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AE" w:rsidRDefault="00431BE3">
      <w:pPr>
        <w:pStyle w:val="MSGENFONTSTYLENAMETEMPLATEROLEMSGENFONTSTYLENAMEBYROLERUNNINGTITLE0"/>
        <w:framePr w:wrap="none" w:vAnchor="page" w:hAnchor="page" w:x="7660" w:y="663"/>
        <w:shd w:val="clear" w:color="auto" w:fill="auto"/>
      </w:pPr>
      <w:bookmarkStart w:id="0" w:name="_GoBack"/>
      <w:bookmarkEnd w:id="0"/>
      <w:r>
        <w:rPr>
          <w:rStyle w:val="MSGENFONTSTYLENAMETEMPLATEROLEMSGENFONTSTYLENAMEBYROLERUNNINGTITLE1"/>
          <w:b/>
          <w:bCs/>
          <w:i/>
          <w:iCs/>
        </w:rPr>
        <w:t>Smlouva o poskytování systémové podpory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7840"/>
      </w:tblGrid>
      <w:tr w:rsidR="00B273AE">
        <w:trPr>
          <w:trHeight w:hRule="exact" w:val="297"/>
        </w:trPr>
        <w:tc>
          <w:tcPr>
            <w:tcW w:w="98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273AE" w:rsidRDefault="00B273AE">
            <w:pPr>
              <w:framePr w:w="9896" w:h="10566" w:wrap="none" w:vAnchor="page" w:hAnchor="page" w:x="1018" w:y="864"/>
              <w:rPr>
                <w:sz w:val="10"/>
                <w:szCs w:val="10"/>
              </w:rPr>
            </w:pPr>
          </w:p>
        </w:tc>
      </w:tr>
      <w:tr w:rsidR="00B273AE">
        <w:trPr>
          <w:trHeight w:hRule="exact" w:val="283"/>
        </w:trPr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 xml:space="preserve">Smlouva o poskytování systémové podpory 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>č.</w:t>
            </w:r>
          </w:p>
        </w:tc>
      </w:tr>
      <w:tr w:rsidR="00B273AE">
        <w:trPr>
          <w:trHeight w:hRule="exact" w:val="829"/>
        </w:trPr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 xml:space="preserve">uzavřená </w:t>
            </w:r>
            <w:proofErr w:type="gramStart"/>
            <w:r>
              <w:rPr>
                <w:rStyle w:val="MSGENFONTSTYLENAMETEMPLATEROLENUMBERMSGENFONTSTYLENAMEBYROLETEXT2MSGENFONTSTYLEMODIFERSIZE105"/>
                <w:b/>
                <w:bCs/>
              </w:rPr>
              <w:t>mezi</w:t>
            </w:r>
            <w:proofErr w:type="gramEnd"/>
          </w:p>
        </w:tc>
        <w:tc>
          <w:tcPr>
            <w:tcW w:w="7840" w:type="dxa"/>
            <w:tcBorders>
              <w:top w:val="single" w:sz="4" w:space="0" w:color="auto"/>
            </w:tcBorders>
            <w:shd w:val="clear" w:color="auto" w:fill="FFFFFF"/>
          </w:tcPr>
          <w:p w:rsidR="00B273AE" w:rsidRDefault="00B273AE">
            <w:pPr>
              <w:framePr w:w="9896" w:h="10566" w:wrap="none" w:vAnchor="page" w:hAnchor="page" w:x="1018" w:y="864"/>
              <w:rPr>
                <w:sz w:val="10"/>
                <w:szCs w:val="10"/>
              </w:rPr>
            </w:pPr>
          </w:p>
        </w:tc>
      </w:tr>
      <w:tr w:rsidR="00B273AE">
        <w:trPr>
          <w:trHeight w:hRule="exact" w:val="513"/>
        </w:trPr>
        <w:tc>
          <w:tcPr>
            <w:tcW w:w="2056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společností</w:t>
            </w:r>
          </w:p>
        </w:tc>
        <w:tc>
          <w:tcPr>
            <w:tcW w:w="7840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24" w:lineRule="exact"/>
              <w:ind w:firstLine="0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BRAINTRAST, s.r.o.</w:t>
            </w:r>
          </w:p>
        </w:tc>
      </w:tr>
      <w:tr w:rsidR="00B273AE">
        <w:trPr>
          <w:trHeight w:hRule="exact" w:val="335"/>
        </w:trPr>
        <w:tc>
          <w:tcPr>
            <w:tcW w:w="2056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provozovna</w:t>
            </w:r>
          </w:p>
        </w:tc>
        <w:tc>
          <w:tcPr>
            <w:tcW w:w="7840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Jablunkovská 110, Třinec</w:t>
            </w:r>
          </w:p>
        </w:tc>
      </w:tr>
      <w:tr w:rsidR="00B273AE">
        <w:trPr>
          <w:trHeight w:hRule="exact" w:val="321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IČO</w:t>
            </w:r>
          </w:p>
        </w:tc>
        <w:tc>
          <w:tcPr>
            <w:tcW w:w="7840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25857703</w:t>
            </w:r>
          </w:p>
        </w:tc>
      </w:tr>
      <w:tr w:rsidR="00B273AE">
        <w:trPr>
          <w:trHeight w:hRule="exact" w:val="340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DIČ</w:t>
            </w:r>
          </w:p>
        </w:tc>
        <w:tc>
          <w:tcPr>
            <w:tcW w:w="7840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CZ25857703</w:t>
            </w:r>
          </w:p>
        </w:tc>
      </w:tr>
      <w:tr w:rsidR="00B273AE">
        <w:trPr>
          <w:trHeight w:hRule="exact" w:val="518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zastoupena</w:t>
            </w:r>
          </w:p>
        </w:tc>
        <w:tc>
          <w:tcPr>
            <w:tcW w:w="7840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 xml:space="preserve">Ing. Jaromír </w:t>
            </w:r>
            <w:proofErr w:type="spellStart"/>
            <w:r>
              <w:rPr>
                <w:rStyle w:val="MSGENFONTSTYLENAMETEMPLATEROLENUMBERMSGENFONTSTYLENAMEBYROLETEXT2MSGENFONTSTYLEMODIFERSIZE105"/>
                <w:b/>
                <w:bCs/>
              </w:rPr>
              <w:t>Janša</w:t>
            </w:r>
            <w:proofErr w:type="spellEnd"/>
          </w:p>
        </w:tc>
      </w:tr>
      <w:tr w:rsidR="00B273AE">
        <w:trPr>
          <w:trHeight w:hRule="exact" w:val="1859"/>
        </w:trPr>
        <w:tc>
          <w:tcPr>
            <w:tcW w:w="2056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44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(dále jen zhotovitel)</w:t>
            </w:r>
          </w:p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440" w:after="440" w:line="224" w:lineRule="exact"/>
              <w:ind w:firstLine="0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a</w:t>
            </w:r>
          </w:p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44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společností</w:t>
            </w:r>
          </w:p>
        </w:tc>
        <w:tc>
          <w:tcPr>
            <w:tcW w:w="7840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Sociální služby města Třince</w:t>
            </w:r>
          </w:p>
        </w:tc>
      </w:tr>
      <w:tr w:rsidR="00B273AE">
        <w:trPr>
          <w:trHeight w:hRule="exact" w:val="331"/>
        </w:trPr>
        <w:tc>
          <w:tcPr>
            <w:tcW w:w="2056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provozovna</w:t>
            </w:r>
          </w:p>
        </w:tc>
        <w:tc>
          <w:tcPr>
            <w:tcW w:w="7840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proofErr w:type="gramStart"/>
            <w:r>
              <w:rPr>
                <w:rStyle w:val="MSGENFONTSTYLENAMETEMPLATEROLENUMBERMSGENFONTSTYLENAMEBYROLETEXT2MSGENFONTSTYLEMODIFERSIZE105"/>
                <w:b/>
                <w:bCs/>
              </w:rPr>
              <w:t>č.p.</w:t>
            </w:r>
            <w:proofErr w:type="gramEnd"/>
            <w:r>
              <w:rPr>
                <w:rStyle w:val="MSGENFONTSTYLENAMETEMPLATEROLENUMBERMSGENFONTSTYLENAMEBYROLETEXT2MSGENFONTSTYLEMODIFERSIZE105"/>
                <w:b/>
                <w:bCs/>
              </w:rPr>
              <w:t xml:space="preserve"> Habrová 302, 739 61 Třinec</w:t>
            </w:r>
          </w:p>
        </w:tc>
      </w:tr>
      <w:tr w:rsidR="00B273AE">
        <w:trPr>
          <w:trHeight w:hRule="exact" w:val="321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IČO</w:t>
            </w:r>
          </w:p>
        </w:tc>
        <w:tc>
          <w:tcPr>
            <w:tcW w:w="7840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00600954</w:t>
            </w:r>
          </w:p>
        </w:tc>
      </w:tr>
      <w:tr w:rsidR="00B273AE">
        <w:trPr>
          <w:trHeight w:hRule="exact" w:val="326"/>
        </w:trPr>
        <w:tc>
          <w:tcPr>
            <w:tcW w:w="2056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DIČ</w:t>
            </w:r>
          </w:p>
        </w:tc>
        <w:tc>
          <w:tcPr>
            <w:tcW w:w="7840" w:type="dxa"/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CZ00600954</w:t>
            </w:r>
          </w:p>
        </w:tc>
      </w:tr>
      <w:tr w:rsidR="00B273AE">
        <w:trPr>
          <w:trHeight w:hRule="exact" w:val="498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zastoupena</w:t>
            </w:r>
          </w:p>
        </w:tc>
        <w:tc>
          <w:tcPr>
            <w:tcW w:w="7840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 xml:space="preserve">Bc. Pavel </w:t>
            </w:r>
            <w:proofErr w:type="spellStart"/>
            <w:r>
              <w:rPr>
                <w:rStyle w:val="MSGENFONTSTYLENAMETEMPLATEROLENUMBERMSGENFONTSTYLENAMEBYROLETEXT2MSGENFONTSTYLEMODIFERSIZE105"/>
                <w:b/>
                <w:bCs/>
              </w:rPr>
              <w:t>Pezda</w:t>
            </w:r>
            <w:proofErr w:type="spellEnd"/>
          </w:p>
        </w:tc>
      </w:tr>
      <w:tr w:rsidR="00B273AE">
        <w:trPr>
          <w:trHeight w:hRule="exact" w:val="1696"/>
        </w:trPr>
        <w:tc>
          <w:tcPr>
            <w:tcW w:w="2056" w:type="dxa"/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34" w:lineRule="exact"/>
              <w:ind w:firstLine="0"/>
            </w:pPr>
            <w:r>
              <w:rPr>
                <w:rStyle w:val="MSGENFONTSTYLENAMETEMPLATEROLENUMBERMSGENFONTSTYLENAMEBYROLETEXT2MSGENFONTSTYLEMODIFERSIZE105"/>
                <w:b/>
                <w:bCs/>
              </w:rPr>
              <w:t>(dále jen zákazník)</w:t>
            </w:r>
          </w:p>
        </w:tc>
        <w:tc>
          <w:tcPr>
            <w:tcW w:w="7840" w:type="dxa"/>
            <w:shd w:val="clear" w:color="auto" w:fill="FFFFFF"/>
          </w:tcPr>
          <w:p w:rsidR="00B273AE" w:rsidRDefault="00B273AE">
            <w:pPr>
              <w:framePr w:w="9896" w:h="10566" w:wrap="none" w:vAnchor="page" w:hAnchor="page" w:x="1018" w:y="864"/>
              <w:rPr>
                <w:sz w:val="10"/>
                <w:szCs w:val="10"/>
              </w:rPr>
            </w:pPr>
          </w:p>
        </w:tc>
      </w:tr>
      <w:tr w:rsidR="00B273AE">
        <w:trPr>
          <w:trHeight w:hRule="exact" w:val="264"/>
        </w:trPr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00" w:lineRule="exact"/>
              <w:ind w:hanging="560"/>
              <w:jc w:val="both"/>
            </w:pPr>
            <w:r>
              <w:rPr>
                <w:rStyle w:val="MSGENFONTSTYLENAMETEMPLATEROLENUMBERMSGENFONTSTYLENAMEBYROLETEXT2MSGENFONTSTYLEMODIFERSIZE9"/>
                <w:b/>
                <w:bCs/>
              </w:rPr>
              <w:t>I. Předmět smlouvy</w:t>
            </w:r>
          </w:p>
        </w:tc>
      </w:tr>
      <w:tr w:rsidR="00B273AE">
        <w:trPr>
          <w:trHeight w:hRule="exact" w:val="1557"/>
        </w:trPr>
        <w:tc>
          <w:tcPr>
            <w:tcW w:w="98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spacing w:before="0" w:after="0" w:line="206" w:lineRule="exact"/>
              <w:ind w:hanging="560"/>
              <w:jc w:val="both"/>
            </w:pPr>
            <w:r>
              <w:rPr>
                <w:rStyle w:val="MSGENFONTSTYLENAMETEMPLATEROLENUMBERMSGENFONTSTYLENAMEBYROLETEXT21"/>
                <w:b/>
                <w:bCs/>
              </w:rPr>
              <w:t xml:space="preserve">1. Předmětem této smlouvy je závazek zhotovitele poskytovat ve prospěch zákazníka 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 xml:space="preserve">systémovou podporu </w:t>
            </w:r>
            <w:r>
              <w:rPr>
                <w:rStyle w:val="MSGENFONTSTYLENAMETEMPLATEROLENUMBERMSGENFONTSTYLENAMEBYROLETEXT21"/>
                <w:b/>
                <w:bCs/>
              </w:rPr>
              <w:t>dle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>specifikace uvedené v příloze 1 a v rozsahu uvedeném v odstavci C Přílohy 1, která je nedílnou součástí této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>smlouvy. Specifikace zahrnuje základ systémové podpory případně rozšířený o vybrané doplňkové služby.</w:t>
            </w:r>
          </w:p>
        </w:tc>
      </w:tr>
      <w:tr w:rsidR="00B273AE">
        <w:trPr>
          <w:trHeight w:hRule="exact" w:val="278"/>
        </w:trPr>
        <w:tc>
          <w:tcPr>
            <w:tcW w:w="9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96" w:h="10566" w:wrap="none" w:vAnchor="page" w:hAnchor="page" w:x="1018" w:y="864"/>
              <w:shd w:val="clear" w:color="auto" w:fill="auto"/>
              <w:tabs>
                <w:tab w:val="left" w:pos="6827"/>
              </w:tabs>
              <w:spacing w:before="0" w:after="0" w:line="200" w:lineRule="exact"/>
              <w:ind w:hanging="560"/>
              <w:jc w:val="both"/>
            </w:pPr>
            <w:r>
              <w:rPr>
                <w:rStyle w:val="MSGENFONTSTYLENAMETEMPLATEROLENUMBERMSGENFONTSTYLENAMEBYROLETEXT2MSGENFONTSTYLEMODIFERSIZE9"/>
                <w:b/>
                <w:bCs/>
              </w:rPr>
              <w:t>II. Podmínky vzájemné spolupráce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ab/>
              <w:t>,</w:t>
            </w:r>
          </w:p>
        </w:tc>
      </w:tr>
    </w:tbl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58"/>
        <w:ind w:left="720" w:hanging="400"/>
      </w:pPr>
      <w:r>
        <w:t>Zákazník je zejména povinen: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after="102" w:line="206" w:lineRule="exact"/>
        <w:ind w:left="720" w:right="700" w:hanging="400"/>
        <w:jc w:val="both"/>
      </w:pPr>
      <w:r>
        <w:t>umožnit zhotoviteli přístup do prostor v objektu, kde je předmětný systém umístěn, případně přístup do prostor,</w:t>
      </w:r>
      <w:r>
        <w:br/>
        <w:t>v nichž jsou umístěna zařízení související s podporovaným systémem,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after="58"/>
        <w:ind w:left="720" w:hanging="400"/>
      </w:pPr>
      <w:r>
        <w:t>umožnit mu v případě nutnosti odstavení technických prostředků z běžného provozu,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line="206" w:lineRule="exact"/>
        <w:ind w:left="720" w:right="700" w:hanging="400"/>
        <w:jc w:val="both"/>
      </w:pPr>
      <w:r>
        <w:t>poskytnout zhotoviteli dokumentaci k předmětnému systému nebo zařízení a programovému vybavení, které s ním</w:t>
      </w:r>
      <w:r>
        <w:br/>
        <w:t>souvisí,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after="102" w:line="206" w:lineRule="exact"/>
        <w:ind w:left="720" w:right="700" w:hanging="400"/>
        <w:jc w:val="both"/>
      </w:pPr>
      <w:r>
        <w:t>zabezpečit přítomnost kvalifikované osoby, která poskytne pracovníku zhotovitele veškeré informace potřebné</w:t>
      </w:r>
      <w:r>
        <w:br/>
        <w:t>k podpoře předmětného systému, resp. informace o zařízeních a programovém vybavení souvisejícím</w:t>
      </w:r>
      <w:r>
        <w:br/>
        <w:t>s předmětným systémem,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after="58"/>
        <w:ind w:left="720" w:hanging="400"/>
      </w:pPr>
      <w:r>
        <w:t>písemně potvrdit zhotoviteli provedení služby,</w:t>
      </w:r>
    </w:p>
    <w:p w:rsidR="00B273AE" w:rsidRDefault="00431BE3">
      <w:pPr>
        <w:pStyle w:val="MSGENFONTSTYLENAMETEMPLATEROLENUMBERMSGENFONTSTYLENAMEBYROLETEXT20"/>
        <w:framePr w:w="10643" w:h="2974" w:hRule="exact" w:wrap="none" w:vAnchor="page" w:hAnchor="page" w:x="841" w:y="11708"/>
        <w:numPr>
          <w:ilvl w:val="1"/>
          <w:numId w:val="1"/>
        </w:numPr>
        <w:shd w:val="clear" w:color="auto" w:fill="auto"/>
        <w:tabs>
          <w:tab w:val="left" w:pos="792"/>
        </w:tabs>
        <w:spacing w:before="0" w:after="0" w:line="206" w:lineRule="exact"/>
        <w:ind w:left="720" w:right="700" w:hanging="400"/>
        <w:jc w:val="both"/>
      </w:pPr>
      <w:r>
        <w:t>zaplatit zhotoviteli cenu služeb, které budou zadavatelem provedeny nad rámec této smlouvy, pokud budou</w:t>
      </w:r>
      <w:r>
        <w:br/>
        <w:t>zadavatelem vyžadovány, příp. odsouhlaseny.</w:t>
      </w:r>
    </w:p>
    <w:p w:rsidR="00B273AE" w:rsidRDefault="00431BE3">
      <w:pPr>
        <w:pStyle w:val="MSGENFONTSTYLENAMETEMPLATEROLEMSGENFONTSTYLENAMEBYROLERUNNINGTITLE0"/>
        <w:framePr w:wrap="none" w:vAnchor="page" w:hAnchor="page" w:x="5642" w:y="15935"/>
        <w:shd w:val="clear" w:color="auto" w:fill="auto"/>
      </w:pPr>
      <w:proofErr w:type="spellStart"/>
      <w:r>
        <w:t>trana</w:t>
      </w:r>
      <w:proofErr w:type="spellEnd"/>
      <w:r>
        <w:t xml:space="preserve"> 1</w:t>
      </w:r>
    </w:p>
    <w:p w:rsidR="00B273AE" w:rsidRDefault="00B273AE">
      <w:pPr>
        <w:rPr>
          <w:sz w:val="2"/>
          <w:szCs w:val="2"/>
        </w:rPr>
        <w:sectPr w:rsidR="00B273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73AE" w:rsidRDefault="00431BE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560070</wp:posOffset>
                </wp:positionV>
                <wp:extent cx="6164580" cy="0"/>
                <wp:effectExtent l="10160" t="7620" r="6985" b="1143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2.55pt;margin-top:44.1pt;width:485.4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273AE" w:rsidRDefault="00431BE3">
      <w:pPr>
        <w:pStyle w:val="MSGENFONTSTYLENAMETEMPLATEROLEMSGENFONTSTYLENAMEBYROLERUNNINGTITLE0"/>
        <w:framePr w:wrap="none" w:vAnchor="page" w:hAnchor="page" w:x="7598" w:y="664"/>
        <w:shd w:val="clear" w:color="auto" w:fill="auto"/>
      </w:pPr>
      <w:r>
        <w:rPr>
          <w:rStyle w:val="MSGENFONTSTYLENAMETEMPLATEROLEMSGENFONTSTYLENAMEBYROLERUNNINGTITLE1"/>
          <w:b/>
          <w:bCs/>
          <w:i/>
          <w:iCs/>
        </w:rPr>
        <w:t>Smlouva o poskytování systémové podpory</w:t>
      </w:r>
    </w:p>
    <w:p w:rsidR="00B273AE" w:rsidRDefault="00431BE3">
      <w:pPr>
        <w:pStyle w:val="MSGENFONTSTYLENAMETEMPLATEROLENUMBERMSGENFONTSTYLENAMEBYROLETEXT20"/>
        <w:framePr w:w="10643" w:h="1870" w:hRule="exact" w:wrap="none" w:vAnchor="page" w:hAnchor="page" w:x="664" w:y="1098"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0" w:line="285" w:lineRule="exact"/>
        <w:ind w:left="840"/>
      </w:pPr>
      <w:r>
        <w:t>Zhotovitel je zejména povinen:</w:t>
      </w:r>
    </w:p>
    <w:p w:rsidR="00B273AE" w:rsidRDefault="00431BE3">
      <w:pPr>
        <w:pStyle w:val="MSGENFONTSTYLENAMETEMPLATEROLENUMBERMSGENFONTSTYLENAMEBYROLETEXT20"/>
        <w:framePr w:w="10643" w:h="1870" w:hRule="exact" w:wrap="none" w:vAnchor="page" w:hAnchor="page" w:x="664" w:y="1098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0" w:line="285" w:lineRule="exact"/>
        <w:ind w:left="840"/>
      </w:pPr>
      <w:r>
        <w:t>provádět poskytování sjednané systémové podpory řádně a včas, za podmínek dohodnutých v této smlouvě,</w:t>
      </w:r>
    </w:p>
    <w:p w:rsidR="00B273AE" w:rsidRDefault="00431BE3">
      <w:pPr>
        <w:pStyle w:val="MSGENFONTSTYLENAMETEMPLATEROLENUMBERMSGENFONTSTYLENAMEBYROLETEXT20"/>
        <w:framePr w:w="10643" w:h="1870" w:hRule="exact" w:wrap="none" w:vAnchor="page" w:hAnchor="page" w:x="664" w:y="1098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0" w:line="285" w:lineRule="exact"/>
        <w:ind w:left="840"/>
      </w:pPr>
      <w:r>
        <w:t>oznámit zákazníkovi veškeré skutečnosti, které by zhotoviteli bránily v řádném provádění a dokončení prací,</w:t>
      </w:r>
    </w:p>
    <w:p w:rsidR="00B273AE" w:rsidRDefault="00431BE3">
      <w:pPr>
        <w:pStyle w:val="MSGENFONTSTYLENAMETEMPLATEROLENUMBERMSGENFONTSTYLENAMEBYROLETEXT20"/>
        <w:framePr w:w="10643" w:h="1870" w:hRule="exact" w:wrap="none" w:vAnchor="page" w:hAnchor="page" w:x="664" w:y="1098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82" w:line="208" w:lineRule="exact"/>
        <w:ind w:left="840" w:right="580"/>
        <w:jc w:val="both"/>
      </w:pPr>
      <w:r>
        <w:t>poskytnout zákazníkovi v pracovní dny (od 8,00 hod do 16,30 hod) bezplatné telefonické konzultace týkající se</w:t>
      </w:r>
      <w:r>
        <w:br/>
        <w:t>předmětného systému,</w:t>
      </w:r>
    </w:p>
    <w:p w:rsidR="00B273AE" w:rsidRDefault="00431BE3">
      <w:pPr>
        <w:pStyle w:val="MSGENFONTSTYLENAMETEMPLATEROLENUMBERMSGENFONTSTYLENAMEBYROLETEXT20"/>
        <w:framePr w:w="10643" w:h="1870" w:hRule="exact" w:wrap="none" w:vAnchor="page" w:hAnchor="page" w:x="664" w:y="1098"/>
        <w:numPr>
          <w:ilvl w:val="1"/>
          <w:numId w:val="1"/>
        </w:numPr>
        <w:shd w:val="clear" w:color="auto" w:fill="auto"/>
        <w:tabs>
          <w:tab w:val="left" w:pos="880"/>
        </w:tabs>
        <w:spacing w:before="0" w:after="0" w:line="206" w:lineRule="exact"/>
        <w:ind w:left="840" w:right="580"/>
        <w:jc w:val="both"/>
      </w:pPr>
      <w:r>
        <w:t>zachovávat mlčenlivost o všech skutečnostech, o nichž se dozvěděl při výkonu činnosti této smlouvy, zejména</w:t>
      </w:r>
      <w:r>
        <w:br/>
        <w:t>mlčenlivost o tajných informacích týkajících se dat zákazníka.</w:t>
      </w:r>
    </w:p>
    <w:p w:rsidR="00B273AE" w:rsidRDefault="00431BE3">
      <w:pPr>
        <w:pStyle w:val="MSGENFONTSTYLENAMETEMPLATEROLENUMBERMSGENFONTSTYLENAMEBYROLETEXT20"/>
        <w:framePr w:wrap="none" w:vAnchor="page" w:hAnchor="page" w:x="664" w:y="3348"/>
        <w:shd w:val="clear" w:color="auto" w:fill="auto"/>
        <w:spacing w:before="0" w:after="0"/>
        <w:ind w:left="840"/>
      </w:pPr>
      <w:r>
        <w:rPr>
          <w:rStyle w:val="MSGENFONTSTYLENAMETEMPLATEROLENUMBERMSGENFONTSTYLENAMEBYROLETEXT22"/>
          <w:b/>
          <w:bCs/>
        </w:rPr>
        <w:t>lil. Cena a její splatnost</w:t>
      </w:r>
    </w:p>
    <w:p w:rsidR="00B273AE" w:rsidRDefault="00431BE3">
      <w:pPr>
        <w:pStyle w:val="MSGENFONTSTYLENAMETEMPLATEROLENUMBERMSGENFONTSTYLENAMEBYROLETEXT20"/>
        <w:framePr w:w="10643" w:h="1860" w:hRule="exact" w:wrap="none" w:vAnchor="page" w:hAnchor="page" w:x="664" w:y="3926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78" w:line="206" w:lineRule="exact"/>
        <w:ind w:left="840" w:right="580"/>
        <w:jc w:val="both"/>
      </w:pPr>
      <w:r>
        <w:t>Cena za poskytování servisní služby byla sjednána dohodou smluvních stran ve výši a splatnosti dle konkrétního</w:t>
      </w:r>
      <w:r>
        <w:br/>
        <w:t xml:space="preserve">typu a rozsahu systémové podpory (viz </w:t>
      </w:r>
      <w:proofErr w:type="gramStart"/>
      <w:r>
        <w:t>příloha I.). a je</w:t>
      </w:r>
      <w:proofErr w:type="gramEnd"/>
      <w:r>
        <w:t xml:space="preserve"> uvedena v odstavci D Přílohy I.</w:t>
      </w:r>
    </w:p>
    <w:p w:rsidR="00B273AE" w:rsidRDefault="00431BE3">
      <w:pPr>
        <w:pStyle w:val="MSGENFONTSTYLENAMETEMPLATEROLENUMBERMSGENFONTSTYLENAMEBYROLETEXT20"/>
        <w:framePr w:w="10643" w:h="1860" w:hRule="exact" w:wrap="none" w:vAnchor="page" w:hAnchor="page" w:x="664" w:y="3926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84" w:line="208" w:lineRule="exact"/>
        <w:ind w:left="840" w:right="580"/>
        <w:jc w:val="both"/>
      </w:pPr>
      <w:r>
        <w:t>V případě, že nebude vystavená faktura uhrazena ve sjednaném termínu splatnosti, je zhotovitel oprávněn</w:t>
      </w:r>
      <w:r>
        <w:br/>
        <w:t>pozastavit poskytování systémové podpory až do doby její úhrady.</w:t>
      </w:r>
    </w:p>
    <w:p w:rsidR="00B273AE" w:rsidRDefault="00431BE3">
      <w:pPr>
        <w:pStyle w:val="MSGENFONTSTYLENAMETEMPLATEROLENUMBERMSGENFONTSTYLENAMEBYROLETEXT20"/>
        <w:framePr w:w="10643" w:h="1860" w:hRule="exact" w:wrap="none" w:vAnchor="page" w:hAnchor="page" w:x="664" w:y="3926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0" w:line="204" w:lineRule="exact"/>
        <w:ind w:left="840" w:right="580"/>
        <w:jc w:val="both"/>
      </w:pPr>
      <w:r>
        <w:t>Paušálně sjednaná cena dle bodu 1. tohoto čl. smlouvy nezahrnuje cenu služeb prováděných nad rámec této</w:t>
      </w:r>
      <w:r>
        <w:br/>
        <w:t>smlouvy. Tyto služby budou účtovány samostatně dle platných ceníků zhotovitele. Opravy a servis zařízení, které</w:t>
      </w:r>
      <w:r>
        <w:br/>
        <w:t>bylo dodáno zhotovitelem a je v záruční době, budou poskytovány v souladu s příslušnými záručními podmínkami</w:t>
      </w:r>
      <w:r>
        <w:br/>
        <w:t>bezplatně.</w:t>
      </w:r>
    </w:p>
    <w:p w:rsidR="00B273AE" w:rsidRDefault="00431BE3">
      <w:pPr>
        <w:pStyle w:val="MSGENFONTSTYLENAMETEMPLATEROLENUMBERMSGENFONTSTYLENAMEBYROLETEXT20"/>
        <w:framePr w:wrap="none" w:vAnchor="page" w:hAnchor="page" w:x="664" w:y="6139"/>
        <w:shd w:val="clear" w:color="auto" w:fill="auto"/>
        <w:spacing w:before="0" w:after="0"/>
        <w:ind w:left="840"/>
      </w:pPr>
      <w:r>
        <w:rPr>
          <w:rStyle w:val="MSGENFONTSTYLENAMETEMPLATEROLENUMBERMSGENFONTSTYLENAMEBYROLETEXT22"/>
          <w:b/>
          <w:bCs/>
        </w:rPr>
        <w:t>IV. Doba trvání smlouvy</w:t>
      </w:r>
    </w:p>
    <w:p w:rsidR="00B273AE" w:rsidRDefault="00431BE3">
      <w:pPr>
        <w:pStyle w:val="MSGENFONTSTYLENAMETEMPLATEROLENUMBERMSGENFONTSTYLENAMEBYROLETEXT20"/>
        <w:framePr w:w="10643" w:h="727" w:hRule="exact" w:wrap="none" w:vAnchor="page" w:hAnchor="page" w:x="664" w:y="6760"/>
        <w:numPr>
          <w:ilvl w:val="0"/>
          <w:numId w:val="3"/>
        </w:numPr>
        <w:shd w:val="clear" w:color="auto" w:fill="auto"/>
        <w:tabs>
          <w:tab w:val="left" w:pos="844"/>
        </w:tabs>
        <w:spacing w:before="0" w:after="58"/>
        <w:ind w:left="840"/>
      </w:pPr>
      <w:r>
        <w:t>Tato smlouva se podepisuje na dobu neurčitou.</w:t>
      </w:r>
    </w:p>
    <w:p w:rsidR="00B273AE" w:rsidRDefault="00431BE3">
      <w:pPr>
        <w:pStyle w:val="MSGENFONTSTYLENAMETEMPLATEROLENUMBERMSGENFONTSTYLENAMEBYROLETEXT20"/>
        <w:framePr w:w="10643" w:h="727" w:hRule="exact" w:wrap="none" w:vAnchor="page" w:hAnchor="page" w:x="664" w:y="6760"/>
        <w:numPr>
          <w:ilvl w:val="0"/>
          <w:numId w:val="3"/>
        </w:numPr>
        <w:shd w:val="clear" w:color="auto" w:fill="auto"/>
        <w:tabs>
          <w:tab w:val="left" w:pos="844"/>
        </w:tabs>
        <w:spacing w:before="0" w:after="0" w:line="206" w:lineRule="exact"/>
        <w:ind w:left="840" w:right="580"/>
        <w:jc w:val="both"/>
      </w:pPr>
      <w:r>
        <w:t>Smlouva může být vypovězena kteroukoliv ze smluvních stran a to pouze písemnou formou. Tříměsíční výpovědní</w:t>
      </w:r>
      <w:r>
        <w:br/>
        <w:t>lhůta běží ode dne doručení výpovědi protistraně.</w:t>
      </w:r>
    </w:p>
    <w:p w:rsidR="00B273AE" w:rsidRDefault="00431BE3">
      <w:pPr>
        <w:pStyle w:val="MSGENFONTSTYLENAMETEMPLATEROLENUMBERMSGENFONTSTYLENAMEBYROLETEXT20"/>
        <w:framePr w:wrap="none" w:vAnchor="page" w:hAnchor="page" w:x="664" w:y="7857"/>
        <w:shd w:val="clear" w:color="auto" w:fill="auto"/>
        <w:spacing w:before="0" w:after="0"/>
        <w:ind w:left="840"/>
      </w:pPr>
      <w:r>
        <w:rPr>
          <w:rStyle w:val="MSGENFONTSTYLENAMETEMPLATEROLENUMBERMSGENFONTSTYLENAMEBYROLETEXT22"/>
          <w:b/>
          <w:bCs/>
        </w:rPr>
        <w:t>V. Ostatní ujednání</w:t>
      </w:r>
    </w:p>
    <w:p w:rsidR="00B273AE" w:rsidRDefault="00431BE3">
      <w:pPr>
        <w:pStyle w:val="MSGENFONTSTYLENAMETEMPLATEROLENUMBERMSGENFONTSTYLENAMEBYROLETEXT20"/>
        <w:framePr w:w="10643" w:h="1419" w:hRule="exact" w:wrap="none" w:vAnchor="page" w:hAnchor="page" w:x="664" w:y="8354"/>
        <w:numPr>
          <w:ilvl w:val="0"/>
          <w:numId w:val="4"/>
        </w:numPr>
        <w:shd w:val="clear" w:color="auto" w:fill="auto"/>
        <w:tabs>
          <w:tab w:val="left" w:pos="844"/>
        </w:tabs>
        <w:spacing w:before="0" w:after="82" w:line="204" w:lineRule="exact"/>
        <w:ind w:left="840" w:right="580"/>
        <w:jc w:val="both"/>
      </w:pPr>
      <w:r>
        <w:t>Zálohování a rekonstrukci dat je povinen zabezpečit zákazník; dodavatel neodpovídá za jejich ztrátu nebo</w:t>
      </w:r>
      <w:r>
        <w:br/>
        <w:t>poškození.</w:t>
      </w:r>
    </w:p>
    <w:p w:rsidR="00B273AE" w:rsidRDefault="00431BE3">
      <w:pPr>
        <w:pStyle w:val="MSGENFONTSTYLENAMETEMPLATEROLENUMBERMSGENFONTSTYLENAMEBYROLETEXT20"/>
        <w:framePr w:w="10643" w:h="1419" w:hRule="exact" w:wrap="none" w:vAnchor="page" w:hAnchor="page" w:x="664" w:y="8354"/>
        <w:numPr>
          <w:ilvl w:val="0"/>
          <w:numId w:val="4"/>
        </w:numPr>
        <w:shd w:val="clear" w:color="auto" w:fill="auto"/>
        <w:tabs>
          <w:tab w:val="left" w:pos="844"/>
        </w:tabs>
        <w:spacing w:before="0" w:after="76" w:line="201" w:lineRule="exact"/>
        <w:ind w:left="840" w:right="580"/>
        <w:jc w:val="both"/>
      </w:pPr>
      <w:r>
        <w:t>Kontaktními osobami zmocněnými jednat při poskytování systémové podpory (kromě uvedených zástupců</w:t>
      </w:r>
      <w:r>
        <w:br/>
        <w:t xml:space="preserve">smluvních stran) </w:t>
      </w:r>
      <w:proofErr w:type="gramStart"/>
      <w:r>
        <w:t>jsou :</w:t>
      </w:r>
      <w:proofErr w:type="gramEnd"/>
    </w:p>
    <w:p w:rsidR="00B273AE" w:rsidRDefault="00431BE3">
      <w:pPr>
        <w:pStyle w:val="MSGENFONTSTYLENAMETEMPLATEROLENUMBERMSGENFONTSTYLENAMEBYROLETEXT20"/>
        <w:framePr w:w="10643" w:h="1419" w:hRule="exact" w:wrap="none" w:vAnchor="page" w:hAnchor="page" w:x="664" w:y="8354"/>
        <w:shd w:val="clear" w:color="auto" w:fill="auto"/>
        <w:tabs>
          <w:tab w:val="left" w:pos="2554"/>
        </w:tabs>
        <w:spacing w:before="0" w:after="0" w:line="206" w:lineRule="exact"/>
        <w:ind w:left="840" w:firstLine="0"/>
        <w:jc w:val="both"/>
      </w:pPr>
      <w:r>
        <w:t xml:space="preserve">Za </w:t>
      </w:r>
      <w:proofErr w:type="gramStart"/>
      <w:r>
        <w:t>zhotovitele :</w:t>
      </w:r>
      <w:r>
        <w:tab/>
        <w:t>Ing.</w:t>
      </w:r>
      <w:proofErr w:type="gramEnd"/>
      <w:r>
        <w:t xml:space="preserve"> Jaromír </w:t>
      </w:r>
      <w:proofErr w:type="spellStart"/>
      <w:r>
        <w:t>Janša</w:t>
      </w:r>
      <w:proofErr w:type="spellEnd"/>
    </w:p>
    <w:p w:rsidR="00B273AE" w:rsidRDefault="00431BE3">
      <w:pPr>
        <w:pStyle w:val="MSGENFONTSTYLENAMETEMPLATEROLENUMBERMSGENFONTSTYLENAMEBYROLETEXT20"/>
        <w:framePr w:w="10643" w:h="1419" w:hRule="exact" w:wrap="none" w:vAnchor="page" w:hAnchor="page" w:x="664" w:y="8354"/>
        <w:shd w:val="clear" w:color="auto" w:fill="auto"/>
        <w:tabs>
          <w:tab w:val="left" w:pos="2554"/>
        </w:tabs>
        <w:spacing w:before="0" w:after="0" w:line="206" w:lineRule="exact"/>
        <w:ind w:left="840" w:firstLine="0"/>
        <w:jc w:val="both"/>
      </w:pPr>
      <w:r>
        <w:t xml:space="preserve">Za </w:t>
      </w:r>
      <w:proofErr w:type="gramStart"/>
      <w:r>
        <w:t>zákazníka :</w:t>
      </w:r>
      <w:r>
        <w:tab/>
        <w:t>Bc</w:t>
      </w:r>
      <w:proofErr w:type="gramEnd"/>
      <w:r>
        <w:t xml:space="preserve">. Pavel </w:t>
      </w:r>
      <w:proofErr w:type="spellStart"/>
      <w:r>
        <w:t>Pezda</w:t>
      </w:r>
      <w:proofErr w:type="spellEnd"/>
    </w:p>
    <w:p w:rsidR="00B273AE" w:rsidRDefault="00431BE3">
      <w:pPr>
        <w:pStyle w:val="MSGENFONTSTYLENAMETEMPLATEROLENUMBERMSGENFONTSTYLENAMEBYROLETEXT20"/>
        <w:framePr w:wrap="none" w:vAnchor="page" w:hAnchor="page" w:x="664" w:y="10668"/>
        <w:shd w:val="clear" w:color="auto" w:fill="auto"/>
        <w:spacing w:before="0" w:after="0"/>
        <w:ind w:firstLine="0"/>
      </w:pPr>
      <w:r>
        <w:rPr>
          <w:rStyle w:val="MSGENFONTSTYLENAMETEMPLATEROLENUMBERMSGENFONTSTYLENAMEBYROLETEXT2MSGENFONTSTYLEMODIFERSIZE75MSGENFONTSTYLEMODIFERNOTBOLDMSGENFONTSTYLEMODIFERITALIC"/>
        </w:rPr>
        <w:t>)</w:t>
      </w:r>
      <w:r>
        <w:t xml:space="preserve"> VI. Závěrečná ustanovení</w:t>
      </w:r>
    </w:p>
    <w:p w:rsidR="00B273AE" w:rsidRDefault="00431BE3">
      <w:pPr>
        <w:pStyle w:val="MSGENFONTSTYLENAMETEMPLATEROLENUMBERMSGENFONTSTYLENAMEBYROLETEXT20"/>
        <w:framePr w:w="10643" w:h="1408" w:hRule="exact" w:wrap="none" w:vAnchor="page" w:hAnchor="page" w:x="664" w:y="11177"/>
        <w:numPr>
          <w:ilvl w:val="0"/>
          <w:numId w:val="5"/>
        </w:numPr>
        <w:shd w:val="clear" w:color="auto" w:fill="auto"/>
        <w:tabs>
          <w:tab w:val="left" w:pos="844"/>
        </w:tabs>
        <w:spacing w:before="0" w:after="82" w:line="204" w:lineRule="exact"/>
        <w:ind w:left="840" w:right="580"/>
        <w:jc w:val="both"/>
      </w:pPr>
      <w:r>
        <w:t>Pokud v této smlouvě nebylo dohodnuto jinak, platí příslušná ustanovení obchodního zákoníku a předpisů</w:t>
      </w:r>
      <w:r>
        <w:br/>
        <w:t>souvisejících, zejména ustanovení upravující smlouvu o dílo, v případě užívání náhradního zařízení pak</w:t>
      </w:r>
      <w:r>
        <w:br/>
        <w:t>ustanovení upravující smlouvu nájemní.</w:t>
      </w:r>
    </w:p>
    <w:p w:rsidR="00B273AE" w:rsidRDefault="00431BE3">
      <w:pPr>
        <w:pStyle w:val="MSGENFONTSTYLENAMETEMPLATEROLENUMBERMSGENFONTSTYLENAMEBYROLETEXT20"/>
        <w:framePr w:w="10643" w:h="1408" w:hRule="exact" w:wrap="none" w:vAnchor="page" w:hAnchor="page" w:x="664" w:y="11177"/>
        <w:numPr>
          <w:ilvl w:val="0"/>
          <w:numId w:val="5"/>
        </w:numPr>
        <w:shd w:val="clear" w:color="auto" w:fill="auto"/>
        <w:tabs>
          <w:tab w:val="left" w:pos="844"/>
        </w:tabs>
        <w:spacing w:before="0" w:after="99" w:line="201" w:lineRule="exact"/>
        <w:ind w:left="840" w:right="580"/>
        <w:jc w:val="both"/>
      </w:pPr>
      <w:r>
        <w:t>Změny a doplňky k této smlouvě mohou být učiněny pouze po dohodě stran, formou písemného dodatku k této</w:t>
      </w:r>
      <w:r>
        <w:br/>
        <w:t>smlouvě.</w:t>
      </w:r>
    </w:p>
    <w:p w:rsidR="00B273AE" w:rsidRDefault="00431BE3">
      <w:pPr>
        <w:pStyle w:val="MSGENFONTSTYLENAMETEMPLATEROLENUMBERMSGENFONTSTYLENAMEBYROLETEXT20"/>
        <w:framePr w:w="10643" w:h="1408" w:hRule="exact" w:wrap="none" w:vAnchor="page" w:hAnchor="page" w:x="664" w:y="11177"/>
        <w:numPr>
          <w:ilvl w:val="0"/>
          <w:numId w:val="5"/>
        </w:numPr>
        <w:shd w:val="clear" w:color="auto" w:fill="auto"/>
        <w:tabs>
          <w:tab w:val="left" w:pos="844"/>
        </w:tabs>
        <w:spacing w:before="0" w:after="0"/>
        <w:ind w:left="840"/>
        <w:jc w:val="both"/>
      </w:pPr>
      <w:r>
        <w:t>Tato smlouva nabývá platnosti dnem podpisu obou smluvních stran.</w:t>
      </w:r>
    </w:p>
    <w:p w:rsidR="00B273AE" w:rsidRDefault="00431BE3">
      <w:pPr>
        <w:pStyle w:val="MSGENFONTSTYLENAMETEMPLATEROLENUMBERMSGENFONTSTYLENAMEBYROLEPICTURECAPTION20"/>
        <w:framePr w:wrap="none" w:vAnchor="page" w:hAnchor="page" w:x="1972" w:y="14564"/>
        <w:shd w:val="clear" w:color="auto" w:fill="auto"/>
      </w:pPr>
      <w:r>
        <w:t>zákazník</w:t>
      </w:r>
    </w:p>
    <w:p w:rsidR="00B273AE" w:rsidRDefault="00431BE3">
      <w:pPr>
        <w:pStyle w:val="MSGENFONTSTYLENAMETEMPLATEROLENUMBERMSGENFONTSTYLENAMEBYROLETEXT20"/>
        <w:framePr w:wrap="none" w:vAnchor="page" w:hAnchor="page" w:x="990" w:y="12935"/>
        <w:shd w:val="clear" w:color="auto" w:fill="auto"/>
        <w:spacing w:before="0" w:after="0"/>
        <w:ind w:firstLine="0"/>
      </w:pPr>
      <w:r>
        <w:t xml:space="preserve">V Třinci dne </w:t>
      </w:r>
      <w:proofErr w:type="gramStart"/>
      <w:r>
        <w:t>01.04.2009</w:t>
      </w:r>
      <w:proofErr w:type="gramEnd"/>
    </w:p>
    <w:p w:rsidR="00B273AE" w:rsidRDefault="00431BE3">
      <w:pPr>
        <w:pStyle w:val="MSGENFONTSTYLENAMETEMPLATEROLEMSGENFONTSTYLENAMEBYROLERUNNINGTITLE0"/>
        <w:framePr w:wrap="none" w:vAnchor="page" w:hAnchor="page" w:x="5571" w:y="15932"/>
        <w:shd w:val="clear" w:color="auto" w:fill="auto"/>
      </w:pPr>
      <w:r>
        <w:t>Strana 2</w:t>
      </w:r>
    </w:p>
    <w:p w:rsidR="00B273AE" w:rsidRDefault="00B273AE">
      <w:pPr>
        <w:rPr>
          <w:sz w:val="2"/>
          <w:szCs w:val="2"/>
        </w:rPr>
        <w:sectPr w:rsidR="00B273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73AE" w:rsidRDefault="00431BE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880745</wp:posOffset>
                </wp:positionV>
                <wp:extent cx="6243955" cy="0"/>
                <wp:effectExtent l="6985" t="13970" r="6985" b="508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439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44.05pt;margin-top:69.35pt;width:491.6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880745</wp:posOffset>
                </wp:positionV>
                <wp:extent cx="0" cy="6143625"/>
                <wp:effectExtent l="6985" t="13970" r="12065" b="508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61436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4.05pt;margin-top:69.35pt;width:0;height:48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7024370</wp:posOffset>
                </wp:positionV>
                <wp:extent cx="6243955" cy="0"/>
                <wp:effectExtent l="6985" t="13970" r="6985" b="508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2439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4.05pt;margin-top:553.1pt;width:491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6803390</wp:posOffset>
                </wp:positionH>
                <wp:positionV relativeFrom="page">
                  <wp:posOffset>880745</wp:posOffset>
                </wp:positionV>
                <wp:extent cx="0" cy="6143625"/>
                <wp:effectExtent l="12065" t="13970" r="6985" b="508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61436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35.7pt;margin-top:69.35pt;width:0;height:48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585470</wp:posOffset>
                </wp:positionV>
                <wp:extent cx="6165215" cy="0"/>
                <wp:effectExtent l="13970" t="13970" r="12065" b="508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1.35pt;margin-top:46.1pt;width:485.4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273AE" w:rsidRDefault="00431BE3">
      <w:pPr>
        <w:pStyle w:val="MSGENFONTSTYLENAMETEMPLATEROLEMSGENFONTSTYLENAMEBYROLERUNNINGTITLE0"/>
        <w:framePr w:wrap="none" w:vAnchor="page" w:hAnchor="page" w:x="5097" w:y="715"/>
        <w:shd w:val="clear" w:color="auto" w:fill="auto"/>
      </w:pPr>
      <w:r>
        <w:rPr>
          <w:rStyle w:val="MSGENFONTSTYLENAMETEMPLATEROLEMSGENFONTSTYLENAMEBYROLERUNNINGTITLE1"/>
          <w:b/>
          <w:bCs/>
          <w:i/>
          <w:iCs/>
        </w:rPr>
        <w:t>Specifikace rozsahu poskytované systémové podpory (příloha č. 1 ke smlouvě)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6690"/>
      </w:tblGrid>
      <w:tr w:rsidR="00B273AE">
        <w:trPr>
          <w:trHeight w:hRule="exact" w:val="719"/>
        </w:trPr>
        <w:tc>
          <w:tcPr>
            <w:tcW w:w="9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SPECIFIKACE ROZSAHU POSKYTOVANÉ SYSTÉMOVÉ PODPORY</w:t>
            </w:r>
          </w:p>
        </w:tc>
      </w:tr>
      <w:tr w:rsidR="00B273AE">
        <w:trPr>
          <w:trHeight w:hRule="exact" w:val="4322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0" w:line="206" w:lineRule="exact"/>
              <w:ind w:left="440" w:hanging="440"/>
            </w:pPr>
            <w:r>
              <w:rPr>
                <w:rStyle w:val="MSGENFONTSTYLENAMETEMPLATEROLENUMBERMSGENFONTSTYLENAMEBYROLETEXT21"/>
                <w:b/>
                <w:bCs/>
              </w:rPr>
              <w:t>A. Základní rozsah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>systémové podpory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6"/>
              </w:tabs>
              <w:spacing w:before="0" w:after="200"/>
              <w:ind w:firstLine="0"/>
              <w:jc w:val="both"/>
            </w:pPr>
            <w:r>
              <w:rPr>
                <w:rStyle w:val="MSGENFONTSTYLENAMETEMPLATEROLENUMBERMSGENFONTSTYLENAMEBYROLETEXT2MSGENFONTSTYLEMODIFERSIZE75MSGENFONTSTYLEMODIFERNOTBOLDMSGENFONTSTYLEMODIFERITALIC0"/>
              </w:rPr>
              <w:t>S</w:t>
            </w:r>
            <w:r>
              <w:rPr>
                <w:rStyle w:val="MSGENFONTSTYLENAMETEMPLATEROLENUMBERMSGENFONTSTYLENAMEBYROLETEXT21"/>
                <w:b/>
                <w:bCs/>
              </w:rPr>
              <w:tab/>
            </w:r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prioritní</w:t>
            </w:r>
            <w:proofErr w:type="gramEnd"/>
            <w:r>
              <w:rPr>
                <w:rStyle w:val="MSGENFONTSTYLENAMETEMPLATEROLENUMBERMSGENFONTSTYLENAMEBYROLETEXT21"/>
                <w:b/>
                <w:bCs/>
              </w:rPr>
              <w:t xml:space="preserve"> přístup k řešení standardního servisu a ostatních služeb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4"/>
              </w:tabs>
              <w:spacing w:before="200" w:after="0" w:line="201" w:lineRule="exact"/>
              <w:ind w:firstLine="0"/>
              <w:jc w:val="both"/>
            </w:pPr>
            <w:r>
              <w:rPr>
                <w:rStyle w:val="MSGENFONTSTYLENAMETEMPLATEROLENUMBERMSGENFONTSTYLENAMEBYROLETEXT21"/>
                <w:b/>
                <w:bCs/>
              </w:rPr>
              <w:t>/</w:t>
            </w:r>
            <w:r>
              <w:rPr>
                <w:rStyle w:val="MSGENFONTSTYLENAMETEMPLATEROLENUMBERMSGENFONTSTYLENAMEBYROLETEXT21"/>
                <w:b/>
                <w:bCs/>
              </w:rPr>
              <w:tab/>
              <w:t>instalace systémového prostředí - zahrnuje instalaci pracovních stanic,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200" w:line="201" w:lineRule="exact"/>
              <w:ind w:left="720" w:firstLine="0"/>
            </w:pPr>
            <w:r>
              <w:rPr>
                <w:rStyle w:val="MSGENFONTSTYLENAMETEMPLATEROLENUMBERMSGENFONTSTYLENAMEBYROLETEXT21"/>
                <w:b/>
                <w:bCs/>
              </w:rPr>
              <w:t>serverů, periferií, sítí a software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6"/>
              </w:tabs>
              <w:spacing w:before="200" w:after="0" w:line="204" w:lineRule="exact"/>
              <w:ind w:firstLine="0"/>
              <w:jc w:val="both"/>
            </w:pPr>
            <w:r>
              <w:rPr>
                <w:rStyle w:val="MSGENFONTSTYLENAMETEMPLATEROLENUMBERMSGENFONTSTYLENAMEBYROLETEXT21"/>
                <w:b/>
                <w:bCs/>
              </w:rPr>
              <w:t>/</w:t>
            </w:r>
            <w:r>
              <w:rPr>
                <w:rStyle w:val="MSGENFONTSTYLENAMETEMPLATEROLENUMBERMSGENFONTSTYLENAMEBYROLETEXT21"/>
                <w:b/>
                <w:bCs/>
              </w:rPr>
              <w:tab/>
              <w:t>konfigurace systémového prostředí - zahrnuje konfiguraci pracovních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200" w:line="204" w:lineRule="exact"/>
              <w:ind w:left="720" w:firstLine="0"/>
            </w:pPr>
            <w:r>
              <w:rPr>
                <w:rStyle w:val="MSGENFONTSTYLENAMETEMPLATEROLENUMBERMSGENFONTSTYLENAMEBYROLETEXT21"/>
                <w:b/>
                <w:bCs/>
              </w:rPr>
              <w:t>stanic, serverů, periferií, sítí, síťového prostředí (uživatelé, přístupová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>práva), software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6"/>
              </w:tabs>
              <w:spacing w:before="200" w:after="0" w:line="204" w:lineRule="exact"/>
              <w:ind w:firstLine="0"/>
              <w:jc w:val="both"/>
            </w:pPr>
            <w:r>
              <w:rPr>
                <w:rStyle w:val="MSGENFONTSTYLENAMETEMPLATEROLENUMBERMSGENFONTSTYLENAMEBYROLETEXT2MSGENFONTSTYLEMODIFERSIZE75MSGENFONTSTYLEMODIFERNOTBOLDMSGENFONTSTYLEMODIFERITALIC0"/>
              </w:rPr>
              <w:t>S</w:t>
            </w:r>
            <w:r>
              <w:rPr>
                <w:rStyle w:val="MSGENFONTSTYLENAMETEMPLATEROLENUMBERMSGENFONTSTYLENAMEBYROLETEXT21"/>
                <w:b/>
                <w:bCs/>
              </w:rPr>
              <w:tab/>
            </w:r>
            <w:proofErr w:type="gramStart"/>
            <w:r>
              <w:rPr>
                <w:rStyle w:val="MSGENFONTSTYLENAMETEMPLATEROLENUMBERMSGENFONTSTYLENAMEBYROLETEXT21"/>
                <w:b/>
                <w:bCs/>
              </w:rPr>
              <w:t>údržba</w:t>
            </w:r>
            <w:proofErr w:type="gramEnd"/>
            <w:r>
              <w:rPr>
                <w:rStyle w:val="MSGENFONTSTYLENAMETEMPLATEROLENUMBERMSGENFONTSTYLENAMEBYROLETEXT21"/>
                <w:b/>
                <w:bCs/>
              </w:rPr>
              <w:t xml:space="preserve"> a profylaxe systémového prostředí - zahrnuje údržbu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200" w:line="204" w:lineRule="exact"/>
              <w:ind w:left="720" w:firstLine="0"/>
            </w:pPr>
            <w:r>
              <w:rPr>
                <w:rStyle w:val="MSGENFONTSTYLENAMETEMPLATEROLENUMBERMSGENFONTSTYLENAMEBYROLETEXT21"/>
                <w:b/>
                <w:bCs/>
              </w:rPr>
              <w:t>a pracovních stanic, serverů, periferií a software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89"/>
              </w:tabs>
              <w:spacing w:before="200" w:after="0" w:line="410" w:lineRule="exact"/>
              <w:ind w:firstLine="0"/>
              <w:jc w:val="both"/>
            </w:pPr>
            <w:r>
              <w:rPr>
                <w:rStyle w:val="MSGENFONTSTYLENAMETEMPLATEROLENUMBERMSGENFONTSTYLENAMEBYROLETEXT21"/>
                <w:b/>
                <w:bCs/>
              </w:rPr>
              <w:t>/</w:t>
            </w:r>
            <w:r>
              <w:rPr>
                <w:rStyle w:val="MSGENFONTSTYLENAMETEMPLATEROLENUMBERMSGENFONTSTYLENAMEBYROLETEXT21"/>
                <w:b/>
                <w:bCs/>
              </w:rPr>
              <w:tab/>
              <w:t>zálohování a obnova dat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6"/>
              </w:tabs>
              <w:spacing w:before="0" w:after="0" w:line="410" w:lineRule="exact"/>
              <w:ind w:firstLine="0"/>
              <w:jc w:val="both"/>
            </w:pPr>
            <w:r>
              <w:rPr>
                <w:rStyle w:val="MSGENFONTSTYLENAMETEMPLATEROLENUMBERMSGENFONTSTYLENAMEBYROLETEXT2MSGENFONTSTYLEMODIFERSIZE75MSGENFONTSTYLEMODIFERNOTBOLDMSGENFONTSTYLEMODIFERITALIC0"/>
              </w:rPr>
              <w:t>s</w:t>
            </w:r>
            <w:r>
              <w:rPr>
                <w:rStyle w:val="MSGENFONTSTYLENAMETEMPLATEROLENUMBERMSGENFONTSTYLENAMEBYROLETEXT21"/>
                <w:b/>
                <w:bCs/>
              </w:rPr>
              <w:tab/>
              <w:t>konzultace a poradenství při rozvoji systému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496"/>
              </w:tabs>
              <w:spacing w:before="0" w:after="0" w:line="410" w:lineRule="exact"/>
              <w:ind w:firstLine="0"/>
              <w:jc w:val="both"/>
            </w:pPr>
            <w:r>
              <w:rPr>
                <w:rStyle w:val="MSGENFONTSTYLENAMETEMPLATEROLENUMBERMSGENFONTSTYLENAMEBYROLETEXT2MSGENFONTSTYLEMODIFERSIZE75MSGENFONTSTYLEMODIFERNOTBOLDMSGENFONTSTYLEMODIFERITALIC0"/>
              </w:rPr>
              <w:t>*</w:t>
            </w:r>
            <w:r>
              <w:rPr>
                <w:rStyle w:val="MSGENFONTSTYLENAMETEMPLATEROLENUMBERMSGENFONTSTYLENAMEBYROLETEXT21"/>
                <w:b/>
                <w:bCs/>
              </w:rPr>
              <w:tab/>
              <w:t>poskytování hot-line, přístup k znalostní databázi</w:t>
            </w:r>
          </w:p>
        </w:tc>
      </w:tr>
      <w:tr w:rsidR="00B273AE">
        <w:trPr>
          <w:trHeight w:hRule="exact" w:val="1299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0" w:line="206" w:lineRule="exact"/>
              <w:ind w:left="440" w:hanging="440"/>
            </w:pPr>
            <w:r>
              <w:rPr>
                <w:rStyle w:val="MSGENFONTSTYLENAMETEMPLATEROLENUMBERMSGENFONTSTYLENAMEBYROLETEXT21"/>
                <w:b/>
                <w:bCs/>
              </w:rPr>
              <w:t xml:space="preserve">B. Volitelné rozšíření </w:t>
            </w:r>
            <w:r>
              <w:rPr>
                <w:rStyle w:val="MSGENFONTSTYLENAMETEMPLATEROLENUMBERMSGENFONTSTYLENAMEBYROLETEXT21"/>
                <w:b/>
                <w:bCs/>
                <w:lang w:val="en-US" w:eastAsia="en-US" w:bidi="en-US"/>
              </w:rPr>
              <w:t>(option)</w:t>
            </w:r>
            <w:r>
              <w:rPr>
                <w:rStyle w:val="MSGENFONTSTYLENAMETEMPLATEROLENUMBERMSGENFONTSTYLENAMEBYROLETEXT21"/>
                <w:b/>
                <w:bCs/>
                <w:lang w:val="en-US" w:eastAsia="en-US" w:bidi="en-US"/>
              </w:rPr>
              <w:br/>
            </w:r>
            <w:r>
              <w:rPr>
                <w:rStyle w:val="MSGENFONTSTYLENAMETEMPLATEROLENUMBERMSGENFONTSTYLENAMEBYROLETEXT21"/>
                <w:b/>
                <w:bCs/>
              </w:rPr>
              <w:t>systémové podpory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3AE" w:rsidRDefault="00B273AE">
            <w:pPr>
              <w:framePr w:w="9833" w:h="9680" w:wrap="none" w:vAnchor="page" w:hAnchor="page" w:x="880" w:y="1386"/>
              <w:rPr>
                <w:sz w:val="10"/>
                <w:szCs w:val="10"/>
              </w:rPr>
            </w:pPr>
          </w:p>
        </w:tc>
      </w:tr>
      <w:tr w:rsidR="00B273AE">
        <w:trPr>
          <w:trHeight w:hRule="exact" w:val="1907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0" w:line="206" w:lineRule="exact"/>
              <w:ind w:left="440" w:hanging="440"/>
            </w:pPr>
            <w:r>
              <w:rPr>
                <w:rStyle w:val="MSGENFONTSTYLENAMETEMPLATEROLENUMBERMSGENFONTSTYLENAMEBYROLETEXT21"/>
                <w:b/>
                <w:bCs/>
              </w:rPr>
              <w:t xml:space="preserve">C. Četnost pravidelných </w:t>
            </w:r>
            <w:proofErr w:type="spellStart"/>
            <w:r>
              <w:rPr>
                <w:rStyle w:val="MSGENFONTSTYLENAMETEMPLATEROLENUMBERMSGENFONTSTYLENAMEBYROLETEXT21"/>
                <w:b/>
                <w:bCs/>
              </w:rPr>
              <w:t>náštěv</w:t>
            </w:r>
            <w:proofErr w:type="spellEnd"/>
            <w:r>
              <w:rPr>
                <w:rStyle w:val="MSGENFONTSTYLENAMETEMPLATEROLENUMBERMSGENFONTSTYLENAMEBYROLETEXT21"/>
                <w:b/>
                <w:bCs/>
              </w:rPr>
              <w:br/>
              <w:t>pracovníka systémové podpory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200" w:line="213" w:lineRule="exact"/>
              <w:ind w:left="720" w:hanging="480"/>
            </w:pPr>
            <w:r>
              <w:rPr>
                <w:rStyle w:val="MSGENFONTSTYLENAMETEMPLATEROLENUMBERMSGENFONTSTYLENAMEBYROLETEXT21"/>
                <w:b/>
                <w:bCs/>
              </w:rPr>
              <w:t>/ pravidelná návštěva pracovníka systémové podpory v místě provozu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 xml:space="preserve">systému 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>u zákazníka 1x za měsíc v Třinci, dále externí pracoviště 2x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br/>
              <w:t xml:space="preserve">Třinec, pracoviště Oldřichovice a pracoviště </w:t>
            </w:r>
            <w:proofErr w:type="spellStart"/>
            <w:proofErr w:type="gramStart"/>
            <w:r>
              <w:rPr>
                <w:rStyle w:val="MSGENFONTSTYLENAMETEMPLATEROLENUMBERMSGENFONTSTYLENAMEBYROLETEXT2MSGENFONTSTYLEMODIFERSIZE9"/>
                <w:b/>
                <w:bCs/>
              </w:rPr>
              <w:t>Nýdek,jedno</w:t>
            </w:r>
            <w:proofErr w:type="spellEnd"/>
            <w:proofErr w:type="gramEnd"/>
            <w:r>
              <w:rPr>
                <w:rStyle w:val="MSGENFONTSTYLENAMETEMPLATEROLENUMBERMSGENFONTSTYLENAMEBYROLETEXT2MSGENFONTSTYLEMODIFERSIZE9"/>
                <w:b/>
                <w:bCs/>
              </w:rPr>
              <w:br/>
              <w:t>detašované pracoviště měsíčně (tedy periodicita u detašovaných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br/>
              <w:t>pracovišť každé 1x za čtyři měsíce) v celkovém rozsahu 4 hodin (PC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br/>
              <w:t>technika)</w:t>
            </w:r>
          </w:p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200" w:after="0"/>
              <w:ind w:left="720" w:firstLine="0"/>
            </w:pPr>
            <w:r>
              <w:rPr>
                <w:rStyle w:val="MSGENFONTSTYLENAMETEMPLATEROLENUMBERMSGENFONTSTYLENAMEBYROLETEXT21"/>
                <w:b/>
                <w:bCs/>
              </w:rPr>
              <w:t>(mimo vyžádaných servisních zásahů)</w:t>
            </w:r>
          </w:p>
        </w:tc>
      </w:tr>
      <w:tr w:rsidR="00B273AE">
        <w:trPr>
          <w:trHeight w:hRule="exact" w:val="1433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spacing w:before="0" w:after="0" w:line="201" w:lineRule="exact"/>
              <w:ind w:left="440" w:hanging="440"/>
            </w:pPr>
            <w:r>
              <w:rPr>
                <w:rStyle w:val="MSGENFONTSTYLENAMETEMPLATEROLENUMBERMSGENFONTSTYLENAMEBYROLETEXT21"/>
                <w:b/>
                <w:bCs/>
              </w:rPr>
              <w:t>D. Paušální smluvní cena,</w:t>
            </w:r>
            <w:r>
              <w:rPr>
                <w:rStyle w:val="MSGENFONTSTYLENAMETEMPLATEROLENUMBERMSGENFONTSTYLENAMEBYROLETEXT21"/>
                <w:b/>
                <w:bCs/>
              </w:rPr>
              <w:br/>
              <w:t>platební podmínky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3AE" w:rsidRDefault="00431BE3">
            <w:pPr>
              <w:pStyle w:val="MSGENFONTSTYLENAMETEMPLATEROLENUMBERMSGENFONTSTYLENAMEBYROLETEXT20"/>
              <w:framePr w:w="9833" w:h="9680" w:wrap="none" w:vAnchor="page" w:hAnchor="page" w:x="880" w:y="1386"/>
              <w:shd w:val="clear" w:color="auto" w:fill="auto"/>
              <w:tabs>
                <w:tab w:val="left" w:pos="352"/>
              </w:tabs>
              <w:spacing w:before="0" w:after="0" w:line="200" w:lineRule="exact"/>
              <w:ind w:firstLine="0"/>
              <w:jc w:val="both"/>
            </w:pPr>
            <w:r>
              <w:rPr>
                <w:rStyle w:val="MSGENFONTSTYLENAMETEMPLATEROLENUMBERMSGENFONTSTYLENAMEBYROLETEXT2MSGENFONTSTYLEMODIFERSIZE9"/>
                <w:b/>
                <w:bCs/>
              </w:rPr>
              <w:t>■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ab/>
              <w:t xml:space="preserve">3450,- Kč </w:t>
            </w:r>
            <w:r>
              <w:rPr>
                <w:rStyle w:val="MSGENFONTSTYLENAMETEMPLATEROLENUMBERMSGENFONTSTYLENAMEBYROLETEXT21"/>
                <w:b/>
                <w:bCs/>
              </w:rPr>
              <w:t xml:space="preserve">(bez 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 xml:space="preserve">DPH) </w:t>
            </w:r>
            <w:r>
              <w:rPr>
                <w:rStyle w:val="MSGENFONTSTYLENAMETEMPLATEROLENUMBERMSGENFONTSTYLENAMEBYROLETEXT21"/>
                <w:b/>
                <w:bCs/>
              </w:rPr>
              <w:t xml:space="preserve">měsíčně, </w:t>
            </w:r>
            <w:r>
              <w:rPr>
                <w:rStyle w:val="MSGENFONTSTYLENAMETEMPLATEROLENUMBERMSGENFONTSTYLENAMEBYROLETEXT2MSGENFONTSTYLEMODIFERSIZE9"/>
                <w:b/>
                <w:bCs/>
              </w:rPr>
              <w:t>doprava zdarma</w:t>
            </w:r>
          </w:p>
        </w:tc>
      </w:tr>
    </w:tbl>
    <w:p w:rsidR="00B273AE" w:rsidRDefault="00431BE3">
      <w:pPr>
        <w:pStyle w:val="MSGENFONTSTYLENAMETEMPLATEROLENUMBERMSGENFONTSTYLENAMEBYROLETEXT20"/>
        <w:framePr w:wrap="none" w:vAnchor="page" w:hAnchor="page" w:x="1977" w:y="14142"/>
        <w:shd w:val="clear" w:color="auto" w:fill="auto"/>
        <w:spacing w:before="0" w:after="0"/>
        <w:ind w:firstLine="0"/>
      </w:pPr>
      <w:r>
        <w:t>zákazník</w:t>
      </w:r>
    </w:p>
    <w:p w:rsidR="00B273AE" w:rsidRDefault="00431BE3">
      <w:pPr>
        <w:pStyle w:val="MSGENFONTSTYLENAMETEMPLATEROLENUMBERMSGENFONTSTYLENAMEBYROLETEXT20"/>
        <w:framePr w:wrap="none" w:vAnchor="page" w:hAnchor="page" w:x="4867" w:y="11876"/>
        <w:shd w:val="clear" w:color="auto" w:fill="auto"/>
        <w:spacing w:before="0" w:after="0"/>
        <w:ind w:firstLine="0"/>
      </w:pPr>
      <w:r>
        <w:t xml:space="preserve">V Třinci dne </w:t>
      </w:r>
      <w:proofErr w:type="gramStart"/>
      <w:r>
        <w:t>01.04.2009</w:t>
      </w:r>
      <w:proofErr w:type="gramEnd"/>
    </w:p>
    <w:p w:rsidR="00B273AE" w:rsidRDefault="00431BE3">
      <w:pPr>
        <w:pStyle w:val="MSGENFONTSTYLENAMETEMPLATEROLENUMBERMSGENFONTSTYLENAMEBYROLEPICTURECAPTION20"/>
        <w:framePr w:wrap="none" w:vAnchor="page" w:hAnchor="page" w:x="7943" w:y="14166"/>
        <w:shd w:val="clear" w:color="auto" w:fill="auto"/>
      </w:pPr>
      <w:r>
        <w:t>zhotovitel</w:t>
      </w:r>
    </w:p>
    <w:p w:rsidR="00B273AE" w:rsidRDefault="00431BE3">
      <w:pPr>
        <w:pStyle w:val="MSGENFONTSTYLENAMETEMPLATEROLEMSGENFONTSTYLENAMEBYROLERUNNINGTITLE0"/>
        <w:framePr w:wrap="none" w:vAnchor="page" w:hAnchor="page" w:x="5523" w:y="15973"/>
        <w:shd w:val="clear" w:color="auto" w:fill="auto"/>
      </w:pPr>
      <w:r>
        <w:t>Strana 3</w:t>
      </w:r>
    </w:p>
    <w:p w:rsidR="00B273AE" w:rsidRDefault="00B273AE">
      <w:pPr>
        <w:rPr>
          <w:sz w:val="2"/>
          <w:szCs w:val="2"/>
        </w:rPr>
        <w:sectPr w:rsidR="00B273A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73AE" w:rsidRDefault="00431BE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614680</wp:posOffset>
                </wp:positionV>
                <wp:extent cx="5788025" cy="0"/>
                <wp:effectExtent l="8890" t="5080" r="13335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pt;margin-top:48.4pt;width:455.75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273AE" w:rsidRDefault="00431BE3">
      <w:pPr>
        <w:pStyle w:val="MSGENFONTSTYLENAMETEMPLATEROLEMSGENFONTSTYLENAMEBYROLERUNNINGTITLE0"/>
        <w:framePr w:wrap="none" w:vAnchor="page" w:hAnchor="page" w:x="5100" w:y="753"/>
        <w:shd w:val="clear" w:color="auto" w:fill="auto"/>
      </w:pPr>
      <w:r>
        <w:rPr>
          <w:rStyle w:val="MSGENFONTSTYLENAMETEMPLATEROLEMSGENFONTSTYLENAMEBYROLERUNNINGTITLE1"/>
          <w:b/>
          <w:bCs/>
          <w:i/>
          <w:iCs/>
        </w:rPr>
        <w:t>Specifikace jednotlivých služeb (příloha 6.2 ke smlouvě)</w:t>
      </w:r>
    </w:p>
    <w:p w:rsidR="00B273AE" w:rsidRDefault="00431BE3">
      <w:pPr>
        <w:pStyle w:val="MSGENFONTSTYLENAMETEMPLATEROLELEVELMSGENFONTSTYLENAMEBYROLEHEADING20"/>
        <w:framePr w:w="8645" w:h="325" w:hRule="exact" w:wrap="none" w:vAnchor="page" w:hAnchor="page" w:y="1203"/>
        <w:shd w:val="clear" w:color="auto" w:fill="auto"/>
        <w:spacing w:after="0"/>
        <w:ind w:left="40"/>
      </w:pPr>
      <w:bookmarkStart w:id="1" w:name="bookmark1"/>
      <w:r>
        <w:t>Popis služeb</w:t>
      </w:r>
      <w:bookmarkEnd w:id="1"/>
    </w:p>
    <w:p w:rsidR="00B273AE" w:rsidRDefault="00431BE3">
      <w:pPr>
        <w:pStyle w:val="MSGENFONTSTYLENAMETEMPLATEROLELEVELMSGENFONTSTYLENAMEBYROLEHEADING30"/>
        <w:framePr w:wrap="none" w:vAnchor="page" w:hAnchor="page" w:y="1767"/>
        <w:shd w:val="clear" w:color="auto" w:fill="auto"/>
        <w:spacing w:before="0" w:after="0"/>
      </w:pPr>
      <w:bookmarkStart w:id="2" w:name="bookmark2"/>
      <w:r>
        <w:rPr>
          <w:rStyle w:val="MSGENFONTSTYLENAMETEMPLATEROLELEVELMSGENFONTSTYLENAMEBYROLEHEADING31"/>
          <w:b/>
          <w:bCs/>
        </w:rPr>
        <w:t>ladní rozsah systémové podpory</w:t>
      </w:r>
      <w:bookmarkEnd w:id="2"/>
    </w:p>
    <w:p w:rsidR="00B273AE" w:rsidRDefault="00431BE3">
      <w:pPr>
        <w:pStyle w:val="MSGENFONTSTYLENAMETEMPLATEROLENUMBERMSGENFONTSTYLENAMEBYROLETEXT20"/>
        <w:framePr w:w="8645" w:h="465" w:hRule="exact" w:wrap="none" w:vAnchor="page" w:hAnchor="page" w:y="2239"/>
        <w:shd w:val="clear" w:color="auto" w:fill="auto"/>
        <w:spacing w:before="0" w:after="0" w:line="204" w:lineRule="exact"/>
        <w:ind w:firstLine="0"/>
        <w:jc w:val="both"/>
      </w:pPr>
      <w:proofErr w:type="gramStart"/>
      <w:r>
        <w:t>se o služby</w:t>
      </w:r>
      <w:proofErr w:type="gramEnd"/>
      <w:r>
        <w:t>, jejichž rozsah a konkrétní obsah není předem explicitně určen, určuje se na základě dohody se</w:t>
      </w:r>
      <w:r>
        <w:br/>
      </w:r>
      <w:proofErr w:type="spellStart"/>
      <w:r>
        <w:t>íkem</w:t>
      </w:r>
      <w:proofErr w:type="spellEnd"/>
      <w:r>
        <w:t xml:space="preserve"> podle jeho potřeb.</w:t>
      </w:r>
    </w:p>
    <w:p w:rsidR="00B273AE" w:rsidRDefault="00431BE3">
      <w:pPr>
        <w:pStyle w:val="MSGENFONTSTYLENAMETEMPLATEROLELEVELMSGENFONTSTYLENAMEBYROLEHEADING30"/>
        <w:framePr w:wrap="none" w:vAnchor="page" w:hAnchor="page" w:y="3009"/>
        <w:shd w:val="clear" w:color="auto" w:fill="auto"/>
        <w:spacing w:before="0" w:after="0"/>
      </w:pPr>
      <w:bookmarkStart w:id="3" w:name="bookmark3"/>
      <w:proofErr w:type="spellStart"/>
      <w:r>
        <w:rPr>
          <w:rStyle w:val="MSGENFONTSTYLENAMETEMPLATEROLELEVELMSGENFONTSTYLENAMEBYROLEHEADING31"/>
          <w:b/>
          <w:bCs/>
        </w:rPr>
        <w:t>stalace</w:t>
      </w:r>
      <w:proofErr w:type="spellEnd"/>
      <w:r>
        <w:rPr>
          <w:rStyle w:val="MSGENFONTSTYLENAMETEMPLATEROLELEVELMSGENFONTSTYLENAMEBYROLEHEADING31"/>
          <w:b/>
          <w:bCs/>
        </w:rPr>
        <w:t xml:space="preserve"> systémového prostředí</w:t>
      </w:r>
      <w:bookmarkEnd w:id="3"/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firstLine="0"/>
        <w:jc w:val="both"/>
      </w:pPr>
      <w:r>
        <w:t>je veškeré instalace jako např.: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>instalace a upgrade hardware pracovních stanic, serverů, periferií, sítí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>instalace standardního software pracovních stanic (operační systém, antivirové programy, kompresní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>programy, mail, Internet, kancelářské aplikace)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>instalace dalších aplikací pracovních stanic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>instalace souborových a tiskových služeb</w:t>
      </w:r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 xml:space="preserve">instalace síťových a adresářových služeb </w:t>
      </w:r>
      <w:r>
        <w:rPr>
          <w:lang w:val="en-US" w:eastAsia="en-US" w:bidi="en-US"/>
        </w:rPr>
        <w:t xml:space="preserve">(DNS, </w:t>
      </w:r>
      <w:proofErr w:type="gramStart"/>
      <w:r>
        <w:t>DHCP,...)</w:t>
      </w:r>
      <w:proofErr w:type="gramEnd"/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 xml:space="preserve">instalace síťových nadstaveb </w:t>
      </w:r>
      <w:r>
        <w:rPr>
          <w:lang w:val="en-US" w:eastAsia="en-US" w:bidi="en-US"/>
        </w:rPr>
        <w:t xml:space="preserve">(Exchange, </w:t>
      </w:r>
      <w:r>
        <w:t xml:space="preserve">Internet, </w:t>
      </w:r>
      <w:r>
        <w:rPr>
          <w:lang w:val="en-US" w:eastAsia="en-US" w:bidi="en-US"/>
        </w:rPr>
        <w:t xml:space="preserve">proxy, terminal </w:t>
      </w:r>
      <w:proofErr w:type="gramStart"/>
      <w:r>
        <w:t>server,...)</w:t>
      </w:r>
      <w:proofErr w:type="gramEnd"/>
    </w:p>
    <w:p w:rsidR="00B273AE" w:rsidRDefault="00431BE3">
      <w:pPr>
        <w:pStyle w:val="MSGENFONTSTYLENAMETEMPLATEROLENUMBERMSGENFONTSTYLENAMEBYROLETEXT20"/>
        <w:framePr w:w="8645" w:h="1914" w:hRule="exact" w:wrap="none" w:vAnchor="page" w:hAnchor="page" w:y="3449"/>
        <w:shd w:val="clear" w:color="auto" w:fill="auto"/>
        <w:spacing w:before="0" w:after="0" w:line="206" w:lineRule="exact"/>
        <w:ind w:left="160" w:firstLine="0"/>
      </w:pPr>
      <w:r>
        <w:t xml:space="preserve">instalace zařízení </w:t>
      </w:r>
      <w:r>
        <w:rPr>
          <w:lang w:val="en-US" w:eastAsia="en-US" w:bidi="en-US"/>
        </w:rPr>
        <w:t xml:space="preserve">LAN a WAN </w:t>
      </w:r>
      <w:r>
        <w:t xml:space="preserve">sítí (huby, </w:t>
      </w:r>
      <w:proofErr w:type="spellStart"/>
      <w:r>
        <w:t>routery</w:t>
      </w:r>
      <w:proofErr w:type="spellEnd"/>
      <w:r>
        <w:t xml:space="preserve">, přepínače, </w:t>
      </w:r>
      <w:proofErr w:type="gramStart"/>
      <w:r>
        <w:t>modemy,...)</w:t>
      </w:r>
      <w:proofErr w:type="gramEnd"/>
    </w:p>
    <w:p w:rsidR="00B273AE" w:rsidRDefault="00431BE3">
      <w:pPr>
        <w:pStyle w:val="MSGENFONTSTYLENAMETEMPLATEROLELEVELMSGENFONTSTYLENAMEBYROLEHEADING30"/>
        <w:framePr w:wrap="none" w:vAnchor="page" w:hAnchor="page" w:y="5609"/>
        <w:shd w:val="clear" w:color="auto" w:fill="auto"/>
        <w:spacing w:before="0" w:after="0"/>
      </w:pPr>
      <w:bookmarkStart w:id="4" w:name="bookmark4"/>
      <w:proofErr w:type="spellStart"/>
      <w:r>
        <w:rPr>
          <w:rStyle w:val="MSGENFONTSTYLENAMETEMPLATEROLELEVELMSGENFONTSTYLENAMEBYROLEHEADING31"/>
          <w:b/>
          <w:bCs/>
        </w:rPr>
        <w:t>nfigurace</w:t>
      </w:r>
      <w:proofErr w:type="spellEnd"/>
      <w:r>
        <w:rPr>
          <w:rStyle w:val="MSGENFONTSTYLENAMETEMPLATEROLELEVELMSGENFONTSTYLENAMEBYROLEHEADING31"/>
          <w:b/>
          <w:bCs/>
        </w:rPr>
        <w:t xml:space="preserve"> systémového prostředí</w:t>
      </w:r>
      <w:bookmarkEnd w:id="4"/>
    </w:p>
    <w:p w:rsidR="00B273AE" w:rsidRDefault="00431BE3">
      <w:pPr>
        <w:pStyle w:val="MSGENFONTSTYLENAMETEMPLATEROLENUMBERMSGENFONTSTYLENAMEBYROLETEXT20"/>
        <w:framePr w:w="8645" w:h="1090" w:hRule="exact" w:wrap="none" w:vAnchor="page" w:hAnchor="page" w:y="6046"/>
        <w:shd w:val="clear" w:color="auto" w:fill="auto"/>
        <w:spacing w:before="0" w:after="0" w:line="206" w:lineRule="exact"/>
        <w:ind w:firstLine="0"/>
        <w:jc w:val="both"/>
      </w:pPr>
      <w:r>
        <w:t>je tyto služby:</w:t>
      </w:r>
    </w:p>
    <w:p w:rsidR="00B273AE" w:rsidRDefault="00431BE3">
      <w:pPr>
        <w:pStyle w:val="MSGENFONTSTYLENAMETEMPLATEROLENUMBERMSGENFONTSTYLENAMEBYROLETEXT20"/>
        <w:framePr w:w="8645" w:h="1090" w:hRule="exact" w:wrap="none" w:vAnchor="page" w:hAnchor="page" w:y="6046"/>
        <w:shd w:val="clear" w:color="auto" w:fill="auto"/>
        <w:spacing w:before="0" w:after="0" w:line="206" w:lineRule="exact"/>
        <w:ind w:left="160" w:right="440" w:firstLine="0"/>
      </w:pPr>
      <w:r>
        <w:t>konfigurace souborových a tiskových služeb</w:t>
      </w:r>
      <w:r>
        <w:br/>
        <w:t>konfigurace uživatelů a jejich práv</w:t>
      </w:r>
      <w:r>
        <w:br/>
        <w:t>konfigurace síťových a adresářových služeb</w:t>
      </w:r>
      <w:r>
        <w:br/>
        <w:t xml:space="preserve">konfigurace zařízení </w:t>
      </w:r>
      <w:r>
        <w:rPr>
          <w:lang w:val="en-US" w:eastAsia="en-US" w:bidi="en-US"/>
        </w:rPr>
        <w:t xml:space="preserve">LAN a WAN </w:t>
      </w:r>
      <w:r>
        <w:t>sítí</w:t>
      </w:r>
    </w:p>
    <w:p w:rsidR="00B273AE" w:rsidRDefault="00431BE3">
      <w:pPr>
        <w:pStyle w:val="MSGENFONTSTYLENAMETEMPLATEROLELEVELMSGENFONTSTYLENAMEBYROLEHEADING30"/>
        <w:framePr w:wrap="none" w:vAnchor="page" w:hAnchor="page" w:y="7348"/>
        <w:shd w:val="clear" w:color="auto" w:fill="auto"/>
        <w:spacing w:before="0" w:after="0"/>
      </w:pPr>
      <w:bookmarkStart w:id="5" w:name="bookmark5"/>
      <w:proofErr w:type="spellStart"/>
      <w:r>
        <w:rPr>
          <w:rStyle w:val="MSGENFONTSTYLENAMETEMPLATEROLELEVELMSGENFONTSTYLENAMEBYROLEHEADING31"/>
          <w:b/>
          <w:bCs/>
        </w:rPr>
        <w:t>ržba</w:t>
      </w:r>
      <w:proofErr w:type="spellEnd"/>
      <w:r>
        <w:rPr>
          <w:rStyle w:val="MSGENFONTSTYLENAMETEMPLATEROLELEVELMSGENFONTSTYLENAMEBYROLEHEADING31"/>
          <w:b/>
          <w:bCs/>
        </w:rPr>
        <w:t xml:space="preserve"> a profylaxe systémového prostředí</w:t>
      </w:r>
      <w:bookmarkEnd w:id="5"/>
    </w:p>
    <w:p w:rsidR="00B273AE" w:rsidRDefault="00431BE3">
      <w:pPr>
        <w:pStyle w:val="MSGENFONTSTYLENAMETEMPLATEROLENUMBERMSGENFONTSTYLENAMEBYROLETEXT20"/>
        <w:framePr w:w="8645" w:h="1715" w:hRule="exact" w:wrap="none" w:vAnchor="page" w:hAnchor="page" w:y="7818"/>
        <w:shd w:val="clear" w:color="auto" w:fill="auto"/>
        <w:spacing w:before="0" w:after="0" w:line="206" w:lineRule="exact"/>
        <w:ind w:firstLine="0"/>
        <w:jc w:val="both"/>
      </w:pPr>
      <w:r>
        <w:t>e tyto služby:</w:t>
      </w:r>
    </w:p>
    <w:p w:rsidR="00B273AE" w:rsidRDefault="00431BE3">
      <w:pPr>
        <w:pStyle w:val="MSGENFONTSTYLENAMETEMPLATEROLENUMBERMSGENFONTSTYLENAMEBYROLETEXT20"/>
        <w:framePr w:w="8645" w:h="1715" w:hRule="exact" w:wrap="none" w:vAnchor="page" w:hAnchor="page" w:y="7818"/>
        <w:shd w:val="clear" w:color="auto" w:fill="auto"/>
        <w:spacing w:before="0" w:after="0" w:line="206" w:lineRule="exact"/>
        <w:ind w:left="160" w:right="440" w:firstLine="0"/>
      </w:pPr>
      <w:r>
        <w:t xml:space="preserve">profylaxe HW pracovních stanic (vyčištění, upgrade </w:t>
      </w:r>
      <w:proofErr w:type="spellStart"/>
      <w:r>
        <w:t>BIOSu</w:t>
      </w:r>
      <w:proofErr w:type="spellEnd"/>
      <w:r>
        <w:t>, firmware)</w:t>
      </w:r>
      <w:r>
        <w:br/>
      </w:r>
      <w:proofErr w:type="spellStart"/>
      <w:r>
        <w:t>profýlaxe</w:t>
      </w:r>
      <w:proofErr w:type="spellEnd"/>
      <w:r>
        <w:t xml:space="preserve"> SW pracovních stanic (čištění TMP, defragmentace, </w:t>
      </w:r>
      <w:r>
        <w:rPr>
          <w:lang w:val="en-US" w:eastAsia="en-US" w:bidi="en-US"/>
        </w:rPr>
        <w:t>service pack, hot-fix)</w:t>
      </w:r>
      <w:r>
        <w:rPr>
          <w:lang w:val="en-US" w:eastAsia="en-US" w:bidi="en-US"/>
        </w:rPr>
        <w:br/>
      </w:r>
      <w:proofErr w:type="spellStart"/>
      <w:r>
        <w:t>profýlaxe</w:t>
      </w:r>
      <w:proofErr w:type="spellEnd"/>
      <w:r>
        <w:t xml:space="preserve"> HW serveru (vyčištění, upgrade </w:t>
      </w:r>
      <w:proofErr w:type="spellStart"/>
      <w:r>
        <w:t>BIOSu</w:t>
      </w:r>
      <w:proofErr w:type="spellEnd"/>
      <w:r>
        <w:t>, firmware)</w:t>
      </w:r>
    </w:p>
    <w:p w:rsidR="00B273AE" w:rsidRDefault="00431BE3">
      <w:pPr>
        <w:pStyle w:val="MSGENFONTSTYLENAMETEMPLATEROLENUMBERMSGENFONTSTYLENAMEBYROLETEXT20"/>
        <w:framePr w:w="8645" w:h="1715" w:hRule="exact" w:wrap="none" w:vAnchor="page" w:hAnchor="page" w:y="7818"/>
        <w:shd w:val="clear" w:color="auto" w:fill="auto"/>
        <w:spacing w:before="0" w:after="0" w:line="206" w:lineRule="exact"/>
        <w:ind w:left="160" w:firstLine="0"/>
      </w:pPr>
      <w:proofErr w:type="spellStart"/>
      <w:r>
        <w:t>profýlaxe</w:t>
      </w:r>
      <w:proofErr w:type="spellEnd"/>
      <w:r>
        <w:t xml:space="preserve"> SW serveru </w:t>
      </w:r>
      <w:r>
        <w:rPr>
          <w:lang w:val="en-US" w:eastAsia="en-US" w:bidi="en-US"/>
        </w:rPr>
        <w:t xml:space="preserve">(hot-fix, service pack, </w:t>
      </w:r>
      <w:r>
        <w:t xml:space="preserve">defragmentace HDD, čištěni TMP, prohlídka </w:t>
      </w:r>
      <w:r>
        <w:rPr>
          <w:lang w:val="en-US" w:eastAsia="en-US" w:bidi="en-US"/>
        </w:rPr>
        <w:t xml:space="preserve">event </w:t>
      </w:r>
      <w:r>
        <w:t>logu)</w:t>
      </w:r>
      <w:r>
        <w:br/>
      </w:r>
      <w:proofErr w:type="spellStart"/>
      <w:r>
        <w:t>profýlaxe</w:t>
      </w:r>
      <w:proofErr w:type="spellEnd"/>
      <w:r>
        <w:t xml:space="preserve"> HW periferií (vyčištění)</w:t>
      </w:r>
    </w:p>
    <w:p w:rsidR="00B273AE" w:rsidRDefault="00431BE3">
      <w:pPr>
        <w:pStyle w:val="MSGENFONTSTYLENAMETEMPLATEROLENUMBERMSGENFONTSTYLENAMEBYROLETEXT20"/>
        <w:framePr w:w="8645" w:h="1715" w:hRule="exact" w:wrap="none" w:vAnchor="page" w:hAnchor="page" w:y="7818"/>
        <w:shd w:val="clear" w:color="auto" w:fill="auto"/>
        <w:spacing w:before="0" w:after="0" w:line="206" w:lineRule="exact"/>
        <w:ind w:left="160" w:firstLine="0"/>
      </w:pPr>
      <w:proofErr w:type="spellStart"/>
      <w:r>
        <w:t>profýlaxe</w:t>
      </w:r>
      <w:proofErr w:type="spellEnd"/>
      <w:r>
        <w:t xml:space="preserve"> HW LAN/WAN zařízení (vyčištění, optická kontrola kabeláže)</w:t>
      </w:r>
      <w:r>
        <w:br/>
      </w:r>
      <w:proofErr w:type="spellStart"/>
      <w:r>
        <w:t>profýlaxe</w:t>
      </w:r>
      <w:proofErr w:type="spellEnd"/>
      <w:r>
        <w:t xml:space="preserve"> SW LAN/WAN zařízení </w:t>
      </w:r>
      <w:r>
        <w:rPr>
          <w:lang w:val="en-US" w:eastAsia="en-US" w:bidi="en-US"/>
        </w:rPr>
        <w:t xml:space="preserve">(event </w:t>
      </w:r>
      <w:r>
        <w:t>log, prohlídka charakteristik)</w:t>
      </w:r>
    </w:p>
    <w:p w:rsidR="00B273AE" w:rsidRDefault="00431BE3">
      <w:pPr>
        <w:pStyle w:val="MSGENFONTSTYLENAMETEMPLATEROLELEVELMSGENFONTSTYLENAMEBYROLEHEADING30"/>
        <w:framePr w:wrap="none" w:vAnchor="page" w:hAnchor="page" w:y="9751"/>
        <w:shd w:val="clear" w:color="auto" w:fill="auto"/>
        <w:spacing w:before="0" w:after="0"/>
      </w:pPr>
      <w:bookmarkStart w:id="6" w:name="bookmark6"/>
      <w:proofErr w:type="spellStart"/>
      <w:r>
        <w:rPr>
          <w:rStyle w:val="MSGENFONTSTYLENAMETEMPLATEROLELEVELMSGENFONTSTYLENAMEBYROLEHEADING31"/>
          <w:b/>
          <w:bCs/>
        </w:rPr>
        <w:t>ohování</w:t>
      </w:r>
      <w:proofErr w:type="spellEnd"/>
      <w:r>
        <w:rPr>
          <w:rStyle w:val="MSGENFONTSTYLENAMETEMPLATEROLELEVELMSGENFONTSTYLENAMEBYROLEHEADING31"/>
          <w:b/>
          <w:bCs/>
        </w:rPr>
        <w:t xml:space="preserve"> a obnova systému</w:t>
      </w:r>
      <w:bookmarkEnd w:id="6"/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firstLine="0"/>
        <w:jc w:val="both"/>
      </w:pPr>
      <w:r>
        <w:t>e tyto služby:</w:t>
      </w:r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left="160" w:firstLine="0"/>
      </w:pPr>
      <w:r>
        <w:t>záloha systému (operační systém, aplikace)</w:t>
      </w:r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left="160" w:firstLine="0"/>
      </w:pPr>
      <w:r>
        <w:t xml:space="preserve">vytvoření obrazu </w:t>
      </w:r>
      <w:r>
        <w:rPr>
          <w:lang w:val="en-US" w:eastAsia="en-US" w:bidi="en-US"/>
        </w:rPr>
        <w:t xml:space="preserve">(image) </w:t>
      </w:r>
      <w:r>
        <w:t>standardního systému ve firmě</w:t>
      </w:r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left="160" w:firstLine="0"/>
      </w:pPr>
      <w:r>
        <w:t>obnova systému</w:t>
      </w:r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left="160" w:firstLine="0"/>
      </w:pPr>
      <w:r>
        <w:t>záloha uživatelských dat</w:t>
      </w:r>
    </w:p>
    <w:p w:rsidR="00B273AE" w:rsidRDefault="00431BE3">
      <w:pPr>
        <w:pStyle w:val="MSGENFONTSTYLENAMETEMPLATEROLENUMBERMSGENFONTSTYLENAMEBYROLETEXT20"/>
        <w:framePr w:w="8645" w:h="1298" w:hRule="exact" w:wrap="none" w:vAnchor="page" w:hAnchor="page" w:y="10209"/>
        <w:shd w:val="clear" w:color="auto" w:fill="auto"/>
        <w:spacing w:before="0" w:after="0" w:line="206" w:lineRule="exact"/>
        <w:ind w:left="160" w:firstLine="0"/>
      </w:pPr>
      <w:r>
        <w:t>obnova uživatelských dat</w:t>
      </w:r>
    </w:p>
    <w:p w:rsidR="00B273AE" w:rsidRDefault="00431BE3">
      <w:pPr>
        <w:pStyle w:val="MSGENFONTSTYLENAMETEMPLATEROLELEVELMSGENFONTSTYLENAMEBYROLEHEADING30"/>
        <w:framePr w:wrap="none" w:vAnchor="page" w:hAnchor="page" w:y="11727"/>
        <w:shd w:val="clear" w:color="auto" w:fill="auto"/>
        <w:spacing w:before="0" w:after="0"/>
      </w:pPr>
      <w:bookmarkStart w:id="7" w:name="bookmark7"/>
      <w:proofErr w:type="spellStart"/>
      <w:r>
        <w:rPr>
          <w:rStyle w:val="MSGENFONTSTYLENAMETEMPLATEROLELEVELMSGENFONTSTYLENAMEBYROLEHEADING31"/>
          <w:b/>
          <w:bCs/>
        </w:rPr>
        <w:t>nzultace</w:t>
      </w:r>
      <w:proofErr w:type="spellEnd"/>
      <w:r>
        <w:rPr>
          <w:rStyle w:val="MSGENFONTSTYLENAMETEMPLATEROLELEVELMSGENFONTSTYLENAMEBYROLEHEADING31"/>
          <w:b/>
          <w:bCs/>
        </w:rPr>
        <w:t xml:space="preserve"> a poradenství při rozvoji systému</w:t>
      </w:r>
      <w:bookmarkEnd w:id="7"/>
    </w:p>
    <w:p w:rsidR="00B273AE" w:rsidRDefault="00431BE3">
      <w:pPr>
        <w:pStyle w:val="MSGENFONTSTYLENAMETEMPLATEROLENUMBERMSGENFONTSTYLENAMEBYROLETEXT20"/>
        <w:framePr w:w="8645" w:h="889" w:hRule="exact" w:wrap="none" w:vAnchor="page" w:hAnchor="page" w:y="12193"/>
        <w:shd w:val="clear" w:color="auto" w:fill="auto"/>
        <w:spacing w:before="0" w:after="0" w:line="206" w:lineRule="exact"/>
        <w:ind w:firstLine="0"/>
        <w:jc w:val="both"/>
      </w:pPr>
      <w:r>
        <w:t>3 tyto služby:</w:t>
      </w:r>
    </w:p>
    <w:p w:rsidR="00B273AE" w:rsidRDefault="00431BE3">
      <w:pPr>
        <w:pStyle w:val="MSGENFONTSTYLENAMETEMPLATEROLENUMBERMSGENFONTSTYLENAMEBYROLETEXT20"/>
        <w:framePr w:w="8645" w:h="889" w:hRule="exact" w:wrap="none" w:vAnchor="page" w:hAnchor="page" w:y="12193"/>
        <w:shd w:val="clear" w:color="auto" w:fill="auto"/>
        <w:spacing w:before="0" w:after="0" w:line="206" w:lineRule="exact"/>
        <w:ind w:left="160" w:right="440" w:firstLine="0"/>
      </w:pPr>
      <w:r>
        <w:t>telefonické konzultace, konzultace u zákazníka</w:t>
      </w:r>
      <w:r>
        <w:br/>
        <w:t>zhotovení návrhu</w:t>
      </w:r>
    </w:p>
    <w:p w:rsidR="00B273AE" w:rsidRDefault="00431BE3">
      <w:pPr>
        <w:pStyle w:val="MSGENFONTSTYLENAMETEMPLATEROLENUMBERMSGENFONTSTYLENAMEBYROLETEXT20"/>
        <w:framePr w:w="8645" w:h="889" w:hRule="exact" w:wrap="none" w:vAnchor="page" w:hAnchor="page" w:y="12193"/>
        <w:shd w:val="clear" w:color="auto" w:fill="auto"/>
        <w:spacing w:before="0" w:after="0" w:line="206" w:lineRule="exact"/>
        <w:ind w:left="160" w:firstLine="0"/>
      </w:pPr>
      <w:r>
        <w:t>zasílání informací o vybraných produktech</w:t>
      </w:r>
    </w:p>
    <w:p w:rsidR="00B273AE" w:rsidRDefault="00431BE3">
      <w:pPr>
        <w:pStyle w:val="MSGENFONTSTYLENAMETEMPLATEROLELEVELMSGENFONTSTYLENAMEBYROLEHEADING30"/>
        <w:framePr w:wrap="none" w:vAnchor="page" w:hAnchor="page" w:y="13319"/>
        <w:shd w:val="clear" w:color="auto" w:fill="auto"/>
        <w:spacing w:before="0" w:after="0"/>
      </w:pPr>
      <w:bookmarkStart w:id="8" w:name="bookmark8"/>
      <w:proofErr w:type="spellStart"/>
      <w:r>
        <w:t>skytování</w:t>
      </w:r>
      <w:proofErr w:type="spellEnd"/>
      <w:r>
        <w:t xml:space="preserve"> hot-line</w:t>
      </w:r>
      <w:bookmarkEnd w:id="8"/>
    </w:p>
    <w:p w:rsidR="00B273AE" w:rsidRDefault="00431BE3">
      <w:pPr>
        <w:pStyle w:val="MSGENFONTSTYLENAMETEMPLATEROLENUMBERMSGENFONTSTYLENAMEBYROLETEXT20"/>
        <w:framePr w:wrap="none" w:vAnchor="page" w:hAnchor="page" w:y="13792"/>
        <w:shd w:val="clear" w:color="auto" w:fill="auto"/>
        <w:spacing w:before="0" w:after="0"/>
        <w:ind w:firstLine="0"/>
        <w:jc w:val="both"/>
      </w:pPr>
      <w:r>
        <w:rPr>
          <w:rStyle w:val="MSGENFONTSTYLENAMETEMPLATEROLENUMBERMSGENFONTSTYLENAMEBYROLETEXT2MSGENFONTSTYLEMODIFERSIZE7MSGENFONTSTYLEMODIFERNOTBOLD"/>
        </w:rPr>
        <w:t>3</w:t>
      </w:r>
      <w:r>
        <w:t xml:space="preserve"> </w:t>
      </w:r>
      <w:proofErr w:type="gramStart"/>
      <w:r>
        <w:t>telefonické</w:t>
      </w:r>
      <w:proofErr w:type="gramEnd"/>
      <w:r>
        <w:t xml:space="preserve"> poskytování konzultací pro zákazníka. Jsou pro uživatele služby poskytovány bezplatně.</w:t>
      </w:r>
    </w:p>
    <w:p w:rsidR="00B273AE" w:rsidRDefault="00431BE3">
      <w:pPr>
        <w:pStyle w:val="MSGENFONTSTYLENAMETEMPLATEROLELEVELMSGENFONTSTYLENAMEBYROLEHEADING30"/>
        <w:framePr w:wrap="none" w:vAnchor="page" w:hAnchor="page" w:y="14270"/>
        <w:shd w:val="clear" w:color="auto" w:fill="auto"/>
        <w:spacing w:before="0" w:after="0"/>
      </w:pPr>
      <w:bookmarkStart w:id="9" w:name="bookmark9"/>
      <w:r>
        <w:rPr>
          <w:rStyle w:val="MSGENFONTSTYLENAMETEMPLATEROLELEVELMSGENFONTSTYLENAMEBYROLEHEADING31"/>
          <w:b/>
          <w:bCs/>
        </w:rPr>
        <w:t>siné rozšíření</w:t>
      </w:r>
      <w:bookmarkEnd w:id="9"/>
    </w:p>
    <w:p w:rsidR="00B273AE" w:rsidRDefault="00B273AE">
      <w:pPr>
        <w:rPr>
          <w:sz w:val="2"/>
          <w:szCs w:val="2"/>
        </w:rPr>
      </w:pPr>
    </w:p>
    <w:sectPr w:rsidR="00B273AE">
      <w:pgSz w:w="10338" w:h="1461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C8" w:rsidRDefault="00C80CC8">
      <w:r>
        <w:separator/>
      </w:r>
    </w:p>
  </w:endnote>
  <w:endnote w:type="continuationSeparator" w:id="0">
    <w:p w:rsidR="00C80CC8" w:rsidRDefault="00C8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C8" w:rsidRDefault="00C80CC8"/>
  </w:footnote>
  <w:footnote w:type="continuationSeparator" w:id="0">
    <w:p w:rsidR="00C80CC8" w:rsidRDefault="00C80C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19F1"/>
    <w:multiLevelType w:val="multilevel"/>
    <w:tmpl w:val="ED9AD72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756A30"/>
    <w:multiLevelType w:val="multilevel"/>
    <w:tmpl w:val="1E340AE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C26904"/>
    <w:multiLevelType w:val="multilevel"/>
    <w:tmpl w:val="07742C1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53660F"/>
    <w:multiLevelType w:val="multilevel"/>
    <w:tmpl w:val="3E4687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400FDF"/>
    <w:multiLevelType w:val="multilevel"/>
    <w:tmpl w:val="2B76CE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AE"/>
    <w:rsid w:val="00431BE3"/>
    <w:rsid w:val="007B2BA2"/>
    <w:rsid w:val="00963AFA"/>
    <w:rsid w:val="00B273AE"/>
    <w:rsid w:val="00C8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ITALIC">
    <w:name w:val="MSG_EN_FONT_STYLE_NAME_TEMPLATE_ROLE_NUMBER MSG_EN_FONT_STYLE_NAME_BY_ROLE_TEXT 2 + MSG_EN_FONT_STYLE_MODIFER_SIZE 7.5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Standardnpsmoodstavce"/>
    <w:link w:val="MSGENFONTSTYLENAMETEMPLATEROLENUMBERMSGENFONTSTYLENAMEBYROLEPICTURECAPTION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PICTURECAPTION3MSGENFONTSTYLEMODIFERITALIC">
    <w:name w:val="MSG_EN_FONT_STYLE_NAME_TEMPLATE_ROLE_NUMBER MSG_EN_FONT_STYLE_NAME_BY_ROLE_PICTURE_CAPTION 3 + MSG_EN_FONT_STYLE_MODIFER_ITALIC"/>
    <w:basedOn w:val="MSGENFONTSTYLENAMETEMPLATEROLENUMBERMSGENFONTSTYLENAMEBYROLEPICTURECAPTION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MSGENFONTSTYLENAMETEMPLATEROLEMSGENFONTSTYLENAMEBYROLEPICTURECAPTIONMSGENFONTSTYLEMODIFERSIZE85MSGENFONTSTYLEMODIFERSCALING80">
    <w:name w:val="MSG_EN_FONT_STYLE_NAME_TEMPLATE_ROLE MSG_EN_FONT_STYLE_NAME_BY_ROLE_PICTURE_CAPTION + MSG_EN_FONT_STYLE_MODIFER_SIZE 8.5;MSG_EN_FONT_STYLE_MODIFER_SCALING 80"/>
    <w:basedOn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Standardnpsmoodstavce"/>
    <w:link w:val="MSGENFONTSTYLENAMETEMPLATEROLENUMBERMSGENFONTSTYLENAMEBYROLEPICTURECAPTION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MSGENFONTSTYLEMODIFERSIZE9">
    <w:name w:val="MSG_EN_FONT_STYLE_NAME_TEMPLATE_ROLE_NUMBER MSG_EN_FONT_STYLE_NAME_BY_ROLE_TEXT 4 + MSG_EN_FONT_STYLE_MODIFER_SIZE 9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3MSGENFONTSTYLEMODIFERSIZE4">
    <w:name w:val="MSG_EN_FONT_STYLE_NAME_TEMPLATE_ROLE_NUMBER MSG_EN_FONT_STYLE_NAME_BY_ROLE_TEXT 3 + MSG_EN_FONT_STYLE_MODIFER_SIZE 4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MSGENFONTSTYLENAMETEMPLATEROLENUMBERMSGENFONTSTYLENAMEBYROLETEXT3MSGENFONTSTYLEMODIFERSIZE85">
    <w:name w:val="MSG_EN_FONT_STYLE_NAME_TEMPLATE_ROLE_NUMBER MSG_EN_FONT_STYLE_NAME_BY_ROLE_TEXT 3 + MSG_EN_FONT_STYLE_MODIFER_SIZE 8.5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ITALIC0">
    <w:name w:val="MSG_EN_FONT_STYLE_NAME_TEMPLATE_ROLE_NUMBER MSG_EN_FONT_STYLE_NAME_BY_ROLE_TEXT 2 + MSG_EN_FONT_STYLE_MODIFER_SIZE 7.5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PICTURECAPTION4">
    <w:name w:val="MSG_EN_FONT_STYLE_NAME_TEMPLATE_ROLE_NUMBER MSG_EN_FONT_STYLE_NAME_BY_ROLE_PICTURE_CAPTION 4_"/>
    <w:basedOn w:val="Standardnpsmoodstavce"/>
    <w:link w:val="MSGENFONTSTYLENAMETEMPLATEROLENUMBERMSGENFONTSTYLENAMEBYROLEPICTURECAPTION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PICTURECAPTION5">
    <w:name w:val="MSG_EN_FONT_STYLE_NAME_TEMPLATE_ROLE_NUMBER MSG_EN_FONT_STYLE_NAME_BY_ROLE_PICTURE_CAPTION 5_"/>
    <w:basedOn w:val="Standardnpsmoodstavce"/>
    <w:link w:val="MSGENFONTSTYLENAMETEMPLATEROLENUMBERMSGENFONTSTYLENAMEBYROLEPICTURECAPTION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PICTURECAPTION5MSGENFONTSTYLEMODIFERSIZE9">
    <w:name w:val="MSG_EN_FONT_STYLE_NAME_TEMPLATE_ROLE_NUMBER MSG_EN_FONT_STYLE_NAME_BY_ROLE_PICTURE_CAPTION 5 + MSG_EN_FONT_STYLE_MODIFER_SIZE 9"/>
    <w:basedOn w:val="MSGENFONTSTYLENAMETEMPLATEROLENUMBERMSGENFONTSTYLENAMEBYROLEPICTURECAPTION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PICTURECAPTION4MSGENFONTSTYLEMODIFERSIZE8">
    <w:name w:val="MSG_EN_FONT_STYLE_NAME_TEMPLATE_ROLE_NUMBER MSG_EN_FONT_STYLE_NAME_BY_ROLE_PICTURE_CAPTION 4 + MSG_EN_FONT_STYLE_MODIFER_SIZE 8"/>
    <w:basedOn w:val="MSGENFONTSTYLENAMETEMPLATEROLENUMBERMSGENFONTSTYLENAMEBYROLEPICTUR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PICTURECAPTION6">
    <w:name w:val="MSG_EN_FONT_STYLE_NAME_TEMPLATE_ROLE_NUMBER MSG_EN_FONT_STYLE_NAME_BY_ROLE_PICTURE_CAPTION 6_"/>
    <w:basedOn w:val="Standardnpsmoodstavce"/>
    <w:link w:val="MSGENFONTSTYLENAMETEMPLATEROLENUMBERMSGENFONTSTYLENAMEBYROLEPICTURECAPTION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PICTURECAPTION6MSGENFONTSTYLEMODIFERSIZE85">
    <w:name w:val="MSG_EN_FONT_STYLE_NAME_TEMPLATE_ROLE_NUMBER MSG_EN_FONT_STYLE_NAME_BY_ROLE_PICTURE_CAPTION 6 + MSG_EN_FONT_STYLE_MODIFER_SIZE 8.5"/>
    <w:basedOn w:val="MSGENFONTSTYLENAMETEMPLATEROLENUMBERMSGENFONTSTYLENAMEBYROLEPICTUR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500" w:line="380" w:lineRule="exact"/>
      <w:jc w:val="right"/>
      <w:outlineLvl w:val="0"/>
    </w:pPr>
    <w:rPr>
      <w:rFonts w:ascii="Arial" w:eastAsia="Arial" w:hAnsi="Arial" w:cs="Arial"/>
      <w:b/>
      <w:bCs/>
      <w:i/>
      <w:iCs/>
      <w:sz w:val="34"/>
      <w:szCs w:val="34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300" w:after="80" w:line="178" w:lineRule="exact"/>
      <w:ind w:hanging="420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ln"/>
    <w:link w:val="MSGENFONTSTYLENAMETEMPLATEROLENUMBERMSGENFONTSTYLENAMEBYROLEPICTURECAPTION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82" w:lineRule="exact"/>
      <w:jc w:val="center"/>
    </w:pPr>
    <w:rPr>
      <w:rFonts w:ascii="Arial" w:eastAsia="Arial" w:hAnsi="Arial" w:cs="Arial"/>
      <w:b/>
      <w:bCs/>
      <w:w w:val="70"/>
      <w:sz w:val="16"/>
      <w:szCs w:val="16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ln"/>
    <w:link w:val="MSGENFONTSTYLENAMETEMPLATEROLENUMBERMSGENFONTSTYLENAMEBYROLEPICTURECAPTION2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after="80" w:line="199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PICTURECAPTION40">
    <w:name w:val="MSG_EN_FONT_STYLE_NAME_TEMPLATE_ROLE_NUMBER MSG_EN_FONT_STYLE_NAME_BY_ROLE_PICTURE_CAPTION 4"/>
    <w:basedOn w:val="Normln"/>
    <w:link w:val="MSGENFONTSTYLENAMETEMPLATEROLENUMBERMSGENFONTSTYLENAMEBYROLEPICTURECAPTION4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PICTURECAPTION50">
    <w:name w:val="MSG_EN_FONT_STYLE_NAME_TEMPLATE_ROLE_NUMBER MSG_EN_FONT_STYLE_NAME_BY_ROLE_PICTURE_CAPTION 5"/>
    <w:basedOn w:val="Normln"/>
    <w:link w:val="MSGENFONTSTYLENAMETEMPLATEROLENUMBERMSGENFONTSTYLENAMEBYROLEPICTURECAPTION5"/>
    <w:pPr>
      <w:shd w:val="clear" w:color="auto" w:fill="FFFFFF"/>
      <w:spacing w:line="19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PICTURECAPTION60">
    <w:name w:val="MSG_EN_FONT_STYLE_NAME_TEMPLATE_ROLE_NUMBER MSG_EN_FONT_STYLE_NAME_BY_ROLE_PICTURE_CAPTION 6"/>
    <w:basedOn w:val="Normln"/>
    <w:link w:val="MSGENFONTSTYLENAMETEMPLATEROLENUMBERMSGENFONTSTYLENAMEBYROLEPICTURECAPTION6"/>
    <w:pPr>
      <w:shd w:val="clear" w:color="auto" w:fill="FFFFFF"/>
      <w:spacing w:line="196" w:lineRule="exact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after="260" w:line="268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260" w:after="260" w:line="200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2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ITALIC">
    <w:name w:val="MSG_EN_FONT_STYLE_NAME_TEMPLATE_ROLE_NUMBER MSG_EN_FONT_STYLE_NAME_BY_ROLE_TEXT 2 + MSG_EN_FONT_STYLE_MODIFER_SIZE 7.5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Standardnpsmoodstavce"/>
    <w:link w:val="MSGENFONTSTYLENAMETEMPLATEROLENUMBERMSGENFONTSTYLENAMEBYROLEPICTURECAPTION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PICTURECAPTION3MSGENFONTSTYLEMODIFERITALIC">
    <w:name w:val="MSG_EN_FONT_STYLE_NAME_TEMPLATE_ROLE_NUMBER MSG_EN_FONT_STYLE_NAME_BY_ROLE_PICTURE_CAPTION 3 + MSG_EN_FONT_STYLE_MODIFER_ITALIC"/>
    <w:basedOn w:val="MSGENFONTSTYLENAMETEMPLATEROLENUMBERMSGENFONTSTYLENAMEBYROLEPICTURECAPTION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MSGENFONTSTYLENAMETEMPLATEROLEMSGENFONTSTYLENAMEBYROLEPICTURECAPTIONMSGENFONTSTYLEMODIFERSIZE85MSGENFONTSTYLEMODIFERSCALING80">
    <w:name w:val="MSG_EN_FONT_STYLE_NAME_TEMPLATE_ROLE MSG_EN_FONT_STYLE_NAME_BY_ROLE_PICTURE_CAPTION + MSG_EN_FONT_STYLE_MODIFER_SIZE 8.5;MSG_EN_FONT_STYLE_MODIFER_SCALING 80"/>
    <w:basedOn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Standardnpsmoodstavce"/>
    <w:link w:val="MSGENFONTSTYLENAMETEMPLATEROLENUMBERMSGENFONTSTYLENAMEBYROLEPICTURECAPTION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4MSGENFONTSTYLEMODIFERSIZE9">
    <w:name w:val="MSG_EN_FONT_STYLE_NAME_TEMPLATE_ROLE_NUMBER MSG_EN_FONT_STYLE_NAME_BY_ROLE_TEXT 4 + MSG_EN_FONT_STYLE_MODIFER_SIZE 9"/>
    <w:basedOn w:val="MSGENFONTSTYLENAMETEMPLATEROLENUMBERMSGENFONTSTYLENAMEBYROLE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3MSGENFONTSTYLEMODIFERSIZE4">
    <w:name w:val="MSG_EN_FONT_STYLE_NAME_TEMPLATE_ROLE_NUMBER MSG_EN_FONT_STYLE_NAME_BY_ROLE_TEXT 3 + MSG_EN_FONT_STYLE_MODIFER_SIZE 4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MSGENFONTSTYLENAMETEMPLATEROLENUMBERMSGENFONTSTYLENAMEBYROLETEXT3MSGENFONTSTYLEMODIFERSIZE85">
    <w:name w:val="MSG_EN_FONT_STYLE_NAME_TEMPLATE_ROLE_NUMBER MSG_EN_FONT_STYLE_NAME_BY_ROLE_TEXT 3 + MSG_EN_FONT_STYLE_MODIFER_SIZE 8.5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ITALIC0">
    <w:name w:val="MSG_EN_FONT_STYLE_NAME_TEMPLATE_ROLE_NUMBER MSG_EN_FONT_STYLE_NAME_BY_ROLE_TEXT 2 + MSG_EN_FONT_STYLE_MODIFER_SIZE 7.5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PICTURECAPTION4">
    <w:name w:val="MSG_EN_FONT_STYLE_NAME_TEMPLATE_ROLE_NUMBER MSG_EN_FONT_STYLE_NAME_BY_ROLE_PICTURE_CAPTION 4_"/>
    <w:basedOn w:val="Standardnpsmoodstavce"/>
    <w:link w:val="MSGENFONTSTYLENAMETEMPLATEROLENUMBERMSGENFONTSTYLENAMEBYROLEPICTURECAPTION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NUMBERMSGENFONTSTYLENAMEBYROLEPICTURECAPTION5">
    <w:name w:val="MSG_EN_FONT_STYLE_NAME_TEMPLATE_ROLE_NUMBER MSG_EN_FONT_STYLE_NAME_BY_ROLE_PICTURE_CAPTION 5_"/>
    <w:basedOn w:val="Standardnpsmoodstavce"/>
    <w:link w:val="MSGENFONTSTYLENAMETEMPLATEROLENUMBERMSGENFONTSTYLENAMEBYROLEPICTURECAPTION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PICTURECAPTION5MSGENFONTSTYLEMODIFERSIZE9">
    <w:name w:val="MSG_EN_FONT_STYLE_NAME_TEMPLATE_ROLE_NUMBER MSG_EN_FONT_STYLE_NAME_BY_ROLE_PICTURE_CAPTION 5 + MSG_EN_FONT_STYLE_MODIFER_SIZE 9"/>
    <w:basedOn w:val="MSGENFONTSTYLENAMETEMPLATEROLENUMBERMSGENFONTSTYLENAMEBYROLEPICTURECAPTION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PICTURECAPTION4MSGENFONTSTYLEMODIFERSIZE8">
    <w:name w:val="MSG_EN_FONT_STYLE_NAME_TEMPLATE_ROLE_NUMBER MSG_EN_FONT_STYLE_NAME_BY_ROLE_PICTURE_CAPTION 4 + MSG_EN_FONT_STYLE_MODIFER_SIZE 8"/>
    <w:basedOn w:val="MSGENFONTSTYLENAMETEMPLATEROLENUMBERMSGENFONTSTYLENAMEBYROLEPICTUR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PICTURECAPTION6">
    <w:name w:val="MSG_EN_FONT_STYLE_NAME_TEMPLATE_ROLE_NUMBER MSG_EN_FONT_STYLE_NAME_BY_ROLE_PICTURE_CAPTION 6_"/>
    <w:basedOn w:val="Standardnpsmoodstavce"/>
    <w:link w:val="MSGENFONTSTYLENAMETEMPLATEROLENUMBERMSGENFONTSTYLENAMEBYROLEPICTURECAPTION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NUMBERMSGENFONTSTYLENAMEBYROLEPICTURECAPTION6MSGENFONTSTYLEMODIFERSIZE85">
    <w:name w:val="MSG_EN_FONT_STYLE_NAME_TEMPLATE_ROLE_NUMBER MSG_EN_FONT_STYLE_NAME_BY_ROLE_PICTURE_CAPTION 6 + MSG_EN_FONT_STYLE_MODIFER_SIZE 8.5"/>
    <w:basedOn w:val="MSGENFONTSTYLENAMETEMPLATEROLENUMBERMSGENFONTSTYLENAMEBYROLEPICTURECAPTION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Standardnpsmoodstavce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Standardnpsmoodstavce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after="500" w:line="380" w:lineRule="exact"/>
      <w:jc w:val="right"/>
      <w:outlineLvl w:val="0"/>
    </w:pPr>
    <w:rPr>
      <w:rFonts w:ascii="Arial" w:eastAsia="Arial" w:hAnsi="Arial" w:cs="Arial"/>
      <w:b/>
      <w:bCs/>
      <w:i/>
      <w:iCs/>
      <w:sz w:val="34"/>
      <w:szCs w:val="34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300" w:after="80" w:line="178" w:lineRule="exact"/>
      <w:ind w:hanging="420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ln"/>
    <w:link w:val="MSGENFONTSTYLENAMETEMPLATEROLENUMBERMSGENFONTSTYLENAMEBYROLEPICTURECAPTION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82" w:lineRule="exact"/>
      <w:jc w:val="center"/>
    </w:pPr>
    <w:rPr>
      <w:rFonts w:ascii="Arial" w:eastAsia="Arial" w:hAnsi="Arial" w:cs="Arial"/>
      <w:b/>
      <w:bCs/>
      <w:w w:val="70"/>
      <w:sz w:val="16"/>
      <w:szCs w:val="16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ln"/>
    <w:link w:val="MSGENFONTSTYLENAMETEMPLATEROLENUMBERMSGENFONTSTYLENAMEBYROLEPICTURECAPTION2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before="80" w:line="20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after="80" w:line="199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PICTURECAPTION40">
    <w:name w:val="MSG_EN_FONT_STYLE_NAME_TEMPLATE_ROLE_NUMBER MSG_EN_FONT_STYLE_NAME_BY_ROLE_PICTURE_CAPTION 4"/>
    <w:basedOn w:val="Normln"/>
    <w:link w:val="MSGENFONTSTYLENAMETEMPLATEROLENUMBERMSGENFONTSTYLENAMEBYROLEPICTURECAPTION4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NUMBERMSGENFONTSTYLENAMEBYROLEPICTURECAPTION50">
    <w:name w:val="MSG_EN_FONT_STYLE_NAME_TEMPLATE_ROLE_NUMBER MSG_EN_FONT_STYLE_NAME_BY_ROLE_PICTURE_CAPTION 5"/>
    <w:basedOn w:val="Normln"/>
    <w:link w:val="MSGENFONTSTYLENAMETEMPLATEROLENUMBERMSGENFONTSTYLENAMEBYROLEPICTURECAPTION5"/>
    <w:pPr>
      <w:shd w:val="clear" w:color="auto" w:fill="FFFFFF"/>
      <w:spacing w:line="19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PICTURECAPTION60">
    <w:name w:val="MSG_EN_FONT_STYLE_NAME_TEMPLATE_ROLE_NUMBER MSG_EN_FONT_STYLE_NAME_BY_ROLE_PICTURE_CAPTION 6"/>
    <w:basedOn w:val="Normln"/>
    <w:link w:val="MSGENFONTSTYLENAMETEMPLATEROLENUMBERMSGENFONTSTYLENAMEBYROLEPICTURECAPTION6"/>
    <w:pPr>
      <w:shd w:val="clear" w:color="auto" w:fill="FFFFFF"/>
      <w:spacing w:line="196" w:lineRule="exact"/>
      <w:jc w:val="center"/>
    </w:pPr>
    <w:rPr>
      <w:rFonts w:ascii="Arial" w:eastAsia="Arial" w:hAnsi="Arial" w:cs="Arial"/>
      <w:b/>
      <w:bCs/>
      <w:sz w:val="8"/>
      <w:szCs w:val="8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ln"/>
    <w:link w:val="MSGENFONTSTYLENAMETEMPLATEROLELEVELMSGENFONTSTYLENAMEBYROLEHEADING2"/>
    <w:pPr>
      <w:shd w:val="clear" w:color="auto" w:fill="FFFFFF"/>
      <w:spacing w:after="260" w:line="268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ln"/>
    <w:link w:val="MSGENFONTSTYLENAMETEMPLATEROLELEVELMSGENFONTSTYLENAMEBYROLEHEADING3"/>
    <w:pPr>
      <w:shd w:val="clear" w:color="auto" w:fill="FFFFFF"/>
      <w:spacing w:before="260" w:after="260" w:line="200" w:lineRule="exact"/>
      <w:jc w:val="both"/>
      <w:outlineLvl w:val="2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3</cp:revision>
  <dcterms:created xsi:type="dcterms:W3CDTF">2019-07-03T06:38:00Z</dcterms:created>
  <dcterms:modified xsi:type="dcterms:W3CDTF">2019-07-03T06:40:00Z</dcterms:modified>
</cp:coreProperties>
</file>