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BD536A">
        <w:rPr>
          <w:b/>
          <w:sz w:val="24"/>
          <w:szCs w:val="24"/>
        </w:rPr>
        <w:t>20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BD536A" w:rsidRDefault="00BD536A" w:rsidP="00BD536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D536A" w:rsidRDefault="00BD536A" w:rsidP="00BD536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ObjednavkyDia</w:t>
      </w:r>
      <w:proofErr w:type="spellEnd"/>
      <w:r>
        <w:rPr>
          <w:rFonts w:ascii="Calibri" w:hAnsi="Calibri" w:cs="Calibri"/>
          <w:sz w:val="22"/>
          <w:szCs w:val="22"/>
        </w:rPr>
        <w:t>, Prague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prague.objednavkydia@roche.com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June 14, 2019 2:28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Revmatologický ústav - </w:t>
      </w:r>
      <w:proofErr w:type="spellStart"/>
      <w:r>
        <w:rPr>
          <w:rFonts w:ascii="Calibri" w:hAnsi="Calibri" w:cs="Calibri"/>
          <w:sz w:val="22"/>
          <w:szCs w:val="22"/>
        </w:rPr>
        <w:t>VObj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BD536A">
        <w:rPr>
          <w:rFonts w:ascii="Calibri" w:hAnsi="Calibri" w:cs="Calibri"/>
          <w:b/>
          <w:sz w:val="22"/>
          <w:szCs w:val="22"/>
        </w:rPr>
        <w:t>100 190520 /</w:t>
      </w:r>
      <w:r>
        <w:rPr>
          <w:rFonts w:ascii="Calibri" w:hAnsi="Calibri" w:cs="Calibri"/>
          <w:sz w:val="22"/>
          <w:szCs w:val="22"/>
        </w:rPr>
        <w:t xml:space="preserve"> 00909999</w:t>
      </w:r>
    </w:p>
    <w:p w:rsidR="00BD536A" w:rsidRDefault="00BD536A" w:rsidP="00BD536A"/>
    <w:p w:rsidR="00BD536A" w:rsidRDefault="00BD536A" w:rsidP="00BD536A"/>
    <w:p w:rsidR="00BD536A" w:rsidRDefault="00BD536A" w:rsidP="00BD536A">
      <w:r>
        <w:rPr>
          <w:sz w:val="19"/>
          <w:szCs w:val="19"/>
        </w:rPr>
        <w:t>Dobrý den,</w:t>
      </w:r>
    </w:p>
    <w:p w:rsidR="00BD536A" w:rsidRDefault="00BD536A" w:rsidP="00BD536A">
      <w:pPr>
        <w:rPr>
          <w:sz w:val="19"/>
          <w:szCs w:val="19"/>
        </w:rPr>
      </w:pPr>
    </w:p>
    <w:p w:rsidR="00BD536A" w:rsidRDefault="00BD536A" w:rsidP="00BD536A">
      <w:pPr>
        <w:rPr>
          <w:sz w:val="19"/>
          <w:szCs w:val="19"/>
        </w:rPr>
      </w:pPr>
    </w:p>
    <w:p w:rsidR="00BD536A" w:rsidRDefault="00BD536A" w:rsidP="00BD536A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162.914,12 Kč bez DPH.</w:t>
      </w:r>
    </w:p>
    <w:p w:rsidR="00BD536A" w:rsidRDefault="00BD536A" w:rsidP="00BD536A">
      <w:pPr>
        <w:rPr>
          <w:sz w:val="19"/>
          <w:szCs w:val="19"/>
        </w:rPr>
      </w:pPr>
    </w:p>
    <w:p w:rsidR="00BD536A" w:rsidRDefault="00BD536A" w:rsidP="00BD536A">
      <w:pPr>
        <w:rPr>
          <w:sz w:val="19"/>
          <w:szCs w:val="19"/>
        </w:rPr>
      </w:pPr>
    </w:p>
    <w:p w:rsidR="00BD536A" w:rsidRDefault="00BD536A" w:rsidP="00BD536A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BD536A" w:rsidRDefault="00BD536A" w:rsidP="00BD536A">
      <w:pPr>
        <w:pStyle w:val="Normlnweb"/>
        <w:spacing w:after="0" w:afterAutospacing="0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BD536A" w:rsidRDefault="00BD536A" w:rsidP="00BD536A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BD536A" w:rsidRDefault="00BD536A" w:rsidP="00BD536A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BD536A" w:rsidRDefault="00BD536A" w:rsidP="00BD536A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BD536A" w:rsidRDefault="00BD536A" w:rsidP="00BD536A"/>
    <w:p w:rsidR="00BD536A" w:rsidRDefault="00BD536A" w:rsidP="00BD536A"/>
    <w:p w:rsidR="00BD536A" w:rsidRDefault="00BD536A" w:rsidP="00BD536A">
      <w:r>
        <w:t xml:space="preserve">pá 14. 6. 2019 v 14:02 odesílatel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 xml:space="preserve"> 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333759" w:rsidRDefault="00333759" w:rsidP="00BD536A">
      <w:pPr>
        <w:pStyle w:val="Prosttext"/>
      </w:pPr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3557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mtz@revm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119</Words>
  <Characters>699</Characters>
  <Application>Microsoft Office Word</Application>
  <DocSecurity>0</DocSecurity>
  <Lines>33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182</cp:revision>
  <dcterms:created xsi:type="dcterms:W3CDTF">2016-10-27T09:48:00Z</dcterms:created>
  <dcterms:modified xsi:type="dcterms:W3CDTF">2019-07-02T12:15:00Z</dcterms:modified>
</cp:coreProperties>
</file>