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2DAA" w14:textId="77777777" w:rsidR="00151473" w:rsidRDefault="009B2EFA" w:rsidP="0050633E">
      <w:pPr>
        <w:spacing w:after="0" w:line="240" w:lineRule="auto"/>
        <w:rPr>
          <w:b/>
          <w:sz w:val="36"/>
          <w:szCs w:val="36"/>
        </w:rPr>
      </w:pPr>
      <w:r>
        <w:rPr>
          <w:b/>
          <w:sz w:val="36"/>
          <w:szCs w:val="36"/>
        </w:rPr>
        <w:t xml:space="preserve">                              S M L O U V A   O   D Í L O</w:t>
      </w:r>
    </w:p>
    <w:p w14:paraId="28BEA960" w14:textId="77777777" w:rsidR="00151473" w:rsidRPr="00BB5689" w:rsidRDefault="00151473" w:rsidP="0050633E">
      <w:pPr>
        <w:spacing w:after="0" w:line="240" w:lineRule="auto"/>
        <w:rPr>
          <w:rFonts w:cstheme="minorHAnsi"/>
        </w:rPr>
      </w:pPr>
    </w:p>
    <w:p w14:paraId="3574A0D1" w14:textId="77777777" w:rsidR="00B9051F" w:rsidRPr="00BB5689" w:rsidRDefault="009B2EFA" w:rsidP="0050633E">
      <w:pPr>
        <w:spacing w:after="0" w:line="240" w:lineRule="auto"/>
        <w:rPr>
          <w:rFonts w:cstheme="minorHAnsi"/>
          <w:b/>
        </w:rPr>
      </w:pPr>
      <w:r w:rsidRPr="00BB5689">
        <w:rPr>
          <w:rFonts w:cstheme="minorHAnsi"/>
          <w:b/>
        </w:rPr>
        <w:t>Objednatel:</w:t>
      </w:r>
      <w:r w:rsidR="00AF2A35" w:rsidRPr="00BB5689">
        <w:rPr>
          <w:rFonts w:cstheme="minorHAnsi"/>
          <w:b/>
        </w:rPr>
        <w:t xml:space="preserve"> </w:t>
      </w:r>
    </w:p>
    <w:p w14:paraId="7907A9DE" w14:textId="43E6893B" w:rsidR="00B9051F" w:rsidRPr="00BB5689" w:rsidRDefault="007755BC" w:rsidP="00766517">
      <w:pPr>
        <w:autoSpaceDE w:val="0"/>
        <w:autoSpaceDN w:val="0"/>
        <w:adjustRightInd w:val="0"/>
        <w:spacing w:after="0" w:line="240" w:lineRule="auto"/>
        <w:ind w:left="567" w:hanging="567"/>
        <w:rPr>
          <w:rFonts w:cstheme="minorHAnsi"/>
          <w:color w:val="000000"/>
        </w:rPr>
      </w:pPr>
      <w:r>
        <w:rPr>
          <w:rFonts w:cstheme="minorHAnsi"/>
          <w:color w:val="000000"/>
        </w:rPr>
        <w:t>Základní škola, Praha 8, Na Šutce 28</w:t>
      </w:r>
    </w:p>
    <w:p w14:paraId="360C99BE" w14:textId="7E2B65C9" w:rsidR="00B9051F" w:rsidRPr="00BB5689" w:rsidRDefault="00B9051F">
      <w:pPr>
        <w:autoSpaceDE w:val="0"/>
        <w:autoSpaceDN w:val="0"/>
        <w:adjustRightInd w:val="0"/>
        <w:spacing w:after="0" w:line="240" w:lineRule="auto"/>
        <w:rPr>
          <w:rFonts w:cstheme="minorHAnsi"/>
          <w:color w:val="000000"/>
        </w:rPr>
      </w:pPr>
      <w:r w:rsidRPr="00BB5689">
        <w:rPr>
          <w:rFonts w:cstheme="minorHAnsi"/>
          <w:color w:val="000000"/>
        </w:rPr>
        <w:t xml:space="preserve">IČ: </w:t>
      </w:r>
      <w:r w:rsidR="007755BC">
        <w:rPr>
          <w:rFonts w:cstheme="minorHAnsi"/>
          <w:color w:val="000000"/>
        </w:rPr>
        <w:t>60461845</w:t>
      </w:r>
    </w:p>
    <w:p w14:paraId="7DAEEC8B" w14:textId="2F900E1A" w:rsidR="00B9051F" w:rsidRPr="00BB5689" w:rsidRDefault="007755BC">
      <w:pPr>
        <w:autoSpaceDE w:val="0"/>
        <w:autoSpaceDN w:val="0"/>
        <w:adjustRightInd w:val="0"/>
        <w:spacing w:after="0" w:line="240" w:lineRule="auto"/>
        <w:rPr>
          <w:rFonts w:cstheme="minorHAnsi"/>
          <w:color w:val="000000"/>
        </w:rPr>
      </w:pPr>
      <w:r>
        <w:rPr>
          <w:rFonts w:cstheme="minorHAnsi"/>
          <w:color w:val="000000"/>
        </w:rPr>
        <w:t>Plátce DPH: ne</w:t>
      </w:r>
    </w:p>
    <w:p w14:paraId="602CCF6A" w14:textId="4479C673" w:rsidR="00B9051F" w:rsidRPr="00BB5689" w:rsidRDefault="00B9051F">
      <w:pPr>
        <w:autoSpaceDE w:val="0"/>
        <w:autoSpaceDN w:val="0"/>
        <w:adjustRightInd w:val="0"/>
        <w:spacing w:after="0" w:line="240" w:lineRule="auto"/>
        <w:rPr>
          <w:rFonts w:cstheme="minorHAnsi"/>
          <w:color w:val="000000"/>
        </w:rPr>
      </w:pPr>
      <w:r w:rsidRPr="00BB5689">
        <w:rPr>
          <w:rFonts w:cstheme="minorHAnsi"/>
          <w:color w:val="000000"/>
        </w:rPr>
        <w:t xml:space="preserve">zastoupená </w:t>
      </w:r>
      <w:r w:rsidR="007755BC">
        <w:rPr>
          <w:rFonts w:cstheme="minorHAnsi"/>
          <w:color w:val="000000"/>
        </w:rPr>
        <w:t xml:space="preserve">Mgr. Z. </w:t>
      </w:r>
      <w:proofErr w:type="spellStart"/>
      <w:r w:rsidR="007755BC">
        <w:rPr>
          <w:rFonts w:cstheme="minorHAnsi"/>
          <w:color w:val="000000"/>
        </w:rPr>
        <w:t>Drozdou</w:t>
      </w:r>
      <w:proofErr w:type="spellEnd"/>
    </w:p>
    <w:p w14:paraId="432BC738" w14:textId="77777777" w:rsidR="000A3CD3" w:rsidRPr="00BB5689" w:rsidRDefault="000A3CD3">
      <w:pPr>
        <w:spacing w:after="0" w:line="240" w:lineRule="auto"/>
        <w:rPr>
          <w:rFonts w:cstheme="minorHAnsi"/>
        </w:rPr>
      </w:pPr>
      <w:r w:rsidRPr="00BB5689">
        <w:rPr>
          <w:rFonts w:cstheme="minorHAnsi"/>
          <w:color w:val="000000"/>
        </w:rPr>
        <w:t>dále jen „Objednatel“</w:t>
      </w:r>
    </w:p>
    <w:p w14:paraId="01867807" w14:textId="77777777" w:rsidR="0086666A" w:rsidRPr="00BB5689" w:rsidRDefault="0086666A" w:rsidP="0050633E">
      <w:pPr>
        <w:spacing w:after="0" w:line="240" w:lineRule="auto"/>
        <w:rPr>
          <w:rFonts w:cstheme="minorHAnsi"/>
        </w:rPr>
      </w:pPr>
    </w:p>
    <w:p w14:paraId="1EB75F5D" w14:textId="37A774F5" w:rsidR="00151473" w:rsidRPr="00BB5689" w:rsidRDefault="00572D02" w:rsidP="0050633E">
      <w:pPr>
        <w:spacing w:after="0" w:line="240" w:lineRule="auto"/>
        <w:rPr>
          <w:rFonts w:cstheme="minorHAnsi"/>
        </w:rPr>
      </w:pPr>
      <w:r>
        <w:rPr>
          <w:rFonts w:cstheme="minorHAnsi"/>
        </w:rPr>
        <w:t>a</w:t>
      </w:r>
    </w:p>
    <w:p w14:paraId="7BD23CD0" w14:textId="77777777" w:rsidR="00151473" w:rsidRPr="00BB5689" w:rsidRDefault="00151473" w:rsidP="0050633E">
      <w:pPr>
        <w:spacing w:after="0" w:line="240" w:lineRule="auto"/>
        <w:rPr>
          <w:rFonts w:cstheme="minorHAnsi"/>
        </w:rPr>
      </w:pPr>
    </w:p>
    <w:p w14:paraId="4B73EE96" w14:textId="77777777" w:rsidR="00B9051F" w:rsidRPr="00BB5689" w:rsidRDefault="009B2EFA">
      <w:pPr>
        <w:spacing w:after="0" w:line="240" w:lineRule="auto"/>
        <w:rPr>
          <w:rFonts w:cstheme="minorHAnsi"/>
        </w:rPr>
      </w:pPr>
      <w:r w:rsidRPr="00BB5689">
        <w:rPr>
          <w:rFonts w:cstheme="minorHAnsi"/>
          <w:b/>
        </w:rPr>
        <w:t>Zhotovitel</w:t>
      </w:r>
      <w:r w:rsidRPr="00BB5689">
        <w:rPr>
          <w:rFonts w:cstheme="minorHAnsi"/>
        </w:rPr>
        <w:t xml:space="preserve">: </w:t>
      </w:r>
    </w:p>
    <w:p w14:paraId="3994CBD5" w14:textId="09DEA20B" w:rsidR="00151473" w:rsidRPr="00BB5689" w:rsidRDefault="00766517">
      <w:pPr>
        <w:spacing w:after="0" w:line="240" w:lineRule="auto"/>
        <w:rPr>
          <w:rFonts w:cstheme="minorHAnsi"/>
        </w:rPr>
      </w:pPr>
      <w:r>
        <w:rPr>
          <w:rFonts w:cstheme="minorHAnsi"/>
        </w:rPr>
        <w:t>Eva úklidy s.r.o.</w:t>
      </w:r>
    </w:p>
    <w:p w14:paraId="1C5C6DF7" w14:textId="70899256" w:rsidR="00151473" w:rsidRPr="00BB5689" w:rsidRDefault="00B9051F">
      <w:pPr>
        <w:spacing w:after="0" w:line="240" w:lineRule="auto"/>
        <w:rPr>
          <w:rFonts w:cstheme="minorHAnsi"/>
        </w:rPr>
      </w:pPr>
      <w:r w:rsidRPr="00BB5689">
        <w:rPr>
          <w:rFonts w:cstheme="minorHAnsi"/>
        </w:rPr>
        <w:t xml:space="preserve">se sídlem na adrese </w:t>
      </w:r>
      <w:r w:rsidRPr="00BB5689">
        <w:rPr>
          <w:rFonts w:cstheme="minorHAnsi"/>
          <w:bCs/>
          <w:color w:val="333333"/>
          <w:shd w:val="clear" w:color="auto" w:fill="FFFFFF"/>
        </w:rPr>
        <w:t>K trninám 616/8, 163 00, Praha 6 - Řepy</w:t>
      </w:r>
    </w:p>
    <w:p w14:paraId="20F3706D" w14:textId="1E1CD6B3" w:rsidR="00151473" w:rsidRPr="00BB5689" w:rsidRDefault="009B2EFA">
      <w:pPr>
        <w:spacing w:after="0" w:line="240" w:lineRule="auto"/>
        <w:rPr>
          <w:rFonts w:cstheme="minorHAnsi"/>
        </w:rPr>
      </w:pPr>
      <w:r w:rsidRPr="00BB5689">
        <w:rPr>
          <w:rFonts w:cstheme="minorHAnsi"/>
        </w:rPr>
        <w:t>IČ</w:t>
      </w:r>
      <w:r w:rsidR="00B9051F" w:rsidRPr="00BB5689">
        <w:rPr>
          <w:rFonts w:cstheme="minorHAnsi"/>
        </w:rPr>
        <w:t>:</w:t>
      </w:r>
      <w:r w:rsidRPr="00BB5689">
        <w:rPr>
          <w:rFonts w:cstheme="minorHAnsi"/>
        </w:rPr>
        <w:t xml:space="preserve"> </w:t>
      </w:r>
      <w:r w:rsidR="00766517">
        <w:rPr>
          <w:rFonts w:cstheme="minorHAnsi"/>
        </w:rPr>
        <w:t>27407322</w:t>
      </w:r>
    </w:p>
    <w:p w14:paraId="71E68478" w14:textId="77777777" w:rsidR="00B9051F" w:rsidRPr="00BB5689" w:rsidRDefault="00B9051F">
      <w:pPr>
        <w:spacing w:after="0" w:line="240" w:lineRule="auto"/>
        <w:rPr>
          <w:rFonts w:cstheme="minorHAnsi"/>
        </w:rPr>
      </w:pPr>
      <w:r w:rsidRPr="00BB5689">
        <w:rPr>
          <w:rFonts w:cstheme="minorHAnsi"/>
        </w:rPr>
        <w:t>Plátce DPH:</w:t>
      </w:r>
      <w:r w:rsidRPr="00BB5689">
        <w:rPr>
          <w:rFonts w:cstheme="minorHAnsi"/>
        </w:rPr>
        <w:tab/>
        <w:t>NE</w:t>
      </w:r>
    </w:p>
    <w:p w14:paraId="15B1839F" w14:textId="77777777" w:rsidR="000A3CD3" w:rsidRPr="00BB5689" w:rsidRDefault="000A3CD3">
      <w:pPr>
        <w:spacing w:after="0" w:line="240" w:lineRule="auto"/>
        <w:rPr>
          <w:rFonts w:cstheme="minorHAnsi"/>
        </w:rPr>
      </w:pPr>
      <w:r w:rsidRPr="00BB5689">
        <w:rPr>
          <w:rFonts w:cstheme="minorHAnsi"/>
          <w:color w:val="000000"/>
        </w:rPr>
        <w:t>dále jen „Zhotovitel“</w:t>
      </w:r>
    </w:p>
    <w:p w14:paraId="56133218" w14:textId="77777777" w:rsidR="00151473" w:rsidRPr="00BB5689" w:rsidRDefault="00151473" w:rsidP="0050633E">
      <w:pPr>
        <w:spacing w:after="0" w:line="240" w:lineRule="auto"/>
        <w:rPr>
          <w:rFonts w:cstheme="minorHAnsi"/>
        </w:rPr>
      </w:pPr>
    </w:p>
    <w:p w14:paraId="39759990" w14:textId="77777777" w:rsidR="00151473" w:rsidRPr="00BB5689" w:rsidRDefault="009B2EFA" w:rsidP="0050633E">
      <w:pPr>
        <w:spacing w:after="0" w:line="240" w:lineRule="auto"/>
        <w:rPr>
          <w:rFonts w:cstheme="minorHAnsi"/>
        </w:rPr>
      </w:pPr>
      <w:r w:rsidRPr="00BB5689">
        <w:rPr>
          <w:rFonts w:cstheme="minorHAnsi"/>
        </w:rPr>
        <w:t xml:space="preserve">uzavírají tuto SMLOUVU O DÍLO </w:t>
      </w:r>
    </w:p>
    <w:p w14:paraId="6F90F0CB" w14:textId="77777777" w:rsidR="00151473" w:rsidRPr="00BB5689" w:rsidRDefault="00151473" w:rsidP="0050633E">
      <w:pPr>
        <w:spacing w:after="0" w:line="240" w:lineRule="auto"/>
        <w:rPr>
          <w:rFonts w:cstheme="minorHAnsi"/>
        </w:rPr>
      </w:pPr>
    </w:p>
    <w:p w14:paraId="26728087" w14:textId="77777777" w:rsidR="00151473" w:rsidRPr="00BB5689" w:rsidRDefault="009B2EFA" w:rsidP="0050633E">
      <w:pPr>
        <w:spacing w:after="0" w:line="240" w:lineRule="auto"/>
        <w:rPr>
          <w:rFonts w:cstheme="minorHAnsi"/>
          <w:color w:val="333333"/>
        </w:rPr>
      </w:pPr>
      <w:r w:rsidRPr="00BB5689">
        <w:rPr>
          <w:rFonts w:cstheme="minorHAnsi"/>
          <w:color w:val="333333"/>
        </w:rPr>
        <w:t>dle § 2586 a násl. zákona č. 89/2012 Sb., občanský zákoník, ve znění pozdějších předpisů</w:t>
      </w:r>
      <w:r w:rsidRPr="00BB5689">
        <w:rPr>
          <w:rFonts w:cstheme="minorHAnsi"/>
          <w:color w:val="333333"/>
        </w:rPr>
        <w:br/>
        <w:t>(dále jen „Smlouva“)</w:t>
      </w:r>
    </w:p>
    <w:p w14:paraId="11B97A5C" w14:textId="77777777" w:rsidR="00151473" w:rsidRPr="00BB5689" w:rsidRDefault="00151473" w:rsidP="0050633E">
      <w:pPr>
        <w:spacing w:after="0" w:line="240" w:lineRule="auto"/>
        <w:rPr>
          <w:rFonts w:cstheme="minorHAnsi"/>
          <w:color w:val="333333"/>
        </w:rPr>
      </w:pPr>
    </w:p>
    <w:p w14:paraId="1397E18F" w14:textId="77777777" w:rsidR="00151473" w:rsidRPr="00BB5689" w:rsidRDefault="009B2EFA" w:rsidP="0050633E">
      <w:pPr>
        <w:pStyle w:val="Odstavecseseznamem"/>
        <w:numPr>
          <w:ilvl w:val="0"/>
          <w:numId w:val="1"/>
        </w:numPr>
        <w:spacing w:after="0" w:line="240" w:lineRule="auto"/>
        <w:ind w:left="284" w:hanging="284"/>
        <w:jc w:val="center"/>
        <w:rPr>
          <w:rFonts w:cstheme="minorHAnsi"/>
          <w:b/>
        </w:rPr>
      </w:pPr>
      <w:r w:rsidRPr="00BB5689">
        <w:rPr>
          <w:rFonts w:cstheme="minorHAnsi"/>
          <w:b/>
        </w:rPr>
        <w:t>Předmět smlouvy</w:t>
      </w:r>
    </w:p>
    <w:p w14:paraId="4C42862A" w14:textId="77777777" w:rsidR="00BB5689" w:rsidRPr="00BB5689" w:rsidRDefault="00BB5689" w:rsidP="00BB5689">
      <w:pPr>
        <w:pStyle w:val="Odstavecseseznamem"/>
        <w:spacing w:after="0" w:line="240" w:lineRule="auto"/>
        <w:ind w:left="284"/>
        <w:rPr>
          <w:rFonts w:cstheme="minorHAnsi"/>
          <w:b/>
        </w:rPr>
      </w:pPr>
    </w:p>
    <w:p w14:paraId="2F21D618" w14:textId="703C2DEC" w:rsidR="00BB5689" w:rsidRPr="007755BC" w:rsidRDefault="009B2EFA" w:rsidP="00BB5689">
      <w:pPr>
        <w:pStyle w:val="Odstavecseseznamem"/>
        <w:numPr>
          <w:ilvl w:val="1"/>
          <w:numId w:val="3"/>
        </w:numPr>
        <w:spacing w:after="0" w:line="240" w:lineRule="auto"/>
        <w:ind w:left="426" w:hanging="426"/>
        <w:rPr>
          <w:rFonts w:cstheme="minorHAnsi"/>
        </w:rPr>
      </w:pPr>
      <w:r w:rsidRPr="007755BC">
        <w:rPr>
          <w:rFonts w:cstheme="minorHAnsi"/>
        </w:rPr>
        <w:t xml:space="preserve">Na základě </w:t>
      </w:r>
      <w:r w:rsidR="00766517" w:rsidRPr="007755BC">
        <w:rPr>
          <w:rFonts w:cstheme="minorHAnsi"/>
        </w:rPr>
        <w:t>t</w:t>
      </w:r>
      <w:r w:rsidRPr="007755BC">
        <w:rPr>
          <w:rFonts w:cstheme="minorHAnsi"/>
        </w:rPr>
        <w:t xml:space="preserve">éto Smlouvy bude Zhotovitel provádět pro Objednatele </w:t>
      </w:r>
      <w:r w:rsidR="00231003" w:rsidRPr="007755BC">
        <w:rPr>
          <w:rFonts w:cstheme="minorHAnsi"/>
        </w:rPr>
        <w:t>úklidové práce</w:t>
      </w:r>
      <w:r w:rsidR="00B9051F" w:rsidRPr="007755BC">
        <w:rPr>
          <w:rFonts w:cstheme="minorHAnsi"/>
        </w:rPr>
        <w:t xml:space="preserve"> v</w:t>
      </w:r>
      <w:r w:rsidR="007755BC" w:rsidRPr="007755BC">
        <w:rPr>
          <w:rFonts w:cstheme="minorHAnsi"/>
        </w:rPr>
        <w:t xml:space="preserve"> prostorách objednatele na </w:t>
      </w:r>
      <w:r w:rsidR="00572D02">
        <w:rPr>
          <w:rFonts w:cstheme="minorHAnsi"/>
        </w:rPr>
        <w:t>adrese Na Šutce 28/440, Praha 8, konkrétně se jedná o 2 tělocvičny, šatny – 4 místností včetně sprch, přilehlá WC, chodba vedoucí od skleněné přepážky k WC chlapců, schodiště k tělocvičnám</w:t>
      </w:r>
    </w:p>
    <w:p w14:paraId="401F3295" w14:textId="71F91F16" w:rsidR="00BB5689" w:rsidRPr="00BB5689" w:rsidRDefault="000A3CD3" w:rsidP="00BB5689">
      <w:pPr>
        <w:pStyle w:val="Odstavecseseznamem"/>
        <w:numPr>
          <w:ilvl w:val="1"/>
          <w:numId w:val="3"/>
        </w:numPr>
        <w:spacing w:after="0" w:line="240" w:lineRule="auto"/>
        <w:ind w:left="426" w:hanging="426"/>
        <w:rPr>
          <w:rFonts w:cstheme="minorHAnsi"/>
        </w:rPr>
      </w:pPr>
      <w:r w:rsidRPr="00BB5689">
        <w:rPr>
          <w:rFonts w:cstheme="minorHAnsi"/>
        </w:rPr>
        <w:t>Objednatel bude provádět úklidové práce</w:t>
      </w:r>
      <w:r w:rsidR="00231003" w:rsidRPr="00BB5689">
        <w:rPr>
          <w:rFonts w:cstheme="minorHAnsi"/>
        </w:rPr>
        <w:t xml:space="preserve"> s </w:t>
      </w:r>
      <w:r w:rsidR="009B2EFA" w:rsidRPr="00BB5689">
        <w:rPr>
          <w:rFonts w:cstheme="minorHAnsi"/>
        </w:rPr>
        <w:t>četnos</w:t>
      </w:r>
      <w:r w:rsidR="00231003" w:rsidRPr="00BB5689">
        <w:rPr>
          <w:rFonts w:cstheme="minorHAnsi"/>
        </w:rPr>
        <w:t xml:space="preserve">tí </w:t>
      </w:r>
      <w:r w:rsidR="00BA3650">
        <w:rPr>
          <w:rFonts w:cstheme="minorHAnsi"/>
        </w:rPr>
        <w:t xml:space="preserve"> </w:t>
      </w:r>
      <w:r w:rsidR="00766517">
        <w:rPr>
          <w:rFonts w:cstheme="minorHAnsi"/>
        </w:rPr>
        <w:t>5</w:t>
      </w:r>
      <w:r w:rsidR="00231003" w:rsidRPr="00BB5689">
        <w:rPr>
          <w:rFonts w:cstheme="minorHAnsi"/>
        </w:rPr>
        <w:t>x týdně – v</w:t>
      </w:r>
      <w:r w:rsidR="00766517">
        <w:rPr>
          <w:rFonts w:cstheme="minorHAnsi"/>
        </w:rPr>
        <w:t> pracovních dnech</w:t>
      </w:r>
      <w:r w:rsidR="00B9051F" w:rsidRPr="00BB5689">
        <w:rPr>
          <w:rFonts w:cstheme="minorHAnsi"/>
        </w:rPr>
        <w:t xml:space="preserve">, </w:t>
      </w:r>
      <w:r w:rsidR="007755BC">
        <w:rPr>
          <w:rFonts w:cstheme="minorHAnsi"/>
        </w:rPr>
        <w:t xml:space="preserve">v době od 6:00 h </w:t>
      </w:r>
      <w:r w:rsidR="00766517">
        <w:rPr>
          <w:rFonts w:cstheme="minorHAnsi"/>
        </w:rPr>
        <w:t xml:space="preserve">do </w:t>
      </w:r>
      <w:r w:rsidR="00B9051F" w:rsidRPr="00BB5689">
        <w:rPr>
          <w:rFonts w:cstheme="minorHAnsi"/>
        </w:rPr>
        <w:t>8:00</w:t>
      </w:r>
      <w:r w:rsidR="007755BC">
        <w:rPr>
          <w:rFonts w:cstheme="minorHAnsi"/>
        </w:rPr>
        <w:t xml:space="preserve"> h</w:t>
      </w:r>
      <w:r w:rsidR="00B9051F" w:rsidRPr="00BB5689">
        <w:rPr>
          <w:rFonts w:cstheme="minorHAnsi"/>
        </w:rPr>
        <w:t xml:space="preserve"> </w:t>
      </w:r>
      <w:r w:rsidRPr="00BB5689">
        <w:rPr>
          <w:rFonts w:cstheme="minorHAnsi"/>
        </w:rPr>
        <w:t xml:space="preserve">v rozsahu uvedeném v článku 5., odst. </w:t>
      </w:r>
      <w:proofErr w:type="gramStart"/>
      <w:r w:rsidRPr="00BB5689">
        <w:rPr>
          <w:rFonts w:cstheme="minorHAnsi"/>
        </w:rPr>
        <w:t>5.</w:t>
      </w:r>
      <w:r w:rsidR="00F20B22" w:rsidRPr="00BB5689">
        <w:rPr>
          <w:rFonts w:cstheme="minorHAnsi"/>
        </w:rPr>
        <w:t>1</w:t>
      </w:r>
      <w:r w:rsidR="0050633E" w:rsidRPr="00BB5689">
        <w:rPr>
          <w:rFonts w:cstheme="minorHAnsi"/>
        </w:rPr>
        <w:t>. této</w:t>
      </w:r>
      <w:proofErr w:type="gramEnd"/>
      <w:r w:rsidR="0050633E" w:rsidRPr="00BB5689">
        <w:rPr>
          <w:rFonts w:cstheme="minorHAnsi"/>
        </w:rPr>
        <w:t xml:space="preserve"> Smlouvy.</w:t>
      </w:r>
    </w:p>
    <w:p w14:paraId="20B75A7D" w14:textId="741CA83C" w:rsidR="0050633E" w:rsidRPr="00BA3650" w:rsidRDefault="0050633E" w:rsidP="0050633E">
      <w:pPr>
        <w:pStyle w:val="Odstavecseseznamem"/>
        <w:numPr>
          <w:ilvl w:val="1"/>
          <w:numId w:val="3"/>
        </w:numPr>
        <w:spacing w:after="0" w:line="240" w:lineRule="auto"/>
        <w:ind w:left="426" w:hanging="426"/>
        <w:rPr>
          <w:rFonts w:cstheme="minorHAnsi"/>
        </w:rPr>
      </w:pPr>
      <w:r w:rsidRPr="00BB5689">
        <w:rPr>
          <w:rFonts w:cstheme="minorHAnsi"/>
        </w:rPr>
        <w:t>Objednatel bude provádět úklidové práce s četností 1 x</w:t>
      </w:r>
      <w:r w:rsidR="00766517">
        <w:rPr>
          <w:rFonts w:cstheme="minorHAnsi"/>
        </w:rPr>
        <w:t xml:space="preserve"> ročně – generální úklid </w:t>
      </w:r>
      <w:r w:rsidR="00572D02">
        <w:rPr>
          <w:rFonts w:cstheme="minorHAnsi"/>
        </w:rPr>
        <w:t>o prázdninách v měsíci</w:t>
      </w:r>
      <w:r w:rsidR="00D303F6">
        <w:rPr>
          <w:rFonts w:cstheme="minorHAnsi"/>
        </w:rPr>
        <w:t xml:space="preserve"> srpen, </w:t>
      </w:r>
      <w:r w:rsidR="00BA3650" w:rsidRPr="00BA3650">
        <w:rPr>
          <w:rFonts w:cstheme="minorHAnsi"/>
        </w:rPr>
        <w:t xml:space="preserve">termín a rozsah práce bude </w:t>
      </w:r>
      <w:r w:rsidR="00572D02">
        <w:rPr>
          <w:rFonts w:cstheme="minorHAnsi"/>
        </w:rPr>
        <w:t>určen</w:t>
      </w:r>
      <w:r w:rsidR="00BA3650" w:rsidRPr="00BA3650">
        <w:rPr>
          <w:rFonts w:cstheme="minorHAnsi"/>
        </w:rPr>
        <w:t> vedením školy.</w:t>
      </w:r>
    </w:p>
    <w:p w14:paraId="14BE6D91" w14:textId="77777777" w:rsidR="00BB5689" w:rsidRPr="004113C4" w:rsidRDefault="00BB5689" w:rsidP="00BB5689">
      <w:pPr>
        <w:spacing w:after="0" w:line="240" w:lineRule="auto"/>
        <w:rPr>
          <w:rFonts w:cstheme="minorHAnsi"/>
        </w:rPr>
      </w:pPr>
    </w:p>
    <w:p w14:paraId="5693F895" w14:textId="2B29EC5B" w:rsidR="000A3CD3" w:rsidRPr="00766517" w:rsidRDefault="000A3CD3" w:rsidP="00766517">
      <w:pPr>
        <w:spacing w:after="0" w:line="240" w:lineRule="auto"/>
        <w:rPr>
          <w:rFonts w:cstheme="minorHAnsi"/>
        </w:rPr>
      </w:pPr>
    </w:p>
    <w:p w14:paraId="6EA27BA3" w14:textId="77777777" w:rsidR="00151473" w:rsidRPr="00BB5689" w:rsidRDefault="009B2EFA" w:rsidP="0050633E">
      <w:pPr>
        <w:pStyle w:val="Odstavecseseznamem"/>
        <w:numPr>
          <w:ilvl w:val="0"/>
          <w:numId w:val="1"/>
        </w:numPr>
        <w:spacing w:after="0" w:line="240" w:lineRule="auto"/>
        <w:ind w:left="284" w:hanging="284"/>
        <w:jc w:val="center"/>
        <w:rPr>
          <w:rFonts w:cstheme="minorHAnsi"/>
          <w:b/>
        </w:rPr>
      </w:pPr>
      <w:r w:rsidRPr="00BB5689">
        <w:rPr>
          <w:rFonts w:cstheme="minorHAnsi"/>
          <w:b/>
        </w:rPr>
        <w:t>Čas plnění</w:t>
      </w:r>
    </w:p>
    <w:p w14:paraId="73E59D41" w14:textId="77777777" w:rsidR="00BB5689" w:rsidRPr="00BB5689" w:rsidRDefault="00BB5689" w:rsidP="00BB5689">
      <w:pPr>
        <w:pStyle w:val="Odstavecseseznamem"/>
        <w:spacing w:after="0" w:line="240" w:lineRule="auto"/>
        <w:ind w:left="284"/>
        <w:rPr>
          <w:rFonts w:cstheme="minorHAnsi"/>
          <w:b/>
        </w:rPr>
      </w:pPr>
    </w:p>
    <w:p w14:paraId="6A6E032A" w14:textId="0D5DB7A9" w:rsidR="000A3CD3" w:rsidRPr="00BB5689" w:rsidRDefault="000A3CD3" w:rsidP="0050633E">
      <w:pPr>
        <w:spacing w:after="0" w:line="240" w:lineRule="auto"/>
        <w:ind w:left="426" w:hanging="426"/>
        <w:jc w:val="both"/>
        <w:rPr>
          <w:rFonts w:cstheme="minorHAnsi"/>
        </w:rPr>
      </w:pPr>
      <w:r w:rsidRPr="00BB5689">
        <w:rPr>
          <w:rFonts w:cstheme="minorHAnsi"/>
        </w:rPr>
        <w:t>2.1.</w:t>
      </w:r>
      <w:r w:rsidRPr="00BB5689">
        <w:rPr>
          <w:rFonts w:cstheme="minorHAnsi"/>
        </w:rPr>
        <w:tab/>
      </w:r>
      <w:r w:rsidR="009B2EFA" w:rsidRPr="00BB5689">
        <w:rPr>
          <w:rFonts w:cstheme="minorHAnsi"/>
        </w:rPr>
        <w:t xml:space="preserve">Smlouva je uzavřena na dobu neurčitou s měsíční výpovědní </w:t>
      </w:r>
      <w:r w:rsidR="00F737E3" w:rsidRPr="00BB5689">
        <w:rPr>
          <w:rFonts w:cstheme="minorHAnsi"/>
        </w:rPr>
        <w:t>dobou</w:t>
      </w:r>
      <w:r w:rsidR="009B2EFA" w:rsidRPr="00BB5689">
        <w:rPr>
          <w:rFonts w:cstheme="minorHAnsi"/>
        </w:rPr>
        <w:t xml:space="preserve">. </w:t>
      </w:r>
    </w:p>
    <w:p w14:paraId="4ACEC11F" w14:textId="77777777" w:rsidR="00BB5689" w:rsidRPr="00BB5689" w:rsidRDefault="00BB5689" w:rsidP="0050633E">
      <w:pPr>
        <w:spacing w:after="0" w:line="240" w:lineRule="auto"/>
        <w:ind w:left="426" w:hanging="426"/>
        <w:jc w:val="both"/>
        <w:rPr>
          <w:rFonts w:cstheme="minorHAnsi"/>
        </w:rPr>
      </w:pPr>
    </w:p>
    <w:p w14:paraId="197C5247" w14:textId="5313CAE2" w:rsidR="00151473" w:rsidRDefault="000A3CD3" w:rsidP="0050633E">
      <w:pPr>
        <w:spacing w:after="0" w:line="240" w:lineRule="auto"/>
        <w:ind w:left="426" w:hanging="426"/>
        <w:jc w:val="both"/>
        <w:rPr>
          <w:rFonts w:cstheme="minorHAnsi"/>
        </w:rPr>
      </w:pPr>
      <w:r w:rsidRPr="00BB5689">
        <w:rPr>
          <w:rFonts w:cstheme="minorHAnsi"/>
        </w:rPr>
        <w:t>2.2.</w:t>
      </w:r>
      <w:r w:rsidRPr="00BB5689">
        <w:rPr>
          <w:rFonts w:cstheme="minorHAnsi"/>
        </w:rPr>
        <w:tab/>
      </w:r>
      <w:r w:rsidR="009B2EFA" w:rsidRPr="00BB5689">
        <w:rPr>
          <w:rFonts w:cstheme="minorHAnsi"/>
        </w:rPr>
        <w:t>Výpově</w:t>
      </w:r>
      <w:r w:rsidR="00F737E3" w:rsidRPr="00BB5689">
        <w:rPr>
          <w:rFonts w:cstheme="minorHAnsi"/>
        </w:rPr>
        <w:t>dní doba</w:t>
      </w:r>
      <w:r w:rsidR="009B2EFA" w:rsidRPr="00BB5689">
        <w:rPr>
          <w:rFonts w:cstheme="minorHAnsi"/>
        </w:rPr>
        <w:t xml:space="preserve"> začíná běžet prvním dnem měsíce</w:t>
      </w:r>
      <w:r w:rsidR="00F737E3" w:rsidRPr="00BB5689">
        <w:rPr>
          <w:rFonts w:cstheme="minorHAnsi"/>
        </w:rPr>
        <w:t xml:space="preserve"> následujícího po měsíci</w:t>
      </w:r>
      <w:r w:rsidR="009B2EFA" w:rsidRPr="00BB5689">
        <w:rPr>
          <w:rFonts w:cstheme="minorHAnsi"/>
        </w:rPr>
        <w:t>, ve kterém byla výpověď doručena. Smlouva nabývá účinnosti dnem podepsání oběma stranami.</w:t>
      </w:r>
    </w:p>
    <w:p w14:paraId="6FB9EF2C" w14:textId="77777777" w:rsidR="00B57231" w:rsidRDefault="00B57231" w:rsidP="0050633E">
      <w:pPr>
        <w:spacing w:after="0" w:line="240" w:lineRule="auto"/>
        <w:ind w:left="426" w:hanging="426"/>
        <w:jc w:val="both"/>
        <w:rPr>
          <w:rFonts w:cstheme="minorHAnsi"/>
        </w:rPr>
      </w:pPr>
    </w:p>
    <w:p w14:paraId="392EBD25" w14:textId="77777777" w:rsidR="00BB5689" w:rsidRDefault="00BB5689" w:rsidP="0050633E">
      <w:pPr>
        <w:spacing w:after="0" w:line="240" w:lineRule="auto"/>
        <w:ind w:left="426" w:hanging="426"/>
        <w:jc w:val="both"/>
        <w:rPr>
          <w:rFonts w:cstheme="minorHAnsi"/>
        </w:rPr>
      </w:pPr>
    </w:p>
    <w:p w14:paraId="511B0450" w14:textId="77777777" w:rsidR="00BB5689" w:rsidRPr="00BB5689" w:rsidRDefault="00BB5689" w:rsidP="0050633E">
      <w:pPr>
        <w:spacing w:after="0" w:line="240" w:lineRule="auto"/>
        <w:ind w:left="426" w:hanging="426"/>
        <w:jc w:val="both"/>
        <w:rPr>
          <w:rFonts w:cstheme="minorHAnsi"/>
        </w:rPr>
      </w:pPr>
    </w:p>
    <w:p w14:paraId="65CFA123" w14:textId="77777777" w:rsidR="00151473" w:rsidRPr="00BB5689" w:rsidRDefault="009B2EFA" w:rsidP="0050633E">
      <w:pPr>
        <w:pStyle w:val="Odstavecseseznamem"/>
        <w:numPr>
          <w:ilvl w:val="0"/>
          <w:numId w:val="1"/>
        </w:numPr>
        <w:spacing w:after="0" w:line="240" w:lineRule="auto"/>
        <w:ind w:left="284" w:hanging="284"/>
        <w:jc w:val="center"/>
        <w:rPr>
          <w:rFonts w:cstheme="minorHAnsi"/>
          <w:b/>
        </w:rPr>
      </w:pPr>
      <w:r w:rsidRPr="00BB5689">
        <w:rPr>
          <w:rFonts w:cstheme="minorHAnsi"/>
          <w:b/>
        </w:rPr>
        <w:t>Cena</w:t>
      </w:r>
    </w:p>
    <w:p w14:paraId="78D39B80" w14:textId="77777777" w:rsidR="00BB5689" w:rsidRPr="00BB5689" w:rsidRDefault="00BB5689" w:rsidP="00BB5689">
      <w:pPr>
        <w:pStyle w:val="Odstavecseseznamem"/>
        <w:spacing w:after="0" w:line="240" w:lineRule="auto"/>
        <w:ind w:left="284"/>
        <w:rPr>
          <w:rFonts w:cstheme="minorHAnsi"/>
          <w:b/>
        </w:rPr>
      </w:pPr>
    </w:p>
    <w:p w14:paraId="6965AC1B" w14:textId="1F52F9B7" w:rsidR="00151473" w:rsidRPr="00BB5689" w:rsidRDefault="000A3CD3" w:rsidP="0050633E">
      <w:pPr>
        <w:spacing w:after="0" w:line="240" w:lineRule="auto"/>
        <w:ind w:left="426" w:hanging="426"/>
        <w:jc w:val="both"/>
        <w:rPr>
          <w:rFonts w:cstheme="minorHAnsi"/>
        </w:rPr>
      </w:pPr>
      <w:proofErr w:type="gramStart"/>
      <w:r w:rsidRPr="00BB5689">
        <w:rPr>
          <w:rFonts w:cstheme="minorHAnsi"/>
        </w:rPr>
        <w:t>3.1</w:t>
      </w:r>
      <w:proofErr w:type="gramEnd"/>
      <w:r w:rsidRPr="00BB5689">
        <w:rPr>
          <w:rFonts w:cstheme="minorHAnsi"/>
        </w:rPr>
        <w:t>.</w:t>
      </w:r>
      <w:r w:rsidRPr="00BB5689">
        <w:rPr>
          <w:rFonts w:cstheme="minorHAnsi"/>
        </w:rPr>
        <w:tab/>
      </w:r>
      <w:r w:rsidR="009B2EFA" w:rsidRPr="00BB5689">
        <w:rPr>
          <w:rFonts w:cstheme="minorHAnsi"/>
        </w:rPr>
        <w:t xml:space="preserve">Cena je stanovena smluvně ve výši </w:t>
      </w:r>
      <w:r w:rsidR="00D303F6">
        <w:rPr>
          <w:rFonts w:cstheme="minorHAnsi"/>
        </w:rPr>
        <w:t>15.840,-</w:t>
      </w:r>
      <w:r w:rsidR="009B2EFA" w:rsidRPr="00BB5689">
        <w:rPr>
          <w:rFonts w:cstheme="minorHAnsi"/>
        </w:rPr>
        <w:t xml:space="preserve"> Kč</w:t>
      </w:r>
      <w:r w:rsidR="0050633E" w:rsidRPr="00BB5689">
        <w:rPr>
          <w:rFonts w:cstheme="minorHAnsi"/>
        </w:rPr>
        <w:t xml:space="preserve"> (slovy </w:t>
      </w:r>
      <w:proofErr w:type="spellStart"/>
      <w:r w:rsidR="00D303F6">
        <w:rPr>
          <w:rFonts w:cstheme="minorHAnsi"/>
        </w:rPr>
        <w:t>PatnácttisícosmsetčtyřicetKč</w:t>
      </w:r>
      <w:proofErr w:type="spellEnd"/>
      <w:r w:rsidR="00D303F6">
        <w:rPr>
          <w:rFonts w:cstheme="minorHAnsi"/>
        </w:rPr>
        <w:t>)</w:t>
      </w:r>
      <w:r w:rsidR="0050633E" w:rsidRPr="00BB5689">
        <w:rPr>
          <w:rFonts w:cstheme="minorHAnsi"/>
        </w:rPr>
        <w:t xml:space="preserve"> za </w:t>
      </w:r>
      <w:r w:rsidR="009B2EFA" w:rsidRPr="00BB5689">
        <w:rPr>
          <w:rFonts w:cstheme="minorHAnsi"/>
        </w:rPr>
        <w:t>měsíc</w:t>
      </w:r>
      <w:r w:rsidR="0050633E" w:rsidRPr="00BB5689">
        <w:rPr>
          <w:rFonts w:cstheme="minorHAnsi"/>
        </w:rPr>
        <w:t xml:space="preserve"> za úklidové práce uvedené v článku 5., odst. 5.1. a odst. 5.2. této Smlouvy</w:t>
      </w:r>
      <w:r w:rsidR="009B2EFA" w:rsidRPr="00BB5689">
        <w:rPr>
          <w:rFonts w:cstheme="minorHAnsi"/>
        </w:rPr>
        <w:t xml:space="preserve">. </w:t>
      </w:r>
      <w:r w:rsidRPr="00BB5689">
        <w:rPr>
          <w:rFonts w:cstheme="minorHAnsi"/>
        </w:rPr>
        <w:t xml:space="preserve">Tato cena je konečná. </w:t>
      </w:r>
      <w:r w:rsidR="00766517">
        <w:rPr>
          <w:rFonts w:cstheme="minorHAnsi"/>
        </w:rPr>
        <w:t xml:space="preserve"> </w:t>
      </w:r>
      <w:r w:rsidR="007F2FEA">
        <w:rPr>
          <w:rFonts w:cstheme="minorHAnsi"/>
        </w:rPr>
        <w:t>Dny, na které připadají školní prázdniny, budou z celkové fakturační částky odečteny.</w:t>
      </w:r>
    </w:p>
    <w:p w14:paraId="094A014C" w14:textId="77777777" w:rsidR="0050633E" w:rsidRPr="00BB5689" w:rsidRDefault="0050633E" w:rsidP="0050633E">
      <w:pPr>
        <w:spacing w:after="0" w:line="240" w:lineRule="auto"/>
        <w:ind w:left="426" w:hanging="426"/>
        <w:jc w:val="both"/>
        <w:rPr>
          <w:rFonts w:cstheme="minorHAnsi"/>
        </w:rPr>
      </w:pPr>
    </w:p>
    <w:p w14:paraId="6BC35500" w14:textId="75D46EF3" w:rsidR="0050633E" w:rsidRPr="00572D02" w:rsidRDefault="0050633E" w:rsidP="0050633E">
      <w:pPr>
        <w:spacing w:after="0" w:line="240" w:lineRule="auto"/>
        <w:ind w:left="426" w:hanging="426"/>
        <w:jc w:val="both"/>
        <w:rPr>
          <w:rFonts w:cstheme="minorHAnsi"/>
        </w:rPr>
      </w:pPr>
      <w:proofErr w:type="gramStart"/>
      <w:r w:rsidRPr="00572D02">
        <w:rPr>
          <w:rFonts w:cstheme="minorHAnsi"/>
        </w:rPr>
        <w:t>3.2</w:t>
      </w:r>
      <w:proofErr w:type="gramEnd"/>
      <w:r w:rsidRPr="00572D02">
        <w:rPr>
          <w:rFonts w:cstheme="minorHAnsi"/>
        </w:rPr>
        <w:t>.</w:t>
      </w:r>
      <w:r w:rsidRPr="00572D02">
        <w:rPr>
          <w:rFonts w:cstheme="minorHAnsi"/>
        </w:rPr>
        <w:tab/>
        <w:t xml:space="preserve">Cena </w:t>
      </w:r>
      <w:r w:rsidR="00766517" w:rsidRPr="00572D02">
        <w:rPr>
          <w:rFonts w:cstheme="minorHAnsi"/>
          <w:b/>
        </w:rPr>
        <w:t>za generální</w:t>
      </w:r>
      <w:r w:rsidR="00766517" w:rsidRPr="00572D02">
        <w:rPr>
          <w:rFonts w:cstheme="minorHAnsi"/>
        </w:rPr>
        <w:t xml:space="preserve"> úklid bude stanovena podle skutečně odpracovaných hodin v hodinové sazbě. K této ceně bude </w:t>
      </w:r>
      <w:r w:rsidR="00572D02">
        <w:rPr>
          <w:rFonts w:cstheme="minorHAnsi"/>
        </w:rPr>
        <w:t>připočtena</w:t>
      </w:r>
      <w:r w:rsidR="00766517" w:rsidRPr="00572D02">
        <w:rPr>
          <w:rFonts w:cstheme="minorHAnsi"/>
        </w:rPr>
        <w:t xml:space="preserve"> cena za materiál.</w:t>
      </w:r>
    </w:p>
    <w:p w14:paraId="69016426" w14:textId="77777777" w:rsidR="00BB5689" w:rsidRPr="004113C4" w:rsidRDefault="00BB5689" w:rsidP="00BB5689">
      <w:pPr>
        <w:spacing w:after="0" w:line="240" w:lineRule="auto"/>
        <w:jc w:val="both"/>
        <w:rPr>
          <w:rFonts w:cstheme="minorHAnsi"/>
        </w:rPr>
      </w:pPr>
    </w:p>
    <w:p w14:paraId="19BD5075" w14:textId="7683A485" w:rsidR="0094480E" w:rsidRPr="00BB5689" w:rsidRDefault="000A3CD3" w:rsidP="0050633E">
      <w:pPr>
        <w:spacing w:after="0" w:line="240" w:lineRule="auto"/>
        <w:ind w:left="426" w:hanging="426"/>
        <w:rPr>
          <w:rFonts w:cstheme="minorHAnsi"/>
        </w:rPr>
      </w:pPr>
      <w:r w:rsidRPr="004113C4">
        <w:rPr>
          <w:rFonts w:cstheme="minorHAnsi"/>
        </w:rPr>
        <w:lastRenderedPageBreak/>
        <w:t>3.</w:t>
      </w:r>
      <w:r w:rsidR="00BB5689" w:rsidRPr="004113C4">
        <w:rPr>
          <w:rFonts w:cstheme="minorHAnsi"/>
        </w:rPr>
        <w:t>3</w:t>
      </w:r>
      <w:r w:rsidRPr="004113C4">
        <w:rPr>
          <w:rFonts w:cstheme="minorHAnsi"/>
        </w:rPr>
        <w:t>.</w:t>
      </w:r>
      <w:r w:rsidRPr="004113C4">
        <w:rPr>
          <w:rFonts w:cstheme="minorHAnsi"/>
        </w:rPr>
        <w:tab/>
      </w:r>
      <w:r w:rsidR="0094480E" w:rsidRPr="004113C4">
        <w:rPr>
          <w:rFonts w:cstheme="minorHAnsi"/>
        </w:rPr>
        <w:t xml:space="preserve">Dohodnutá cena díla zahrnuje </w:t>
      </w:r>
      <w:r w:rsidR="00D96F46" w:rsidRPr="004113C4">
        <w:rPr>
          <w:rFonts w:cstheme="minorHAnsi"/>
        </w:rPr>
        <w:t>veškeré náklady zhotovitele na provedení díla, včetně</w:t>
      </w:r>
      <w:r w:rsidR="00D96F46" w:rsidRPr="00BB5689">
        <w:rPr>
          <w:rFonts w:cstheme="minorHAnsi"/>
        </w:rPr>
        <w:t xml:space="preserve"> zejména </w:t>
      </w:r>
      <w:r w:rsidR="0094480E" w:rsidRPr="00BB5689">
        <w:rPr>
          <w:rFonts w:cstheme="minorHAnsi"/>
        </w:rPr>
        <w:t>náklad</w:t>
      </w:r>
      <w:r w:rsidR="00D96F46" w:rsidRPr="00BB5689">
        <w:rPr>
          <w:rFonts w:cstheme="minorHAnsi"/>
        </w:rPr>
        <w:t>ů</w:t>
      </w:r>
      <w:r w:rsidR="0094480E" w:rsidRPr="00BB5689">
        <w:rPr>
          <w:rFonts w:cstheme="minorHAnsi"/>
        </w:rPr>
        <w:t xml:space="preserve"> na veškeré úklidové prostředky, pomůc</w:t>
      </w:r>
      <w:r w:rsidR="00232C38">
        <w:rPr>
          <w:rFonts w:cstheme="minorHAnsi"/>
        </w:rPr>
        <w:t>k</w:t>
      </w:r>
      <w:r w:rsidR="0094480E" w:rsidRPr="00BB5689">
        <w:rPr>
          <w:rFonts w:cstheme="minorHAnsi"/>
        </w:rPr>
        <w:t>y, přístroje a materiál pro úklid použitý</w:t>
      </w:r>
      <w:r w:rsidR="00232C38">
        <w:rPr>
          <w:rFonts w:cstheme="minorHAnsi"/>
        </w:rPr>
        <w:t>.</w:t>
      </w:r>
    </w:p>
    <w:p w14:paraId="4DE31971" w14:textId="77777777" w:rsidR="00BB5689" w:rsidRPr="00BB5689" w:rsidRDefault="00BB5689" w:rsidP="0050633E">
      <w:pPr>
        <w:spacing w:after="0" w:line="240" w:lineRule="auto"/>
        <w:ind w:left="426" w:hanging="426"/>
        <w:rPr>
          <w:rFonts w:cstheme="minorHAnsi"/>
        </w:rPr>
      </w:pPr>
    </w:p>
    <w:p w14:paraId="0143A8FC" w14:textId="77777777" w:rsidR="00BB5689" w:rsidRPr="00BB5689" w:rsidRDefault="000A3CD3" w:rsidP="0050633E">
      <w:pPr>
        <w:spacing w:after="0" w:line="240" w:lineRule="auto"/>
        <w:ind w:left="426" w:hanging="426"/>
        <w:rPr>
          <w:rFonts w:eastAsia="Times New Roman" w:cstheme="minorHAnsi"/>
          <w:lang w:eastAsia="ar-SA"/>
        </w:rPr>
      </w:pPr>
      <w:r w:rsidRPr="00BB5689">
        <w:rPr>
          <w:rFonts w:cstheme="minorHAnsi"/>
        </w:rPr>
        <w:t>3.</w:t>
      </w:r>
      <w:r w:rsidR="00BB5689" w:rsidRPr="00BB5689">
        <w:rPr>
          <w:rFonts w:cstheme="minorHAnsi"/>
        </w:rPr>
        <w:t>4</w:t>
      </w:r>
      <w:r w:rsidRPr="00BB5689">
        <w:rPr>
          <w:rFonts w:cstheme="minorHAnsi"/>
        </w:rPr>
        <w:t>.</w:t>
      </w:r>
      <w:r w:rsidRPr="00BB5689">
        <w:rPr>
          <w:rFonts w:cstheme="minorHAnsi"/>
        </w:rPr>
        <w:tab/>
      </w:r>
      <w:r w:rsidR="003C19D0" w:rsidRPr="00BB5689">
        <w:rPr>
          <w:rFonts w:cstheme="minorHAnsi"/>
        </w:rPr>
        <w:t xml:space="preserve">Zhotovitel </w:t>
      </w:r>
      <w:r w:rsidR="003C19D0" w:rsidRPr="00BB5689">
        <w:rPr>
          <w:rFonts w:eastAsia="Times New Roman" w:cstheme="minorHAnsi"/>
          <w:lang w:eastAsia="ar-SA"/>
        </w:rPr>
        <w:t>prohlašuje, že není plátcem daně z přidané hodnoty ve smyslu zákona č. 235/2004 Sb., o DPH, v platném znění (dále jen „</w:t>
      </w:r>
      <w:r w:rsidR="003C19D0" w:rsidRPr="00BB5689">
        <w:rPr>
          <w:rFonts w:eastAsia="Times New Roman" w:cstheme="minorHAnsi"/>
          <w:b/>
          <w:lang w:eastAsia="ar-SA"/>
        </w:rPr>
        <w:t>DPH</w:t>
      </w:r>
      <w:r w:rsidR="003C19D0" w:rsidRPr="00BB5689">
        <w:rPr>
          <w:rFonts w:eastAsia="Times New Roman" w:cstheme="minorHAnsi"/>
          <w:lang w:eastAsia="ar-SA"/>
        </w:rPr>
        <w:t xml:space="preserve">“). </w:t>
      </w:r>
    </w:p>
    <w:p w14:paraId="420EA80B" w14:textId="77777777" w:rsidR="00BB5689" w:rsidRPr="00BB5689" w:rsidRDefault="00BB5689" w:rsidP="0050633E">
      <w:pPr>
        <w:spacing w:after="0" w:line="240" w:lineRule="auto"/>
        <w:ind w:left="426" w:hanging="426"/>
        <w:rPr>
          <w:rFonts w:eastAsia="Times New Roman" w:cstheme="minorHAnsi"/>
          <w:lang w:eastAsia="ar-SA"/>
        </w:rPr>
      </w:pPr>
    </w:p>
    <w:p w14:paraId="3B893016" w14:textId="0F1FA3C1" w:rsidR="000A3CD3" w:rsidRPr="00BB5689" w:rsidRDefault="000A3CD3" w:rsidP="0050633E">
      <w:pPr>
        <w:spacing w:after="0" w:line="240" w:lineRule="auto"/>
        <w:ind w:left="426" w:hanging="426"/>
        <w:rPr>
          <w:rFonts w:eastAsia="Times New Roman" w:cstheme="minorHAnsi"/>
          <w:lang w:eastAsia="ar-SA"/>
        </w:rPr>
      </w:pPr>
      <w:proofErr w:type="gramStart"/>
      <w:r w:rsidRPr="00BB5689">
        <w:rPr>
          <w:rFonts w:eastAsia="Times New Roman" w:cstheme="minorHAnsi"/>
          <w:lang w:eastAsia="ar-SA"/>
        </w:rPr>
        <w:t>3.</w:t>
      </w:r>
      <w:r w:rsidR="00BB5689" w:rsidRPr="00BB5689">
        <w:rPr>
          <w:rFonts w:eastAsia="Times New Roman" w:cstheme="minorHAnsi"/>
          <w:lang w:eastAsia="ar-SA"/>
        </w:rPr>
        <w:t>5</w:t>
      </w:r>
      <w:proofErr w:type="gramEnd"/>
      <w:r w:rsidRPr="00BB5689">
        <w:rPr>
          <w:rFonts w:eastAsia="Times New Roman" w:cstheme="minorHAnsi"/>
          <w:lang w:eastAsia="ar-SA"/>
        </w:rPr>
        <w:t>.</w:t>
      </w:r>
      <w:r w:rsidRPr="00BB5689">
        <w:rPr>
          <w:rFonts w:eastAsia="Times New Roman" w:cstheme="minorHAnsi"/>
          <w:lang w:eastAsia="ar-SA"/>
        </w:rPr>
        <w:tab/>
      </w:r>
      <w:r w:rsidR="003C19D0" w:rsidRPr="00BB5689">
        <w:rPr>
          <w:rFonts w:eastAsia="Times New Roman" w:cstheme="minorHAnsi"/>
          <w:lang w:eastAsia="ar-SA"/>
        </w:rPr>
        <w:t>Objednatel prohlašuje, že </w:t>
      </w:r>
      <w:r w:rsidR="00D303F6">
        <w:rPr>
          <w:rFonts w:eastAsia="Times New Roman" w:cstheme="minorHAnsi"/>
          <w:lang w:eastAsia="ar-SA"/>
        </w:rPr>
        <w:t>není</w:t>
      </w:r>
      <w:r w:rsidR="003C19D0" w:rsidRPr="00BB5689">
        <w:rPr>
          <w:rFonts w:eastAsia="Times New Roman" w:cstheme="minorHAnsi"/>
          <w:lang w:eastAsia="ar-SA"/>
        </w:rPr>
        <w:t xml:space="preserve"> plátcem DPH. </w:t>
      </w:r>
    </w:p>
    <w:p w14:paraId="1C518B1D" w14:textId="77777777" w:rsidR="00BB5689" w:rsidRPr="00BB5689" w:rsidRDefault="00BB5689" w:rsidP="0050633E">
      <w:pPr>
        <w:spacing w:after="0" w:line="240" w:lineRule="auto"/>
        <w:ind w:left="426" w:hanging="426"/>
        <w:rPr>
          <w:rFonts w:eastAsia="Times New Roman" w:cstheme="minorHAnsi"/>
          <w:lang w:eastAsia="ar-SA"/>
        </w:rPr>
      </w:pPr>
    </w:p>
    <w:p w14:paraId="19069203" w14:textId="1ECB0B52" w:rsidR="00460C8C" w:rsidRPr="00BB5689" w:rsidRDefault="000A3CD3" w:rsidP="0050633E">
      <w:pPr>
        <w:spacing w:after="0" w:line="240" w:lineRule="auto"/>
        <w:ind w:left="426" w:hanging="426"/>
        <w:rPr>
          <w:rFonts w:eastAsia="Times New Roman" w:cstheme="minorHAnsi"/>
          <w:lang w:eastAsia="ar-SA"/>
        </w:rPr>
      </w:pPr>
      <w:r w:rsidRPr="00BB5689">
        <w:rPr>
          <w:rFonts w:eastAsia="Times New Roman" w:cstheme="minorHAnsi"/>
          <w:lang w:eastAsia="ar-SA"/>
        </w:rPr>
        <w:t>3.</w:t>
      </w:r>
      <w:r w:rsidR="00BB5689" w:rsidRPr="00BB5689">
        <w:rPr>
          <w:rFonts w:eastAsia="Times New Roman" w:cstheme="minorHAnsi"/>
          <w:lang w:eastAsia="ar-SA"/>
        </w:rPr>
        <w:t>6</w:t>
      </w:r>
      <w:r w:rsidRPr="00BB5689">
        <w:rPr>
          <w:rFonts w:eastAsia="Times New Roman" w:cstheme="minorHAnsi"/>
          <w:lang w:eastAsia="ar-SA"/>
        </w:rPr>
        <w:t>.</w:t>
      </w:r>
      <w:r w:rsidRPr="00BB5689">
        <w:rPr>
          <w:rFonts w:eastAsia="Times New Roman" w:cstheme="minorHAnsi"/>
          <w:lang w:eastAsia="ar-SA"/>
        </w:rPr>
        <w:tab/>
      </w:r>
      <w:r w:rsidR="003C19D0" w:rsidRPr="00BB5689">
        <w:rPr>
          <w:rFonts w:eastAsia="Times New Roman" w:cstheme="minorHAnsi"/>
          <w:lang w:eastAsia="ar-SA"/>
        </w:rPr>
        <w:t xml:space="preserve">Každá ze smluvních stran se zavazuje oznámit druhé smluvní straně do 5 pracovních dnů, </w:t>
      </w:r>
      <w:r w:rsidRPr="00BB5689">
        <w:rPr>
          <w:rFonts w:eastAsia="Times New Roman" w:cstheme="minorHAnsi"/>
          <w:lang w:eastAsia="ar-SA"/>
        </w:rPr>
        <w:t>ž</w:t>
      </w:r>
      <w:r w:rsidR="003C19D0" w:rsidRPr="00BB5689">
        <w:rPr>
          <w:rFonts w:eastAsia="Times New Roman" w:cstheme="minorHAnsi"/>
          <w:lang w:eastAsia="ar-SA"/>
        </w:rPr>
        <w:t>e přestala být, případně se stala, plátcem DPH. Pokud povinná smluvní strana tento svůj závazek včas nesplní, uhradí druhé smluvní straně tím způsobenou škodu, tj. zejména veškeré prostředky, které bude druhá smluvní strana povinna vydat na zaplacení sankcí uložených jí státními orgány v souvislosti s</w:t>
      </w:r>
      <w:r w:rsidR="00AF2A35" w:rsidRPr="00BB5689">
        <w:rPr>
          <w:rFonts w:eastAsia="Times New Roman" w:cstheme="minorHAnsi"/>
          <w:lang w:eastAsia="ar-SA"/>
        </w:rPr>
        <w:t> </w:t>
      </w:r>
      <w:r w:rsidR="003C19D0" w:rsidRPr="00BB5689">
        <w:rPr>
          <w:rFonts w:eastAsia="Times New Roman" w:cstheme="minorHAnsi"/>
          <w:lang w:eastAsia="ar-SA"/>
        </w:rPr>
        <w:t>porušením právních předpisů, k nimž došlo v důsledku nesplnění záva</w:t>
      </w:r>
      <w:r w:rsidR="00AF2A35" w:rsidRPr="00BB5689">
        <w:rPr>
          <w:rFonts w:eastAsia="Times New Roman" w:cstheme="minorHAnsi"/>
          <w:lang w:eastAsia="ar-SA"/>
        </w:rPr>
        <w:t>zku povinné smluvní strany, a </w:t>
      </w:r>
      <w:r w:rsidR="003C19D0" w:rsidRPr="00BB5689">
        <w:rPr>
          <w:rFonts w:eastAsia="Times New Roman" w:cstheme="minorHAnsi"/>
          <w:lang w:eastAsia="ar-SA"/>
        </w:rPr>
        <w:t>to do 7 dnů od doručení výzvy druhé smluvní strany k úhradě.</w:t>
      </w:r>
    </w:p>
    <w:p w14:paraId="2C1C44A6" w14:textId="77777777" w:rsidR="000A3CD3" w:rsidRPr="00BB5689" w:rsidRDefault="000A3CD3" w:rsidP="0050633E">
      <w:pPr>
        <w:spacing w:after="0" w:line="240" w:lineRule="auto"/>
        <w:rPr>
          <w:rFonts w:eastAsia="Times New Roman" w:cstheme="minorHAnsi"/>
          <w:lang w:eastAsia="ar-SA"/>
        </w:rPr>
      </w:pPr>
    </w:p>
    <w:p w14:paraId="4AB7966B" w14:textId="77777777" w:rsidR="00151473" w:rsidRPr="00BB5689" w:rsidRDefault="009B2EFA" w:rsidP="0050633E">
      <w:pPr>
        <w:pStyle w:val="Odstavecseseznamem"/>
        <w:numPr>
          <w:ilvl w:val="0"/>
          <w:numId w:val="1"/>
        </w:numPr>
        <w:spacing w:after="0" w:line="240" w:lineRule="auto"/>
        <w:ind w:left="284" w:hanging="284"/>
        <w:jc w:val="center"/>
        <w:rPr>
          <w:rFonts w:cstheme="minorHAnsi"/>
          <w:b/>
        </w:rPr>
      </w:pPr>
      <w:r w:rsidRPr="00BB5689">
        <w:rPr>
          <w:rFonts w:cstheme="minorHAnsi"/>
          <w:b/>
        </w:rPr>
        <w:t>Platební podmínky</w:t>
      </w:r>
    </w:p>
    <w:p w14:paraId="6E7E16A3" w14:textId="77777777" w:rsidR="00BB5689" w:rsidRPr="00BB5689" w:rsidRDefault="00BB5689" w:rsidP="00BB5689">
      <w:pPr>
        <w:pStyle w:val="Odstavecseseznamem"/>
        <w:spacing w:after="0" w:line="240" w:lineRule="auto"/>
        <w:ind w:left="284"/>
        <w:rPr>
          <w:rFonts w:cstheme="minorHAnsi"/>
          <w:b/>
        </w:rPr>
      </w:pPr>
    </w:p>
    <w:p w14:paraId="00126CC7" w14:textId="057E11F2" w:rsidR="000A3CD3" w:rsidRPr="00BB5689" w:rsidRDefault="000A3CD3" w:rsidP="0050633E">
      <w:pPr>
        <w:spacing w:after="0" w:line="240" w:lineRule="auto"/>
        <w:ind w:left="426" w:hanging="426"/>
        <w:rPr>
          <w:rFonts w:cstheme="minorHAnsi"/>
        </w:rPr>
      </w:pPr>
      <w:proofErr w:type="gramStart"/>
      <w:r w:rsidRPr="00BB5689">
        <w:rPr>
          <w:rFonts w:cstheme="minorHAnsi"/>
        </w:rPr>
        <w:t>4.1</w:t>
      </w:r>
      <w:proofErr w:type="gramEnd"/>
      <w:r w:rsidRPr="00BB5689">
        <w:rPr>
          <w:rFonts w:cstheme="minorHAnsi"/>
        </w:rPr>
        <w:t>.</w:t>
      </w:r>
      <w:r w:rsidRPr="00BB5689">
        <w:rPr>
          <w:rFonts w:cstheme="minorHAnsi"/>
        </w:rPr>
        <w:tab/>
      </w:r>
      <w:r w:rsidR="009B2EFA" w:rsidRPr="00BB5689">
        <w:rPr>
          <w:rFonts w:cstheme="minorHAnsi"/>
        </w:rPr>
        <w:t xml:space="preserve">Faktura bude vystavena vždy nejpozději do třech kalendářních dnů po skončení předchozího měsíce a bude mít </w:t>
      </w:r>
      <w:r w:rsidR="00232C38">
        <w:rPr>
          <w:rFonts w:cstheme="minorHAnsi"/>
        </w:rPr>
        <w:t>14</w:t>
      </w:r>
      <w:r w:rsidR="009B2EFA" w:rsidRPr="00BB5689">
        <w:rPr>
          <w:rFonts w:cstheme="minorHAnsi"/>
        </w:rPr>
        <w:t xml:space="preserve">-denní splatnost. </w:t>
      </w:r>
    </w:p>
    <w:p w14:paraId="763760D9" w14:textId="77777777" w:rsidR="00BB5689" w:rsidRPr="00BB5689" w:rsidRDefault="00BB5689" w:rsidP="0050633E">
      <w:pPr>
        <w:spacing w:after="0" w:line="240" w:lineRule="auto"/>
        <w:ind w:left="426" w:hanging="426"/>
        <w:rPr>
          <w:rFonts w:cstheme="minorHAnsi"/>
        </w:rPr>
      </w:pPr>
    </w:p>
    <w:p w14:paraId="458B6BED" w14:textId="77777777" w:rsidR="00BB5689" w:rsidRPr="00BB5689" w:rsidRDefault="000A3CD3" w:rsidP="0050633E">
      <w:pPr>
        <w:spacing w:after="0" w:line="240" w:lineRule="auto"/>
        <w:ind w:left="426" w:hanging="426"/>
        <w:rPr>
          <w:rFonts w:cstheme="minorHAnsi"/>
        </w:rPr>
      </w:pPr>
      <w:proofErr w:type="gramStart"/>
      <w:r w:rsidRPr="00BB5689">
        <w:rPr>
          <w:rFonts w:cstheme="minorHAnsi"/>
        </w:rPr>
        <w:t>4.2</w:t>
      </w:r>
      <w:proofErr w:type="gramEnd"/>
      <w:r w:rsidRPr="00BB5689">
        <w:rPr>
          <w:rFonts w:cstheme="minorHAnsi"/>
        </w:rPr>
        <w:t>.</w:t>
      </w:r>
      <w:r w:rsidRPr="00BB5689">
        <w:rPr>
          <w:rFonts w:cstheme="minorHAnsi"/>
        </w:rPr>
        <w:tab/>
      </w:r>
      <w:r w:rsidR="009B2EFA" w:rsidRPr="00BB5689">
        <w:rPr>
          <w:rFonts w:cstheme="minorHAnsi"/>
        </w:rPr>
        <w:t>Penále za její nezaplacení se sjednává ve výši 0,1% za každý den zpoždění platby.</w:t>
      </w:r>
    </w:p>
    <w:p w14:paraId="5DE3C2F7" w14:textId="10B8501F" w:rsidR="000A3CD3" w:rsidRPr="00BB5689" w:rsidRDefault="009B2EFA" w:rsidP="0050633E">
      <w:pPr>
        <w:spacing w:after="0" w:line="240" w:lineRule="auto"/>
        <w:ind w:left="426" w:hanging="426"/>
        <w:rPr>
          <w:rFonts w:cstheme="minorHAnsi"/>
        </w:rPr>
      </w:pPr>
      <w:r w:rsidRPr="00BB5689">
        <w:rPr>
          <w:rFonts w:cstheme="minorHAnsi"/>
        </w:rPr>
        <w:t xml:space="preserve"> </w:t>
      </w:r>
    </w:p>
    <w:p w14:paraId="05BB722D" w14:textId="77777777" w:rsidR="005A2C6E" w:rsidRPr="00BB5689" w:rsidRDefault="000A3CD3" w:rsidP="0050633E">
      <w:pPr>
        <w:spacing w:after="0" w:line="240" w:lineRule="auto"/>
        <w:ind w:left="426" w:hanging="426"/>
        <w:rPr>
          <w:rFonts w:cstheme="minorHAnsi"/>
        </w:rPr>
      </w:pPr>
      <w:r w:rsidRPr="00BB5689">
        <w:rPr>
          <w:rFonts w:cstheme="minorHAnsi"/>
        </w:rPr>
        <w:t>4.3.</w:t>
      </w:r>
      <w:r w:rsidRPr="00BB5689">
        <w:rPr>
          <w:rFonts w:cstheme="minorHAnsi"/>
        </w:rPr>
        <w:tab/>
      </w:r>
      <w:r w:rsidR="009B2EFA" w:rsidRPr="00BB5689">
        <w:rPr>
          <w:rFonts w:cstheme="minorHAnsi"/>
        </w:rPr>
        <w:t xml:space="preserve">Doručování faktur je přípustné osobně, poštou, elektronicky. </w:t>
      </w:r>
    </w:p>
    <w:p w14:paraId="09E673C1" w14:textId="77777777" w:rsidR="00BB5689" w:rsidRPr="00BB5689" w:rsidRDefault="00BB5689" w:rsidP="0050633E">
      <w:pPr>
        <w:spacing w:after="0" w:line="240" w:lineRule="auto"/>
        <w:ind w:left="426" w:hanging="426"/>
        <w:rPr>
          <w:rFonts w:cstheme="minorHAnsi"/>
        </w:rPr>
      </w:pPr>
    </w:p>
    <w:p w14:paraId="0317CD71" w14:textId="77777777" w:rsidR="00151473" w:rsidRPr="00BB5689" w:rsidRDefault="005A2C6E" w:rsidP="0050633E">
      <w:pPr>
        <w:spacing w:after="0" w:line="240" w:lineRule="auto"/>
        <w:ind w:left="426" w:hanging="426"/>
        <w:rPr>
          <w:rFonts w:cstheme="minorHAnsi"/>
        </w:rPr>
      </w:pPr>
      <w:r w:rsidRPr="00BB5689">
        <w:rPr>
          <w:rFonts w:cstheme="minorHAnsi"/>
        </w:rPr>
        <w:t>4.4.</w:t>
      </w:r>
      <w:r w:rsidRPr="00BB5689">
        <w:rPr>
          <w:rFonts w:cstheme="minorHAnsi"/>
        </w:rPr>
        <w:tab/>
      </w:r>
      <w:r w:rsidR="009B2EFA" w:rsidRPr="00BB5689">
        <w:rPr>
          <w:rFonts w:cstheme="minorHAnsi"/>
        </w:rPr>
        <w:t xml:space="preserve">V případě, že nebude faktura do data splatnosti uhrazena (částka nebude připsána na účet Zhotovitele), bude Objednatel na dlužnou částku upozorněn a bude vyzván k úhradě faktury obratem. Nebude-li tato částka do 4 kalendářních dní připsána na účet Zhotovitele, je Zhotovitel oprávněn přerušit služby až do doby uhrazení dlužné částky. </w:t>
      </w:r>
    </w:p>
    <w:p w14:paraId="43311828" w14:textId="77777777" w:rsidR="00C57261" w:rsidRPr="00BB5689" w:rsidRDefault="00C57261">
      <w:pPr>
        <w:spacing w:after="0" w:line="240" w:lineRule="auto"/>
        <w:rPr>
          <w:rFonts w:cstheme="minorHAnsi"/>
        </w:rPr>
      </w:pPr>
    </w:p>
    <w:p w14:paraId="230E4ECC" w14:textId="77777777" w:rsidR="00151473" w:rsidRPr="00BB5689" w:rsidRDefault="009B2EFA" w:rsidP="0050633E">
      <w:pPr>
        <w:pStyle w:val="Odstavecseseznamem"/>
        <w:numPr>
          <w:ilvl w:val="0"/>
          <w:numId w:val="1"/>
        </w:numPr>
        <w:spacing w:after="0" w:line="240" w:lineRule="auto"/>
        <w:ind w:left="284" w:hanging="284"/>
        <w:jc w:val="center"/>
        <w:rPr>
          <w:rFonts w:cstheme="minorHAnsi"/>
          <w:b/>
        </w:rPr>
      </w:pPr>
      <w:r w:rsidRPr="00BB5689">
        <w:rPr>
          <w:rFonts w:cstheme="minorHAnsi"/>
          <w:b/>
        </w:rPr>
        <w:t>Rozsah prací</w:t>
      </w:r>
    </w:p>
    <w:p w14:paraId="68F37952" w14:textId="77777777" w:rsidR="00BB5689" w:rsidRPr="00BB5689" w:rsidRDefault="00BB5689" w:rsidP="00BB5689">
      <w:pPr>
        <w:pStyle w:val="Odstavecseseznamem"/>
        <w:spacing w:after="0" w:line="240" w:lineRule="auto"/>
        <w:ind w:left="284"/>
        <w:rPr>
          <w:rFonts w:cstheme="minorHAnsi"/>
          <w:b/>
        </w:rPr>
      </w:pPr>
    </w:p>
    <w:p w14:paraId="76F19C68" w14:textId="3E0B5234" w:rsidR="005A2C6E" w:rsidRPr="00BB5689" w:rsidRDefault="005A2C6E" w:rsidP="0050633E">
      <w:pPr>
        <w:spacing w:after="0" w:line="240" w:lineRule="auto"/>
        <w:ind w:left="426" w:hanging="426"/>
        <w:rPr>
          <w:rFonts w:cstheme="minorHAnsi"/>
        </w:rPr>
      </w:pPr>
      <w:proofErr w:type="gramStart"/>
      <w:r w:rsidRPr="00BB5689">
        <w:rPr>
          <w:rFonts w:cstheme="minorHAnsi"/>
        </w:rPr>
        <w:t>5.1</w:t>
      </w:r>
      <w:proofErr w:type="gramEnd"/>
      <w:r w:rsidRPr="00BB5689">
        <w:rPr>
          <w:rFonts w:cstheme="minorHAnsi"/>
        </w:rPr>
        <w:t>.</w:t>
      </w:r>
      <w:r w:rsidRPr="00BB5689">
        <w:rPr>
          <w:rFonts w:cstheme="minorHAnsi"/>
        </w:rPr>
        <w:tab/>
      </w:r>
      <w:r w:rsidR="009B2EFA" w:rsidRPr="00BB5689">
        <w:rPr>
          <w:rFonts w:cstheme="minorHAnsi"/>
        </w:rPr>
        <w:t>Úklidové práce budou prováděny</w:t>
      </w:r>
      <w:r w:rsidR="00C57261" w:rsidRPr="00BB5689">
        <w:rPr>
          <w:rFonts w:cstheme="minorHAnsi"/>
        </w:rPr>
        <w:t xml:space="preserve"> ve společných prostorách </w:t>
      </w:r>
      <w:r w:rsidRPr="00BB5689">
        <w:rPr>
          <w:rFonts w:cstheme="minorHAnsi"/>
        </w:rPr>
        <w:t>budov následovně</w:t>
      </w:r>
      <w:r w:rsidR="00F50147" w:rsidRPr="00BB5689">
        <w:rPr>
          <w:rFonts w:cstheme="minorHAnsi"/>
        </w:rPr>
        <w:t xml:space="preserve"> s četností </w:t>
      </w:r>
      <w:r w:rsidR="00572D02">
        <w:rPr>
          <w:rFonts w:cstheme="minorHAnsi"/>
        </w:rPr>
        <w:t>5</w:t>
      </w:r>
      <w:r w:rsidR="00F50147" w:rsidRPr="00BB5689">
        <w:rPr>
          <w:rFonts w:cstheme="minorHAnsi"/>
        </w:rPr>
        <w:t>x týdně</w:t>
      </w:r>
      <w:r w:rsidRPr="00BB5689">
        <w:rPr>
          <w:rFonts w:cstheme="minorHAnsi"/>
        </w:rPr>
        <w:t>:</w:t>
      </w:r>
    </w:p>
    <w:p w14:paraId="5F822032" w14:textId="20C18FB1" w:rsidR="00BB5689" w:rsidRPr="00BB5689" w:rsidRDefault="007F2FEA" w:rsidP="0050633E">
      <w:pPr>
        <w:spacing w:after="0" w:line="240" w:lineRule="auto"/>
        <w:ind w:left="426" w:hanging="426"/>
        <w:rPr>
          <w:rFonts w:cstheme="minorHAnsi"/>
        </w:rPr>
      </w:pPr>
      <w:r>
        <w:rPr>
          <w:rFonts w:cstheme="minorHAnsi"/>
        </w:rPr>
        <w:t xml:space="preserve">         Prostor tělocvičny a jejího zázemí:</w:t>
      </w:r>
    </w:p>
    <w:p w14:paraId="59560085" w14:textId="07F3E3B7" w:rsidR="001E0B51" w:rsidRPr="00BB5689" w:rsidRDefault="001E0B51" w:rsidP="0050633E">
      <w:pPr>
        <w:pStyle w:val="Odstavecseseznamem"/>
        <w:numPr>
          <w:ilvl w:val="0"/>
          <w:numId w:val="4"/>
        </w:numPr>
        <w:spacing w:after="0" w:line="240" w:lineRule="auto"/>
        <w:rPr>
          <w:rFonts w:cstheme="minorHAnsi"/>
        </w:rPr>
      </w:pPr>
      <w:r w:rsidRPr="00BB5689">
        <w:rPr>
          <w:rFonts w:cstheme="minorHAnsi"/>
        </w:rPr>
        <w:t xml:space="preserve">Úklid společné chodby a schodiště </w:t>
      </w:r>
      <w:r w:rsidR="007F2FEA">
        <w:rPr>
          <w:rFonts w:cstheme="minorHAnsi"/>
        </w:rPr>
        <w:t>k tělocvičnám</w:t>
      </w:r>
    </w:p>
    <w:p w14:paraId="535EC7A1" w14:textId="685D7CBF" w:rsidR="001E0B51" w:rsidRPr="00BB5689" w:rsidRDefault="00232C38" w:rsidP="0050633E">
      <w:pPr>
        <w:pStyle w:val="Odstavecseseznamem"/>
        <w:numPr>
          <w:ilvl w:val="0"/>
          <w:numId w:val="4"/>
        </w:numPr>
        <w:spacing w:after="0" w:line="240" w:lineRule="auto"/>
        <w:rPr>
          <w:rFonts w:cstheme="minorHAnsi"/>
        </w:rPr>
      </w:pPr>
      <w:r>
        <w:rPr>
          <w:rFonts w:cstheme="minorHAnsi"/>
        </w:rPr>
        <w:t>Omytí</w:t>
      </w:r>
      <w:r w:rsidR="001E0B51" w:rsidRPr="00BB5689">
        <w:rPr>
          <w:rFonts w:cstheme="minorHAnsi"/>
        </w:rPr>
        <w:t xml:space="preserve"> zábradlí schodiště, madla </w:t>
      </w:r>
    </w:p>
    <w:p w14:paraId="761D591B" w14:textId="74704EA4" w:rsidR="001E0B51" w:rsidRPr="00BB5689" w:rsidRDefault="001E0B51" w:rsidP="0050633E">
      <w:pPr>
        <w:pStyle w:val="Odstavecseseznamem"/>
        <w:numPr>
          <w:ilvl w:val="0"/>
          <w:numId w:val="4"/>
        </w:numPr>
        <w:spacing w:after="0" w:line="240" w:lineRule="auto"/>
        <w:rPr>
          <w:rFonts w:cstheme="minorHAnsi"/>
        </w:rPr>
      </w:pPr>
      <w:r w:rsidRPr="00BB5689">
        <w:rPr>
          <w:rFonts w:cstheme="minorHAnsi"/>
        </w:rPr>
        <w:t xml:space="preserve">Úklid </w:t>
      </w:r>
      <w:r w:rsidR="007F2FEA">
        <w:rPr>
          <w:rFonts w:cstheme="minorHAnsi"/>
        </w:rPr>
        <w:t>šaten</w:t>
      </w:r>
    </w:p>
    <w:p w14:paraId="5EF0570B" w14:textId="02AFD22B" w:rsidR="001E0B51" w:rsidRDefault="001E0B51" w:rsidP="007F2FEA">
      <w:pPr>
        <w:pStyle w:val="Odstavecseseznamem"/>
        <w:numPr>
          <w:ilvl w:val="0"/>
          <w:numId w:val="4"/>
        </w:numPr>
        <w:spacing w:after="0" w:line="240" w:lineRule="auto"/>
        <w:rPr>
          <w:rFonts w:cstheme="minorHAnsi"/>
        </w:rPr>
      </w:pPr>
      <w:r w:rsidRPr="00BB5689">
        <w:rPr>
          <w:rFonts w:cstheme="minorHAnsi"/>
        </w:rPr>
        <w:t>Úklid WC</w:t>
      </w:r>
      <w:r w:rsidR="00E44A57" w:rsidRPr="00BB5689">
        <w:rPr>
          <w:rFonts w:cstheme="minorHAnsi"/>
        </w:rPr>
        <w:t xml:space="preserve"> – omytí toaletní mísy, um</w:t>
      </w:r>
      <w:r w:rsidR="007F2FEA">
        <w:rPr>
          <w:rFonts w:cstheme="minorHAnsi"/>
        </w:rPr>
        <w:t>yvadla</w:t>
      </w:r>
      <w:r w:rsidR="00E44A57" w:rsidRPr="00BB5689">
        <w:rPr>
          <w:rFonts w:cstheme="minorHAnsi"/>
        </w:rPr>
        <w:t>, obkladů a dlažby, omytí vypínače, dveří</w:t>
      </w:r>
    </w:p>
    <w:p w14:paraId="2E1E735F" w14:textId="3A4113B1" w:rsidR="007F2FEA" w:rsidRPr="007F2FEA" w:rsidRDefault="007F2FEA" w:rsidP="007F2FEA">
      <w:pPr>
        <w:pStyle w:val="Odstavecseseznamem"/>
        <w:numPr>
          <w:ilvl w:val="0"/>
          <w:numId w:val="4"/>
        </w:numPr>
        <w:spacing w:after="0" w:line="240" w:lineRule="auto"/>
        <w:rPr>
          <w:rFonts w:cstheme="minorHAnsi"/>
        </w:rPr>
      </w:pPr>
      <w:r>
        <w:rPr>
          <w:rFonts w:cstheme="minorHAnsi"/>
        </w:rPr>
        <w:t xml:space="preserve">Úklid sprch </w:t>
      </w:r>
    </w:p>
    <w:p w14:paraId="17F90CB4" w14:textId="752C1A12" w:rsidR="00662355" w:rsidRPr="00BB5689" w:rsidRDefault="00662355" w:rsidP="00E44A57">
      <w:pPr>
        <w:pStyle w:val="Odstavecseseznamem"/>
        <w:numPr>
          <w:ilvl w:val="0"/>
          <w:numId w:val="4"/>
        </w:numPr>
        <w:spacing w:after="0" w:line="240" w:lineRule="auto"/>
        <w:rPr>
          <w:rFonts w:cstheme="minorHAnsi"/>
        </w:rPr>
      </w:pPr>
      <w:r w:rsidRPr="00BB5689">
        <w:rPr>
          <w:rFonts w:cstheme="minorHAnsi"/>
        </w:rPr>
        <w:t xml:space="preserve">Úklid místnosti </w:t>
      </w:r>
      <w:r w:rsidR="007F2FEA">
        <w:rPr>
          <w:rFonts w:cstheme="minorHAnsi"/>
        </w:rPr>
        <w:t>učitele TV</w:t>
      </w:r>
      <w:r w:rsidRPr="00BB5689">
        <w:rPr>
          <w:rFonts w:cstheme="minorHAnsi"/>
        </w:rPr>
        <w:t xml:space="preserve"> – vytření podlahy, otření sto</w:t>
      </w:r>
      <w:r w:rsidR="007F2FEA">
        <w:rPr>
          <w:rFonts w:cstheme="minorHAnsi"/>
        </w:rPr>
        <w:t>lu, prachu, vysypání koše</w:t>
      </w:r>
    </w:p>
    <w:p w14:paraId="7962D13E" w14:textId="17609FF4" w:rsidR="00662355" w:rsidRDefault="00F50147" w:rsidP="00662355">
      <w:pPr>
        <w:pStyle w:val="Odstavecseseznamem"/>
        <w:numPr>
          <w:ilvl w:val="0"/>
          <w:numId w:val="4"/>
        </w:numPr>
        <w:spacing w:after="0" w:line="240" w:lineRule="auto"/>
        <w:rPr>
          <w:rFonts w:cstheme="minorHAnsi"/>
        </w:rPr>
      </w:pPr>
      <w:r w:rsidRPr="00BB5689">
        <w:rPr>
          <w:rFonts w:cstheme="minorHAnsi"/>
        </w:rPr>
        <w:t>Mytí vypínačů světel ve společných chodbách a na schodišt</w:t>
      </w:r>
      <w:r w:rsidR="007F2FEA">
        <w:rPr>
          <w:rFonts w:cstheme="minorHAnsi"/>
        </w:rPr>
        <w:t>i</w:t>
      </w:r>
      <w:r w:rsidR="00295E78" w:rsidRPr="00BB5689">
        <w:rPr>
          <w:rFonts w:cstheme="minorHAnsi"/>
        </w:rPr>
        <w:t xml:space="preserve"> </w:t>
      </w:r>
    </w:p>
    <w:p w14:paraId="70E4FEF3" w14:textId="121394F3" w:rsidR="007F2FEA" w:rsidRDefault="007F2FEA" w:rsidP="00662355">
      <w:pPr>
        <w:pStyle w:val="Odstavecseseznamem"/>
        <w:numPr>
          <w:ilvl w:val="0"/>
          <w:numId w:val="4"/>
        </w:numPr>
        <w:spacing w:after="0" w:line="240" w:lineRule="auto"/>
        <w:rPr>
          <w:rFonts w:cstheme="minorHAnsi"/>
        </w:rPr>
      </w:pPr>
      <w:r>
        <w:rPr>
          <w:rFonts w:cstheme="minorHAnsi"/>
        </w:rPr>
        <w:t>Podlaha tělocvičny – mokré mytí</w:t>
      </w:r>
    </w:p>
    <w:p w14:paraId="1445D6AB" w14:textId="4D181470" w:rsidR="007F2FEA" w:rsidRDefault="007F2FEA" w:rsidP="00662355">
      <w:pPr>
        <w:pStyle w:val="Odstavecseseznamem"/>
        <w:numPr>
          <w:ilvl w:val="0"/>
          <w:numId w:val="4"/>
        </w:numPr>
        <w:spacing w:after="0" w:line="240" w:lineRule="auto"/>
        <w:rPr>
          <w:rFonts w:cstheme="minorHAnsi"/>
        </w:rPr>
      </w:pPr>
      <w:r>
        <w:rPr>
          <w:rFonts w:cstheme="minorHAnsi"/>
        </w:rPr>
        <w:t>Setření prachu pod topnými tělesy</w:t>
      </w:r>
    </w:p>
    <w:p w14:paraId="2FD4F537" w14:textId="21356B00" w:rsidR="007F2FEA" w:rsidRPr="00BB5689" w:rsidRDefault="007F2FEA" w:rsidP="00662355">
      <w:pPr>
        <w:pStyle w:val="Odstavecseseznamem"/>
        <w:numPr>
          <w:ilvl w:val="0"/>
          <w:numId w:val="4"/>
        </w:numPr>
        <w:spacing w:after="0" w:line="240" w:lineRule="auto"/>
        <w:rPr>
          <w:rFonts w:cstheme="minorHAnsi"/>
        </w:rPr>
      </w:pPr>
      <w:r>
        <w:rPr>
          <w:rFonts w:cstheme="minorHAnsi"/>
        </w:rPr>
        <w:t>Úklid odpadků</w:t>
      </w:r>
    </w:p>
    <w:p w14:paraId="56C572C3" w14:textId="77777777" w:rsidR="00F50147" w:rsidRPr="00BB5689" w:rsidRDefault="00F50147" w:rsidP="0050633E">
      <w:pPr>
        <w:spacing w:after="0" w:line="240" w:lineRule="auto"/>
        <w:rPr>
          <w:rFonts w:cstheme="minorHAnsi"/>
        </w:rPr>
      </w:pPr>
    </w:p>
    <w:p w14:paraId="79DCB97C" w14:textId="3A1BD35C" w:rsidR="007F2FEA" w:rsidRDefault="00F50147" w:rsidP="007F2FEA">
      <w:pPr>
        <w:spacing w:after="0" w:line="240" w:lineRule="auto"/>
        <w:ind w:left="426" w:hanging="426"/>
        <w:rPr>
          <w:rFonts w:cstheme="minorHAnsi"/>
        </w:rPr>
      </w:pPr>
      <w:proofErr w:type="gramStart"/>
      <w:r w:rsidRPr="00BB5689">
        <w:rPr>
          <w:rFonts w:cstheme="minorHAnsi"/>
        </w:rPr>
        <w:t>5.2</w:t>
      </w:r>
      <w:proofErr w:type="gramEnd"/>
      <w:r w:rsidRPr="00BB5689">
        <w:rPr>
          <w:rFonts w:cstheme="minorHAnsi"/>
        </w:rPr>
        <w:t>.</w:t>
      </w:r>
      <w:r w:rsidRPr="00BB5689">
        <w:rPr>
          <w:rFonts w:cstheme="minorHAnsi"/>
        </w:rPr>
        <w:tab/>
      </w:r>
      <w:r w:rsidR="0050633E" w:rsidRPr="00BB5689">
        <w:rPr>
          <w:rFonts w:cstheme="minorHAnsi"/>
        </w:rPr>
        <w:t>Úklidové práce budou prováděny ve společných prostorách budov následovně s četností 1x</w:t>
      </w:r>
      <w:r w:rsidR="007F2FEA">
        <w:rPr>
          <w:rFonts w:cstheme="minorHAnsi"/>
        </w:rPr>
        <w:t>ročně</w:t>
      </w:r>
      <w:r w:rsidR="00174079">
        <w:rPr>
          <w:rFonts w:cstheme="minorHAnsi"/>
        </w:rPr>
        <w:t xml:space="preserve"> – generální úklid</w:t>
      </w:r>
      <w:r w:rsidR="0050633E" w:rsidRPr="00BB5689">
        <w:rPr>
          <w:rFonts w:cstheme="minorHAnsi"/>
        </w:rPr>
        <w:t>:</w:t>
      </w:r>
    </w:p>
    <w:p w14:paraId="204EEFEF" w14:textId="75C3C839" w:rsidR="007F2FEA" w:rsidRDefault="007F2FEA" w:rsidP="007F2FEA">
      <w:pPr>
        <w:pStyle w:val="Odstavecseseznamem"/>
        <w:numPr>
          <w:ilvl w:val="0"/>
          <w:numId w:val="9"/>
        </w:numPr>
        <w:spacing w:after="0" w:line="240" w:lineRule="auto"/>
        <w:rPr>
          <w:rFonts w:cstheme="minorHAnsi"/>
        </w:rPr>
      </w:pPr>
      <w:r>
        <w:rPr>
          <w:rFonts w:cstheme="minorHAnsi"/>
        </w:rPr>
        <w:t>Setření prachu v prostorách tělocvičny</w:t>
      </w:r>
    </w:p>
    <w:p w14:paraId="72E52FC2" w14:textId="4F65FED0" w:rsidR="007F2FEA" w:rsidRDefault="007F2FEA" w:rsidP="007F2FEA">
      <w:pPr>
        <w:pStyle w:val="Odstavecseseznamem"/>
        <w:numPr>
          <w:ilvl w:val="0"/>
          <w:numId w:val="9"/>
        </w:numPr>
        <w:spacing w:after="0" w:line="240" w:lineRule="auto"/>
        <w:rPr>
          <w:rFonts w:cstheme="minorHAnsi"/>
        </w:rPr>
      </w:pPr>
      <w:r>
        <w:rPr>
          <w:rFonts w:cstheme="minorHAnsi"/>
        </w:rPr>
        <w:t>Vysávání podlah a smytí mokrou cestou</w:t>
      </w:r>
    </w:p>
    <w:p w14:paraId="16ED4C87" w14:textId="5B6D2A1C" w:rsidR="007F2FEA" w:rsidRDefault="007F2FEA" w:rsidP="007F2FEA">
      <w:pPr>
        <w:pStyle w:val="Odstavecseseznamem"/>
        <w:numPr>
          <w:ilvl w:val="0"/>
          <w:numId w:val="9"/>
        </w:numPr>
        <w:spacing w:after="0" w:line="240" w:lineRule="auto"/>
        <w:rPr>
          <w:rFonts w:cstheme="minorHAnsi"/>
        </w:rPr>
      </w:pPr>
      <w:r>
        <w:rPr>
          <w:rFonts w:cstheme="minorHAnsi"/>
        </w:rPr>
        <w:t>Omytí ostění</w:t>
      </w:r>
    </w:p>
    <w:p w14:paraId="1D32FE41" w14:textId="33EEA33A" w:rsidR="007F2FEA" w:rsidRDefault="007F2FEA" w:rsidP="007F2FEA">
      <w:pPr>
        <w:pStyle w:val="Odstavecseseznamem"/>
        <w:numPr>
          <w:ilvl w:val="0"/>
          <w:numId w:val="9"/>
        </w:numPr>
        <w:spacing w:after="0" w:line="240" w:lineRule="auto"/>
        <w:rPr>
          <w:rFonts w:cstheme="minorHAnsi"/>
        </w:rPr>
      </w:pPr>
      <w:r>
        <w:rPr>
          <w:rFonts w:cstheme="minorHAnsi"/>
        </w:rPr>
        <w:t>Setření pavučin v místech dostupných ze žebříku</w:t>
      </w:r>
    </w:p>
    <w:p w14:paraId="64F8AD9A" w14:textId="74DA1236" w:rsidR="007F2FEA" w:rsidRDefault="007F2FEA" w:rsidP="007F2FEA">
      <w:pPr>
        <w:pStyle w:val="Odstavecseseznamem"/>
        <w:numPr>
          <w:ilvl w:val="0"/>
          <w:numId w:val="9"/>
        </w:numPr>
        <w:spacing w:after="0" w:line="240" w:lineRule="auto"/>
        <w:rPr>
          <w:rFonts w:cstheme="minorHAnsi"/>
        </w:rPr>
      </w:pPr>
      <w:r>
        <w:rPr>
          <w:rFonts w:cstheme="minorHAnsi"/>
        </w:rPr>
        <w:t>Otření prachu a vytření podlah mokrou cestou v nářaďovnách</w:t>
      </w:r>
    </w:p>
    <w:p w14:paraId="35B37D35" w14:textId="554D8BBC" w:rsidR="007F2FEA" w:rsidRDefault="007F2FEA" w:rsidP="007F2FEA">
      <w:pPr>
        <w:pStyle w:val="Odstavecseseznamem"/>
        <w:numPr>
          <w:ilvl w:val="0"/>
          <w:numId w:val="9"/>
        </w:numPr>
        <w:spacing w:after="0" w:line="240" w:lineRule="auto"/>
        <w:rPr>
          <w:rFonts w:cstheme="minorHAnsi"/>
        </w:rPr>
      </w:pPr>
      <w:r>
        <w:rPr>
          <w:rFonts w:cstheme="minorHAnsi"/>
        </w:rPr>
        <w:t>Omytí WC, šaten, koupelen, sprch</w:t>
      </w:r>
    </w:p>
    <w:p w14:paraId="1AF67E2C" w14:textId="0968908C" w:rsidR="007F2FEA" w:rsidRPr="007F2FEA" w:rsidRDefault="007F2FEA" w:rsidP="007F2FEA">
      <w:pPr>
        <w:pStyle w:val="Odstavecseseznamem"/>
        <w:numPr>
          <w:ilvl w:val="0"/>
          <w:numId w:val="9"/>
        </w:numPr>
        <w:spacing w:after="0" w:line="240" w:lineRule="auto"/>
        <w:rPr>
          <w:rFonts w:cstheme="minorHAnsi"/>
        </w:rPr>
      </w:pPr>
      <w:r>
        <w:rPr>
          <w:rFonts w:cstheme="minorHAnsi"/>
        </w:rPr>
        <w:t>Omytí dveří. vypínačů</w:t>
      </w:r>
    </w:p>
    <w:p w14:paraId="7DD61120" w14:textId="5F001CD6" w:rsidR="00460C8C" w:rsidRPr="00BB5689" w:rsidRDefault="0050633E" w:rsidP="008355E3">
      <w:pPr>
        <w:spacing w:after="0" w:line="240" w:lineRule="auto"/>
        <w:ind w:left="426" w:hanging="426"/>
        <w:rPr>
          <w:rFonts w:cstheme="minorHAnsi"/>
        </w:rPr>
      </w:pPr>
      <w:r w:rsidRPr="00BB5689">
        <w:rPr>
          <w:rFonts w:cstheme="minorHAnsi"/>
        </w:rPr>
        <w:lastRenderedPageBreak/>
        <w:tab/>
      </w:r>
    </w:p>
    <w:p w14:paraId="754C7F90" w14:textId="1C4F9EC4" w:rsidR="00151473" w:rsidRPr="00BB5689" w:rsidRDefault="009B2EFA" w:rsidP="00BB5689">
      <w:pPr>
        <w:pStyle w:val="Odstavecseseznamem"/>
        <w:numPr>
          <w:ilvl w:val="0"/>
          <w:numId w:val="1"/>
        </w:numPr>
        <w:spacing w:after="0" w:line="240" w:lineRule="auto"/>
        <w:ind w:left="426" w:hanging="426"/>
        <w:jc w:val="center"/>
        <w:rPr>
          <w:rFonts w:cstheme="minorHAnsi"/>
          <w:b/>
        </w:rPr>
      </w:pPr>
      <w:r w:rsidRPr="00BB5689">
        <w:rPr>
          <w:rFonts w:cstheme="minorHAnsi"/>
          <w:b/>
        </w:rPr>
        <w:t>Odpovědnost Zhotovitele</w:t>
      </w:r>
    </w:p>
    <w:p w14:paraId="6410ECE2" w14:textId="77777777" w:rsidR="00BB5689" w:rsidRPr="00BB5689" w:rsidRDefault="00BB5689" w:rsidP="00BB5689">
      <w:pPr>
        <w:pStyle w:val="Odstavecseseznamem"/>
        <w:spacing w:after="0" w:line="240" w:lineRule="auto"/>
        <w:ind w:left="426"/>
        <w:rPr>
          <w:rFonts w:cstheme="minorHAnsi"/>
          <w:b/>
        </w:rPr>
      </w:pPr>
    </w:p>
    <w:p w14:paraId="5E45540D" w14:textId="7EC3FDF5" w:rsidR="00A72219" w:rsidRPr="00BB5689" w:rsidRDefault="00F50147" w:rsidP="0050633E">
      <w:pPr>
        <w:spacing w:after="0" w:line="240" w:lineRule="auto"/>
        <w:ind w:left="426" w:hanging="426"/>
        <w:rPr>
          <w:rFonts w:cstheme="minorHAnsi"/>
        </w:rPr>
      </w:pPr>
      <w:proofErr w:type="gramStart"/>
      <w:r w:rsidRPr="00BB5689">
        <w:rPr>
          <w:rFonts w:cstheme="minorHAnsi"/>
        </w:rPr>
        <w:t>6.1</w:t>
      </w:r>
      <w:proofErr w:type="gramEnd"/>
      <w:r w:rsidRPr="00BB5689">
        <w:rPr>
          <w:rFonts w:cstheme="minorHAnsi"/>
        </w:rPr>
        <w:t>.</w:t>
      </w:r>
      <w:r w:rsidRPr="00BB5689">
        <w:rPr>
          <w:rFonts w:cstheme="minorHAnsi"/>
        </w:rPr>
        <w:tab/>
      </w:r>
      <w:r w:rsidR="009B2EFA" w:rsidRPr="00BB5689">
        <w:rPr>
          <w:rFonts w:cstheme="minorHAnsi"/>
        </w:rPr>
        <w:t xml:space="preserve">Zhotovitel je povinen dodržovat standardní kvalitu předmětné činnosti a smluvenou četnost prováděných prací, proškolit svoje zaměstnance o bezpečnosti práce, o používání úklidové chemie, poučit svoje zaměstnance o mlčenlivosti. </w:t>
      </w:r>
    </w:p>
    <w:p w14:paraId="02F82212" w14:textId="77777777" w:rsidR="00A72219" w:rsidRPr="00BB5689" w:rsidRDefault="00A72219" w:rsidP="0050633E">
      <w:pPr>
        <w:spacing w:after="0" w:line="240" w:lineRule="auto"/>
        <w:ind w:left="426" w:hanging="426"/>
        <w:rPr>
          <w:rFonts w:cstheme="minorHAnsi"/>
        </w:rPr>
      </w:pPr>
    </w:p>
    <w:p w14:paraId="365BAAA0" w14:textId="02208108" w:rsidR="00A72219" w:rsidRPr="00BB5689" w:rsidRDefault="00A72219" w:rsidP="0050633E">
      <w:pPr>
        <w:spacing w:after="0" w:line="240" w:lineRule="auto"/>
        <w:ind w:left="426" w:hanging="426"/>
        <w:rPr>
          <w:rFonts w:cstheme="minorHAnsi"/>
        </w:rPr>
      </w:pPr>
      <w:r w:rsidRPr="00BB5689">
        <w:rPr>
          <w:rFonts w:cstheme="minorHAnsi"/>
        </w:rPr>
        <w:t>6.2.</w:t>
      </w:r>
      <w:r w:rsidRPr="00BB5689">
        <w:rPr>
          <w:rFonts w:cstheme="minorHAnsi"/>
        </w:rPr>
        <w:tab/>
      </w:r>
      <w:r w:rsidR="009B2EFA" w:rsidRPr="00BB5689">
        <w:rPr>
          <w:rFonts w:cstheme="minorHAnsi"/>
        </w:rPr>
        <w:t xml:space="preserve">Veškeré nalezené věci v objektu budou vždy předány </w:t>
      </w:r>
      <w:r w:rsidR="007F2FEA">
        <w:rPr>
          <w:rFonts w:cstheme="minorHAnsi"/>
        </w:rPr>
        <w:t>učiteli nebo na smluvené místo.</w:t>
      </w:r>
      <w:r w:rsidR="009B2EFA" w:rsidRPr="00BB5689">
        <w:rPr>
          <w:rFonts w:cstheme="minorHAnsi"/>
        </w:rPr>
        <w:t xml:space="preserve"> </w:t>
      </w:r>
    </w:p>
    <w:p w14:paraId="1E50C290" w14:textId="77777777" w:rsidR="00A72219" w:rsidRPr="00BB5689" w:rsidRDefault="00A72219" w:rsidP="0050633E">
      <w:pPr>
        <w:spacing w:after="0" w:line="240" w:lineRule="auto"/>
        <w:ind w:left="426" w:hanging="426"/>
        <w:rPr>
          <w:rFonts w:cstheme="minorHAnsi"/>
        </w:rPr>
      </w:pPr>
    </w:p>
    <w:p w14:paraId="12C6B9FE" w14:textId="5DB251EC" w:rsidR="00151473" w:rsidRPr="00BB5689" w:rsidRDefault="00A72219" w:rsidP="0050633E">
      <w:pPr>
        <w:spacing w:after="0" w:line="240" w:lineRule="auto"/>
        <w:ind w:left="426" w:hanging="426"/>
        <w:rPr>
          <w:rFonts w:cstheme="minorHAnsi"/>
        </w:rPr>
      </w:pPr>
      <w:r w:rsidRPr="00BB5689">
        <w:rPr>
          <w:rFonts w:cstheme="minorHAnsi"/>
        </w:rPr>
        <w:t>6.3.</w:t>
      </w:r>
      <w:r w:rsidRPr="00BB5689">
        <w:rPr>
          <w:rFonts w:cstheme="minorHAnsi"/>
        </w:rPr>
        <w:tab/>
      </w:r>
      <w:r w:rsidR="009B2EFA" w:rsidRPr="00BB5689">
        <w:rPr>
          <w:rFonts w:cstheme="minorHAnsi"/>
        </w:rPr>
        <w:t>Zhotovitel odpovídá za dodržování pokynů plynoucích z</w:t>
      </w:r>
      <w:r w:rsidRPr="00BB5689">
        <w:rPr>
          <w:rFonts w:cstheme="minorHAnsi"/>
        </w:rPr>
        <w:t> provozního řád</w:t>
      </w:r>
      <w:r w:rsidR="007F2FEA">
        <w:rPr>
          <w:rFonts w:cstheme="minorHAnsi"/>
        </w:rPr>
        <w:t>u školy</w:t>
      </w:r>
      <w:r w:rsidR="009B2EFA" w:rsidRPr="00BB5689">
        <w:rPr>
          <w:rFonts w:cstheme="minorHAnsi"/>
        </w:rPr>
        <w:t>.</w:t>
      </w:r>
    </w:p>
    <w:p w14:paraId="6CD9F05B" w14:textId="77777777" w:rsidR="00151473" w:rsidRPr="00BB5689" w:rsidRDefault="00151473" w:rsidP="0050633E">
      <w:pPr>
        <w:spacing w:after="0" w:line="240" w:lineRule="auto"/>
        <w:rPr>
          <w:rFonts w:cstheme="minorHAnsi"/>
        </w:rPr>
      </w:pPr>
    </w:p>
    <w:p w14:paraId="7FE6BDE7" w14:textId="77777777" w:rsidR="00151473" w:rsidRPr="00BB5689" w:rsidRDefault="009B2EFA" w:rsidP="0050633E">
      <w:pPr>
        <w:pStyle w:val="Odstavecseseznamem"/>
        <w:numPr>
          <w:ilvl w:val="0"/>
          <w:numId w:val="1"/>
        </w:numPr>
        <w:spacing w:after="0" w:line="240" w:lineRule="auto"/>
        <w:ind w:left="284" w:hanging="284"/>
        <w:jc w:val="center"/>
        <w:rPr>
          <w:rFonts w:cstheme="minorHAnsi"/>
          <w:b/>
        </w:rPr>
      </w:pPr>
      <w:r w:rsidRPr="00BB5689">
        <w:rPr>
          <w:rFonts w:cstheme="minorHAnsi"/>
          <w:b/>
        </w:rPr>
        <w:t>Vady díla</w:t>
      </w:r>
    </w:p>
    <w:p w14:paraId="785C9116" w14:textId="77777777" w:rsidR="00BB5689" w:rsidRPr="00BB5689" w:rsidRDefault="00BB5689" w:rsidP="00BB5689">
      <w:pPr>
        <w:pStyle w:val="Odstavecseseznamem"/>
        <w:spacing w:after="0" w:line="240" w:lineRule="auto"/>
        <w:ind w:left="284"/>
        <w:rPr>
          <w:rFonts w:cstheme="minorHAnsi"/>
          <w:b/>
        </w:rPr>
      </w:pPr>
    </w:p>
    <w:p w14:paraId="278D0A50" w14:textId="77777777" w:rsidR="00A72219" w:rsidRPr="00BB5689" w:rsidRDefault="00A72219" w:rsidP="0050633E">
      <w:pPr>
        <w:spacing w:after="0" w:line="240" w:lineRule="auto"/>
        <w:ind w:left="426" w:hanging="426"/>
        <w:rPr>
          <w:rFonts w:cstheme="minorHAnsi"/>
        </w:rPr>
      </w:pPr>
      <w:r w:rsidRPr="00BB5689">
        <w:rPr>
          <w:rFonts w:cstheme="minorHAnsi"/>
        </w:rPr>
        <w:t>7.1.</w:t>
      </w:r>
      <w:r w:rsidRPr="00BB5689">
        <w:rPr>
          <w:rFonts w:cstheme="minorHAnsi"/>
        </w:rPr>
        <w:tab/>
      </w:r>
      <w:r w:rsidR="009B2EFA" w:rsidRPr="00BB5689">
        <w:rPr>
          <w:rFonts w:cstheme="minorHAnsi"/>
        </w:rPr>
        <w:t xml:space="preserve">Na vady díla je povinen Objednatel upozornit Zhotovitele nejpozději do 3 kalendářních dnů od jejich zjištění telefonicky, osobně nebo emailem. </w:t>
      </w:r>
    </w:p>
    <w:p w14:paraId="419786F6" w14:textId="77777777" w:rsidR="00A72219" w:rsidRPr="00BB5689" w:rsidRDefault="00A72219" w:rsidP="0050633E">
      <w:pPr>
        <w:spacing w:after="0" w:line="240" w:lineRule="auto"/>
        <w:ind w:left="426" w:hanging="426"/>
        <w:rPr>
          <w:rFonts w:cstheme="minorHAnsi"/>
        </w:rPr>
      </w:pPr>
    </w:p>
    <w:p w14:paraId="52104805" w14:textId="6D2156D1" w:rsidR="00151473" w:rsidRPr="00BB5689" w:rsidRDefault="00A72219" w:rsidP="0050633E">
      <w:pPr>
        <w:spacing w:after="0" w:line="240" w:lineRule="auto"/>
        <w:ind w:left="426" w:hanging="426"/>
        <w:rPr>
          <w:rFonts w:cstheme="minorHAnsi"/>
        </w:rPr>
      </w:pPr>
      <w:r w:rsidRPr="00BB5689">
        <w:rPr>
          <w:rFonts w:cstheme="minorHAnsi"/>
        </w:rPr>
        <w:t>7.2.</w:t>
      </w:r>
      <w:r w:rsidRPr="00BB5689">
        <w:rPr>
          <w:rFonts w:cstheme="minorHAnsi"/>
        </w:rPr>
        <w:tab/>
      </w:r>
      <w:r w:rsidR="009B2EFA" w:rsidRPr="00BB5689">
        <w:rPr>
          <w:rFonts w:cstheme="minorHAnsi"/>
        </w:rPr>
        <w:t xml:space="preserve">Zhotovitel je povinen bez zbytečných odkladů (nejpozději při další návštěvě úklidového personálu) vady díla odstranit. </w:t>
      </w:r>
    </w:p>
    <w:p w14:paraId="55A7C075" w14:textId="77777777" w:rsidR="00151473" w:rsidRPr="00BB5689" w:rsidRDefault="009B2EFA" w:rsidP="0050633E">
      <w:pPr>
        <w:tabs>
          <w:tab w:val="left" w:pos="7500"/>
        </w:tabs>
        <w:spacing w:after="0" w:line="240" w:lineRule="auto"/>
        <w:rPr>
          <w:rFonts w:cstheme="minorHAnsi"/>
        </w:rPr>
      </w:pPr>
      <w:r w:rsidRPr="00BB5689">
        <w:rPr>
          <w:rFonts w:cstheme="minorHAnsi"/>
        </w:rPr>
        <w:tab/>
      </w:r>
    </w:p>
    <w:p w14:paraId="1F8F1DC6" w14:textId="77777777" w:rsidR="00151473" w:rsidRPr="00BB5689" w:rsidRDefault="009B2EFA" w:rsidP="0050633E">
      <w:pPr>
        <w:pStyle w:val="Odstavecseseznamem"/>
        <w:numPr>
          <w:ilvl w:val="0"/>
          <w:numId w:val="1"/>
        </w:numPr>
        <w:spacing w:after="0" w:line="240" w:lineRule="auto"/>
        <w:ind w:left="284" w:hanging="284"/>
        <w:jc w:val="center"/>
        <w:rPr>
          <w:rFonts w:cstheme="minorHAnsi"/>
          <w:b/>
        </w:rPr>
      </w:pPr>
      <w:r w:rsidRPr="00BB5689">
        <w:rPr>
          <w:rFonts w:cstheme="minorHAnsi"/>
          <w:b/>
        </w:rPr>
        <w:t>Poskytnutí součinnosti Objednatelem</w:t>
      </w:r>
    </w:p>
    <w:p w14:paraId="1236E3EB" w14:textId="77777777" w:rsidR="00BB5689" w:rsidRPr="00BB5689" w:rsidRDefault="00BB5689" w:rsidP="00BB5689">
      <w:pPr>
        <w:pStyle w:val="Odstavecseseznamem"/>
        <w:spacing w:after="0" w:line="240" w:lineRule="auto"/>
        <w:ind w:left="284"/>
        <w:rPr>
          <w:rFonts w:cstheme="minorHAnsi"/>
          <w:b/>
        </w:rPr>
      </w:pPr>
    </w:p>
    <w:p w14:paraId="57CDD6BB" w14:textId="40521DC6" w:rsidR="005D455B" w:rsidRPr="00BB5689" w:rsidRDefault="005D455B" w:rsidP="0050633E">
      <w:pPr>
        <w:spacing w:after="0" w:line="240" w:lineRule="auto"/>
        <w:ind w:left="426" w:hanging="426"/>
        <w:rPr>
          <w:rFonts w:cstheme="minorHAnsi"/>
        </w:rPr>
      </w:pPr>
      <w:r w:rsidRPr="00BB5689">
        <w:rPr>
          <w:rFonts w:cstheme="minorHAnsi"/>
        </w:rPr>
        <w:t>8.1.</w:t>
      </w:r>
      <w:r w:rsidRPr="00BB5689">
        <w:rPr>
          <w:rFonts w:cstheme="minorHAnsi"/>
        </w:rPr>
        <w:tab/>
      </w:r>
      <w:r w:rsidR="009B2EFA" w:rsidRPr="00BB5689">
        <w:rPr>
          <w:rFonts w:cstheme="minorHAnsi"/>
        </w:rPr>
        <w:t>Objednatel poskytne Zhotoviteli ve svém objektu zdarma vhodné místo na uskladnění úklidového materiálu, nejlépe pod uzamčením, zajistí Zhotoviteli přístup ke zdroji teplé a studené vody, elektrické energii</w:t>
      </w:r>
      <w:r w:rsidR="00B57231">
        <w:rPr>
          <w:rFonts w:cstheme="minorHAnsi"/>
        </w:rPr>
        <w:t>, stejně jako prostor pro uskladnění podlahového mycího stroje.</w:t>
      </w:r>
    </w:p>
    <w:p w14:paraId="1CE09949" w14:textId="77777777" w:rsidR="005D455B" w:rsidRPr="00BB5689" w:rsidRDefault="005D455B" w:rsidP="0050633E">
      <w:pPr>
        <w:spacing w:after="0" w:line="240" w:lineRule="auto"/>
        <w:ind w:left="426" w:hanging="426"/>
        <w:rPr>
          <w:rFonts w:cstheme="minorHAnsi"/>
        </w:rPr>
      </w:pPr>
    </w:p>
    <w:p w14:paraId="4BF71BEE" w14:textId="637F0177" w:rsidR="005D455B" w:rsidRPr="00BB5689" w:rsidRDefault="005D455B" w:rsidP="0050633E">
      <w:pPr>
        <w:spacing w:after="0" w:line="240" w:lineRule="auto"/>
        <w:ind w:left="426" w:hanging="426"/>
        <w:rPr>
          <w:rFonts w:cstheme="minorHAnsi"/>
        </w:rPr>
      </w:pPr>
      <w:r w:rsidRPr="00BB5689">
        <w:rPr>
          <w:rFonts w:cstheme="minorHAnsi"/>
        </w:rPr>
        <w:t>8.2.</w:t>
      </w:r>
      <w:r w:rsidRPr="00BB5689">
        <w:rPr>
          <w:rFonts w:cstheme="minorHAnsi"/>
        </w:rPr>
        <w:tab/>
      </w:r>
      <w:r w:rsidR="009B2EFA" w:rsidRPr="00BB5689">
        <w:rPr>
          <w:rFonts w:cstheme="minorHAnsi"/>
        </w:rPr>
        <w:t xml:space="preserve">Odběr potřebných médií poskytne Objednatel Zhotoviteli zdarma. </w:t>
      </w:r>
    </w:p>
    <w:p w14:paraId="6957763A" w14:textId="77777777" w:rsidR="005D455B" w:rsidRPr="00BB5689" w:rsidRDefault="005D455B" w:rsidP="0050633E">
      <w:pPr>
        <w:spacing w:after="0" w:line="240" w:lineRule="auto"/>
        <w:ind w:left="426" w:hanging="426"/>
        <w:rPr>
          <w:rFonts w:cstheme="minorHAnsi"/>
        </w:rPr>
      </w:pPr>
    </w:p>
    <w:p w14:paraId="50760387" w14:textId="5B5F82D5" w:rsidR="00151473" w:rsidRPr="00BB5689" w:rsidRDefault="005D455B" w:rsidP="0050633E">
      <w:pPr>
        <w:spacing w:after="0" w:line="240" w:lineRule="auto"/>
        <w:ind w:left="426" w:hanging="426"/>
        <w:rPr>
          <w:rFonts w:cstheme="minorHAnsi"/>
        </w:rPr>
      </w:pPr>
      <w:r w:rsidRPr="00BB5689">
        <w:rPr>
          <w:rFonts w:cstheme="minorHAnsi"/>
        </w:rPr>
        <w:t>8.3.</w:t>
      </w:r>
      <w:r w:rsidRPr="00BB5689">
        <w:rPr>
          <w:rFonts w:cstheme="minorHAnsi"/>
        </w:rPr>
        <w:tab/>
      </w:r>
      <w:r w:rsidR="009B2EFA" w:rsidRPr="00BB5689">
        <w:rPr>
          <w:rFonts w:cstheme="minorHAnsi"/>
        </w:rPr>
        <w:t>V určenou dobu pro provádění úklidových prací umožní Objednatel Zhotoviteli vstup do objektu a do všech prostor, které jsou předmětem úklidu.</w:t>
      </w:r>
    </w:p>
    <w:p w14:paraId="429A71A5" w14:textId="77777777" w:rsidR="009C6E5C" w:rsidRPr="00BB5689" w:rsidRDefault="009C6E5C" w:rsidP="0050633E">
      <w:pPr>
        <w:spacing w:after="0" w:line="240" w:lineRule="auto"/>
        <w:ind w:left="426" w:hanging="426"/>
        <w:rPr>
          <w:rFonts w:cstheme="minorHAnsi"/>
        </w:rPr>
      </w:pPr>
    </w:p>
    <w:p w14:paraId="3A06AF3E" w14:textId="77777777" w:rsidR="009C6E5C" w:rsidRPr="00BB5689" w:rsidRDefault="009C6E5C" w:rsidP="0050633E">
      <w:pPr>
        <w:spacing w:after="0" w:line="240" w:lineRule="auto"/>
        <w:ind w:left="426" w:hanging="426"/>
        <w:rPr>
          <w:rFonts w:cstheme="minorHAnsi"/>
        </w:rPr>
      </w:pPr>
    </w:p>
    <w:p w14:paraId="6C268AF3" w14:textId="3FC6DB33" w:rsidR="00151473" w:rsidRPr="00BB5689" w:rsidRDefault="00BB5689" w:rsidP="00BB5689">
      <w:pPr>
        <w:pStyle w:val="Odstavecseseznamem"/>
        <w:numPr>
          <w:ilvl w:val="0"/>
          <w:numId w:val="1"/>
        </w:numPr>
        <w:spacing w:after="0" w:line="240" w:lineRule="auto"/>
        <w:ind w:left="426" w:hanging="426"/>
        <w:jc w:val="center"/>
        <w:rPr>
          <w:rFonts w:cstheme="minorHAnsi"/>
          <w:b/>
        </w:rPr>
      </w:pPr>
      <w:r w:rsidRPr="00BB5689">
        <w:rPr>
          <w:rFonts w:cstheme="minorHAnsi"/>
          <w:b/>
        </w:rPr>
        <w:t xml:space="preserve"> </w:t>
      </w:r>
      <w:r w:rsidR="009B2EFA" w:rsidRPr="00BB5689">
        <w:rPr>
          <w:rFonts w:cstheme="minorHAnsi"/>
          <w:b/>
        </w:rPr>
        <w:t>Ostatní ujednání</w:t>
      </w:r>
    </w:p>
    <w:p w14:paraId="492B860E" w14:textId="77777777" w:rsidR="00BB5689" w:rsidRPr="00BB5689" w:rsidRDefault="00BB5689" w:rsidP="00BB5689">
      <w:pPr>
        <w:pStyle w:val="Odstavecseseznamem"/>
        <w:spacing w:after="0" w:line="240" w:lineRule="auto"/>
        <w:ind w:left="284"/>
        <w:rPr>
          <w:rFonts w:cstheme="minorHAnsi"/>
          <w:b/>
        </w:rPr>
      </w:pPr>
    </w:p>
    <w:p w14:paraId="1DAD6F09" w14:textId="2D736A12" w:rsidR="00151473" w:rsidRPr="00BB5689" w:rsidRDefault="00BB5689" w:rsidP="00BB5689">
      <w:pPr>
        <w:spacing w:after="0" w:line="240" w:lineRule="auto"/>
        <w:ind w:left="567" w:hanging="567"/>
        <w:rPr>
          <w:rFonts w:cstheme="minorHAnsi"/>
        </w:rPr>
      </w:pPr>
      <w:r w:rsidRPr="00BB5689">
        <w:rPr>
          <w:rFonts w:cstheme="minorHAnsi"/>
        </w:rPr>
        <w:t>10.1.</w:t>
      </w:r>
      <w:r w:rsidRPr="00BB5689">
        <w:rPr>
          <w:rFonts w:cstheme="minorHAnsi"/>
        </w:rPr>
        <w:tab/>
      </w:r>
      <w:r w:rsidR="009B2EFA" w:rsidRPr="00BB5689">
        <w:rPr>
          <w:rFonts w:cstheme="minorHAnsi"/>
        </w:rPr>
        <w:t>Smlouva je vyhotovena ve dvou stejnopisech, každá ze smluvních stran obdrží jeden.</w:t>
      </w:r>
    </w:p>
    <w:p w14:paraId="3FB911AD" w14:textId="77777777" w:rsidR="00BB5689" w:rsidRPr="00BB5689" w:rsidRDefault="00BB5689" w:rsidP="0050633E">
      <w:pPr>
        <w:spacing w:after="0" w:line="240" w:lineRule="auto"/>
        <w:ind w:left="426" w:hanging="426"/>
        <w:rPr>
          <w:rFonts w:cstheme="minorHAnsi"/>
        </w:rPr>
      </w:pPr>
    </w:p>
    <w:p w14:paraId="6836F32D" w14:textId="53771720" w:rsidR="005D455B" w:rsidRPr="00BB5689" w:rsidRDefault="00BB5689" w:rsidP="00BB5689">
      <w:pPr>
        <w:spacing w:after="0" w:line="240" w:lineRule="auto"/>
        <w:ind w:left="567" w:hanging="567"/>
        <w:rPr>
          <w:rFonts w:cstheme="minorHAnsi"/>
        </w:rPr>
      </w:pPr>
      <w:r w:rsidRPr="00BB5689">
        <w:rPr>
          <w:rFonts w:cstheme="minorHAnsi"/>
        </w:rPr>
        <w:t>10.2.</w:t>
      </w:r>
      <w:r w:rsidRPr="00BB5689">
        <w:rPr>
          <w:rFonts w:cstheme="minorHAnsi"/>
        </w:rPr>
        <w:tab/>
      </w:r>
      <w:r w:rsidR="009B2EFA" w:rsidRPr="00BB5689">
        <w:rPr>
          <w:rFonts w:cstheme="minorHAnsi"/>
        </w:rPr>
        <w:t xml:space="preserve">Dohodnutá ujednání této Smlouvy lze měnit pouze písemně a po dohodě obou smluvních stran. </w:t>
      </w:r>
    </w:p>
    <w:p w14:paraId="40C74BCF" w14:textId="77777777" w:rsidR="00BB5689" w:rsidRPr="00BB5689" w:rsidRDefault="00BB5689" w:rsidP="00BB5689">
      <w:pPr>
        <w:spacing w:after="0" w:line="240" w:lineRule="auto"/>
        <w:ind w:left="567" w:hanging="567"/>
        <w:rPr>
          <w:rFonts w:cstheme="minorHAnsi"/>
        </w:rPr>
      </w:pPr>
    </w:p>
    <w:p w14:paraId="21896F55" w14:textId="7D29EBA8" w:rsidR="00151473" w:rsidRDefault="00BB5689" w:rsidP="00BB5689">
      <w:pPr>
        <w:spacing w:after="0" w:line="240" w:lineRule="auto"/>
        <w:ind w:left="567" w:hanging="567"/>
        <w:rPr>
          <w:rFonts w:cstheme="minorHAnsi"/>
        </w:rPr>
      </w:pPr>
      <w:proofErr w:type="gramStart"/>
      <w:r w:rsidRPr="00BB5689">
        <w:rPr>
          <w:rFonts w:cstheme="minorHAnsi"/>
        </w:rPr>
        <w:t>10.3</w:t>
      </w:r>
      <w:proofErr w:type="gramEnd"/>
      <w:r w:rsidRPr="00BB5689">
        <w:rPr>
          <w:rFonts w:cstheme="minorHAnsi"/>
        </w:rPr>
        <w:t>.</w:t>
      </w:r>
      <w:r w:rsidRPr="00BB5689">
        <w:rPr>
          <w:rFonts w:cstheme="minorHAnsi"/>
        </w:rPr>
        <w:tab/>
      </w:r>
      <w:r w:rsidR="009B2EFA" w:rsidRPr="00BB5689">
        <w:rPr>
          <w:rFonts w:cstheme="minorHAnsi"/>
        </w:rPr>
        <w:t>Smluvní strany prohlašují, že souhlasí s jejím obsahem, že byla uzavřena podle jejich pravé a svobodné vůle, nikoli v tísni nebo za nápadně nevýhodných podmínek.</w:t>
      </w:r>
    </w:p>
    <w:p w14:paraId="3D32A8F3" w14:textId="77777777" w:rsidR="001B7183" w:rsidRPr="00BB5689" w:rsidRDefault="001B7183" w:rsidP="00BB5689">
      <w:pPr>
        <w:spacing w:after="0" w:line="240" w:lineRule="auto"/>
        <w:ind w:left="567" w:hanging="567"/>
        <w:rPr>
          <w:rFonts w:cstheme="minorHAnsi"/>
        </w:rPr>
      </w:pPr>
    </w:p>
    <w:p w14:paraId="3080D929" w14:textId="77777777" w:rsidR="00151473" w:rsidRPr="00BB5689" w:rsidRDefault="00151473" w:rsidP="0050633E">
      <w:pPr>
        <w:spacing w:after="0" w:line="240" w:lineRule="auto"/>
        <w:rPr>
          <w:rFonts w:cstheme="minorHAnsi"/>
        </w:rPr>
      </w:pPr>
    </w:p>
    <w:p w14:paraId="69104F61" w14:textId="09CA9E96" w:rsidR="00151473" w:rsidRPr="00BB5689" w:rsidRDefault="001B7183" w:rsidP="0050633E">
      <w:pPr>
        <w:spacing w:after="0" w:line="240" w:lineRule="auto"/>
        <w:rPr>
          <w:rFonts w:cstheme="minorHAnsi"/>
        </w:rPr>
      </w:pPr>
      <w:r>
        <w:rPr>
          <w:rFonts w:cstheme="minorHAnsi"/>
        </w:rPr>
        <w:t>V Praze</w:t>
      </w:r>
      <w:r w:rsidR="009B2EFA" w:rsidRPr="00BB5689">
        <w:rPr>
          <w:rFonts w:cstheme="minorHAnsi"/>
        </w:rPr>
        <w:t xml:space="preserve"> dne</w:t>
      </w:r>
      <w:r>
        <w:rPr>
          <w:rFonts w:cstheme="minorHAnsi"/>
        </w:rPr>
        <w:t xml:space="preserve"> </w:t>
      </w:r>
      <w:proofErr w:type="gramStart"/>
      <w:r>
        <w:rPr>
          <w:rFonts w:cstheme="minorHAnsi"/>
        </w:rPr>
        <w:t>6.6.2019</w:t>
      </w:r>
      <w:proofErr w:type="gramEnd"/>
      <w:r w:rsidR="00BB5689" w:rsidRPr="00BB5689">
        <w:rPr>
          <w:rFonts w:cstheme="minorHAnsi"/>
        </w:rPr>
        <w:t xml:space="preserve"> </w:t>
      </w:r>
      <w:r w:rsidR="00BB5689" w:rsidRPr="00BB5689">
        <w:rPr>
          <w:rFonts w:cstheme="minorHAnsi"/>
        </w:rPr>
        <w:tab/>
      </w:r>
      <w:r w:rsidR="00BB5689" w:rsidRPr="00BB5689">
        <w:rPr>
          <w:rFonts w:cstheme="minorHAnsi"/>
        </w:rPr>
        <w:tab/>
      </w:r>
      <w:r w:rsidR="00BB5689" w:rsidRPr="00BB5689">
        <w:rPr>
          <w:rFonts w:cstheme="minorHAnsi"/>
        </w:rPr>
        <w:tab/>
      </w:r>
      <w:r w:rsidR="00BB5689" w:rsidRPr="00BB5689">
        <w:rPr>
          <w:rFonts w:cstheme="minorHAnsi"/>
        </w:rPr>
        <w:tab/>
      </w:r>
      <w:r w:rsidR="00BB5689" w:rsidRPr="00BB5689">
        <w:rPr>
          <w:rFonts w:cstheme="minorHAnsi"/>
        </w:rPr>
        <w:tab/>
        <w:t>V Praze, dne</w:t>
      </w:r>
    </w:p>
    <w:p w14:paraId="31C2395F" w14:textId="77777777" w:rsidR="00151473" w:rsidRDefault="00151473" w:rsidP="0050633E">
      <w:pPr>
        <w:spacing w:after="0" w:line="240" w:lineRule="auto"/>
        <w:rPr>
          <w:rFonts w:cstheme="minorHAnsi"/>
        </w:rPr>
      </w:pPr>
    </w:p>
    <w:p w14:paraId="5B883E8E" w14:textId="77777777" w:rsidR="001B7183" w:rsidRPr="00BB5689" w:rsidRDefault="001B7183" w:rsidP="0050633E">
      <w:pPr>
        <w:spacing w:after="0" w:line="240" w:lineRule="auto"/>
        <w:rPr>
          <w:rFonts w:cstheme="minorHAnsi"/>
        </w:rPr>
      </w:pPr>
      <w:bookmarkStart w:id="0" w:name="_GoBack"/>
      <w:bookmarkEnd w:id="0"/>
    </w:p>
    <w:p w14:paraId="031FB207" w14:textId="714F6957" w:rsidR="00151473" w:rsidRPr="00BB5689" w:rsidRDefault="009B2EFA" w:rsidP="0050633E">
      <w:pPr>
        <w:spacing w:after="0" w:line="240" w:lineRule="auto"/>
        <w:rPr>
          <w:rFonts w:cstheme="minorHAnsi"/>
        </w:rPr>
      </w:pPr>
      <w:r w:rsidRPr="00BB5689">
        <w:rPr>
          <w:rFonts w:cstheme="minorHAnsi"/>
        </w:rPr>
        <w:t>Za Objednatele:</w:t>
      </w:r>
      <w:r w:rsidR="00BB5689" w:rsidRPr="00BB5689">
        <w:rPr>
          <w:rFonts w:cstheme="minorHAnsi"/>
        </w:rPr>
        <w:tab/>
      </w:r>
      <w:r w:rsidR="00BB5689" w:rsidRPr="00BB5689">
        <w:rPr>
          <w:rFonts w:cstheme="minorHAnsi"/>
        </w:rPr>
        <w:tab/>
      </w:r>
      <w:r w:rsidR="00BB5689" w:rsidRPr="00BB5689">
        <w:rPr>
          <w:rFonts w:cstheme="minorHAnsi"/>
        </w:rPr>
        <w:tab/>
      </w:r>
      <w:r w:rsidR="00BB5689" w:rsidRPr="00BB5689">
        <w:rPr>
          <w:rFonts w:cstheme="minorHAnsi"/>
        </w:rPr>
        <w:tab/>
      </w:r>
      <w:r w:rsidR="00BB5689" w:rsidRPr="00BB5689">
        <w:rPr>
          <w:rFonts w:cstheme="minorHAnsi"/>
        </w:rPr>
        <w:tab/>
        <w:t>Za Zhotovitele:</w:t>
      </w:r>
    </w:p>
    <w:p w14:paraId="0D9A93C6" w14:textId="77777777" w:rsidR="00BB5689" w:rsidRPr="00BB5689" w:rsidRDefault="00BB5689" w:rsidP="0050633E">
      <w:pPr>
        <w:spacing w:after="0" w:line="240" w:lineRule="auto"/>
        <w:rPr>
          <w:rFonts w:cstheme="minorHAnsi"/>
        </w:rPr>
      </w:pPr>
    </w:p>
    <w:p w14:paraId="7E23D59D" w14:textId="77777777" w:rsidR="00BB5689" w:rsidRPr="00BB5689" w:rsidRDefault="00BB5689" w:rsidP="0050633E">
      <w:pPr>
        <w:spacing w:after="0" w:line="240" w:lineRule="auto"/>
        <w:rPr>
          <w:rFonts w:cstheme="minorHAnsi"/>
        </w:rPr>
      </w:pPr>
    </w:p>
    <w:p w14:paraId="71FD7914" w14:textId="39A0E610" w:rsidR="00151473" w:rsidRDefault="009B2EFA" w:rsidP="0050633E">
      <w:pPr>
        <w:spacing w:after="0" w:line="240" w:lineRule="auto"/>
        <w:rPr>
          <w:rFonts w:cstheme="minorHAnsi"/>
        </w:rPr>
      </w:pPr>
      <w:r w:rsidRPr="00BB5689">
        <w:rPr>
          <w:rFonts w:cstheme="minorHAnsi"/>
        </w:rPr>
        <w:t>……………………………………………………………………..</w:t>
      </w:r>
      <w:r w:rsidR="00BB5689" w:rsidRPr="00BB5689">
        <w:rPr>
          <w:rFonts w:cstheme="minorHAnsi"/>
        </w:rPr>
        <w:tab/>
      </w:r>
      <w:r w:rsidR="00BB5689" w:rsidRPr="00BB5689">
        <w:rPr>
          <w:rFonts w:cstheme="minorHAnsi"/>
        </w:rPr>
        <w:tab/>
        <w:t>……………………………………………………………………..</w:t>
      </w:r>
    </w:p>
    <w:p w14:paraId="14816308" w14:textId="56EA3D82" w:rsidR="00BB5689" w:rsidRDefault="00BB5689" w:rsidP="0050633E">
      <w:pPr>
        <w:spacing w:after="0" w:line="240" w:lineRule="auto"/>
        <w:rPr>
          <w:rFonts w:cstheme="minorHAnsi"/>
          <w:color w:val="000000"/>
        </w:rPr>
      </w:pPr>
    </w:p>
    <w:p w14:paraId="6CB7D88C" w14:textId="77777777" w:rsidR="00BB5689" w:rsidRDefault="00BB5689" w:rsidP="0050633E">
      <w:pPr>
        <w:spacing w:after="0" w:line="240" w:lineRule="auto"/>
        <w:rPr>
          <w:rFonts w:cstheme="minorHAnsi"/>
          <w:color w:val="000000"/>
        </w:rPr>
      </w:pPr>
    </w:p>
    <w:p w14:paraId="63FB6E31" w14:textId="77777777" w:rsidR="00BB5689" w:rsidRDefault="00BB5689" w:rsidP="0050633E">
      <w:pPr>
        <w:spacing w:after="0" w:line="240" w:lineRule="auto"/>
        <w:rPr>
          <w:rFonts w:cstheme="minorHAnsi"/>
          <w:color w:val="000000"/>
        </w:rPr>
      </w:pPr>
    </w:p>
    <w:p w14:paraId="3FBF270A" w14:textId="175CD4E0" w:rsidR="00BB5689" w:rsidRPr="00BB5689" w:rsidRDefault="00BB5689" w:rsidP="0050633E">
      <w:pPr>
        <w:spacing w:after="0" w:line="240" w:lineRule="auto"/>
        <w:rPr>
          <w:rFonts w:cstheme="minorHAnsi"/>
        </w:rPr>
      </w:pPr>
    </w:p>
    <w:sectPr w:rsidR="00BB5689" w:rsidRPr="00BB5689" w:rsidSect="008355E3">
      <w:pgSz w:w="11906" w:h="16838"/>
      <w:pgMar w:top="851" w:right="1417" w:bottom="1276"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809"/>
    <w:multiLevelType w:val="multilevel"/>
    <w:tmpl w:val="910E42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F572988"/>
    <w:multiLevelType w:val="hybridMultilevel"/>
    <w:tmpl w:val="DF80D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8F5D0F"/>
    <w:multiLevelType w:val="multilevel"/>
    <w:tmpl w:val="B90EC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4B27B9"/>
    <w:multiLevelType w:val="multilevel"/>
    <w:tmpl w:val="442CAABA"/>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7B38B8"/>
    <w:multiLevelType w:val="multilevel"/>
    <w:tmpl w:val="5778F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0023CA"/>
    <w:multiLevelType w:val="multilevel"/>
    <w:tmpl w:val="7AC8D4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4D287F"/>
    <w:multiLevelType w:val="hybridMultilevel"/>
    <w:tmpl w:val="655AC9C6"/>
    <w:lvl w:ilvl="0" w:tplc="16F890E0">
      <w:start w:val="5"/>
      <w:numFmt w:val="bullet"/>
      <w:lvlText w:val="-"/>
      <w:lvlJc w:val="left"/>
      <w:pPr>
        <w:ind w:left="786" w:hanging="360"/>
      </w:pPr>
      <w:rPr>
        <w:rFonts w:ascii="Calibri" w:eastAsiaTheme="minorHAnsi" w:hAnsi="Calibri" w:cs="Calibri"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6B1D1232"/>
    <w:multiLevelType w:val="multilevel"/>
    <w:tmpl w:val="C922CF70"/>
    <w:lvl w:ilvl="0">
      <w:start w:val="1"/>
      <w:numFmt w:val="decimal"/>
      <w:pStyle w:val="Level1"/>
      <w:lvlText w:val="%1"/>
      <w:lvlJc w:val="left"/>
      <w:pPr>
        <w:tabs>
          <w:tab w:val="num" w:pos="567"/>
        </w:tabs>
        <w:ind w:left="567" w:hanging="567"/>
      </w:pPr>
      <w:rPr>
        <w:rFonts w:hint="default"/>
        <w:b/>
        <w:i w:val="0"/>
        <w:sz w:val="22"/>
      </w:rPr>
    </w:lvl>
    <w:lvl w:ilvl="1">
      <w:start w:val="5"/>
      <w:numFmt w:val="decimal"/>
      <w:lvlText w:val="4.%2"/>
      <w:lvlJc w:val="left"/>
      <w:pPr>
        <w:tabs>
          <w:tab w:val="num" w:pos="1191"/>
        </w:tabs>
        <w:ind w:left="1191" w:hanging="567"/>
      </w:pPr>
      <w:rPr>
        <w:rFonts w:ascii="Arial" w:hAnsi="Arial" w:hint="default"/>
        <w:b/>
        <w:i w:val="0"/>
        <w:color w:val="auto"/>
        <w:sz w:val="20"/>
        <w:u w:val="none"/>
      </w:rPr>
    </w:lvl>
    <w:lvl w:ilvl="2">
      <w:start w:val="1"/>
      <w:numFmt w:val="decimal"/>
      <w:lvlText w:val="7.1.%3"/>
      <w:lvlJc w:val="left"/>
      <w:pPr>
        <w:tabs>
          <w:tab w:val="num" w:pos="1928"/>
        </w:tabs>
        <w:ind w:left="1928" w:hanging="681"/>
      </w:pPr>
      <w:rPr>
        <w:rFonts w:hint="default"/>
        <w:b/>
        <w:i w:val="0"/>
        <w:sz w:val="20"/>
      </w:rPr>
    </w:lvl>
    <w:lvl w:ilvl="3">
      <w:start w:val="1"/>
      <w:numFmt w:val="upperLetter"/>
      <w:pStyle w:val="Level4"/>
      <w:lvlText w:val="%4)"/>
      <w:lvlJc w:val="left"/>
      <w:pPr>
        <w:tabs>
          <w:tab w:val="num" w:pos="2722"/>
        </w:tabs>
        <w:ind w:left="2722" w:hanging="681"/>
      </w:pPr>
      <w:rPr>
        <w:rFonts w:ascii="Arial" w:eastAsia="Times New Roman" w:hAnsi="Arial" w:cs="Arial" w:hint="default"/>
        <w:b/>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8">
    <w:nsid w:val="75C852FE"/>
    <w:multiLevelType w:val="hybridMultilevel"/>
    <w:tmpl w:val="815C450A"/>
    <w:lvl w:ilvl="0" w:tplc="BE762CEC">
      <w:start w:val="1"/>
      <w:numFmt w:val="upperRoman"/>
      <w:lvlText w:val="%1."/>
      <w:lvlJc w:val="left"/>
      <w:pPr>
        <w:ind w:left="4123" w:hanging="720"/>
      </w:pPr>
      <w:rPr>
        <w:rFonts w:hint="default"/>
      </w:rPr>
    </w:lvl>
    <w:lvl w:ilvl="1" w:tplc="F588EA9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73"/>
    <w:rsid w:val="000A3CD3"/>
    <w:rsid w:val="00151473"/>
    <w:rsid w:val="00174079"/>
    <w:rsid w:val="001B7183"/>
    <w:rsid w:val="001E0B51"/>
    <w:rsid w:val="00231003"/>
    <w:rsid w:val="00232C38"/>
    <w:rsid w:val="00295E78"/>
    <w:rsid w:val="002F503D"/>
    <w:rsid w:val="003C19D0"/>
    <w:rsid w:val="004113C4"/>
    <w:rsid w:val="00460C8C"/>
    <w:rsid w:val="004962BF"/>
    <w:rsid w:val="0050633E"/>
    <w:rsid w:val="0055347C"/>
    <w:rsid w:val="00560940"/>
    <w:rsid w:val="00572D02"/>
    <w:rsid w:val="005A2C6E"/>
    <w:rsid w:val="005C2FD1"/>
    <w:rsid w:val="005D455B"/>
    <w:rsid w:val="00662355"/>
    <w:rsid w:val="006E320B"/>
    <w:rsid w:val="00766517"/>
    <w:rsid w:val="007755BC"/>
    <w:rsid w:val="007B0AF1"/>
    <w:rsid w:val="007B266D"/>
    <w:rsid w:val="007C0789"/>
    <w:rsid w:val="007F2FEA"/>
    <w:rsid w:val="008355E3"/>
    <w:rsid w:val="0086666A"/>
    <w:rsid w:val="008A5CD4"/>
    <w:rsid w:val="0094480E"/>
    <w:rsid w:val="009B2EFA"/>
    <w:rsid w:val="009C6E5C"/>
    <w:rsid w:val="00A72219"/>
    <w:rsid w:val="00AF2A35"/>
    <w:rsid w:val="00B57231"/>
    <w:rsid w:val="00B70C20"/>
    <w:rsid w:val="00B9051F"/>
    <w:rsid w:val="00BA3650"/>
    <w:rsid w:val="00BB2BB9"/>
    <w:rsid w:val="00BB5689"/>
    <w:rsid w:val="00C57261"/>
    <w:rsid w:val="00D303F6"/>
    <w:rsid w:val="00D96F46"/>
    <w:rsid w:val="00E44A57"/>
    <w:rsid w:val="00EF5F61"/>
    <w:rsid w:val="00F20B22"/>
    <w:rsid w:val="00F50147"/>
    <w:rsid w:val="00F737E3"/>
    <w:rsid w:val="00F7684C"/>
    <w:rsid w:val="00FB21E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742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cs="Arial"/>
      <w:color w:val="333333"/>
      <w:sz w:val="17"/>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161C1"/>
    <w:pPr>
      <w:ind w:left="720"/>
      <w:contextualSpacing/>
    </w:pPr>
  </w:style>
  <w:style w:type="paragraph" w:styleId="Textbubliny">
    <w:name w:val="Balloon Text"/>
    <w:basedOn w:val="Normln"/>
    <w:link w:val="TextbublinyChar"/>
    <w:uiPriority w:val="99"/>
    <w:semiHidden/>
    <w:unhideWhenUsed/>
    <w:rsid w:val="005609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0940"/>
    <w:rPr>
      <w:rFonts w:ascii="Tahoma" w:hAnsi="Tahoma" w:cs="Tahoma"/>
      <w:sz w:val="16"/>
      <w:szCs w:val="16"/>
    </w:rPr>
  </w:style>
  <w:style w:type="character" w:styleId="Odkaznakoment">
    <w:name w:val="annotation reference"/>
    <w:basedOn w:val="Standardnpsmoodstavce"/>
    <w:uiPriority w:val="99"/>
    <w:semiHidden/>
    <w:unhideWhenUsed/>
    <w:rsid w:val="0094480E"/>
    <w:rPr>
      <w:sz w:val="16"/>
      <w:szCs w:val="16"/>
    </w:rPr>
  </w:style>
  <w:style w:type="paragraph" w:styleId="Textkomente">
    <w:name w:val="annotation text"/>
    <w:basedOn w:val="Normln"/>
    <w:link w:val="TextkomenteChar"/>
    <w:uiPriority w:val="99"/>
    <w:semiHidden/>
    <w:unhideWhenUsed/>
    <w:rsid w:val="0094480E"/>
    <w:pPr>
      <w:spacing w:line="240" w:lineRule="auto"/>
    </w:pPr>
    <w:rPr>
      <w:sz w:val="20"/>
      <w:szCs w:val="20"/>
    </w:rPr>
  </w:style>
  <w:style w:type="character" w:customStyle="1" w:styleId="TextkomenteChar">
    <w:name w:val="Text komentáře Char"/>
    <w:basedOn w:val="Standardnpsmoodstavce"/>
    <w:link w:val="Textkomente"/>
    <w:uiPriority w:val="99"/>
    <w:semiHidden/>
    <w:rsid w:val="0094480E"/>
    <w:rPr>
      <w:sz w:val="20"/>
      <w:szCs w:val="20"/>
    </w:rPr>
  </w:style>
  <w:style w:type="paragraph" w:styleId="Pedmtkomente">
    <w:name w:val="annotation subject"/>
    <w:basedOn w:val="Textkomente"/>
    <w:next w:val="Textkomente"/>
    <w:link w:val="PedmtkomenteChar"/>
    <w:uiPriority w:val="99"/>
    <w:semiHidden/>
    <w:unhideWhenUsed/>
    <w:rsid w:val="0094480E"/>
    <w:rPr>
      <w:b/>
      <w:bCs/>
    </w:rPr>
  </w:style>
  <w:style w:type="character" w:customStyle="1" w:styleId="PedmtkomenteChar">
    <w:name w:val="Předmět komentáře Char"/>
    <w:basedOn w:val="TextkomenteChar"/>
    <w:link w:val="Pedmtkomente"/>
    <w:uiPriority w:val="99"/>
    <w:semiHidden/>
    <w:rsid w:val="0094480E"/>
    <w:rPr>
      <w:b/>
      <w:bCs/>
      <w:sz w:val="20"/>
      <w:szCs w:val="20"/>
    </w:rPr>
  </w:style>
  <w:style w:type="character" w:customStyle="1" w:styleId="aktual">
    <w:name w:val="aktual"/>
    <w:basedOn w:val="Standardnpsmoodstavce"/>
    <w:rsid w:val="00B9051F"/>
  </w:style>
  <w:style w:type="paragraph" w:customStyle="1" w:styleId="Body1">
    <w:name w:val="Body 1"/>
    <w:basedOn w:val="Normln"/>
    <w:link w:val="Body1Char"/>
    <w:rsid w:val="009C6E5C"/>
    <w:pPr>
      <w:spacing w:after="140" w:line="290" w:lineRule="auto"/>
      <w:ind w:left="567"/>
      <w:jc w:val="both"/>
    </w:pPr>
    <w:rPr>
      <w:rFonts w:ascii="Arial" w:eastAsia="Times New Roman" w:hAnsi="Arial" w:cs="Times New Roman"/>
      <w:kern w:val="20"/>
      <w:sz w:val="20"/>
      <w:szCs w:val="24"/>
    </w:rPr>
  </w:style>
  <w:style w:type="paragraph" w:customStyle="1" w:styleId="Body2">
    <w:name w:val="Body 2"/>
    <w:basedOn w:val="Normln"/>
    <w:rsid w:val="009C6E5C"/>
    <w:pPr>
      <w:spacing w:after="140" w:line="290" w:lineRule="auto"/>
      <w:ind w:left="1247"/>
      <w:jc w:val="both"/>
    </w:pPr>
    <w:rPr>
      <w:rFonts w:ascii="Arial" w:eastAsia="Times New Roman" w:hAnsi="Arial" w:cs="Times New Roman"/>
      <w:kern w:val="20"/>
      <w:sz w:val="20"/>
      <w:szCs w:val="24"/>
    </w:rPr>
  </w:style>
  <w:style w:type="paragraph" w:customStyle="1" w:styleId="Level1">
    <w:name w:val="Level 1"/>
    <w:basedOn w:val="Normln"/>
    <w:next w:val="Body1"/>
    <w:rsid w:val="009C6E5C"/>
    <w:pPr>
      <w:keepNext/>
      <w:numPr>
        <w:numId w:val="5"/>
      </w:numPr>
      <w:spacing w:before="280" w:after="140" w:line="290" w:lineRule="auto"/>
      <w:jc w:val="both"/>
      <w:outlineLvl w:val="0"/>
    </w:pPr>
    <w:rPr>
      <w:rFonts w:ascii="Arial" w:eastAsia="Times New Roman" w:hAnsi="Arial" w:cs="Times New Roman"/>
      <w:b/>
      <w:kern w:val="20"/>
      <w:szCs w:val="24"/>
    </w:rPr>
  </w:style>
  <w:style w:type="paragraph" w:customStyle="1" w:styleId="Level2">
    <w:name w:val="Level 2"/>
    <w:basedOn w:val="Normln"/>
    <w:rsid w:val="009C6E5C"/>
    <w:pPr>
      <w:spacing w:after="140" w:line="290" w:lineRule="auto"/>
      <w:jc w:val="both"/>
      <w:outlineLvl w:val="1"/>
    </w:pPr>
    <w:rPr>
      <w:rFonts w:ascii="Arial" w:eastAsia="Times New Roman" w:hAnsi="Arial" w:cs="Times New Roman"/>
      <w:kern w:val="20"/>
      <w:sz w:val="20"/>
      <w:szCs w:val="24"/>
    </w:rPr>
  </w:style>
  <w:style w:type="paragraph" w:customStyle="1" w:styleId="Level4">
    <w:name w:val="Level 4"/>
    <w:basedOn w:val="Normln"/>
    <w:rsid w:val="009C6E5C"/>
    <w:pPr>
      <w:numPr>
        <w:ilvl w:val="3"/>
        <w:numId w:val="5"/>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ln"/>
    <w:rsid w:val="009C6E5C"/>
    <w:pPr>
      <w:numPr>
        <w:ilvl w:val="4"/>
        <w:numId w:val="5"/>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ln"/>
    <w:rsid w:val="009C6E5C"/>
    <w:pPr>
      <w:numPr>
        <w:ilvl w:val="5"/>
        <w:numId w:val="5"/>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ln"/>
    <w:rsid w:val="009C6E5C"/>
    <w:pPr>
      <w:numPr>
        <w:ilvl w:val="6"/>
        <w:numId w:val="5"/>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ln"/>
    <w:rsid w:val="009C6E5C"/>
    <w:pPr>
      <w:numPr>
        <w:ilvl w:val="7"/>
        <w:numId w:val="5"/>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ln"/>
    <w:rsid w:val="009C6E5C"/>
    <w:pPr>
      <w:numPr>
        <w:ilvl w:val="8"/>
        <w:numId w:val="5"/>
      </w:numPr>
      <w:spacing w:after="140" w:line="290" w:lineRule="auto"/>
      <w:jc w:val="both"/>
      <w:outlineLvl w:val="8"/>
    </w:pPr>
    <w:rPr>
      <w:rFonts w:ascii="Arial" w:eastAsia="Times New Roman" w:hAnsi="Arial" w:cs="Times New Roman"/>
      <w:kern w:val="20"/>
      <w:sz w:val="20"/>
      <w:szCs w:val="24"/>
    </w:rPr>
  </w:style>
  <w:style w:type="character" w:styleId="Hypertextovodkaz">
    <w:name w:val="Hyperlink"/>
    <w:rsid w:val="009C6E5C"/>
    <w:rPr>
      <w:color w:val="AF005F"/>
      <w:u w:val="none"/>
    </w:rPr>
  </w:style>
  <w:style w:type="character" w:customStyle="1" w:styleId="Body1Char">
    <w:name w:val="Body 1 Char"/>
    <w:link w:val="Body1"/>
    <w:rsid w:val="009C6E5C"/>
    <w:rPr>
      <w:rFonts w:ascii="Arial" w:eastAsia="Times New Roman" w:hAnsi="Arial" w:cs="Times New Roman"/>
      <w:kern w:val="2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742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cs="Arial"/>
      <w:color w:val="333333"/>
      <w:sz w:val="17"/>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161C1"/>
    <w:pPr>
      <w:ind w:left="720"/>
      <w:contextualSpacing/>
    </w:pPr>
  </w:style>
  <w:style w:type="paragraph" w:styleId="Textbubliny">
    <w:name w:val="Balloon Text"/>
    <w:basedOn w:val="Normln"/>
    <w:link w:val="TextbublinyChar"/>
    <w:uiPriority w:val="99"/>
    <w:semiHidden/>
    <w:unhideWhenUsed/>
    <w:rsid w:val="005609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0940"/>
    <w:rPr>
      <w:rFonts w:ascii="Tahoma" w:hAnsi="Tahoma" w:cs="Tahoma"/>
      <w:sz w:val="16"/>
      <w:szCs w:val="16"/>
    </w:rPr>
  </w:style>
  <w:style w:type="character" w:styleId="Odkaznakoment">
    <w:name w:val="annotation reference"/>
    <w:basedOn w:val="Standardnpsmoodstavce"/>
    <w:uiPriority w:val="99"/>
    <w:semiHidden/>
    <w:unhideWhenUsed/>
    <w:rsid w:val="0094480E"/>
    <w:rPr>
      <w:sz w:val="16"/>
      <w:szCs w:val="16"/>
    </w:rPr>
  </w:style>
  <w:style w:type="paragraph" w:styleId="Textkomente">
    <w:name w:val="annotation text"/>
    <w:basedOn w:val="Normln"/>
    <w:link w:val="TextkomenteChar"/>
    <w:uiPriority w:val="99"/>
    <w:semiHidden/>
    <w:unhideWhenUsed/>
    <w:rsid w:val="0094480E"/>
    <w:pPr>
      <w:spacing w:line="240" w:lineRule="auto"/>
    </w:pPr>
    <w:rPr>
      <w:sz w:val="20"/>
      <w:szCs w:val="20"/>
    </w:rPr>
  </w:style>
  <w:style w:type="character" w:customStyle="1" w:styleId="TextkomenteChar">
    <w:name w:val="Text komentáře Char"/>
    <w:basedOn w:val="Standardnpsmoodstavce"/>
    <w:link w:val="Textkomente"/>
    <w:uiPriority w:val="99"/>
    <w:semiHidden/>
    <w:rsid w:val="0094480E"/>
    <w:rPr>
      <w:sz w:val="20"/>
      <w:szCs w:val="20"/>
    </w:rPr>
  </w:style>
  <w:style w:type="paragraph" w:styleId="Pedmtkomente">
    <w:name w:val="annotation subject"/>
    <w:basedOn w:val="Textkomente"/>
    <w:next w:val="Textkomente"/>
    <w:link w:val="PedmtkomenteChar"/>
    <w:uiPriority w:val="99"/>
    <w:semiHidden/>
    <w:unhideWhenUsed/>
    <w:rsid w:val="0094480E"/>
    <w:rPr>
      <w:b/>
      <w:bCs/>
    </w:rPr>
  </w:style>
  <w:style w:type="character" w:customStyle="1" w:styleId="PedmtkomenteChar">
    <w:name w:val="Předmět komentáře Char"/>
    <w:basedOn w:val="TextkomenteChar"/>
    <w:link w:val="Pedmtkomente"/>
    <w:uiPriority w:val="99"/>
    <w:semiHidden/>
    <w:rsid w:val="0094480E"/>
    <w:rPr>
      <w:b/>
      <w:bCs/>
      <w:sz w:val="20"/>
      <w:szCs w:val="20"/>
    </w:rPr>
  </w:style>
  <w:style w:type="character" w:customStyle="1" w:styleId="aktual">
    <w:name w:val="aktual"/>
    <w:basedOn w:val="Standardnpsmoodstavce"/>
    <w:rsid w:val="00B9051F"/>
  </w:style>
  <w:style w:type="paragraph" w:customStyle="1" w:styleId="Body1">
    <w:name w:val="Body 1"/>
    <w:basedOn w:val="Normln"/>
    <w:link w:val="Body1Char"/>
    <w:rsid w:val="009C6E5C"/>
    <w:pPr>
      <w:spacing w:after="140" w:line="290" w:lineRule="auto"/>
      <w:ind w:left="567"/>
      <w:jc w:val="both"/>
    </w:pPr>
    <w:rPr>
      <w:rFonts w:ascii="Arial" w:eastAsia="Times New Roman" w:hAnsi="Arial" w:cs="Times New Roman"/>
      <w:kern w:val="20"/>
      <w:sz w:val="20"/>
      <w:szCs w:val="24"/>
    </w:rPr>
  </w:style>
  <w:style w:type="paragraph" w:customStyle="1" w:styleId="Body2">
    <w:name w:val="Body 2"/>
    <w:basedOn w:val="Normln"/>
    <w:rsid w:val="009C6E5C"/>
    <w:pPr>
      <w:spacing w:after="140" w:line="290" w:lineRule="auto"/>
      <w:ind w:left="1247"/>
      <w:jc w:val="both"/>
    </w:pPr>
    <w:rPr>
      <w:rFonts w:ascii="Arial" w:eastAsia="Times New Roman" w:hAnsi="Arial" w:cs="Times New Roman"/>
      <w:kern w:val="20"/>
      <w:sz w:val="20"/>
      <w:szCs w:val="24"/>
    </w:rPr>
  </w:style>
  <w:style w:type="paragraph" w:customStyle="1" w:styleId="Level1">
    <w:name w:val="Level 1"/>
    <w:basedOn w:val="Normln"/>
    <w:next w:val="Body1"/>
    <w:rsid w:val="009C6E5C"/>
    <w:pPr>
      <w:keepNext/>
      <w:numPr>
        <w:numId w:val="5"/>
      </w:numPr>
      <w:spacing w:before="280" w:after="140" w:line="290" w:lineRule="auto"/>
      <w:jc w:val="both"/>
      <w:outlineLvl w:val="0"/>
    </w:pPr>
    <w:rPr>
      <w:rFonts w:ascii="Arial" w:eastAsia="Times New Roman" w:hAnsi="Arial" w:cs="Times New Roman"/>
      <w:b/>
      <w:kern w:val="20"/>
      <w:szCs w:val="24"/>
    </w:rPr>
  </w:style>
  <w:style w:type="paragraph" w:customStyle="1" w:styleId="Level2">
    <w:name w:val="Level 2"/>
    <w:basedOn w:val="Normln"/>
    <w:rsid w:val="009C6E5C"/>
    <w:pPr>
      <w:spacing w:after="140" w:line="290" w:lineRule="auto"/>
      <w:jc w:val="both"/>
      <w:outlineLvl w:val="1"/>
    </w:pPr>
    <w:rPr>
      <w:rFonts w:ascii="Arial" w:eastAsia="Times New Roman" w:hAnsi="Arial" w:cs="Times New Roman"/>
      <w:kern w:val="20"/>
      <w:sz w:val="20"/>
      <w:szCs w:val="24"/>
    </w:rPr>
  </w:style>
  <w:style w:type="paragraph" w:customStyle="1" w:styleId="Level4">
    <w:name w:val="Level 4"/>
    <w:basedOn w:val="Normln"/>
    <w:rsid w:val="009C6E5C"/>
    <w:pPr>
      <w:numPr>
        <w:ilvl w:val="3"/>
        <w:numId w:val="5"/>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ln"/>
    <w:rsid w:val="009C6E5C"/>
    <w:pPr>
      <w:numPr>
        <w:ilvl w:val="4"/>
        <w:numId w:val="5"/>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ln"/>
    <w:rsid w:val="009C6E5C"/>
    <w:pPr>
      <w:numPr>
        <w:ilvl w:val="5"/>
        <w:numId w:val="5"/>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ln"/>
    <w:rsid w:val="009C6E5C"/>
    <w:pPr>
      <w:numPr>
        <w:ilvl w:val="6"/>
        <w:numId w:val="5"/>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ln"/>
    <w:rsid w:val="009C6E5C"/>
    <w:pPr>
      <w:numPr>
        <w:ilvl w:val="7"/>
        <w:numId w:val="5"/>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ln"/>
    <w:rsid w:val="009C6E5C"/>
    <w:pPr>
      <w:numPr>
        <w:ilvl w:val="8"/>
        <w:numId w:val="5"/>
      </w:numPr>
      <w:spacing w:after="140" w:line="290" w:lineRule="auto"/>
      <w:jc w:val="both"/>
      <w:outlineLvl w:val="8"/>
    </w:pPr>
    <w:rPr>
      <w:rFonts w:ascii="Arial" w:eastAsia="Times New Roman" w:hAnsi="Arial" w:cs="Times New Roman"/>
      <w:kern w:val="20"/>
      <w:sz w:val="20"/>
      <w:szCs w:val="24"/>
    </w:rPr>
  </w:style>
  <w:style w:type="character" w:styleId="Hypertextovodkaz">
    <w:name w:val="Hyperlink"/>
    <w:rsid w:val="009C6E5C"/>
    <w:rPr>
      <w:color w:val="AF005F"/>
      <w:u w:val="none"/>
    </w:rPr>
  </w:style>
  <w:style w:type="character" w:customStyle="1" w:styleId="Body1Char">
    <w:name w:val="Body 1 Char"/>
    <w:link w:val="Body1"/>
    <w:rsid w:val="009C6E5C"/>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884</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Hospodarka</cp:lastModifiedBy>
  <cp:revision>9</cp:revision>
  <cp:lastPrinted>2019-06-05T09:06:00Z</cp:lastPrinted>
  <dcterms:created xsi:type="dcterms:W3CDTF">2019-05-23T05:48:00Z</dcterms:created>
  <dcterms:modified xsi:type="dcterms:W3CDTF">2019-06-05T09:09:00Z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