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2A61C" w14:textId="2E15C4C3" w:rsidR="001F3BB5" w:rsidRDefault="001F3BB5" w:rsidP="009D74F2">
      <w:pPr>
        <w:jc w:val="center"/>
        <w:rPr>
          <w:rFonts w:ascii="Arial" w:hAnsi="Arial" w:cs="Arial"/>
          <w:b/>
          <w:szCs w:val="22"/>
        </w:rPr>
      </w:pPr>
      <w:bookmarkStart w:id="0" w:name="_GoBack"/>
      <w:bookmarkEnd w:id="0"/>
    </w:p>
    <w:p w14:paraId="7BB13BD1" w14:textId="6E5C2A78" w:rsidR="00DA19A9" w:rsidRPr="00212DD4" w:rsidRDefault="00DA19A9" w:rsidP="009D74F2">
      <w:pPr>
        <w:jc w:val="center"/>
        <w:rPr>
          <w:rFonts w:ascii="Arial" w:hAnsi="Arial" w:cs="Arial"/>
          <w:b/>
          <w:szCs w:val="22"/>
        </w:rPr>
      </w:pPr>
      <w:r w:rsidRPr="00212DD4">
        <w:rPr>
          <w:rFonts w:ascii="Arial" w:hAnsi="Arial" w:cs="Arial"/>
          <w:b/>
          <w:szCs w:val="22"/>
        </w:rPr>
        <w:t xml:space="preserve">SMLOUVA O </w:t>
      </w:r>
      <w:r w:rsidR="004570CF">
        <w:rPr>
          <w:rFonts w:ascii="Arial" w:hAnsi="Arial" w:cs="Arial"/>
          <w:b/>
          <w:szCs w:val="22"/>
        </w:rPr>
        <w:t xml:space="preserve">DÍLO A </w:t>
      </w:r>
      <w:r w:rsidR="006C0A95">
        <w:rPr>
          <w:rFonts w:ascii="Arial" w:hAnsi="Arial" w:cs="Arial"/>
          <w:b/>
          <w:szCs w:val="22"/>
        </w:rPr>
        <w:t xml:space="preserve">POSKYTOVÁNÍ </w:t>
      </w:r>
      <w:r w:rsidR="00822585">
        <w:rPr>
          <w:rFonts w:ascii="Arial" w:hAnsi="Arial" w:cs="Arial"/>
          <w:b/>
          <w:szCs w:val="22"/>
        </w:rPr>
        <w:t xml:space="preserve">SERVISNÍCH </w:t>
      </w:r>
      <w:r w:rsidR="006C0A95">
        <w:rPr>
          <w:rFonts w:ascii="Arial" w:hAnsi="Arial" w:cs="Arial"/>
          <w:b/>
          <w:szCs w:val="22"/>
        </w:rPr>
        <w:t>SLUŽEB</w:t>
      </w:r>
      <w:r w:rsidR="008C7A78">
        <w:rPr>
          <w:rFonts w:ascii="Arial" w:hAnsi="Arial" w:cs="Arial"/>
          <w:b/>
          <w:szCs w:val="22"/>
        </w:rPr>
        <w:t xml:space="preserve"> A</w:t>
      </w:r>
      <w:r w:rsidRPr="00212DD4">
        <w:rPr>
          <w:rFonts w:ascii="Arial" w:hAnsi="Arial" w:cs="Arial"/>
          <w:b/>
          <w:szCs w:val="22"/>
        </w:rPr>
        <w:t xml:space="preserve"> LICENČNÍ SMLOUVA </w:t>
      </w:r>
    </w:p>
    <w:p w14:paraId="07650057" w14:textId="078654FD" w:rsidR="009D74F2" w:rsidRPr="00212DD4" w:rsidRDefault="009D74F2" w:rsidP="009D74F2">
      <w:pPr>
        <w:spacing w:before="240" w:after="240"/>
        <w:jc w:val="center"/>
        <w:rPr>
          <w:rFonts w:ascii="Arial" w:hAnsi="Arial" w:cs="Arial"/>
          <w:b/>
          <w:sz w:val="20"/>
          <w:szCs w:val="20"/>
        </w:rPr>
      </w:pPr>
      <w:r w:rsidRPr="00212DD4">
        <w:rPr>
          <w:rFonts w:ascii="Arial" w:hAnsi="Arial" w:cs="Arial"/>
          <w:sz w:val="20"/>
          <w:szCs w:val="20"/>
        </w:rPr>
        <w:t xml:space="preserve">čís. smlouvy Zhotovitele: </w:t>
      </w:r>
      <w:r w:rsidR="008E52B9" w:rsidRPr="007A3082">
        <w:rPr>
          <w:rFonts w:ascii="Arial" w:hAnsi="Arial" w:cs="Arial"/>
          <w:sz w:val="20"/>
          <w:szCs w:val="20"/>
        </w:rPr>
        <w:t>SW201</w:t>
      </w:r>
      <w:r w:rsidR="008E52B9" w:rsidRPr="008E52B9">
        <w:rPr>
          <w:rFonts w:ascii="Arial" w:hAnsi="Arial" w:cs="Arial"/>
          <w:sz w:val="20"/>
          <w:szCs w:val="20"/>
        </w:rPr>
        <w:t>9</w:t>
      </w:r>
      <w:r w:rsidR="008E52B9" w:rsidRPr="007A3082">
        <w:rPr>
          <w:rFonts w:ascii="Arial" w:hAnsi="Arial" w:cs="Arial"/>
          <w:sz w:val="20"/>
          <w:szCs w:val="20"/>
        </w:rPr>
        <w:t>0</w:t>
      </w:r>
      <w:r w:rsidR="008E52B9" w:rsidRPr="008E52B9">
        <w:rPr>
          <w:rFonts w:ascii="Arial" w:hAnsi="Arial" w:cs="Arial"/>
          <w:sz w:val="20"/>
          <w:szCs w:val="20"/>
        </w:rPr>
        <w:t>4</w:t>
      </w:r>
      <w:r w:rsidR="008E52B9" w:rsidRPr="007A3082">
        <w:rPr>
          <w:rFonts w:ascii="Arial" w:hAnsi="Arial" w:cs="Arial"/>
          <w:sz w:val="20"/>
          <w:szCs w:val="20"/>
        </w:rPr>
        <w:t>0</w:t>
      </w:r>
      <w:r w:rsidR="008E52B9">
        <w:rPr>
          <w:rFonts w:ascii="Arial" w:hAnsi="Arial" w:cs="Arial"/>
          <w:sz w:val="20"/>
          <w:szCs w:val="20"/>
        </w:rPr>
        <w:t>4</w:t>
      </w:r>
      <w:r w:rsidR="008E52B9" w:rsidRPr="007A3082">
        <w:rPr>
          <w:rFonts w:ascii="Arial" w:hAnsi="Arial" w:cs="Arial"/>
          <w:sz w:val="20"/>
          <w:szCs w:val="20"/>
        </w:rPr>
        <w:t>001</w:t>
      </w:r>
      <w:r w:rsidRPr="00212DD4">
        <w:rPr>
          <w:rFonts w:ascii="Arial" w:hAnsi="Arial" w:cs="Arial"/>
          <w:sz w:val="20"/>
          <w:szCs w:val="20"/>
        </w:rPr>
        <w:tab/>
      </w:r>
      <w:r w:rsidRPr="00212DD4">
        <w:rPr>
          <w:rFonts w:ascii="Arial" w:hAnsi="Arial" w:cs="Arial"/>
          <w:sz w:val="20"/>
          <w:szCs w:val="20"/>
        </w:rPr>
        <w:tab/>
        <w:t>čís. smlouvy Objednatele:</w:t>
      </w:r>
      <w:r w:rsidR="00F6744D">
        <w:rPr>
          <w:rFonts w:ascii="Arial" w:hAnsi="Arial" w:cs="Arial"/>
          <w:sz w:val="20"/>
          <w:szCs w:val="20"/>
        </w:rPr>
        <w:t xml:space="preserve"> </w:t>
      </w:r>
      <w:r w:rsidR="003957D9">
        <w:rPr>
          <w:rFonts w:ascii="Arial" w:hAnsi="Arial" w:cs="Arial"/>
          <w:sz w:val="20"/>
          <w:szCs w:val="20"/>
        </w:rPr>
        <w:t>C13/2019</w:t>
      </w:r>
    </w:p>
    <w:p w14:paraId="5950C40D" w14:textId="0E4B4A71" w:rsidR="00212DD4" w:rsidRDefault="00212DD4" w:rsidP="00212DD4">
      <w:pPr>
        <w:jc w:val="center"/>
        <w:rPr>
          <w:rFonts w:ascii="Arial" w:hAnsi="Arial" w:cs="Arial"/>
          <w:b/>
          <w:sz w:val="20"/>
          <w:szCs w:val="20"/>
        </w:rPr>
      </w:pPr>
      <w:r w:rsidRPr="008A2B72">
        <w:rPr>
          <w:rFonts w:ascii="Arial" w:hAnsi="Arial" w:cs="Arial"/>
          <w:sz w:val="20"/>
          <w:szCs w:val="20"/>
        </w:rPr>
        <w:t xml:space="preserve">uzavřená </w:t>
      </w:r>
      <w:r>
        <w:rPr>
          <w:rFonts w:ascii="Arial" w:hAnsi="Arial" w:cs="Arial"/>
          <w:sz w:val="20"/>
          <w:szCs w:val="20"/>
        </w:rPr>
        <w:t xml:space="preserve">níže uvedeného dne, měsíce a roku </w:t>
      </w:r>
      <w:r w:rsidR="00822585">
        <w:rPr>
          <w:rFonts w:ascii="Arial" w:hAnsi="Arial" w:cs="Arial"/>
          <w:sz w:val="20"/>
          <w:szCs w:val="20"/>
        </w:rPr>
        <w:t xml:space="preserve">podle § 2586, podle </w:t>
      </w:r>
      <w:r w:rsidR="008C7A78" w:rsidRPr="00B76D92">
        <w:rPr>
          <w:rFonts w:ascii="Arial" w:hAnsi="Arial" w:cs="Arial"/>
          <w:sz w:val="20"/>
          <w:szCs w:val="20"/>
        </w:rPr>
        <w:t>§ 1746 odst. 2</w:t>
      </w:r>
      <w:r w:rsidR="00822585">
        <w:rPr>
          <w:rFonts w:ascii="Arial" w:hAnsi="Arial" w:cs="Arial"/>
          <w:sz w:val="20"/>
          <w:szCs w:val="20"/>
        </w:rPr>
        <w:t xml:space="preserve"> a</w:t>
      </w:r>
      <w:r w:rsidR="008C7A78" w:rsidRPr="00B76D92">
        <w:rPr>
          <w:rFonts w:ascii="Arial" w:hAnsi="Arial" w:cs="Arial"/>
          <w:sz w:val="20"/>
          <w:szCs w:val="20"/>
        </w:rPr>
        <w:t xml:space="preserve"> </w:t>
      </w:r>
      <w:r w:rsidRPr="00212DD4">
        <w:rPr>
          <w:rFonts w:ascii="Arial" w:hAnsi="Arial" w:cs="Arial"/>
          <w:sz w:val="20"/>
          <w:szCs w:val="20"/>
        </w:rPr>
        <w:t xml:space="preserve">podle § 2358 </w:t>
      </w:r>
      <w:r w:rsidR="008C7A78">
        <w:rPr>
          <w:rFonts w:ascii="Arial" w:hAnsi="Arial" w:cs="Arial"/>
          <w:sz w:val="20"/>
          <w:szCs w:val="20"/>
        </w:rPr>
        <w:t>a</w:t>
      </w:r>
      <w:r w:rsidRPr="008A2B72">
        <w:rPr>
          <w:rFonts w:ascii="Arial" w:hAnsi="Arial" w:cs="Arial"/>
          <w:sz w:val="20"/>
          <w:szCs w:val="20"/>
        </w:rPr>
        <w:t xml:space="preserve"> násl. zákona č. 89/2012 Sb., občanský zákoník</w:t>
      </w:r>
      <w:r w:rsidR="007E24FC">
        <w:rPr>
          <w:rFonts w:ascii="Arial" w:hAnsi="Arial" w:cs="Arial"/>
          <w:sz w:val="20"/>
          <w:szCs w:val="20"/>
        </w:rPr>
        <w:t xml:space="preserve"> (dále jako „OZ“)</w:t>
      </w:r>
      <w:r>
        <w:rPr>
          <w:rFonts w:ascii="Arial" w:hAnsi="Arial" w:cs="Arial"/>
          <w:sz w:val="20"/>
          <w:szCs w:val="20"/>
        </w:rPr>
        <w:t xml:space="preserve">, </w:t>
      </w:r>
      <w:r w:rsidRPr="000679B0">
        <w:rPr>
          <w:rFonts w:ascii="Arial" w:hAnsi="Arial" w:cs="Arial"/>
          <w:sz w:val="20"/>
          <w:szCs w:val="20"/>
        </w:rPr>
        <w:t>v</w:t>
      </w:r>
      <w:r w:rsidR="00B35A3B">
        <w:rPr>
          <w:rFonts w:ascii="Arial" w:hAnsi="Arial" w:cs="Arial"/>
          <w:sz w:val="20"/>
          <w:szCs w:val="20"/>
        </w:rPr>
        <w:t> platném znění</w:t>
      </w:r>
    </w:p>
    <w:p w14:paraId="0A7DFBC5" w14:textId="77777777" w:rsidR="00DA19A9" w:rsidRPr="00212DD4" w:rsidRDefault="00212DD4" w:rsidP="0090359A">
      <w:pPr>
        <w:spacing w:before="120"/>
        <w:jc w:val="center"/>
        <w:rPr>
          <w:rFonts w:ascii="Arial" w:hAnsi="Arial" w:cs="Arial"/>
          <w:sz w:val="20"/>
          <w:szCs w:val="20"/>
        </w:rPr>
      </w:pPr>
      <w:r w:rsidRPr="00212DD4">
        <w:rPr>
          <w:rFonts w:ascii="Arial" w:hAnsi="Arial" w:cs="Arial"/>
          <w:sz w:val="20"/>
          <w:szCs w:val="20"/>
        </w:rPr>
        <w:t xml:space="preserve"> </w:t>
      </w:r>
      <w:r w:rsidR="00DA19A9" w:rsidRPr="00212DD4">
        <w:rPr>
          <w:rFonts w:ascii="Arial" w:hAnsi="Arial" w:cs="Arial"/>
          <w:sz w:val="20"/>
          <w:szCs w:val="20"/>
        </w:rPr>
        <w:t>(dále jen „</w:t>
      </w:r>
      <w:r w:rsidR="00DA19A9" w:rsidRPr="00212DD4">
        <w:rPr>
          <w:rFonts w:ascii="Arial" w:hAnsi="Arial" w:cs="Arial"/>
          <w:b/>
          <w:sz w:val="20"/>
          <w:szCs w:val="20"/>
        </w:rPr>
        <w:t>Smlouva</w:t>
      </w:r>
      <w:r w:rsidR="00DA19A9" w:rsidRPr="00212DD4">
        <w:rPr>
          <w:rFonts w:ascii="Arial" w:hAnsi="Arial" w:cs="Arial"/>
          <w:sz w:val="20"/>
          <w:szCs w:val="20"/>
        </w:rPr>
        <w:t>“)</w:t>
      </w:r>
    </w:p>
    <w:p w14:paraId="1E306E43" w14:textId="77777777" w:rsidR="00DA19A9" w:rsidRPr="00212DD4" w:rsidRDefault="00DA19A9" w:rsidP="003729B8">
      <w:pPr>
        <w:jc w:val="center"/>
        <w:rPr>
          <w:rFonts w:ascii="Arial" w:hAnsi="Arial" w:cs="Arial"/>
          <w:b/>
          <w:sz w:val="20"/>
          <w:szCs w:val="20"/>
        </w:rPr>
      </w:pPr>
    </w:p>
    <w:p w14:paraId="1536DCA6" w14:textId="77777777" w:rsidR="00DA19A9" w:rsidRPr="00212DD4" w:rsidRDefault="00DA19A9" w:rsidP="003729B8">
      <w:pPr>
        <w:jc w:val="both"/>
        <w:rPr>
          <w:rFonts w:ascii="Arial" w:hAnsi="Arial" w:cs="Arial"/>
          <w:b/>
          <w:sz w:val="20"/>
          <w:szCs w:val="20"/>
        </w:rPr>
      </w:pPr>
      <w:r w:rsidRPr="00212DD4">
        <w:rPr>
          <w:rFonts w:ascii="Arial" w:hAnsi="Arial" w:cs="Arial"/>
          <w:b/>
          <w:sz w:val="20"/>
          <w:szCs w:val="20"/>
        </w:rPr>
        <w:t>Smluvní strany</w:t>
      </w:r>
    </w:p>
    <w:p w14:paraId="74BB804D" w14:textId="77777777" w:rsidR="00DA19A9" w:rsidRPr="005E35E1" w:rsidRDefault="00DA19A9" w:rsidP="003729B8">
      <w:pPr>
        <w:jc w:val="both"/>
        <w:rPr>
          <w:rFonts w:ascii="Arial" w:hAnsi="Arial" w:cs="Arial"/>
          <w:sz w:val="20"/>
          <w:szCs w:val="20"/>
        </w:rPr>
      </w:pPr>
    </w:p>
    <w:p w14:paraId="58360C6C" w14:textId="6C5CD67E" w:rsidR="00DA19A9" w:rsidRPr="00270C3D" w:rsidRDefault="00DA19A9" w:rsidP="000B4EA9">
      <w:pPr>
        <w:widowControl w:val="0"/>
        <w:ind w:left="3544" w:hanging="3544"/>
        <w:rPr>
          <w:rFonts w:ascii="Arial" w:hAnsi="Arial" w:cs="Arial"/>
          <w:b/>
          <w:snapToGrid w:val="0"/>
          <w:sz w:val="20"/>
          <w:szCs w:val="20"/>
        </w:rPr>
      </w:pPr>
      <w:r w:rsidRPr="00270C3D">
        <w:rPr>
          <w:rFonts w:ascii="Arial" w:hAnsi="Arial" w:cs="Arial"/>
          <w:b/>
          <w:snapToGrid w:val="0"/>
          <w:sz w:val="20"/>
          <w:szCs w:val="20"/>
        </w:rPr>
        <w:t>Objednatel</w:t>
      </w:r>
      <w:r w:rsidRPr="00270C3D">
        <w:rPr>
          <w:rFonts w:ascii="Arial" w:hAnsi="Arial" w:cs="Arial"/>
          <w:snapToGrid w:val="0"/>
          <w:sz w:val="20"/>
          <w:szCs w:val="20"/>
        </w:rPr>
        <w:t>:</w:t>
      </w:r>
      <w:r w:rsidRPr="00270C3D">
        <w:rPr>
          <w:rFonts w:ascii="Arial" w:hAnsi="Arial" w:cs="Arial"/>
          <w:b/>
          <w:snapToGrid w:val="0"/>
          <w:sz w:val="20"/>
          <w:szCs w:val="20"/>
        </w:rPr>
        <w:tab/>
      </w:r>
      <w:r w:rsidR="00A94B51" w:rsidRPr="00270C3D">
        <w:rPr>
          <w:rFonts w:ascii="Arial" w:hAnsi="Arial" w:cs="Arial"/>
          <w:b/>
          <w:snapToGrid w:val="0"/>
          <w:sz w:val="20"/>
          <w:szCs w:val="20"/>
        </w:rPr>
        <w:t>Správa a údržba silnic Slovácka, s.r.o.</w:t>
      </w:r>
    </w:p>
    <w:p w14:paraId="2C876E37" w14:textId="102010B3" w:rsidR="00DA19A9" w:rsidRPr="00270C3D" w:rsidRDefault="00DA19A9" w:rsidP="00583445">
      <w:pPr>
        <w:widowControl w:val="0"/>
        <w:rPr>
          <w:rFonts w:ascii="Arial" w:hAnsi="Arial" w:cs="Arial"/>
          <w:sz w:val="20"/>
          <w:szCs w:val="20"/>
        </w:rPr>
      </w:pPr>
      <w:r w:rsidRPr="00270C3D">
        <w:rPr>
          <w:rFonts w:ascii="Arial" w:hAnsi="Arial" w:cs="Arial"/>
          <w:bCs/>
          <w:snapToGrid w:val="0"/>
          <w:sz w:val="20"/>
          <w:szCs w:val="20"/>
        </w:rPr>
        <w:t>Sídlo:</w:t>
      </w:r>
      <w:r w:rsidRPr="00270C3D">
        <w:rPr>
          <w:rFonts w:ascii="Arial" w:hAnsi="Arial" w:cs="Arial"/>
          <w:bCs/>
          <w:snapToGrid w:val="0"/>
          <w:sz w:val="20"/>
          <w:szCs w:val="20"/>
        </w:rPr>
        <w:tab/>
      </w:r>
      <w:r w:rsidR="009E792D" w:rsidRPr="00270C3D">
        <w:rPr>
          <w:rFonts w:ascii="Arial" w:hAnsi="Arial" w:cs="Arial"/>
          <w:bCs/>
          <w:snapToGrid w:val="0"/>
          <w:sz w:val="20"/>
          <w:szCs w:val="20"/>
        </w:rPr>
        <w:tab/>
      </w:r>
      <w:r w:rsidR="009E792D" w:rsidRPr="00270C3D">
        <w:rPr>
          <w:rFonts w:ascii="Arial" w:hAnsi="Arial" w:cs="Arial"/>
          <w:bCs/>
          <w:snapToGrid w:val="0"/>
          <w:sz w:val="20"/>
          <w:szCs w:val="20"/>
        </w:rPr>
        <w:tab/>
      </w:r>
      <w:r w:rsidR="009E792D" w:rsidRPr="00270C3D">
        <w:rPr>
          <w:rFonts w:ascii="Arial" w:hAnsi="Arial" w:cs="Arial"/>
          <w:bCs/>
          <w:snapToGrid w:val="0"/>
          <w:sz w:val="20"/>
          <w:szCs w:val="20"/>
        </w:rPr>
        <w:tab/>
      </w:r>
      <w:r w:rsidR="009E792D" w:rsidRPr="00270C3D">
        <w:rPr>
          <w:rFonts w:ascii="Arial" w:hAnsi="Arial" w:cs="Arial"/>
          <w:bCs/>
          <w:snapToGrid w:val="0"/>
          <w:sz w:val="20"/>
          <w:szCs w:val="20"/>
        </w:rPr>
        <w:tab/>
      </w:r>
      <w:r w:rsidR="002C4EE0" w:rsidRPr="00270C3D">
        <w:rPr>
          <w:rFonts w:ascii="Arial" w:hAnsi="Arial" w:cs="Arial"/>
          <w:color w:val="333333"/>
          <w:sz w:val="20"/>
          <w:szCs w:val="20"/>
          <w:shd w:val="clear" w:color="auto" w:fill="FFFFFF"/>
        </w:rPr>
        <w:t>Pivovarská 514, Jarošov, 686 01 Uherské Hradiště</w:t>
      </w:r>
    </w:p>
    <w:p w14:paraId="629C0BCB" w14:textId="222290E6" w:rsidR="00DA19A9" w:rsidRPr="00270C3D" w:rsidRDefault="00583445" w:rsidP="003729B8">
      <w:pPr>
        <w:tabs>
          <w:tab w:val="left" w:pos="2880"/>
        </w:tabs>
        <w:jc w:val="both"/>
        <w:rPr>
          <w:rFonts w:ascii="Arial" w:hAnsi="Arial" w:cs="Arial"/>
          <w:sz w:val="20"/>
          <w:szCs w:val="20"/>
        </w:rPr>
      </w:pPr>
      <w:r w:rsidRPr="00270C3D">
        <w:rPr>
          <w:rFonts w:ascii="Arial" w:hAnsi="Arial" w:cs="Arial"/>
          <w:sz w:val="20"/>
          <w:szCs w:val="20"/>
        </w:rPr>
        <w:t>Z</w:t>
      </w:r>
      <w:r w:rsidR="00DA19A9" w:rsidRPr="00270C3D">
        <w:rPr>
          <w:rFonts w:ascii="Arial" w:hAnsi="Arial" w:cs="Arial"/>
          <w:sz w:val="20"/>
          <w:szCs w:val="20"/>
        </w:rPr>
        <w:t>astoupená:</w:t>
      </w:r>
      <w:r w:rsidR="009E792D" w:rsidRPr="00270C3D">
        <w:rPr>
          <w:rFonts w:ascii="Arial" w:hAnsi="Arial" w:cs="Arial"/>
          <w:sz w:val="20"/>
          <w:szCs w:val="20"/>
        </w:rPr>
        <w:tab/>
      </w:r>
      <w:r w:rsidR="009E792D" w:rsidRPr="00270C3D">
        <w:rPr>
          <w:rFonts w:ascii="Arial" w:hAnsi="Arial" w:cs="Arial"/>
          <w:sz w:val="20"/>
          <w:szCs w:val="20"/>
        </w:rPr>
        <w:tab/>
      </w:r>
      <w:r w:rsidR="00270C3D" w:rsidRPr="00270C3D">
        <w:rPr>
          <w:rFonts w:ascii="Arial" w:hAnsi="Arial" w:cs="Arial"/>
          <w:sz w:val="20"/>
          <w:szCs w:val="20"/>
        </w:rPr>
        <w:t>Ing. Michal Hanačík, jednatel společnosti</w:t>
      </w:r>
    </w:p>
    <w:p w14:paraId="4D0A61B2" w14:textId="77777777" w:rsidR="00270C3D" w:rsidRPr="00270C3D" w:rsidRDefault="00DA19A9" w:rsidP="00270C3D">
      <w:pPr>
        <w:pStyle w:val="Zpat"/>
        <w:widowControl w:val="0"/>
        <w:tabs>
          <w:tab w:val="clear" w:pos="4536"/>
          <w:tab w:val="clear" w:pos="9072"/>
        </w:tabs>
        <w:ind w:right="-285"/>
        <w:jc w:val="both"/>
        <w:rPr>
          <w:rFonts w:ascii="Arial" w:hAnsi="Arial" w:cs="Arial"/>
          <w:sz w:val="20"/>
          <w:szCs w:val="20"/>
        </w:rPr>
      </w:pPr>
      <w:r w:rsidRPr="00270C3D">
        <w:rPr>
          <w:rFonts w:ascii="Arial" w:hAnsi="Arial" w:cs="Arial"/>
          <w:snapToGrid w:val="0"/>
          <w:sz w:val="20"/>
          <w:szCs w:val="20"/>
        </w:rPr>
        <w:t xml:space="preserve">Bankovní spojení: </w:t>
      </w:r>
      <w:r w:rsidRPr="00270C3D">
        <w:rPr>
          <w:rFonts w:ascii="Arial" w:hAnsi="Arial" w:cs="Arial"/>
          <w:snapToGrid w:val="0"/>
          <w:sz w:val="20"/>
          <w:szCs w:val="20"/>
        </w:rPr>
        <w:tab/>
      </w:r>
      <w:r w:rsidRPr="00270C3D">
        <w:rPr>
          <w:rFonts w:ascii="Arial" w:hAnsi="Arial" w:cs="Arial"/>
          <w:snapToGrid w:val="0"/>
          <w:sz w:val="20"/>
          <w:szCs w:val="20"/>
        </w:rPr>
        <w:tab/>
      </w:r>
      <w:r w:rsidR="009E792D" w:rsidRPr="00270C3D">
        <w:rPr>
          <w:rFonts w:ascii="Arial" w:hAnsi="Arial" w:cs="Arial"/>
          <w:snapToGrid w:val="0"/>
          <w:sz w:val="20"/>
          <w:szCs w:val="20"/>
        </w:rPr>
        <w:tab/>
      </w:r>
      <w:r w:rsidR="00270C3D" w:rsidRPr="00270C3D">
        <w:rPr>
          <w:rFonts w:ascii="Arial" w:hAnsi="Arial" w:cs="Arial"/>
          <w:sz w:val="20"/>
          <w:szCs w:val="20"/>
        </w:rPr>
        <w:t>UniCredit Bank Czech Republic and Slovakia, a.s.</w:t>
      </w:r>
    </w:p>
    <w:p w14:paraId="40D045B6" w14:textId="56372099" w:rsidR="00583445" w:rsidRPr="00270C3D" w:rsidRDefault="00DA19A9" w:rsidP="00270C3D">
      <w:pPr>
        <w:pStyle w:val="Zpat"/>
        <w:widowControl w:val="0"/>
        <w:tabs>
          <w:tab w:val="clear" w:pos="4536"/>
          <w:tab w:val="clear" w:pos="9072"/>
        </w:tabs>
        <w:ind w:right="-285"/>
        <w:jc w:val="both"/>
        <w:rPr>
          <w:rFonts w:ascii="Arial" w:hAnsi="Arial" w:cs="Arial"/>
          <w:snapToGrid w:val="0"/>
          <w:sz w:val="20"/>
          <w:szCs w:val="20"/>
        </w:rPr>
      </w:pPr>
      <w:proofErr w:type="spellStart"/>
      <w:proofErr w:type="gramStart"/>
      <w:r w:rsidRPr="00270C3D">
        <w:rPr>
          <w:rFonts w:ascii="Arial" w:hAnsi="Arial" w:cs="Arial"/>
          <w:snapToGrid w:val="0"/>
          <w:sz w:val="20"/>
          <w:szCs w:val="20"/>
        </w:rPr>
        <w:t>č.účtu</w:t>
      </w:r>
      <w:proofErr w:type="spellEnd"/>
      <w:proofErr w:type="gramEnd"/>
      <w:r w:rsidRPr="00270C3D">
        <w:rPr>
          <w:rFonts w:ascii="Arial" w:hAnsi="Arial" w:cs="Arial"/>
          <w:snapToGrid w:val="0"/>
          <w:sz w:val="20"/>
          <w:szCs w:val="20"/>
        </w:rPr>
        <w:t xml:space="preserve">: </w:t>
      </w:r>
      <w:r w:rsidRPr="00270C3D">
        <w:rPr>
          <w:rFonts w:ascii="Arial" w:hAnsi="Arial" w:cs="Arial"/>
          <w:snapToGrid w:val="0"/>
          <w:sz w:val="20"/>
          <w:szCs w:val="20"/>
        </w:rPr>
        <w:tab/>
      </w:r>
      <w:r w:rsidRPr="00270C3D">
        <w:rPr>
          <w:rFonts w:ascii="Arial" w:hAnsi="Arial" w:cs="Arial"/>
          <w:snapToGrid w:val="0"/>
          <w:sz w:val="20"/>
          <w:szCs w:val="20"/>
        </w:rPr>
        <w:tab/>
      </w:r>
      <w:r w:rsidRPr="00270C3D">
        <w:rPr>
          <w:rFonts w:ascii="Arial" w:hAnsi="Arial" w:cs="Arial"/>
          <w:snapToGrid w:val="0"/>
          <w:sz w:val="20"/>
          <w:szCs w:val="20"/>
        </w:rPr>
        <w:tab/>
      </w:r>
      <w:r w:rsidRPr="00270C3D">
        <w:rPr>
          <w:rFonts w:ascii="Arial" w:hAnsi="Arial" w:cs="Arial"/>
          <w:snapToGrid w:val="0"/>
          <w:sz w:val="20"/>
          <w:szCs w:val="20"/>
        </w:rPr>
        <w:tab/>
      </w:r>
      <w:r w:rsidR="00CD59A4" w:rsidRPr="00270C3D">
        <w:rPr>
          <w:rFonts w:ascii="Arial" w:hAnsi="Arial" w:cs="Arial"/>
          <w:snapToGrid w:val="0"/>
          <w:sz w:val="20"/>
          <w:szCs w:val="20"/>
        </w:rPr>
        <w:tab/>
      </w:r>
    </w:p>
    <w:p w14:paraId="110F1B3B" w14:textId="068996CD" w:rsidR="00DA19A9" w:rsidRPr="00270C3D" w:rsidRDefault="00DA19A9" w:rsidP="003729B8">
      <w:pPr>
        <w:widowControl w:val="0"/>
        <w:jc w:val="both"/>
        <w:rPr>
          <w:rFonts w:ascii="Arial" w:hAnsi="Arial" w:cs="Arial"/>
          <w:snapToGrid w:val="0"/>
          <w:sz w:val="20"/>
          <w:szCs w:val="20"/>
        </w:rPr>
      </w:pPr>
      <w:r w:rsidRPr="00270C3D">
        <w:rPr>
          <w:rFonts w:ascii="Arial" w:hAnsi="Arial" w:cs="Arial"/>
          <w:snapToGrid w:val="0"/>
          <w:sz w:val="20"/>
          <w:szCs w:val="20"/>
        </w:rPr>
        <w:t>IČ</w:t>
      </w:r>
      <w:r w:rsidR="00FD060C" w:rsidRPr="00270C3D">
        <w:rPr>
          <w:rFonts w:ascii="Arial" w:hAnsi="Arial" w:cs="Arial"/>
          <w:snapToGrid w:val="0"/>
          <w:sz w:val="20"/>
          <w:szCs w:val="20"/>
        </w:rPr>
        <w:t>O</w:t>
      </w:r>
      <w:r w:rsidRPr="00270C3D">
        <w:rPr>
          <w:rFonts w:ascii="Arial" w:hAnsi="Arial" w:cs="Arial"/>
          <w:snapToGrid w:val="0"/>
          <w:sz w:val="20"/>
          <w:szCs w:val="20"/>
        </w:rPr>
        <w:t>:</w:t>
      </w:r>
      <w:r w:rsidRPr="00270C3D">
        <w:rPr>
          <w:rFonts w:ascii="Arial" w:hAnsi="Arial" w:cs="Arial"/>
          <w:snapToGrid w:val="0"/>
          <w:sz w:val="20"/>
          <w:szCs w:val="20"/>
        </w:rPr>
        <w:tab/>
      </w:r>
      <w:r w:rsidRPr="00270C3D">
        <w:rPr>
          <w:rFonts w:ascii="Arial" w:hAnsi="Arial" w:cs="Arial"/>
          <w:snapToGrid w:val="0"/>
          <w:sz w:val="20"/>
          <w:szCs w:val="20"/>
        </w:rPr>
        <w:tab/>
      </w:r>
      <w:r w:rsidRPr="00270C3D">
        <w:rPr>
          <w:rFonts w:ascii="Arial" w:hAnsi="Arial" w:cs="Arial"/>
          <w:snapToGrid w:val="0"/>
          <w:sz w:val="20"/>
          <w:szCs w:val="20"/>
        </w:rPr>
        <w:tab/>
      </w:r>
      <w:r w:rsidRPr="00270C3D">
        <w:rPr>
          <w:rFonts w:ascii="Arial" w:hAnsi="Arial" w:cs="Arial"/>
          <w:snapToGrid w:val="0"/>
          <w:sz w:val="20"/>
          <w:szCs w:val="20"/>
        </w:rPr>
        <w:tab/>
      </w:r>
      <w:r w:rsidRPr="00270C3D">
        <w:rPr>
          <w:rFonts w:ascii="Arial" w:hAnsi="Arial" w:cs="Arial"/>
          <w:snapToGrid w:val="0"/>
          <w:sz w:val="20"/>
          <w:szCs w:val="20"/>
        </w:rPr>
        <w:tab/>
      </w:r>
      <w:r w:rsidR="002C4EE0" w:rsidRPr="00270C3D">
        <w:rPr>
          <w:rFonts w:ascii="Arial" w:hAnsi="Arial" w:cs="Arial"/>
          <w:color w:val="333333"/>
          <w:sz w:val="20"/>
          <w:szCs w:val="20"/>
          <w:shd w:val="clear" w:color="auto" w:fill="FFFFFF"/>
        </w:rPr>
        <w:t>26913216</w:t>
      </w:r>
      <w:r w:rsidRPr="00270C3D">
        <w:rPr>
          <w:rFonts w:ascii="Arial" w:hAnsi="Arial" w:cs="Arial"/>
          <w:snapToGrid w:val="0"/>
          <w:sz w:val="20"/>
          <w:szCs w:val="20"/>
        </w:rPr>
        <w:tab/>
      </w:r>
    </w:p>
    <w:p w14:paraId="0B945E2F" w14:textId="5B6E4B18" w:rsidR="00DA19A9" w:rsidRPr="00270C3D" w:rsidRDefault="00583445" w:rsidP="003729B8">
      <w:pPr>
        <w:widowControl w:val="0"/>
        <w:jc w:val="both"/>
        <w:rPr>
          <w:rFonts w:ascii="Arial" w:hAnsi="Arial" w:cs="Arial"/>
          <w:snapToGrid w:val="0"/>
          <w:sz w:val="20"/>
          <w:szCs w:val="20"/>
        </w:rPr>
      </w:pPr>
      <w:r w:rsidRPr="00270C3D">
        <w:rPr>
          <w:rFonts w:ascii="Arial" w:hAnsi="Arial" w:cs="Arial"/>
          <w:snapToGrid w:val="0"/>
          <w:sz w:val="20"/>
          <w:szCs w:val="20"/>
        </w:rPr>
        <w:t xml:space="preserve">DIČ: </w:t>
      </w:r>
      <w:r w:rsidRPr="00270C3D">
        <w:rPr>
          <w:rFonts w:ascii="Arial" w:hAnsi="Arial" w:cs="Arial"/>
          <w:snapToGrid w:val="0"/>
          <w:sz w:val="20"/>
          <w:szCs w:val="20"/>
        </w:rPr>
        <w:tab/>
      </w:r>
      <w:r w:rsidR="00DA19A9" w:rsidRPr="00270C3D">
        <w:rPr>
          <w:rFonts w:ascii="Arial" w:hAnsi="Arial" w:cs="Arial"/>
          <w:snapToGrid w:val="0"/>
          <w:sz w:val="20"/>
          <w:szCs w:val="20"/>
        </w:rPr>
        <w:tab/>
      </w:r>
      <w:r w:rsidR="00DA19A9" w:rsidRPr="00270C3D">
        <w:rPr>
          <w:rFonts w:ascii="Arial" w:hAnsi="Arial" w:cs="Arial"/>
          <w:snapToGrid w:val="0"/>
          <w:sz w:val="20"/>
          <w:szCs w:val="20"/>
        </w:rPr>
        <w:tab/>
      </w:r>
      <w:r w:rsidR="00DA19A9" w:rsidRPr="00270C3D">
        <w:rPr>
          <w:rFonts w:ascii="Arial" w:hAnsi="Arial" w:cs="Arial"/>
          <w:snapToGrid w:val="0"/>
          <w:sz w:val="20"/>
          <w:szCs w:val="20"/>
        </w:rPr>
        <w:tab/>
      </w:r>
      <w:r w:rsidR="00DA19A9" w:rsidRPr="00270C3D">
        <w:rPr>
          <w:rFonts w:ascii="Arial" w:hAnsi="Arial" w:cs="Arial"/>
          <w:snapToGrid w:val="0"/>
          <w:sz w:val="20"/>
          <w:szCs w:val="20"/>
        </w:rPr>
        <w:tab/>
      </w:r>
      <w:r w:rsidR="005E269C" w:rsidRPr="00270C3D">
        <w:rPr>
          <w:rFonts w:ascii="Arial" w:hAnsi="Arial" w:cs="Arial"/>
          <w:sz w:val="20"/>
          <w:szCs w:val="20"/>
        </w:rPr>
        <w:t>CZ</w:t>
      </w:r>
      <w:r w:rsidR="008E52B9" w:rsidRPr="00270C3D">
        <w:rPr>
          <w:rFonts w:ascii="Arial" w:hAnsi="Arial" w:cs="Arial"/>
          <w:color w:val="333333"/>
          <w:sz w:val="20"/>
          <w:szCs w:val="20"/>
          <w:shd w:val="clear" w:color="auto" w:fill="FFFFFF"/>
        </w:rPr>
        <w:t xml:space="preserve"> </w:t>
      </w:r>
      <w:r w:rsidR="002C4EE0" w:rsidRPr="00270C3D">
        <w:rPr>
          <w:rFonts w:ascii="Arial" w:hAnsi="Arial" w:cs="Arial"/>
          <w:color w:val="333333"/>
          <w:sz w:val="20"/>
          <w:szCs w:val="20"/>
          <w:shd w:val="clear" w:color="auto" w:fill="FFFFFF"/>
        </w:rPr>
        <w:t>26913216</w:t>
      </w:r>
    </w:p>
    <w:p w14:paraId="55EDE9F2" w14:textId="3D3303F2" w:rsidR="00DA19A9" w:rsidRPr="002C4EE0" w:rsidRDefault="00583445" w:rsidP="003729B8">
      <w:pPr>
        <w:tabs>
          <w:tab w:val="left" w:pos="2880"/>
        </w:tabs>
        <w:jc w:val="both"/>
        <w:rPr>
          <w:rFonts w:ascii="Arial" w:hAnsi="Arial" w:cs="Arial"/>
          <w:sz w:val="20"/>
          <w:szCs w:val="20"/>
        </w:rPr>
      </w:pPr>
      <w:r w:rsidRPr="00270C3D">
        <w:rPr>
          <w:rFonts w:ascii="Arial" w:hAnsi="Arial" w:cs="Arial"/>
          <w:sz w:val="20"/>
          <w:szCs w:val="20"/>
        </w:rPr>
        <w:t>Spisová značka:</w:t>
      </w:r>
      <w:r w:rsidR="00DA19A9" w:rsidRPr="00270C3D">
        <w:rPr>
          <w:rFonts w:ascii="Arial" w:hAnsi="Arial" w:cs="Arial"/>
          <w:sz w:val="20"/>
          <w:szCs w:val="20"/>
        </w:rPr>
        <w:t> </w:t>
      </w:r>
      <w:r w:rsidR="00904113" w:rsidRPr="00270C3D">
        <w:rPr>
          <w:rFonts w:ascii="Arial" w:hAnsi="Arial" w:cs="Arial"/>
          <w:sz w:val="20"/>
          <w:szCs w:val="20"/>
        </w:rPr>
        <w:tab/>
      </w:r>
      <w:r w:rsidR="00904113" w:rsidRPr="00270C3D">
        <w:rPr>
          <w:rFonts w:ascii="Arial" w:hAnsi="Arial" w:cs="Arial"/>
          <w:sz w:val="20"/>
          <w:szCs w:val="20"/>
        </w:rPr>
        <w:tab/>
      </w:r>
      <w:r w:rsidR="002C4EE0" w:rsidRPr="00270C3D">
        <w:rPr>
          <w:rFonts w:ascii="Arial" w:hAnsi="Arial" w:cs="Arial"/>
          <w:color w:val="333333"/>
          <w:sz w:val="20"/>
          <w:szCs w:val="20"/>
          <w:shd w:val="clear" w:color="auto" w:fill="FFFFFF"/>
        </w:rPr>
        <w:t>C</w:t>
      </w:r>
      <w:r w:rsidR="008E52B9" w:rsidRPr="00270C3D">
        <w:rPr>
          <w:rFonts w:ascii="Arial" w:hAnsi="Arial" w:cs="Arial"/>
          <w:color w:val="333333"/>
          <w:sz w:val="20"/>
          <w:szCs w:val="20"/>
          <w:shd w:val="clear" w:color="auto" w:fill="FFFFFF"/>
        </w:rPr>
        <w:t xml:space="preserve"> </w:t>
      </w:r>
      <w:r w:rsidR="002C4EE0" w:rsidRPr="00270C3D">
        <w:rPr>
          <w:rFonts w:ascii="Arial" w:hAnsi="Arial" w:cs="Arial"/>
          <w:color w:val="333333"/>
          <w:sz w:val="20"/>
          <w:szCs w:val="20"/>
          <w:shd w:val="clear" w:color="auto" w:fill="FFFFFF"/>
        </w:rPr>
        <w:t>44642</w:t>
      </w:r>
      <w:r w:rsidR="008E52B9" w:rsidRPr="00270C3D">
        <w:rPr>
          <w:rFonts w:ascii="Arial" w:hAnsi="Arial" w:cs="Arial"/>
          <w:color w:val="333333"/>
          <w:sz w:val="20"/>
          <w:szCs w:val="20"/>
          <w:shd w:val="clear" w:color="auto" w:fill="FFFFFF"/>
        </w:rPr>
        <w:t xml:space="preserve"> vedená u </w:t>
      </w:r>
      <w:r w:rsidR="002C4EE0" w:rsidRPr="00270C3D">
        <w:rPr>
          <w:rFonts w:ascii="Arial" w:hAnsi="Arial" w:cs="Arial"/>
          <w:color w:val="333333"/>
          <w:sz w:val="20"/>
          <w:szCs w:val="20"/>
          <w:shd w:val="clear" w:color="auto" w:fill="FFFFFF"/>
        </w:rPr>
        <w:t>Krajského soudu v Brně</w:t>
      </w:r>
    </w:p>
    <w:p w14:paraId="2334BD96" w14:textId="77777777" w:rsidR="00DA19A9" w:rsidRPr="005E35E1" w:rsidRDefault="00DA19A9" w:rsidP="003729B8">
      <w:pPr>
        <w:widowControl w:val="0"/>
        <w:jc w:val="both"/>
        <w:rPr>
          <w:rFonts w:ascii="Arial" w:hAnsi="Arial" w:cs="Arial"/>
          <w:sz w:val="20"/>
          <w:szCs w:val="20"/>
        </w:rPr>
      </w:pPr>
    </w:p>
    <w:p w14:paraId="3959E0B6" w14:textId="77777777" w:rsidR="00DA19A9" w:rsidRPr="005E35E1" w:rsidRDefault="00DA19A9" w:rsidP="003729B8">
      <w:pPr>
        <w:tabs>
          <w:tab w:val="left" w:pos="2880"/>
        </w:tabs>
        <w:jc w:val="both"/>
        <w:rPr>
          <w:rFonts w:ascii="Arial" w:hAnsi="Arial" w:cs="Arial"/>
          <w:sz w:val="20"/>
          <w:szCs w:val="20"/>
        </w:rPr>
      </w:pPr>
      <w:r w:rsidRPr="005E35E1">
        <w:rPr>
          <w:rFonts w:ascii="Arial" w:hAnsi="Arial" w:cs="Arial"/>
          <w:sz w:val="20"/>
          <w:szCs w:val="20"/>
        </w:rPr>
        <w:t xml:space="preserve"> (dále jen „</w:t>
      </w:r>
      <w:r w:rsidRPr="005E35E1">
        <w:rPr>
          <w:rFonts w:ascii="Arial" w:hAnsi="Arial" w:cs="Arial"/>
          <w:b/>
          <w:sz w:val="20"/>
          <w:szCs w:val="20"/>
        </w:rPr>
        <w:t>Objednatel</w:t>
      </w:r>
      <w:r w:rsidRPr="005E35E1">
        <w:rPr>
          <w:rFonts w:ascii="Arial" w:hAnsi="Arial" w:cs="Arial"/>
          <w:sz w:val="20"/>
          <w:szCs w:val="20"/>
        </w:rPr>
        <w:t>“)</w:t>
      </w:r>
    </w:p>
    <w:p w14:paraId="480E68F4" w14:textId="77777777" w:rsidR="00DA19A9" w:rsidRPr="005E35E1" w:rsidRDefault="00DA19A9" w:rsidP="003729B8">
      <w:pPr>
        <w:jc w:val="both"/>
        <w:rPr>
          <w:rFonts w:ascii="Arial" w:hAnsi="Arial" w:cs="Arial"/>
          <w:sz w:val="20"/>
          <w:szCs w:val="20"/>
        </w:rPr>
      </w:pPr>
    </w:p>
    <w:p w14:paraId="6BDD3360" w14:textId="77777777" w:rsidR="00DA19A9" w:rsidRPr="005E35E1" w:rsidRDefault="00DA19A9" w:rsidP="003729B8">
      <w:pPr>
        <w:jc w:val="both"/>
        <w:rPr>
          <w:rFonts w:ascii="Arial" w:hAnsi="Arial" w:cs="Arial"/>
          <w:sz w:val="20"/>
          <w:szCs w:val="20"/>
        </w:rPr>
      </w:pPr>
      <w:r w:rsidRPr="005E35E1">
        <w:rPr>
          <w:rFonts w:ascii="Arial" w:hAnsi="Arial" w:cs="Arial"/>
          <w:sz w:val="20"/>
          <w:szCs w:val="20"/>
        </w:rPr>
        <w:t>a</w:t>
      </w:r>
    </w:p>
    <w:p w14:paraId="2008E8CE" w14:textId="77777777" w:rsidR="00DA19A9" w:rsidRPr="005E35E1" w:rsidRDefault="00DA19A9" w:rsidP="003729B8">
      <w:pPr>
        <w:jc w:val="both"/>
        <w:rPr>
          <w:rFonts w:ascii="Arial" w:hAnsi="Arial" w:cs="Arial"/>
          <w:sz w:val="20"/>
          <w:szCs w:val="20"/>
        </w:rPr>
      </w:pPr>
    </w:p>
    <w:p w14:paraId="10D7F54A" w14:textId="77777777" w:rsidR="00DA19A9" w:rsidRPr="005E35E1" w:rsidRDefault="00DA19A9" w:rsidP="003729B8">
      <w:pPr>
        <w:tabs>
          <w:tab w:val="left" w:pos="2880"/>
        </w:tabs>
        <w:jc w:val="both"/>
        <w:rPr>
          <w:rFonts w:ascii="Arial" w:hAnsi="Arial" w:cs="Arial"/>
          <w:b/>
          <w:snapToGrid w:val="0"/>
          <w:sz w:val="20"/>
          <w:szCs w:val="20"/>
        </w:rPr>
      </w:pPr>
      <w:r w:rsidRPr="005E35E1">
        <w:rPr>
          <w:rFonts w:ascii="Arial" w:hAnsi="Arial" w:cs="Arial"/>
          <w:b/>
          <w:sz w:val="20"/>
          <w:szCs w:val="20"/>
        </w:rPr>
        <w:t>Zhotovitel:</w:t>
      </w:r>
      <w:r w:rsidRPr="005E35E1">
        <w:rPr>
          <w:rFonts w:ascii="Arial" w:hAnsi="Arial" w:cs="Arial"/>
          <w:sz w:val="20"/>
          <w:szCs w:val="20"/>
        </w:rPr>
        <w:tab/>
      </w:r>
      <w:r w:rsidR="00556D79" w:rsidRPr="005E35E1">
        <w:rPr>
          <w:rFonts w:ascii="Arial" w:hAnsi="Arial" w:cs="Arial"/>
          <w:sz w:val="20"/>
          <w:szCs w:val="20"/>
        </w:rPr>
        <w:tab/>
      </w:r>
      <w:r w:rsidR="00333143" w:rsidRPr="005E35E1">
        <w:rPr>
          <w:rFonts w:ascii="Arial" w:hAnsi="Arial" w:cs="Arial"/>
          <w:b/>
          <w:snapToGrid w:val="0"/>
          <w:sz w:val="20"/>
          <w:szCs w:val="20"/>
        </w:rPr>
        <w:t>R ALTRA spol. s r.o.</w:t>
      </w:r>
    </w:p>
    <w:p w14:paraId="47E9D22D" w14:textId="77777777" w:rsidR="00DA19A9" w:rsidRPr="005E35E1" w:rsidRDefault="00DA19A9" w:rsidP="003729B8">
      <w:pPr>
        <w:widowControl w:val="0"/>
        <w:jc w:val="both"/>
        <w:rPr>
          <w:rFonts w:ascii="Arial" w:hAnsi="Arial" w:cs="Arial"/>
          <w:snapToGrid w:val="0"/>
          <w:sz w:val="20"/>
          <w:szCs w:val="20"/>
        </w:rPr>
      </w:pPr>
      <w:r w:rsidRPr="005E35E1">
        <w:rPr>
          <w:rFonts w:ascii="Arial" w:hAnsi="Arial" w:cs="Arial"/>
          <w:bCs/>
          <w:snapToGrid w:val="0"/>
          <w:sz w:val="20"/>
          <w:szCs w:val="20"/>
        </w:rPr>
        <w:t>Sídlo:</w:t>
      </w:r>
      <w:r w:rsidRPr="005E35E1">
        <w:rPr>
          <w:rFonts w:ascii="Arial" w:hAnsi="Arial" w:cs="Arial"/>
          <w:bCs/>
          <w:snapToGrid w:val="0"/>
          <w:sz w:val="20"/>
          <w:szCs w:val="20"/>
        </w:rPr>
        <w:tab/>
      </w:r>
      <w:r w:rsidRPr="005E35E1">
        <w:rPr>
          <w:rFonts w:ascii="Arial" w:hAnsi="Arial" w:cs="Arial"/>
          <w:bCs/>
          <w:snapToGrid w:val="0"/>
          <w:sz w:val="20"/>
          <w:szCs w:val="20"/>
        </w:rPr>
        <w:tab/>
      </w:r>
      <w:r w:rsidRPr="005E35E1">
        <w:rPr>
          <w:rFonts w:ascii="Arial" w:hAnsi="Arial" w:cs="Arial"/>
          <w:bCs/>
          <w:snapToGrid w:val="0"/>
          <w:sz w:val="20"/>
          <w:szCs w:val="20"/>
        </w:rPr>
        <w:tab/>
      </w:r>
      <w:r w:rsidRPr="005E35E1">
        <w:rPr>
          <w:rFonts w:ascii="Arial" w:hAnsi="Arial" w:cs="Arial"/>
          <w:bCs/>
          <w:snapToGrid w:val="0"/>
          <w:sz w:val="20"/>
          <w:szCs w:val="20"/>
        </w:rPr>
        <w:tab/>
      </w:r>
      <w:r w:rsidRPr="005E35E1">
        <w:rPr>
          <w:rFonts w:ascii="Arial" w:hAnsi="Arial" w:cs="Arial"/>
          <w:bCs/>
          <w:snapToGrid w:val="0"/>
          <w:sz w:val="20"/>
          <w:szCs w:val="20"/>
        </w:rPr>
        <w:tab/>
      </w:r>
      <w:r w:rsidR="005E35E1" w:rsidRPr="005E35E1">
        <w:rPr>
          <w:rFonts w:ascii="Arial" w:hAnsi="Arial" w:cs="Arial"/>
          <w:bCs/>
          <w:snapToGrid w:val="0"/>
          <w:sz w:val="20"/>
          <w:szCs w:val="20"/>
        </w:rPr>
        <w:t>Čimická 819/</w:t>
      </w:r>
      <w:proofErr w:type="gramStart"/>
      <w:r w:rsidR="005E35E1" w:rsidRPr="005E35E1">
        <w:rPr>
          <w:rFonts w:ascii="Arial" w:hAnsi="Arial" w:cs="Arial"/>
          <w:bCs/>
          <w:snapToGrid w:val="0"/>
          <w:sz w:val="20"/>
          <w:szCs w:val="20"/>
        </w:rPr>
        <w:t>86a</w:t>
      </w:r>
      <w:proofErr w:type="gramEnd"/>
      <w:r w:rsidR="005E35E1" w:rsidRPr="005E35E1">
        <w:rPr>
          <w:rFonts w:ascii="Arial" w:hAnsi="Arial" w:cs="Arial"/>
          <w:bCs/>
          <w:snapToGrid w:val="0"/>
          <w:sz w:val="20"/>
          <w:szCs w:val="20"/>
        </w:rPr>
        <w:t>, Bohnice, 182 00 Praha</w:t>
      </w:r>
      <w:r w:rsidRPr="005E35E1">
        <w:rPr>
          <w:rFonts w:ascii="Arial" w:hAnsi="Arial" w:cs="Arial"/>
          <w:bCs/>
          <w:snapToGrid w:val="0"/>
          <w:sz w:val="20"/>
          <w:szCs w:val="20"/>
        </w:rPr>
        <w:t xml:space="preserve"> </w:t>
      </w:r>
    </w:p>
    <w:p w14:paraId="7030EE53" w14:textId="77777777" w:rsidR="00DA19A9" w:rsidRPr="005E35E1" w:rsidRDefault="00583445" w:rsidP="003729B8">
      <w:pPr>
        <w:tabs>
          <w:tab w:val="left" w:pos="2880"/>
        </w:tabs>
        <w:jc w:val="both"/>
        <w:rPr>
          <w:rFonts w:ascii="Arial" w:hAnsi="Arial" w:cs="Arial"/>
          <w:sz w:val="20"/>
          <w:szCs w:val="20"/>
        </w:rPr>
      </w:pPr>
      <w:r w:rsidRPr="005E35E1">
        <w:rPr>
          <w:rFonts w:ascii="Arial" w:hAnsi="Arial" w:cs="Arial"/>
          <w:sz w:val="20"/>
          <w:szCs w:val="20"/>
        </w:rPr>
        <w:t>Z</w:t>
      </w:r>
      <w:r w:rsidR="00DA19A9" w:rsidRPr="005E35E1">
        <w:rPr>
          <w:rFonts w:ascii="Arial" w:hAnsi="Arial" w:cs="Arial"/>
          <w:sz w:val="20"/>
          <w:szCs w:val="20"/>
        </w:rPr>
        <w:t>astoupená:</w:t>
      </w:r>
      <w:r w:rsidR="00DA19A9" w:rsidRPr="005E35E1">
        <w:rPr>
          <w:rFonts w:ascii="Arial" w:hAnsi="Arial" w:cs="Arial"/>
          <w:sz w:val="20"/>
          <w:szCs w:val="20"/>
        </w:rPr>
        <w:tab/>
      </w:r>
      <w:r w:rsidR="00DA19A9" w:rsidRPr="005E35E1">
        <w:rPr>
          <w:rFonts w:ascii="Arial" w:hAnsi="Arial" w:cs="Arial"/>
          <w:snapToGrid w:val="0"/>
          <w:sz w:val="20"/>
          <w:szCs w:val="20"/>
        </w:rPr>
        <w:t xml:space="preserve">    </w:t>
      </w:r>
      <w:r w:rsidR="00333143" w:rsidRPr="005E35E1">
        <w:rPr>
          <w:rFonts w:ascii="Arial" w:hAnsi="Arial" w:cs="Arial"/>
          <w:snapToGrid w:val="0"/>
          <w:sz w:val="20"/>
          <w:szCs w:val="20"/>
        </w:rPr>
        <w:tab/>
      </w:r>
      <w:r w:rsidR="00333143" w:rsidRPr="005E35E1">
        <w:rPr>
          <w:rFonts w:ascii="Arial" w:hAnsi="Arial" w:cs="Arial"/>
          <w:bCs/>
          <w:snapToGrid w:val="0"/>
          <w:sz w:val="20"/>
          <w:szCs w:val="20"/>
        </w:rPr>
        <w:t>Ing. Milan Rada, jednatel společnosti</w:t>
      </w:r>
    </w:p>
    <w:p w14:paraId="2033C829" w14:textId="77777777" w:rsidR="00DA19A9" w:rsidRPr="005E35E1" w:rsidRDefault="00DA19A9" w:rsidP="003729B8">
      <w:pPr>
        <w:widowControl w:val="0"/>
        <w:jc w:val="both"/>
        <w:rPr>
          <w:rFonts w:ascii="Arial" w:hAnsi="Arial" w:cs="Arial"/>
          <w:snapToGrid w:val="0"/>
          <w:sz w:val="20"/>
          <w:szCs w:val="20"/>
        </w:rPr>
      </w:pPr>
      <w:r w:rsidRPr="005E35E1">
        <w:rPr>
          <w:rFonts w:ascii="Arial" w:hAnsi="Arial" w:cs="Arial"/>
          <w:snapToGrid w:val="0"/>
          <w:sz w:val="20"/>
          <w:szCs w:val="20"/>
        </w:rPr>
        <w:t xml:space="preserve">Bankovní spojení: </w:t>
      </w:r>
      <w:r w:rsidRPr="005E35E1">
        <w:rPr>
          <w:rFonts w:ascii="Arial" w:hAnsi="Arial" w:cs="Arial"/>
          <w:snapToGrid w:val="0"/>
          <w:sz w:val="20"/>
          <w:szCs w:val="20"/>
        </w:rPr>
        <w:tab/>
      </w:r>
      <w:r w:rsidRPr="005E35E1">
        <w:rPr>
          <w:rFonts w:ascii="Arial" w:hAnsi="Arial" w:cs="Arial"/>
          <w:snapToGrid w:val="0"/>
          <w:sz w:val="20"/>
          <w:szCs w:val="20"/>
        </w:rPr>
        <w:tab/>
      </w:r>
      <w:r w:rsidRPr="005E35E1">
        <w:rPr>
          <w:rFonts w:ascii="Arial" w:hAnsi="Arial" w:cs="Arial"/>
          <w:snapToGrid w:val="0"/>
          <w:sz w:val="20"/>
          <w:szCs w:val="20"/>
        </w:rPr>
        <w:tab/>
      </w:r>
      <w:r w:rsidR="00333143" w:rsidRPr="005E35E1">
        <w:rPr>
          <w:rFonts w:ascii="Arial" w:hAnsi="Arial" w:cs="Arial"/>
          <w:bCs/>
          <w:snapToGrid w:val="0"/>
          <w:sz w:val="20"/>
          <w:szCs w:val="20"/>
        </w:rPr>
        <w:t>ČSOB, pobočka Praha – Ke Stírce</w:t>
      </w:r>
      <w:r w:rsidRPr="005E35E1">
        <w:rPr>
          <w:rFonts w:ascii="Arial" w:hAnsi="Arial" w:cs="Arial"/>
          <w:snapToGrid w:val="0"/>
          <w:sz w:val="20"/>
          <w:szCs w:val="20"/>
        </w:rPr>
        <w:t xml:space="preserve"> </w:t>
      </w:r>
    </w:p>
    <w:p w14:paraId="7D9296D8" w14:textId="1BEA7E47" w:rsidR="00DA19A9" w:rsidRPr="005E35E1" w:rsidRDefault="00DA19A9" w:rsidP="003729B8">
      <w:pPr>
        <w:widowControl w:val="0"/>
        <w:jc w:val="both"/>
        <w:rPr>
          <w:rFonts w:ascii="Arial" w:hAnsi="Arial" w:cs="Arial"/>
          <w:snapToGrid w:val="0"/>
          <w:sz w:val="20"/>
          <w:szCs w:val="20"/>
        </w:rPr>
      </w:pPr>
      <w:proofErr w:type="spellStart"/>
      <w:proofErr w:type="gramStart"/>
      <w:r w:rsidRPr="005E35E1">
        <w:rPr>
          <w:rFonts w:ascii="Arial" w:hAnsi="Arial" w:cs="Arial"/>
          <w:snapToGrid w:val="0"/>
          <w:sz w:val="20"/>
          <w:szCs w:val="20"/>
        </w:rPr>
        <w:t>č.účtu</w:t>
      </w:r>
      <w:proofErr w:type="spellEnd"/>
      <w:proofErr w:type="gramEnd"/>
      <w:r w:rsidRPr="005E35E1">
        <w:rPr>
          <w:rFonts w:ascii="Arial" w:hAnsi="Arial" w:cs="Arial"/>
          <w:snapToGrid w:val="0"/>
          <w:sz w:val="20"/>
          <w:szCs w:val="20"/>
        </w:rPr>
        <w:t xml:space="preserve">: </w:t>
      </w:r>
      <w:r w:rsidRPr="005E35E1">
        <w:rPr>
          <w:rFonts w:ascii="Arial" w:hAnsi="Arial" w:cs="Arial"/>
          <w:snapToGrid w:val="0"/>
          <w:sz w:val="20"/>
          <w:szCs w:val="20"/>
        </w:rPr>
        <w:tab/>
      </w:r>
      <w:r w:rsidRPr="005E35E1">
        <w:rPr>
          <w:rFonts w:ascii="Arial" w:hAnsi="Arial" w:cs="Arial"/>
          <w:snapToGrid w:val="0"/>
          <w:sz w:val="20"/>
          <w:szCs w:val="20"/>
        </w:rPr>
        <w:tab/>
      </w:r>
      <w:r w:rsidRPr="005E35E1">
        <w:rPr>
          <w:rFonts w:ascii="Arial" w:hAnsi="Arial" w:cs="Arial"/>
          <w:snapToGrid w:val="0"/>
          <w:sz w:val="20"/>
          <w:szCs w:val="20"/>
        </w:rPr>
        <w:tab/>
      </w:r>
      <w:r w:rsidRPr="005E35E1">
        <w:rPr>
          <w:rFonts w:ascii="Arial" w:hAnsi="Arial" w:cs="Arial"/>
          <w:snapToGrid w:val="0"/>
          <w:sz w:val="20"/>
          <w:szCs w:val="20"/>
        </w:rPr>
        <w:tab/>
      </w:r>
      <w:r w:rsidR="00CD1F58" w:rsidRPr="005E35E1">
        <w:rPr>
          <w:rFonts w:ascii="Arial" w:hAnsi="Arial" w:cs="Arial"/>
          <w:snapToGrid w:val="0"/>
          <w:sz w:val="20"/>
          <w:szCs w:val="20"/>
        </w:rPr>
        <w:t xml:space="preserve">            </w:t>
      </w:r>
    </w:p>
    <w:p w14:paraId="7BB1E762" w14:textId="77777777" w:rsidR="00DA19A9" w:rsidRPr="005E35E1" w:rsidRDefault="00DA19A9" w:rsidP="003729B8">
      <w:pPr>
        <w:widowControl w:val="0"/>
        <w:jc w:val="both"/>
        <w:rPr>
          <w:rFonts w:ascii="Arial" w:hAnsi="Arial" w:cs="Arial"/>
          <w:snapToGrid w:val="0"/>
          <w:sz w:val="20"/>
          <w:szCs w:val="20"/>
        </w:rPr>
      </w:pPr>
      <w:r w:rsidRPr="005E35E1">
        <w:rPr>
          <w:rFonts w:ascii="Arial" w:hAnsi="Arial" w:cs="Arial"/>
          <w:snapToGrid w:val="0"/>
          <w:sz w:val="20"/>
          <w:szCs w:val="20"/>
        </w:rPr>
        <w:t>IČ</w:t>
      </w:r>
      <w:r w:rsidR="00FD060C" w:rsidRPr="005E35E1">
        <w:rPr>
          <w:rFonts w:ascii="Arial" w:hAnsi="Arial" w:cs="Arial"/>
          <w:snapToGrid w:val="0"/>
          <w:sz w:val="20"/>
          <w:szCs w:val="20"/>
        </w:rPr>
        <w:t>O</w:t>
      </w:r>
      <w:r w:rsidRPr="005E35E1">
        <w:rPr>
          <w:rFonts w:ascii="Arial" w:hAnsi="Arial" w:cs="Arial"/>
          <w:snapToGrid w:val="0"/>
          <w:sz w:val="20"/>
          <w:szCs w:val="20"/>
        </w:rPr>
        <w:t>:</w:t>
      </w:r>
      <w:r w:rsidRPr="005E35E1">
        <w:rPr>
          <w:rFonts w:ascii="Arial" w:hAnsi="Arial" w:cs="Arial"/>
          <w:snapToGrid w:val="0"/>
          <w:sz w:val="20"/>
          <w:szCs w:val="20"/>
        </w:rPr>
        <w:tab/>
      </w:r>
      <w:r w:rsidRPr="005E35E1">
        <w:rPr>
          <w:rFonts w:ascii="Arial" w:hAnsi="Arial" w:cs="Arial"/>
          <w:snapToGrid w:val="0"/>
          <w:sz w:val="20"/>
          <w:szCs w:val="20"/>
        </w:rPr>
        <w:tab/>
      </w:r>
      <w:r w:rsidRPr="005E35E1">
        <w:rPr>
          <w:rFonts w:ascii="Arial" w:hAnsi="Arial" w:cs="Arial"/>
          <w:snapToGrid w:val="0"/>
          <w:sz w:val="20"/>
          <w:szCs w:val="20"/>
        </w:rPr>
        <w:tab/>
      </w:r>
      <w:r w:rsidRPr="005E35E1">
        <w:rPr>
          <w:rFonts w:ascii="Arial" w:hAnsi="Arial" w:cs="Arial"/>
          <w:snapToGrid w:val="0"/>
          <w:sz w:val="20"/>
          <w:szCs w:val="20"/>
        </w:rPr>
        <w:tab/>
      </w:r>
      <w:r w:rsidRPr="005E35E1">
        <w:rPr>
          <w:rFonts w:ascii="Arial" w:hAnsi="Arial" w:cs="Arial"/>
          <w:snapToGrid w:val="0"/>
          <w:sz w:val="20"/>
          <w:szCs w:val="20"/>
        </w:rPr>
        <w:tab/>
      </w:r>
      <w:r w:rsidR="00333143" w:rsidRPr="005E35E1">
        <w:rPr>
          <w:rFonts w:ascii="Arial" w:hAnsi="Arial" w:cs="Arial"/>
          <w:bCs/>
          <w:snapToGrid w:val="0"/>
          <w:sz w:val="20"/>
          <w:szCs w:val="20"/>
        </w:rPr>
        <w:t>25676326</w:t>
      </w:r>
      <w:r w:rsidRPr="005E35E1">
        <w:rPr>
          <w:rFonts w:ascii="Arial" w:hAnsi="Arial" w:cs="Arial"/>
          <w:bCs/>
          <w:snapToGrid w:val="0"/>
          <w:sz w:val="20"/>
          <w:szCs w:val="20"/>
        </w:rPr>
        <w:tab/>
      </w:r>
    </w:p>
    <w:p w14:paraId="730691CF" w14:textId="77777777" w:rsidR="00DA19A9" w:rsidRPr="005E35E1" w:rsidRDefault="00311ADB" w:rsidP="003729B8">
      <w:pPr>
        <w:widowControl w:val="0"/>
        <w:jc w:val="both"/>
        <w:rPr>
          <w:rFonts w:ascii="Arial" w:hAnsi="Arial" w:cs="Arial"/>
          <w:snapToGrid w:val="0"/>
          <w:sz w:val="20"/>
          <w:szCs w:val="20"/>
        </w:rPr>
      </w:pPr>
      <w:r w:rsidRPr="005E35E1">
        <w:rPr>
          <w:rFonts w:ascii="Arial" w:hAnsi="Arial" w:cs="Arial"/>
          <w:snapToGrid w:val="0"/>
          <w:sz w:val="20"/>
          <w:szCs w:val="20"/>
        </w:rPr>
        <w:t xml:space="preserve">DIČ: </w:t>
      </w:r>
      <w:r w:rsidRPr="005E35E1">
        <w:rPr>
          <w:rFonts w:ascii="Arial" w:hAnsi="Arial" w:cs="Arial"/>
          <w:snapToGrid w:val="0"/>
          <w:sz w:val="20"/>
          <w:szCs w:val="20"/>
        </w:rPr>
        <w:tab/>
      </w:r>
      <w:r w:rsidR="00DA19A9" w:rsidRPr="005E35E1">
        <w:rPr>
          <w:rFonts w:ascii="Arial" w:hAnsi="Arial" w:cs="Arial"/>
          <w:snapToGrid w:val="0"/>
          <w:sz w:val="20"/>
          <w:szCs w:val="20"/>
        </w:rPr>
        <w:tab/>
      </w:r>
      <w:r w:rsidR="00DA19A9" w:rsidRPr="005E35E1">
        <w:rPr>
          <w:rFonts w:ascii="Arial" w:hAnsi="Arial" w:cs="Arial"/>
          <w:snapToGrid w:val="0"/>
          <w:sz w:val="20"/>
          <w:szCs w:val="20"/>
        </w:rPr>
        <w:tab/>
      </w:r>
      <w:r w:rsidR="00DA19A9" w:rsidRPr="005E35E1">
        <w:rPr>
          <w:rFonts w:ascii="Arial" w:hAnsi="Arial" w:cs="Arial"/>
          <w:snapToGrid w:val="0"/>
          <w:sz w:val="20"/>
          <w:szCs w:val="20"/>
        </w:rPr>
        <w:tab/>
      </w:r>
      <w:r w:rsidR="00DA19A9" w:rsidRPr="005E35E1">
        <w:rPr>
          <w:rFonts w:ascii="Arial" w:hAnsi="Arial" w:cs="Arial"/>
          <w:snapToGrid w:val="0"/>
          <w:sz w:val="20"/>
          <w:szCs w:val="20"/>
        </w:rPr>
        <w:tab/>
      </w:r>
      <w:r w:rsidR="00333143" w:rsidRPr="005E35E1">
        <w:rPr>
          <w:rFonts w:ascii="Arial" w:hAnsi="Arial" w:cs="Arial"/>
          <w:bCs/>
          <w:snapToGrid w:val="0"/>
          <w:sz w:val="20"/>
          <w:szCs w:val="20"/>
        </w:rPr>
        <w:t>CZ25676326</w:t>
      </w:r>
    </w:p>
    <w:p w14:paraId="5E14B21A" w14:textId="77777777" w:rsidR="00DA19A9" w:rsidRPr="005E35E1" w:rsidRDefault="00583445" w:rsidP="003729B8">
      <w:pPr>
        <w:tabs>
          <w:tab w:val="left" w:pos="2880"/>
        </w:tabs>
        <w:jc w:val="both"/>
        <w:rPr>
          <w:rFonts w:ascii="Arial" w:hAnsi="Arial" w:cs="Arial"/>
          <w:sz w:val="20"/>
          <w:szCs w:val="20"/>
        </w:rPr>
      </w:pPr>
      <w:r w:rsidRPr="005E35E1">
        <w:rPr>
          <w:rFonts w:ascii="Arial" w:hAnsi="Arial" w:cs="Arial"/>
          <w:sz w:val="20"/>
          <w:szCs w:val="20"/>
        </w:rPr>
        <w:t>Spisová značka:</w:t>
      </w:r>
      <w:r w:rsidR="00DA19A9" w:rsidRPr="005E35E1">
        <w:rPr>
          <w:rFonts w:ascii="Arial" w:hAnsi="Arial" w:cs="Arial"/>
          <w:sz w:val="20"/>
          <w:szCs w:val="20"/>
        </w:rPr>
        <w:t> </w:t>
      </w:r>
      <w:r w:rsidR="00556D79" w:rsidRPr="005E35E1">
        <w:rPr>
          <w:rFonts w:ascii="Arial" w:hAnsi="Arial" w:cs="Arial"/>
          <w:sz w:val="20"/>
          <w:szCs w:val="20"/>
        </w:rPr>
        <w:tab/>
      </w:r>
      <w:r w:rsidR="00556D79" w:rsidRPr="005E35E1">
        <w:rPr>
          <w:rFonts w:ascii="Arial" w:hAnsi="Arial" w:cs="Arial"/>
          <w:sz w:val="20"/>
          <w:szCs w:val="20"/>
        </w:rPr>
        <w:tab/>
      </w:r>
      <w:r w:rsidR="005E35E1" w:rsidRPr="005E35E1">
        <w:rPr>
          <w:rFonts w:ascii="Arial" w:hAnsi="Arial" w:cs="Arial"/>
          <w:bCs/>
          <w:snapToGrid w:val="0"/>
          <w:sz w:val="20"/>
          <w:szCs w:val="20"/>
        </w:rPr>
        <w:t>C 60314 vedená u Městského soudu v Praze</w:t>
      </w:r>
    </w:p>
    <w:p w14:paraId="5B016BAE" w14:textId="77777777" w:rsidR="00DA19A9" w:rsidRPr="005E35E1" w:rsidRDefault="00DA19A9" w:rsidP="003729B8">
      <w:pPr>
        <w:tabs>
          <w:tab w:val="left" w:pos="2880"/>
        </w:tabs>
        <w:jc w:val="both"/>
        <w:rPr>
          <w:rFonts w:ascii="Arial" w:hAnsi="Arial" w:cs="Arial"/>
          <w:sz w:val="20"/>
          <w:szCs w:val="20"/>
        </w:rPr>
      </w:pPr>
    </w:p>
    <w:p w14:paraId="608CE30D" w14:textId="77777777" w:rsidR="00DA19A9" w:rsidRPr="005E35E1" w:rsidRDefault="00DA19A9" w:rsidP="003729B8">
      <w:pPr>
        <w:jc w:val="both"/>
        <w:rPr>
          <w:rFonts w:ascii="Arial" w:hAnsi="Arial" w:cs="Arial"/>
          <w:sz w:val="20"/>
          <w:szCs w:val="20"/>
        </w:rPr>
      </w:pPr>
      <w:r w:rsidRPr="005E35E1">
        <w:rPr>
          <w:rFonts w:ascii="Arial" w:hAnsi="Arial" w:cs="Arial"/>
          <w:sz w:val="20"/>
          <w:szCs w:val="20"/>
        </w:rPr>
        <w:t>(dále jen „</w:t>
      </w:r>
      <w:r w:rsidRPr="005E35E1">
        <w:rPr>
          <w:rFonts w:ascii="Arial" w:hAnsi="Arial" w:cs="Arial"/>
          <w:b/>
          <w:sz w:val="20"/>
          <w:szCs w:val="20"/>
        </w:rPr>
        <w:t>Zhotovitel</w:t>
      </w:r>
      <w:r w:rsidRPr="005E35E1">
        <w:rPr>
          <w:rFonts w:ascii="Arial" w:hAnsi="Arial" w:cs="Arial"/>
          <w:sz w:val="20"/>
          <w:szCs w:val="20"/>
        </w:rPr>
        <w:t>“)</w:t>
      </w:r>
    </w:p>
    <w:p w14:paraId="17EF58B2" w14:textId="77777777" w:rsidR="00DA19A9" w:rsidRPr="005E35E1" w:rsidRDefault="00DA19A9" w:rsidP="003729B8">
      <w:pPr>
        <w:jc w:val="both"/>
        <w:rPr>
          <w:rFonts w:ascii="Arial" w:hAnsi="Arial" w:cs="Arial"/>
          <w:sz w:val="20"/>
          <w:szCs w:val="20"/>
        </w:rPr>
      </w:pPr>
    </w:p>
    <w:p w14:paraId="542A5883" w14:textId="77777777" w:rsidR="00DA19A9" w:rsidRDefault="00DA19A9" w:rsidP="003729B8">
      <w:pPr>
        <w:jc w:val="both"/>
        <w:rPr>
          <w:rFonts w:ascii="Arial" w:hAnsi="Arial" w:cs="Arial"/>
          <w:sz w:val="20"/>
          <w:szCs w:val="20"/>
        </w:rPr>
      </w:pPr>
      <w:r w:rsidRPr="005E35E1">
        <w:rPr>
          <w:rFonts w:ascii="Arial" w:hAnsi="Arial" w:cs="Arial"/>
          <w:sz w:val="20"/>
          <w:szCs w:val="20"/>
        </w:rPr>
        <w:t>(dále spolu i jako „</w:t>
      </w:r>
      <w:r w:rsidRPr="005E35E1">
        <w:rPr>
          <w:rFonts w:ascii="Arial" w:hAnsi="Arial" w:cs="Arial"/>
          <w:b/>
          <w:sz w:val="20"/>
          <w:szCs w:val="20"/>
        </w:rPr>
        <w:t>Smluvní strany</w:t>
      </w:r>
      <w:r w:rsidRPr="005E35E1">
        <w:rPr>
          <w:rFonts w:ascii="Arial" w:hAnsi="Arial" w:cs="Arial"/>
          <w:sz w:val="20"/>
          <w:szCs w:val="20"/>
        </w:rPr>
        <w:t>“)</w:t>
      </w:r>
    </w:p>
    <w:p w14:paraId="77928E1A" w14:textId="602757C4" w:rsidR="00641B05" w:rsidRDefault="00641B05" w:rsidP="003729B8">
      <w:pPr>
        <w:jc w:val="both"/>
        <w:rPr>
          <w:rFonts w:ascii="Arial" w:hAnsi="Arial" w:cs="Arial"/>
          <w:sz w:val="20"/>
          <w:szCs w:val="20"/>
        </w:rPr>
      </w:pPr>
    </w:p>
    <w:p w14:paraId="4C626698" w14:textId="77777777" w:rsidR="00DA19A9" w:rsidRPr="00212DD4" w:rsidRDefault="00DA19A9" w:rsidP="003729B8">
      <w:pPr>
        <w:jc w:val="center"/>
        <w:rPr>
          <w:rFonts w:ascii="Arial" w:hAnsi="Arial" w:cs="Arial"/>
          <w:b/>
          <w:sz w:val="20"/>
          <w:szCs w:val="20"/>
        </w:rPr>
      </w:pPr>
      <w:r w:rsidRPr="00212DD4">
        <w:rPr>
          <w:rFonts w:ascii="Arial" w:hAnsi="Arial" w:cs="Arial"/>
          <w:b/>
          <w:sz w:val="20"/>
          <w:szCs w:val="20"/>
        </w:rPr>
        <w:t>I.</w:t>
      </w:r>
    </w:p>
    <w:p w14:paraId="7606A577" w14:textId="77777777" w:rsidR="00DA19A9" w:rsidRPr="00212DD4" w:rsidRDefault="0051598D" w:rsidP="003729B8">
      <w:pPr>
        <w:jc w:val="center"/>
        <w:rPr>
          <w:rFonts w:ascii="Arial" w:hAnsi="Arial" w:cs="Arial"/>
          <w:b/>
          <w:sz w:val="20"/>
          <w:szCs w:val="20"/>
        </w:rPr>
      </w:pPr>
      <w:r>
        <w:rPr>
          <w:rFonts w:ascii="Arial" w:hAnsi="Arial" w:cs="Arial"/>
          <w:b/>
          <w:sz w:val="20"/>
          <w:szCs w:val="20"/>
        </w:rPr>
        <w:t>Preambule</w:t>
      </w:r>
    </w:p>
    <w:p w14:paraId="7806B4AC" w14:textId="77777777" w:rsidR="00641B05" w:rsidRDefault="00641B05" w:rsidP="003E17D4">
      <w:pPr>
        <w:jc w:val="both"/>
        <w:rPr>
          <w:rFonts w:ascii="Arial" w:hAnsi="Arial" w:cs="Arial"/>
          <w:sz w:val="20"/>
          <w:szCs w:val="20"/>
        </w:rPr>
      </w:pPr>
    </w:p>
    <w:p w14:paraId="344E20CC" w14:textId="5B86DF86" w:rsidR="00DA19A9" w:rsidRPr="00C65722" w:rsidRDefault="0051598D" w:rsidP="003E17D4">
      <w:pPr>
        <w:jc w:val="both"/>
        <w:rPr>
          <w:rFonts w:ascii="Arial" w:hAnsi="Arial" w:cs="Arial"/>
          <w:sz w:val="20"/>
          <w:szCs w:val="20"/>
        </w:rPr>
      </w:pPr>
      <w:r>
        <w:rPr>
          <w:rFonts w:ascii="Arial" w:hAnsi="Arial" w:cs="Arial"/>
          <w:sz w:val="20"/>
          <w:szCs w:val="20"/>
        </w:rPr>
        <w:t xml:space="preserve">Tato Smlouva vznikla na základě nabídky </w:t>
      </w:r>
      <w:r w:rsidR="003E17D4">
        <w:rPr>
          <w:rFonts w:ascii="Arial" w:hAnsi="Arial" w:cs="Arial"/>
          <w:sz w:val="20"/>
          <w:szCs w:val="20"/>
        </w:rPr>
        <w:t xml:space="preserve">Zhotovitele </w:t>
      </w:r>
      <w:r w:rsidR="007B3E0B">
        <w:rPr>
          <w:rFonts w:ascii="Arial" w:hAnsi="Arial" w:cs="Arial"/>
          <w:sz w:val="20"/>
          <w:szCs w:val="20"/>
        </w:rPr>
        <w:t xml:space="preserve">realizované formou e-mail komunikace s Objednatelem v průběhu dubna roku </w:t>
      </w:r>
      <w:r w:rsidR="004C1C3F" w:rsidRPr="007B3E0B">
        <w:rPr>
          <w:rFonts w:ascii="Arial" w:hAnsi="Arial" w:cs="Arial"/>
          <w:sz w:val="20"/>
          <w:szCs w:val="20"/>
        </w:rPr>
        <w:t>2019</w:t>
      </w:r>
      <w:r w:rsidR="003E17D4" w:rsidRPr="00C65722">
        <w:rPr>
          <w:rFonts w:ascii="Arial" w:hAnsi="Arial" w:cs="Arial"/>
          <w:sz w:val="20"/>
          <w:szCs w:val="20"/>
        </w:rPr>
        <w:t>.</w:t>
      </w:r>
    </w:p>
    <w:p w14:paraId="344D04C2" w14:textId="77777777" w:rsidR="00B1253C" w:rsidRPr="00C65722" w:rsidRDefault="00B1253C" w:rsidP="003E17D4">
      <w:pPr>
        <w:jc w:val="both"/>
        <w:rPr>
          <w:rFonts w:ascii="Arial" w:hAnsi="Arial" w:cs="Arial"/>
          <w:sz w:val="20"/>
          <w:szCs w:val="20"/>
        </w:rPr>
      </w:pPr>
    </w:p>
    <w:p w14:paraId="09BC475E" w14:textId="77499318" w:rsidR="00B1253C" w:rsidRPr="0051598D" w:rsidRDefault="00B1253C" w:rsidP="003E17D4">
      <w:pPr>
        <w:jc w:val="both"/>
        <w:rPr>
          <w:rFonts w:ascii="Arial" w:hAnsi="Arial" w:cs="Arial"/>
          <w:sz w:val="20"/>
          <w:szCs w:val="20"/>
        </w:rPr>
      </w:pPr>
      <w:r w:rsidRPr="00C65722">
        <w:rPr>
          <w:rFonts w:ascii="Arial" w:hAnsi="Arial" w:cs="Arial"/>
          <w:sz w:val="20"/>
          <w:szCs w:val="20"/>
        </w:rPr>
        <w:t xml:space="preserve">Zhotovitel se </w:t>
      </w:r>
      <w:r w:rsidR="004B30AF" w:rsidRPr="00C65722">
        <w:rPr>
          <w:rFonts w:ascii="Arial" w:hAnsi="Arial" w:cs="Arial"/>
          <w:sz w:val="20"/>
          <w:szCs w:val="20"/>
        </w:rPr>
        <w:t xml:space="preserve">touto Smlouvou </w:t>
      </w:r>
      <w:r w:rsidRPr="00C65722">
        <w:rPr>
          <w:rFonts w:ascii="Arial" w:hAnsi="Arial" w:cs="Arial"/>
          <w:sz w:val="20"/>
          <w:szCs w:val="20"/>
        </w:rPr>
        <w:t xml:space="preserve">zavazuje zrealizovat pro Objednatele </w:t>
      </w:r>
      <w:r w:rsidR="004C1C3F">
        <w:rPr>
          <w:rFonts w:ascii="Arial" w:hAnsi="Arial" w:cs="Arial"/>
          <w:sz w:val="20"/>
          <w:szCs w:val="20"/>
        </w:rPr>
        <w:t xml:space="preserve">Dílo popsané </w:t>
      </w:r>
      <w:r>
        <w:rPr>
          <w:rFonts w:ascii="Arial" w:hAnsi="Arial" w:cs="Arial"/>
          <w:sz w:val="20"/>
          <w:szCs w:val="20"/>
        </w:rPr>
        <w:t xml:space="preserve">níže v předmětu plnění a následně provozovat níže popsané Služby a Objednatel se zavazuje uhradit Zhotoviteli </w:t>
      </w:r>
      <w:r w:rsidR="004C1C3F">
        <w:rPr>
          <w:rFonts w:ascii="Arial" w:hAnsi="Arial" w:cs="Arial"/>
          <w:sz w:val="20"/>
          <w:szCs w:val="20"/>
        </w:rPr>
        <w:t xml:space="preserve">ve Smlouvě uvedenou </w:t>
      </w:r>
      <w:r>
        <w:rPr>
          <w:rFonts w:ascii="Arial" w:hAnsi="Arial" w:cs="Arial"/>
          <w:sz w:val="20"/>
          <w:szCs w:val="20"/>
        </w:rPr>
        <w:t xml:space="preserve">cenu za </w:t>
      </w:r>
      <w:r w:rsidR="004C1C3F">
        <w:rPr>
          <w:rFonts w:ascii="Arial" w:hAnsi="Arial" w:cs="Arial"/>
          <w:sz w:val="20"/>
          <w:szCs w:val="20"/>
        </w:rPr>
        <w:t>předané</w:t>
      </w:r>
      <w:r w:rsidR="00477CD7">
        <w:rPr>
          <w:rFonts w:ascii="Arial" w:hAnsi="Arial" w:cs="Arial"/>
          <w:sz w:val="20"/>
          <w:szCs w:val="20"/>
        </w:rPr>
        <w:t xml:space="preserve"> Dílo</w:t>
      </w:r>
      <w:r w:rsidR="004B30AF">
        <w:rPr>
          <w:rFonts w:ascii="Arial" w:hAnsi="Arial" w:cs="Arial"/>
          <w:sz w:val="20"/>
          <w:szCs w:val="20"/>
        </w:rPr>
        <w:t xml:space="preserve"> a následně měsíčně hradit Zhotoviteli cenu za Služby.</w:t>
      </w:r>
    </w:p>
    <w:p w14:paraId="170AA02A" w14:textId="77777777" w:rsidR="0048551B" w:rsidRDefault="0048551B" w:rsidP="00D6325D">
      <w:pPr>
        <w:rPr>
          <w:rFonts w:ascii="Arial" w:hAnsi="Arial" w:cs="Arial"/>
          <w:b/>
          <w:sz w:val="20"/>
          <w:szCs w:val="20"/>
        </w:rPr>
      </w:pPr>
    </w:p>
    <w:p w14:paraId="0DAF3BE2"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II.</w:t>
      </w:r>
    </w:p>
    <w:p w14:paraId="169911AA"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Předmět plnění</w:t>
      </w:r>
    </w:p>
    <w:p w14:paraId="094761F4" w14:textId="77777777" w:rsidR="00DA19A9" w:rsidRPr="00E25A09" w:rsidRDefault="00DA19A9" w:rsidP="003729B8">
      <w:pPr>
        <w:jc w:val="both"/>
        <w:rPr>
          <w:rFonts w:ascii="Arial" w:hAnsi="Arial" w:cs="Arial"/>
          <w:b/>
          <w:sz w:val="20"/>
          <w:szCs w:val="20"/>
        </w:rPr>
      </w:pPr>
    </w:p>
    <w:p w14:paraId="12859427" w14:textId="77777777" w:rsidR="00B1253C" w:rsidRPr="006F34D5" w:rsidRDefault="00924EE3" w:rsidP="006807A2">
      <w:pPr>
        <w:numPr>
          <w:ilvl w:val="0"/>
          <w:numId w:val="11"/>
        </w:numPr>
        <w:tabs>
          <w:tab w:val="clear" w:pos="720"/>
          <w:tab w:val="num" w:pos="360"/>
        </w:tabs>
        <w:suppressAutoHyphens/>
        <w:ind w:left="360"/>
        <w:jc w:val="both"/>
        <w:rPr>
          <w:rFonts w:ascii="Arial" w:hAnsi="Arial" w:cs="Arial"/>
          <w:sz w:val="20"/>
          <w:szCs w:val="20"/>
        </w:rPr>
      </w:pPr>
      <w:r w:rsidRPr="006F34D5">
        <w:rPr>
          <w:rFonts w:ascii="Arial" w:hAnsi="Arial" w:cs="Arial"/>
          <w:sz w:val="20"/>
          <w:szCs w:val="20"/>
        </w:rPr>
        <w:t>Zhotovitel</w:t>
      </w:r>
      <w:r w:rsidR="00862ED5" w:rsidRPr="006F34D5">
        <w:rPr>
          <w:rFonts w:ascii="Arial" w:hAnsi="Arial" w:cs="Arial"/>
          <w:sz w:val="20"/>
          <w:szCs w:val="20"/>
        </w:rPr>
        <w:t xml:space="preserve"> se </w:t>
      </w:r>
      <w:r w:rsidR="00054F6C" w:rsidRPr="006F34D5">
        <w:rPr>
          <w:rFonts w:ascii="Arial" w:hAnsi="Arial" w:cs="Arial"/>
          <w:sz w:val="20"/>
          <w:szCs w:val="20"/>
        </w:rPr>
        <w:t>zavazuje</w:t>
      </w:r>
      <w:r w:rsidR="0082747F" w:rsidRPr="006F34D5">
        <w:rPr>
          <w:rFonts w:ascii="Arial" w:hAnsi="Arial" w:cs="Arial"/>
          <w:sz w:val="20"/>
          <w:szCs w:val="20"/>
        </w:rPr>
        <w:t xml:space="preserve"> </w:t>
      </w:r>
      <w:r w:rsidR="00B1253C" w:rsidRPr="006F34D5">
        <w:rPr>
          <w:rFonts w:ascii="Arial" w:hAnsi="Arial" w:cs="Arial"/>
          <w:sz w:val="20"/>
          <w:szCs w:val="20"/>
        </w:rPr>
        <w:t>realizovat pro Objednatele:</w:t>
      </w:r>
    </w:p>
    <w:p w14:paraId="29914CB9" w14:textId="58A04CA9" w:rsidR="0025375F" w:rsidRPr="006F34D5" w:rsidRDefault="006D3A10" w:rsidP="006807A2">
      <w:pPr>
        <w:pStyle w:val="Normlnodsazen"/>
        <w:widowControl/>
        <w:numPr>
          <w:ilvl w:val="0"/>
          <w:numId w:val="3"/>
        </w:numPr>
        <w:tabs>
          <w:tab w:val="clear" w:pos="1636"/>
          <w:tab w:val="num" w:pos="900"/>
        </w:tabs>
        <w:spacing w:before="0"/>
        <w:ind w:left="900"/>
        <w:jc w:val="both"/>
        <w:rPr>
          <w:rFonts w:ascii="Arial" w:hAnsi="Arial" w:cs="Arial"/>
        </w:rPr>
      </w:pPr>
      <w:r w:rsidRPr="006F34D5">
        <w:rPr>
          <w:rFonts w:ascii="Arial" w:hAnsi="Arial" w:cs="Arial"/>
        </w:rPr>
        <w:t>D</w:t>
      </w:r>
      <w:r w:rsidR="00350437" w:rsidRPr="006F34D5">
        <w:rPr>
          <w:rFonts w:ascii="Arial" w:hAnsi="Arial" w:cs="Arial"/>
        </w:rPr>
        <w:t>odávku</w:t>
      </w:r>
      <w:r w:rsidRPr="006F34D5">
        <w:rPr>
          <w:rFonts w:ascii="Arial" w:hAnsi="Arial" w:cs="Arial"/>
        </w:rPr>
        <w:t>,</w:t>
      </w:r>
      <w:r w:rsidR="00924EE3" w:rsidRPr="006F34D5">
        <w:rPr>
          <w:rFonts w:ascii="Arial" w:hAnsi="Arial" w:cs="Arial"/>
        </w:rPr>
        <w:t xml:space="preserve"> implementaci </w:t>
      </w:r>
      <w:r w:rsidRPr="006F34D5">
        <w:rPr>
          <w:rFonts w:ascii="Arial" w:hAnsi="Arial" w:cs="Arial"/>
        </w:rPr>
        <w:t xml:space="preserve">a customizaci </w:t>
      </w:r>
      <w:r w:rsidR="00DE59DA" w:rsidRPr="006F34D5">
        <w:rPr>
          <w:rFonts w:ascii="Arial" w:hAnsi="Arial" w:cs="Arial"/>
        </w:rPr>
        <w:t>software (</w:t>
      </w:r>
      <w:r w:rsidR="00924EE3" w:rsidRPr="006F34D5">
        <w:rPr>
          <w:rFonts w:ascii="Arial" w:hAnsi="Arial" w:cs="Arial"/>
          <w:b/>
        </w:rPr>
        <w:t>SW</w:t>
      </w:r>
      <w:r w:rsidR="00DE59DA" w:rsidRPr="006F34D5">
        <w:rPr>
          <w:rFonts w:ascii="Arial" w:hAnsi="Arial" w:cs="Arial"/>
        </w:rPr>
        <w:t>)</w:t>
      </w:r>
      <w:r w:rsidR="00924EE3" w:rsidRPr="006F34D5">
        <w:rPr>
          <w:rFonts w:ascii="Arial" w:hAnsi="Arial" w:cs="Arial"/>
        </w:rPr>
        <w:t xml:space="preserve"> produktu IS PROTANK DYNAMICS – </w:t>
      </w:r>
      <w:r w:rsidR="0047484A" w:rsidRPr="006F34D5">
        <w:rPr>
          <w:rFonts w:ascii="Arial" w:hAnsi="Arial" w:cs="Arial"/>
        </w:rPr>
        <w:t>PHM</w:t>
      </w:r>
      <w:r w:rsidR="00846D76" w:rsidRPr="006F34D5">
        <w:rPr>
          <w:rFonts w:ascii="Arial" w:hAnsi="Arial" w:cs="Arial"/>
        </w:rPr>
        <w:t>, modul</w:t>
      </w:r>
      <w:r w:rsidR="008D7F22" w:rsidRPr="006F34D5">
        <w:rPr>
          <w:rFonts w:ascii="Arial" w:hAnsi="Arial" w:cs="Arial"/>
        </w:rPr>
        <w:t xml:space="preserve">y </w:t>
      </w:r>
      <w:r w:rsidR="00C65722" w:rsidRPr="006F34D5">
        <w:rPr>
          <w:rFonts w:ascii="Arial" w:hAnsi="Arial" w:cs="Arial"/>
        </w:rPr>
        <w:t xml:space="preserve">PHM, </w:t>
      </w:r>
      <w:r w:rsidR="008D7F22" w:rsidRPr="006F34D5">
        <w:rPr>
          <w:rFonts w:ascii="Arial" w:hAnsi="Arial" w:cs="Arial"/>
        </w:rPr>
        <w:t>Reporty</w:t>
      </w:r>
      <w:r w:rsidR="00846D76" w:rsidRPr="006F34D5">
        <w:rPr>
          <w:rFonts w:ascii="Arial" w:hAnsi="Arial" w:cs="Arial"/>
        </w:rPr>
        <w:t xml:space="preserve"> </w:t>
      </w:r>
      <w:r w:rsidR="00924EE3" w:rsidRPr="006F34D5">
        <w:rPr>
          <w:rFonts w:ascii="Arial" w:hAnsi="Arial" w:cs="Arial"/>
        </w:rPr>
        <w:t>na plat</w:t>
      </w:r>
      <w:r w:rsidR="001179E1" w:rsidRPr="006F34D5">
        <w:rPr>
          <w:rFonts w:ascii="Arial" w:hAnsi="Arial" w:cs="Arial"/>
        </w:rPr>
        <w:t>formě PROTANK DYNAMICS</w:t>
      </w:r>
      <w:r w:rsidR="008F3C9E" w:rsidRPr="006F34D5">
        <w:rPr>
          <w:rFonts w:ascii="Arial" w:hAnsi="Arial" w:cs="Arial"/>
        </w:rPr>
        <w:t>, která je originálním řešením ve vlastnictví Zhotovitele</w:t>
      </w:r>
      <w:r w:rsidR="001179E1" w:rsidRPr="006F34D5">
        <w:rPr>
          <w:rFonts w:ascii="Arial" w:hAnsi="Arial" w:cs="Arial"/>
        </w:rPr>
        <w:t xml:space="preserve"> </w:t>
      </w:r>
      <w:r w:rsidR="008F3C9E" w:rsidRPr="006F34D5">
        <w:rPr>
          <w:rFonts w:ascii="Arial" w:hAnsi="Arial" w:cs="Arial"/>
        </w:rPr>
        <w:t>(dále jako „</w:t>
      </w:r>
      <w:r w:rsidR="008F3C9E" w:rsidRPr="006F34D5">
        <w:rPr>
          <w:rFonts w:ascii="Arial" w:hAnsi="Arial" w:cs="Arial"/>
          <w:b/>
        </w:rPr>
        <w:t>IS</w:t>
      </w:r>
      <w:r w:rsidR="008F3C9E" w:rsidRPr="006F34D5">
        <w:rPr>
          <w:rFonts w:ascii="Arial" w:hAnsi="Arial" w:cs="Arial"/>
        </w:rPr>
        <w:t xml:space="preserve">“) </w:t>
      </w:r>
      <w:r w:rsidR="001179E1" w:rsidRPr="006F34D5">
        <w:rPr>
          <w:rFonts w:ascii="Arial" w:hAnsi="Arial" w:cs="Arial"/>
        </w:rPr>
        <w:t xml:space="preserve">vč. </w:t>
      </w:r>
      <w:r w:rsidR="006F2646" w:rsidRPr="006F34D5">
        <w:rPr>
          <w:rFonts w:ascii="Arial" w:hAnsi="Arial" w:cs="Arial"/>
        </w:rPr>
        <w:t>poskytnutí</w:t>
      </w:r>
      <w:r w:rsidR="001179E1" w:rsidRPr="006F34D5">
        <w:rPr>
          <w:rFonts w:ascii="Arial" w:hAnsi="Arial" w:cs="Arial"/>
        </w:rPr>
        <w:t xml:space="preserve"> </w:t>
      </w:r>
      <w:r w:rsidR="006F2646" w:rsidRPr="006F34D5">
        <w:rPr>
          <w:rFonts w:ascii="Arial" w:hAnsi="Arial" w:cs="Arial"/>
        </w:rPr>
        <w:t>licenc</w:t>
      </w:r>
      <w:r w:rsidR="00846D76" w:rsidRPr="006F34D5">
        <w:rPr>
          <w:rFonts w:ascii="Arial" w:hAnsi="Arial" w:cs="Arial"/>
        </w:rPr>
        <w:t>e</w:t>
      </w:r>
      <w:r w:rsidR="006F2646" w:rsidRPr="006F34D5">
        <w:rPr>
          <w:rFonts w:ascii="Arial" w:hAnsi="Arial" w:cs="Arial"/>
        </w:rPr>
        <w:t xml:space="preserve">, příslušných </w:t>
      </w:r>
      <w:r w:rsidR="001179E1" w:rsidRPr="006F34D5">
        <w:rPr>
          <w:rFonts w:ascii="Arial" w:hAnsi="Arial" w:cs="Arial"/>
        </w:rPr>
        <w:t xml:space="preserve">práv k užívání </w:t>
      </w:r>
      <w:r w:rsidR="006F2646" w:rsidRPr="006F34D5">
        <w:rPr>
          <w:rFonts w:ascii="Arial" w:hAnsi="Arial" w:cs="Arial"/>
        </w:rPr>
        <w:t xml:space="preserve">děl autorských </w:t>
      </w:r>
      <w:r w:rsidR="001179E1" w:rsidRPr="006F34D5">
        <w:rPr>
          <w:rFonts w:ascii="Arial" w:hAnsi="Arial" w:cs="Arial"/>
        </w:rPr>
        <w:t xml:space="preserve">nezbytných pro užívání </w:t>
      </w:r>
      <w:r w:rsidR="006F2646" w:rsidRPr="006F34D5">
        <w:rPr>
          <w:rFonts w:ascii="Arial" w:hAnsi="Arial" w:cs="Arial"/>
        </w:rPr>
        <w:t xml:space="preserve">software části </w:t>
      </w:r>
      <w:r w:rsidR="001179E1" w:rsidRPr="006F34D5">
        <w:rPr>
          <w:rFonts w:ascii="Arial" w:hAnsi="Arial" w:cs="Arial"/>
        </w:rPr>
        <w:t>Díla</w:t>
      </w:r>
      <w:r w:rsidR="00E10F04" w:rsidRPr="006F34D5">
        <w:rPr>
          <w:rFonts w:ascii="Arial" w:hAnsi="Arial" w:cs="Arial"/>
        </w:rPr>
        <w:t xml:space="preserve">, včetně vyhrazení potřebného výpočetního výkonu na </w:t>
      </w:r>
      <w:r w:rsidR="004F7D51" w:rsidRPr="006F34D5">
        <w:rPr>
          <w:rFonts w:ascii="Arial" w:hAnsi="Arial" w:cs="Arial"/>
        </w:rPr>
        <w:t xml:space="preserve">IT </w:t>
      </w:r>
      <w:r w:rsidR="00E10F04" w:rsidRPr="006F34D5">
        <w:rPr>
          <w:rFonts w:ascii="Arial" w:hAnsi="Arial" w:cs="Arial"/>
        </w:rPr>
        <w:t>technologické infrastruktuře Zhotovitele</w:t>
      </w:r>
      <w:r w:rsidR="001179E1" w:rsidRPr="006F34D5">
        <w:rPr>
          <w:rFonts w:ascii="Arial" w:hAnsi="Arial" w:cs="Arial"/>
        </w:rPr>
        <w:t xml:space="preserve"> </w:t>
      </w:r>
      <w:r w:rsidR="00E10F04" w:rsidRPr="006F34D5">
        <w:rPr>
          <w:rFonts w:ascii="Arial" w:hAnsi="Arial" w:cs="Arial"/>
        </w:rPr>
        <w:t>a</w:t>
      </w:r>
      <w:r w:rsidR="00BE13BD" w:rsidRPr="006F34D5">
        <w:rPr>
          <w:rFonts w:ascii="Arial" w:hAnsi="Arial" w:cs="Arial"/>
        </w:rPr>
        <w:t xml:space="preserve"> zprovoznění </w:t>
      </w:r>
      <w:r w:rsidR="00E10F04" w:rsidRPr="006F34D5">
        <w:rPr>
          <w:rFonts w:ascii="Arial" w:hAnsi="Arial" w:cs="Arial"/>
        </w:rPr>
        <w:t xml:space="preserve">Díla </w:t>
      </w:r>
      <w:r w:rsidR="00BE13BD" w:rsidRPr="006F34D5">
        <w:rPr>
          <w:rFonts w:ascii="Arial" w:hAnsi="Arial" w:cs="Arial"/>
        </w:rPr>
        <w:t xml:space="preserve">na </w:t>
      </w:r>
      <w:r w:rsidR="004F7D51" w:rsidRPr="006F34D5">
        <w:rPr>
          <w:rFonts w:ascii="Arial" w:hAnsi="Arial" w:cs="Arial"/>
        </w:rPr>
        <w:t xml:space="preserve">IT </w:t>
      </w:r>
      <w:r w:rsidR="00BE13BD" w:rsidRPr="006F34D5">
        <w:rPr>
          <w:rFonts w:ascii="Arial" w:hAnsi="Arial" w:cs="Arial"/>
        </w:rPr>
        <w:t>technologické infrastruktuře Zhotovitele</w:t>
      </w:r>
      <w:r w:rsidR="00347BAB" w:rsidRPr="006F34D5">
        <w:rPr>
          <w:rFonts w:ascii="Arial" w:hAnsi="Arial" w:cs="Arial"/>
        </w:rPr>
        <w:t>;</w:t>
      </w:r>
    </w:p>
    <w:p w14:paraId="463923A8" w14:textId="0D280F82" w:rsidR="0025375F" w:rsidRPr="006F34D5" w:rsidRDefault="00BE13BD" w:rsidP="006807A2">
      <w:pPr>
        <w:pStyle w:val="Normlnodsazen"/>
        <w:widowControl/>
        <w:numPr>
          <w:ilvl w:val="0"/>
          <w:numId w:val="3"/>
        </w:numPr>
        <w:tabs>
          <w:tab w:val="clear" w:pos="1636"/>
          <w:tab w:val="num" w:pos="900"/>
        </w:tabs>
        <w:spacing w:before="0"/>
        <w:ind w:left="900"/>
        <w:jc w:val="both"/>
        <w:rPr>
          <w:rFonts w:ascii="Arial" w:hAnsi="Arial" w:cs="Arial"/>
        </w:rPr>
      </w:pPr>
      <w:r w:rsidRPr="006F34D5">
        <w:rPr>
          <w:rFonts w:ascii="Arial" w:hAnsi="Arial" w:cs="Arial"/>
        </w:rPr>
        <w:t>dodávku a</w:t>
      </w:r>
      <w:r w:rsidR="001179E1" w:rsidRPr="006F34D5">
        <w:rPr>
          <w:rFonts w:ascii="Arial" w:hAnsi="Arial" w:cs="Arial"/>
        </w:rPr>
        <w:t xml:space="preserve"> montáž HW </w:t>
      </w:r>
      <w:r w:rsidR="00FA2F5B" w:rsidRPr="006F34D5">
        <w:rPr>
          <w:rFonts w:ascii="Arial" w:hAnsi="Arial" w:cs="Arial"/>
        </w:rPr>
        <w:t>řídící</w:t>
      </w:r>
      <w:r w:rsidR="00840666" w:rsidRPr="006F34D5">
        <w:rPr>
          <w:rFonts w:ascii="Arial" w:hAnsi="Arial" w:cs="Arial"/>
        </w:rPr>
        <w:t>ch</w:t>
      </w:r>
      <w:r w:rsidR="00FA2F5B" w:rsidRPr="006F34D5">
        <w:rPr>
          <w:rFonts w:ascii="Arial" w:hAnsi="Arial" w:cs="Arial"/>
        </w:rPr>
        <w:t xml:space="preserve"> jednot</w:t>
      </w:r>
      <w:r w:rsidR="00DB2E76" w:rsidRPr="006F34D5">
        <w:rPr>
          <w:rFonts w:ascii="Arial" w:hAnsi="Arial" w:cs="Arial"/>
        </w:rPr>
        <w:t>ek</w:t>
      </w:r>
      <w:r w:rsidR="00FA2F5B" w:rsidRPr="006F34D5">
        <w:rPr>
          <w:rFonts w:ascii="Arial" w:hAnsi="Arial" w:cs="Arial"/>
        </w:rPr>
        <w:t xml:space="preserve"> </w:t>
      </w:r>
      <w:r w:rsidR="000715BF" w:rsidRPr="006F34D5">
        <w:rPr>
          <w:rFonts w:ascii="Arial" w:hAnsi="Arial" w:cs="Arial"/>
        </w:rPr>
        <w:t>automatizovaného výdeje PHM</w:t>
      </w:r>
      <w:r w:rsidR="00DB2E76" w:rsidRPr="006F34D5">
        <w:rPr>
          <w:rFonts w:ascii="Arial" w:hAnsi="Arial" w:cs="Arial"/>
        </w:rPr>
        <w:t xml:space="preserve"> vč. příslušenství</w:t>
      </w:r>
      <w:r w:rsidR="000715BF" w:rsidRPr="006F34D5">
        <w:rPr>
          <w:rFonts w:ascii="Arial" w:hAnsi="Arial" w:cs="Arial"/>
        </w:rPr>
        <w:t xml:space="preserve"> na čerpací stanici v areálu </w:t>
      </w:r>
      <w:r w:rsidR="007255C5" w:rsidRPr="006F34D5">
        <w:rPr>
          <w:rFonts w:ascii="Arial" w:hAnsi="Arial" w:cs="Arial"/>
        </w:rPr>
        <w:t xml:space="preserve">2 </w:t>
      </w:r>
      <w:r w:rsidR="00D04E44" w:rsidRPr="006F34D5">
        <w:rPr>
          <w:rFonts w:ascii="Arial" w:hAnsi="Arial" w:cs="Arial"/>
        </w:rPr>
        <w:t xml:space="preserve">středisek </w:t>
      </w:r>
      <w:r w:rsidR="0047484A" w:rsidRPr="006F34D5">
        <w:rPr>
          <w:rFonts w:ascii="Arial" w:hAnsi="Arial" w:cs="Arial"/>
        </w:rPr>
        <w:t>Objednatele</w:t>
      </w:r>
      <w:r w:rsidR="005672CB" w:rsidRPr="006F34D5">
        <w:rPr>
          <w:rFonts w:ascii="Arial" w:hAnsi="Arial" w:cs="Arial"/>
        </w:rPr>
        <w:t xml:space="preserve"> (</w:t>
      </w:r>
      <w:r w:rsidR="005672CB" w:rsidRPr="006F34D5">
        <w:rPr>
          <w:rFonts w:ascii="Arial" w:hAnsi="Arial" w:cs="Arial"/>
          <w:b/>
        </w:rPr>
        <w:t>ČS</w:t>
      </w:r>
      <w:r w:rsidR="005672CB" w:rsidRPr="006F34D5">
        <w:rPr>
          <w:rFonts w:ascii="Arial" w:hAnsi="Arial" w:cs="Arial"/>
        </w:rPr>
        <w:t>)</w:t>
      </w:r>
      <w:r w:rsidRPr="006F34D5">
        <w:rPr>
          <w:rFonts w:ascii="Arial" w:hAnsi="Arial" w:cs="Arial"/>
        </w:rPr>
        <w:t xml:space="preserve"> </w:t>
      </w:r>
      <w:r w:rsidR="00D81610" w:rsidRPr="006F34D5">
        <w:rPr>
          <w:rFonts w:ascii="Arial" w:hAnsi="Arial" w:cs="Arial"/>
        </w:rPr>
        <w:t xml:space="preserve">vč. SIM pro datovou komunikaci </w:t>
      </w:r>
      <w:r w:rsidRPr="006F34D5">
        <w:rPr>
          <w:rFonts w:ascii="Arial" w:hAnsi="Arial" w:cs="Arial"/>
        </w:rPr>
        <w:t xml:space="preserve">a jejich zprovoznění na </w:t>
      </w:r>
      <w:r w:rsidR="004F7D51" w:rsidRPr="006F34D5">
        <w:rPr>
          <w:rFonts w:ascii="Arial" w:hAnsi="Arial" w:cs="Arial"/>
        </w:rPr>
        <w:t xml:space="preserve">IT </w:t>
      </w:r>
      <w:r w:rsidRPr="006F34D5">
        <w:rPr>
          <w:rFonts w:ascii="Arial" w:hAnsi="Arial" w:cs="Arial"/>
        </w:rPr>
        <w:t>technologické infrastruktuře Zhotovitele</w:t>
      </w:r>
      <w:r w:rsidR="00231A7E" w:rsidRPr="006F34D5">
        <w:rPr>
          <w:rFonts w:ascii="Arial" w:hAnsi="Arial" w:cs="Arial"/>
        </w:rPr>
        <w:t xml:space="preserve"> (dále</w:t>
      </w:r>
      <w:r w:rsidR="005672CB" w:rsidRPr="006F34D5">
        <w:rPr>
          <w:rFonts w:ascii="Arial" w:hAnsi="Arial" w:cs="Arial"/>
        </w:rPr>
        <w:t xml:space="preserve"> odst. </w:t>
      </w:r>
      <w:proofErr w:type="gramStart"/>
      <w:r w:rsidR="005672CB" w:rsidRPr="006F34D5">
        <w:rPr>
          <w:rFonts w:ascii="Arial" w:hAnsi="Arial" w:cs="Arial"/>
        </w:rPr>
        <w:t>1b</w:t>
      </w:r>
      <w:proofErr w:type="gramEnd"/>
      <w:r w:rsidR="00231A7E" w:rsidRPr="006F34D5">
        <w:rPr>
          <w:rFonts w:ascii="Arial" w:hAnsi="Arial" w:cs="Arial"/>
        </w:rPr>
        <w:t xml:space="preserve"> jako </w:t>
      </w:r>
      <w:r w:rsidR="00231A7E" w:rsidRPr="006F34D5">
        <w:rPr>
          <w:rFonts w:ascii="Arial" w:hAnsi="Arial" w:cs="Arial"/>
          <w:b/>
        </w:rPr>
        <w:t>„HW</w:t>
      </w:r>
      <w:r w:rsidR="00231A7E" w:rsidRPr="006F34D5">
        <w:rPr>
          <w:rFonts w:ascii="Arial" w:hAnsi="Arial" w:cs="Arial"/>
        </w:rPr>
        <w:t>“)</w:t>
      </w:r>
      <w:r w:rsidR="00347BAB" w:rsidRPr="006F34D5">
        <w:rPr>
          <w:rFonts w:ascii="Arial" w:hAnsi="Arial" w:cs="Arial"/>
        </w:rPr>
        <w:t>;</w:t>
      </w:r>
    </w:p>
    <w:p w14:paraId="1919C4B1" w14:textId="5D4F0794" w:rsidR="0025375F" w:rsidRPr="006F34D5" w:rsidRDefault="00924EE3" w:rsidP="006807A2">
      <w:pPr>
        <w:pStyle w:val="Normlnodsazen"/>
        <w:widowControl/>
        <w:numPr>
          <w:ilvl w:val="0"/>
          <w:numId w:val="3"/>
        </w:numPr>
        <w:tabs>
          <w:tab w:val="clear" w:pos="1636"/>
          <w:tab w:val="num" w:pos="900"/>
        </w:tabs>
        <w:spacing w:before="0"/>
        <w:ind w:left="900"/>
        <w:jc w:val="both"/>
        <w:rPr>
          <w:rFonts w:ascii="Arial" w:hAnsi="Arial" w:cs="Arial"/>
        </w:rPr>
      </w:pPr>
      <w:r w:rsidRPr="006F34D5">
        <w:rPr>
          <w:rFonts w:ascii="Arial" w:hAnsi="Arial" w:cs="Arial"/>
        </w:rPr>
        <w:t>pro</w:t>
      </w:r>
      <w:r w:rsidR="0025375F" w:rsidRPr="006F34D5">
        <w:rPr>
          <w:rFonts w:ascii="Arial" w:hAnsi="Arial" w:cs="Arial"/>
        </w:rPr>
        <w:t>vedení školení</w:t>
      </w:r>
      <w:r w:rsidR="00345282" w:rsidRPr="006F34D5">
        <w:rPr>
          <w:rFonts w:ascii="Arial" w:hAnsi="Arial" w:cs="Arial"/>
        </w:rPr>
        <w:t xml:space="preserve"> v rozsahu 2 hodin</w:t>
      </w:r>
      <w:r w:rsidR="003652B2">
        <w:rPr>
          <w:rFonts w:ascii="Arial" w:hAnsi="Arial" w:cs="Arial"/>
        </w:rPr>
        <w:t>.</w:t>
      </w:r>
    </w:p>
    <w:p w14:paraId="0C9B79EB" w14:textId="12561797" w:rsidR="0025375F" w:rsidRDefault="00A8475B" w:rsidP="00A8475B">
      <w:pPr>
        <w:pStyle w:val="Normlnodsazen"/>
        <w:widowControl/>
        <w:spacing w:before="60" w:after="120"/>
        <w:ind w:left="0" w:firstLine="567"/>
        <w:jc w:val="both"/>
        <w:rPr>
          <w:rFonts w:ascii="Arial" w:hAnsi="Arial" w:cs="Arial"/>
        </w:rPr>
      </w:pPr>
      <w:r w:rsidRPr="006F34D5">
        <w:rPr>
          <w:rFonts w:ascii="Arial" w:hAnsi="Arial" w:cs="Arial"/>
        </w:rPr>
        <w:t>(</w:t>
      </w:r>
      <w:r w:rsidR="0025375F" w:rsidRPr="006F34D5">
        <w:rPr>
          <w:rFonts w:ascii="Arial" w:hAnsi="Arial" w:cs="Arial"/>
        </w:rPr>
        <w:t xml:space="preserve">body 1 a) – c) </w:t>
      </w:r>
      <w:r w:rsidR="001639D3" w:rsidRPr="006F34D5">
        <w:rPr>
          <w:rFonts w:ascii="Arial" w:hAnsi="Arial" w:cs="Arial"/>
        </w:rPr>
        <w:t xml:space="preserve">výše a </w:t>
      </w:r>
      <w:r w:rsidRPr="006F34D5">
        <w:rPr>
          <w:rFonts w:ascii="Arial" w:hAnsi="Arial" w:cs="Arial"/>
        </w:rPr>
        <w:t xml:space="preserve">dále </w:t>
      </w:r>
      <w:r w:rsidR="00924EE3" w:rsidRPr="006F34D5">
        <w:rPr>
          <w:rFonts w:ascii="Arial" w:hAnsi="Arial" w:cs="Arial"/>
        </w:rPr>
        <w:t>jako „</w:t>
      </w:r>
      <w:r w:rsidR="00924EE3" w:rsidRPr="006F34D5">
        <w:rPr>
          <w:rFonts w:ascii="Arial" w:hAnsi="Arial" w:cs="Arial"/>
          <w:b/>
        </w:rPr>
        <w:t>Dílo</w:t>
      </w:r>
      <w:r w:rsidR="00924EE3" w:rsidRPr="006F34D5">
        <w:rPr>
          <w:rFonts w:ascii="Arial" w:hAnsi="Arial" w:cs="Arial"/>
        </w:rPr>
        <w:t>“</w:t>
      </w:r>
      <w:r w:rsidR="0025375F" w:rsidRPr="006F34D5">
        <w:rPr>
          <w:rFonts w:ascii="Arial" w:hAnsi="Arial" w:cs="Arial"/>
        </w:rPr>
        <w:t>),</w:t>
      </w:r>
    </w:p>
    <w:p w14:paraId="0BD3C43D" w14:textId="77777777" w:rsidR="001F3BB5" w:rsidRPr="00C65722" w:rsidRDefault="001F3BB5" w:rsidP="00A8475B">
      <w:pPr>
        <w:pStyle w:val="Normlnodsazen"/>
        <w:widowControl/>
        <w:spacing w:before="60" w:after="120"/>
        <w:ind w:left="0" w:firstLine="567"/>
        <w:jc w:val="both"/>
        <w:rPr>
          <w:rFonts w:ascii="Arial" w:hAnsi="Arial" w:cs="Arial"/>
        </w:rPr>
      </w:pPr>
    </w:p>
    <w:p w14:paraId="43A0E804" w14:textId="77777777" w:rsidR="009A52A8" w:rsidRPr="00C65722" w:rsidRDefault="00A2629F" w:rsidP="006807A2">
      <w:pPr>
        <w:pStyle w:val="Normlnodsazen"/>
        <w:widowControl/>
        <w:numPr>
          <w:ilvl w:val="0"/>
          <w:numId w:val="3"/>
        </w:numPr>
        <w:tabs>
          <w:tab w:val="clear" w:pos="1636"/>
          <w:tab w:val="num" w:pos="900"/>
        </w:tabs>
        <w:spacing w:before="0"/>
        <w:ind w:left="900"/>
        <w:jc w:val="both"/>
        <w:rPr>
          <w:rFonts w:ascii="Arial" w:hAnsi="Arial" w:cs="Arial"/>
        </w:rPr>
      </w:pPr>
      <w:r w:rsidRPr="00C65722">
        <w:rPr>
          <w:rFonts w:ascii="Arial" w:hAnsi="Arial" w:cs="Arial"/>
        </w:rPr>
        <w:t xml:space="preserve">následné </w:t>
      </w:r>
      <w:r w:rsidR="00231A7E" w:rsidRPr="00C65722">
        <w:rPr>
          <w:rFonts w:ascii="Arial" w:hAnsi="Arial" w:cs="Arial"/>
        </w:rPr>
        <w:t>poskytování</w:t>
      </w:r>
      <w:r w:rsidR="001D2106" w:rsidRPr="00C65722">
        <w:rPr>
          <w:rFonts w:ascii="Arial" w:hAnsi="Arial" w:cs="Arial"/>
        </w:rPr>
        <w:t xml:space="preserve"> </w:t>
      </w:r>
      <w:r w:rsidR="006D7E1B" w:rsidRPr="00C65722">
        <w:rPr>
          <w:rFonts w:ascii="Arial" w:hAnsi="Arial" w:cs="Arial"/>
        </w:rPr>
        <w:t>služeb</w:t>
      </w:r>
      <w:r w:rsidR="009A52A8" w:rsidRPr="00C65722">
        <w:rPr>
          <w:rFonts w:ascii="Arial" w:hAnsi="Arial" w:cs="Arial"/>
        </w:rPr>
        <w:t>:</w:t>
      </w:r>
    </w:p>
    <w:p w14:paraId="0EF1AB69" w14:textId="17FBF593" w:rsidR="009A52A8" w:rsidRPr="00C65722" w:rsidRDefault="009A52A8" w:rsidP="00FC33EC">
      <w:pPr>
        <w:pStyle w:val="Normlnodsazen"/>
        <w:widowControl/>
        <w:numPr>
          <w:ilvl w:val="0"/>
          <w:numId w:val="30"/>
        </w:numPr>
        <w:spacing w:before="0"/>
        <w:ind w:left="1260" w:hanging="126"/>
        <w:jc w:val="both"/>
        <w:rPr>
          <w:rFonts w:ascii="Arial" w:hAnsi="Arial" w:cs="Arial"/>
        </w:rPr>
      </w:pPr>
      <w:r w:rsidRPr="00C65722">
        <w:rPr>
          <w:rFonts w:ascii="Arial" w:hAnsi="Arial" w:cs="Arial"/>
          <w:b/>
        </w:rPr>
        <w:t xml:space="preserve">služby </w:t>
      </w:r>
      <w:r w:rsidR="00011230" w:rsidRPr="00C65722">
        <w:rPr>
          <w:rFonts w:ascii="Arial" w:hAnsi="Arial" w:cs="Arial"/>
          <w:b/>
        </w:rPr>
        <w:t>zajištění</w:t>
      </w:r>
      <w:r w:rsidR="001D2106" w:rsidRPr="00C65722">
        <w:rPr>
          <w:rFonts w:ascii="Arial" w:hAnsi="Arial" w:cs="Arial"/>
          <w:b/>
          <w:color w:val="FF0000"/>
        </w:rPr>
        <w:t xml:space="preserve"> </w:t>
      </w:r>
      <w:r w:rsidR="001D2106" w:rsidRPr="00C65722">
        <w:rPr>
          <w:rFonts w:ascii="Arial" w:hAnsi="Arial" w:cs="Arial"/>
          <w:b/>
        </w:rPr>
        <w:t>provozu</w:t>
      </w:r>
      <w:r w:rsidR="00B20419" w:rsidRPr="00C65722">
        <w:rPr>
          <w:rFonts w:ascii="Arial" w:hAnsi="Arial" w:cs="Arial"/>
          <w:b/>
        </w:rPr>
        <w:t xml:space="preserve"> </w:t>
      </w:r>
      <w:r w:rsidR="002C7515" w:rsidRPr="00C65722">
        <w:rPr>
          <w:rFonts w:ascii="Arial" w:hAnsi="Arial" w:cs="Arial"/>
        </w:rPr>
        <w:t>IS a HW</w:t>
      </w:r>
      <w:r w:rsidR="00B1253C" w:rsidRPr="00C65722">
        <w:rPr>
          <w:rFonts w:ascii="Arial" w:hAnsi="Arial" w:cs="Arial"/>
        </w:rPr>
        <w:t xml:space="preserve"> na </w:t>
      </w:r>
      <w:r w:rsidR="004F7D51" w:rsidRPr="00C65722">
        <w:rPr>
          <w:rFonts w:ascii="Arial" w:hAnsi="Arial" w:cs="Arial"/>
        </w:rPr>
        <w:t xml:space="preserve">IT </w:t>
      </w:r>
      <w:r w:rsidR="00B1253C" w:rsidRPr="00C65722">
        <w:rPr>
          <w:rFonts w:ascii="Arial" w:hAnsi="Arial" w:cs="Arial"/>
        </w:rPr>
        <w:t>technologické infrastruktuře Zhotovitele</w:t>
      </w:r>
      <w:r w:rsidR="00B20419" w:rsidRPr="00C65722">
        <w:rPr>
          <w:rFonts w:ascii="Arial" w:hAnsi="Arial" w:cs="Arial"/>
        </w:rPr>
        <w:t>;</w:t>
      </w:r>
    </w:p>
    <w:p w14:paraId="68499955" w14:textId="7D639272" w:rsidR="00B97498" w:rsidRPr="00C65722" w:rsidRDefault="009A52A8" w:rsidP="00FC33EC">
      <w:pPr>
        <w:pStyle w:val="Normlnodsazen"/>
        <w:widowControl/>
        <w:numPr>
          <w:ilvl w:val="0"/>
          <w:numId w:val="30"/>
        </w:numPr>
        <w:spacing w:before="0"/>
        <w:ind w:left="1260" w:hanging="126"/>
        <w:jc w:val="both"/>
        <w:rPr>
          <w:rFonts w:ascii="Arial" w:hAnsi="Arial" w:cs="Arial"/>
        </w:rPr>
      </w:pPr>
      <w:r w:rsidRPr="00C65722">
        <w:rPr>
          <w:rFonts w:ascii="Arial" w:hAnsi="Arial" w:cs="Arial"/>
          <w:b/>
        </w:rPr>
        <w:t>služby</w:t>
      </w:r>
      <w:r w:rsidR="00231A7E" w:rsidRPr="00C65722">
        <w:rPr>
          <w:rFonts w:ascii="Arial" w:hAnsi="Arial" w:cs="Arial"/>
          <w:b/>
        </w:rPr>
        <w:t xml:space="preserve"> servisní </w:t>
      </w:r>
      <w:r w:rsidR="005A0EA9" w:rsidRPr="00C65722">
        <w:rPr>
          <w:rFonts w:ascii="Arial" w:hAnsi="Arial" w:cs="Arial"/>
          <w:b/>
        </w:rPr>
        <w:t xml:space="preserve">údržby a </w:t>
      </w:r>
      <w:r w:rsidR="00F17B47">
        <w:rPr>
          <w:rFonts w:ascii="Arial" w:hAnsi="Arial" w:cs="Arial"/>
          <w:b/>
        </w:rPr>
        <w:t xml:space="preserve">technické </w:t>
      </w:r>
      <w:r w:rsidR="00231A7E" w:rsidRPr="00C65722">
        <w:rPr>
          <w:rFonts w:ascii="Arial" w:hAnsi="Arial" w:cs="Arial"/>
          <w:b/>
        </w:rPr>
        <w:t>podpory</w:t>
      </w:r>
      <w:r w:rsidR="00231A7E" w:rsidRPr="00C65722">
        <w:rPr>
          <w:rFonts w:ascii="Arial" w:hAnsi="Arial" w:cs="Arial"/>
        </w:rPr>
        <w:t xml:space="preserve"> </w:t>
      </w:r>
      <w:r w:rsidR="005A0EA9" w:rsidRPr="00C65722">
        <w:rPr>
          <w:rFonts w:ascii="Arial" w:hAnsi="Arial" w:cs="Arial"/>
        </w:rPr>
        <w:t>IS</w:t>
      </w:r>
      <w:r w:rsidR="00231A7E" w:rsidRPr="00C65722">
        <w:rPr>
          <w:rFonts w:ascii="Arial" w:hAnsi="Arial" w:cs="Arial"/>
        </w:rPr>
        <w:t xml:space="preserve"> a HW v době </w:t>
      </w:r>
      <w:r w:rsidR="00924EE3" w:rsidRPr="00C65722">
        <w:rPr>
          <w:rFonts w:ascii="Arial" w:hAnsi="Arial" w:cs="Arial"/>
        </w:rPr>
        <w:t>záruční a pozáruční</w:t>
      </w:r>
      <w:r w:rsidR="00531DC5" w:rsidRPr="00C65722">
        <w:rPr>
          <w:rFonts w:ascii="Arial" w:hAnsi="Arial" w:cs="Arial"/>
        </w:rPr>
        <w:t xml:space="preserve"> vč. </w:t>
      </w:r>
      <w:r w:rsidR="00B04238" w:rsidRPr="00C65722">
        <w:rPr>
          <w:rFonts w:ascii="Arial" w:hAnsi="Arial" w:cs="Arial"/>
        </w:rPr>
        <w:t xml:space="preserve">služby HelpDesk a </w:t>
      </w:r>
      <w:r w:rsidR="00531DC5" w:rsidRPr="00C65722">
        <w:rPr>
          <w:rFonts w:ascii="Arial" w:hAnsi="Arial" w:cs="Arial"/>
        </w:rPr>
        <w:t xml:space="preserve">servisní služby </w:t>
      </w:r>
      <w:proofErr w:type="spellStart"/>
      <w:r w:rsidR="00531DC5" w:rsidRPr="00C65722">
        <w:rPr>
          <w:rFonts w:ascii="Arial" w:hAnsi="Arial" w:cs="Arial"/>
        </w:rPr>
        <w:t>Maintenance</w:t>
      </w:r>
      <w:proofErr w:type="spellEnd"/>
      <w:r w:rsidR="00531DC5" w:rsidRPr="00C65722">
        <w:rPr>
          <w:rFonts w:ascii="Arial" w:hAnsi="Arial" w:cs="Arial"/>
          <w:b/>
        </w:rPr>
        <w:t xml:space="preserve"> </w:t>
      </w:r>
      <w:r w:rsidR="00531DC5" w:rsidRPr="00C65722">
        <w:rPr>
          <w:rFonts w:ascii="Arial" w:hAnsi="Arial" w:cs="Arial"/>
        </w:rPr>
        <w:t xml:space="preserve">na licenci IS </w:t>
      </w:r>
    </w:p>
    <w:p w14:paraId="6A8C48F0" w14:textId="415EE986" w:rsidR="00924EE3" w:rsidRPr="00E25A09" w:rsidRDefault="00531DC5" w:rsidP="00A8475B">
      <w:pPr>
        <w:pStyle w:val="Normlnodsazen"/>
        <w:widowControl/>
        <w:spacing w:before="60" w:after="120"/>
        <w:ind w:left="0" w:firstLine="567"/>
        <w:jc w:val="both"/>
        <w:rPr>
          <w:rFonts w:ascii="Arial" w:hAnsi="Arial" w:cs="Arial"/>
        </w:rPr>
      </w:pPr>
      <w:r w:rsidRPr="00C65722">
        <w:rPr>
          <w:rFonts w:ascii="Arial" w:hAnsi="Arial" w:cs="Arial"/>
        </w:rPr>
        <w:t>(</w:t>
      </w:r>
      <w:r w:rsidR="0025375F" w:rsidRPr="00C65722">
        <w:rPr>
          <w:rFonts w:ascii="Arial" w:hAnsi="Arial" w:cs="Arial"/>
        </w:rPr>
        <w:t xml:space="preserve">bod 1 d) </w:t>
      </w:r>
      <w:r w:rsidR="002E01E7">
        <w:rPr>
          <w:rFonts w:ascii="Arial" w:hAnsi="Arial" w:cs="Arial"/>
        </w:rPr>
        <w:t xml:space="preserve">výše a </w:t>
      </w:r>
      <w:r w:rsidR="00A8475B" w:rsidRPr="00C65722">
        <w:rPr>
          <w:rFonts w:ascii="Arial" w:hAnsi="Arial" w:cs="Arial"/>
        </w:rPr>
        <w:t>dále</w:t>
      </w:r>
      <w:r w:rsidR="001543A8" w:rsidRPr="00C65722">
        <w:rPr>
          <w:rFonts w:ascii="Arial" w:hAnsi="Arial" w:cs="Arial"/>
        </w:rPr>
        <w:t xml:space="preserve"> </w:t>
      </w:r>
      <w:r w:rsidR="006D7E1B" w:rsidRPr="00C65722">
        <w:rPr>
          <w:rFonts w:ascii="Arial" w:hAnsi="Arial" w:cs="Arial"/>
        </w:rPr>
        <w:t>jako „</w:t>
      </w:r>
      <w:r w:rsidR="00A2629F" w:rsidRPr="00C65722">
        <w:rPr>
          <w:rFonts w:ascii="Arial" w:hAnsi="Arial" w:cs="Arial"/>
          <w:b/>
        </w:rPr>
        <w:t>S</w:t>
      </w:r>
      <w:r w:rsidR="00FE19E1" w:rsidRPr="00C65722">
        <w:rPr>
          <w:rFonts w:ascii="Arial" w:hAnsi="Arial" w:cs="Arial"/>
          <w:b/>
        </w:rPr>
        <w:t>luž</w:t>
      </w:r>
      <w:r w:rsidR="00FE19E1" w:rsidRPr="00E25A09">
        <w:rPr>
          <w:rFonts w:ascii="Arial" w:hAnsi="Arial" w:cs="Arial"/>
          <w:b/>
        </w:rPr>
        <w:t>by</w:t>
      </w:r>
      <w:r w:rsidR="006D7E1B" w:rsidRPr="00E25A09">
        <w:rPr>
          <w:rFonts w:ascii="Arial" w:hAnsi="Arial" w:cs="Arial"/>
        </w:rPr>
        <w:t>“)</w:t>
      </w:r>
      <w:r w:rsidR="00924EE3" w:rsidRPr="00E25A09">
        <w:rPr>
          <w:rFonts w:ascii="Arial" w:hAnsi="Arial" w:cs="Arial"/>
        </w:rPr>
        <w:t>.</w:t>
      </w:r>
    </w:p>
    <w:p w14:paraId="08920893" w14:textId="77777777" w:rsidR="005B42EA" w:rsidRPr="003652B2" w:rsidRDefault="002465EF" w:rsidP="006807A2">
      <w:pPr>
        <w:numPr>
          <w:ilvl w:val="0"/>
          <w:numId w:val="11"/>
        </w:numPr>
        <w:tabs>
          <w:tab w:val="clear" w:pos="720"/>
          <w:tab w:val="num" w:pos="360"/>
        </w:tabs>
        <w:suppressAutoHyphens/>
        <w:ind w:left="360"/>
        <w:jc w:val="both"/>
        <w:rPr>
          <w:rFonts w:ascii="Arial" w:hAnsi="Arial" w:cs="Arial"/>
          <w:sz w:val="20"/>
          <w:szCs w:val="20"/>
        </w:rPr>
      </w:pPr>
      <w:bookmarkStart w:id="1" w:name="_Ref67899573"/>
      <w:r w:rsidRPr="003652B2">
        <w:rPr>
          <w:rFonts w:ascii="Arial" w:hAnsi="Arial" w:cs="Arial"/>
          <w:sz w:val="20"/>
          <w:szCs w:val="20"/>
        </w:rPr>
        <w:t>IS</w:t>
      </w:r>
      <w:r w:rsidR="00D27CC8" w:rsidRPr="003652B2">
        <w:rPr>
          <w:rFonts w:ascii="Arial" w:hAnsi="Arial" w:cs="Arial"/>
          <w:sz w:val="20"/>
          <w:szCs w:val="20"/>
        </w:rPr>
        <w:t xml:space="preserve"> bude obsahovat následující základní části</w:t>
      </w:r>
      <w:r w:rsidR="00052578" w:rsidRPr="003652B2">
        <w:rPr>
          <w:rFonts w:ascii="Arial" w:hAnsi="Arial" w:cs="Arial"/>
          <w:sz w:val="20"/>
          <w:szCs w:val="20"/>
        </w:rPr>
        <w:t xml:space="preserve">/moduly </w:t>
      </w:r>
    </w:p>
    <w:p w14:paraId="0C2D872E" w14:textId="77777777" w:rsidR="00052578" w:rsidRPr="003652B2" w:rsidRDefault="00052578" w:rsidP="00FC33EC">
      <w:pPr>
        <w:pStyle w:val="Normlnodsazen"/>
        <w:widowControl/>
        <w:numPr>
          <w:ilvl w:val="0"/>
          <w:numId w:val="32"/>
        </w:numPr>
        <w:tabs>
          <w:tab w:val="num" w:pos="900"/>
        </w:tabs>
        <w:spacing w:before="0"/>
        <w:ind w:left="900"/>
        <w:jc w:val="both"/>
        <w:rPr>
          <w:rFonts w:ascii="Arial" w:hAnsi="Arial" w:cs="Arial"/>
        </w:rPr>
      </w:pPr>
      <w:r w:rsidRPr="003652B2">
        <w:rPr>
          <w:rFonts w:ascii="Arial" w:hAnsi="Arial" w:cs="Arial"/>
        </w:rPr>
        <w:t>PHM</w:t>
      </w:r>
    </w:p>
    <w:p w14:paraId="3ED8FB20" w14:textId="53FA3931" w:rsidR="00052578" w:rsidRPr="003652B2" w:rsidRDefault="008A05A8" w:rsidP="00FC33EC">
      <w:pPr>
        <w:pStyle w:val="Normlnodsazen"/>
        <w:widowControl/>
        <w:numPr>
          <w:ilvl w:val="0"/>
          <w:numId w:val="32"/>
        </w:numPr>
        <w:tabs>
          <w:tab w:val="num" w:pos="900"/>
        </w:tabs>
        <w:spacing w:before="0"/>
        <w:ind w:left="900"/>
        <w:jc w:val="both"/>
        <w:rPr>
          <w:rFonts w:ascii="Arial" w:hAnsi="Arial" w:cs="Arial"/>
        </w:rPr>
      </w:pPr>
      <w:r w:rsidRPr="003652B2">
        <w:rPr>
          <w:rFonts w:ascii="Arial" w:hAnsi="Arial" w:cs="Arial"/>
        </w:rPr>
        <w:t>Administrace</w:t>
      </w:r>
      <w:r w:rsidR="00D1692C" w:rsidRPr="003652B2">
        <w:rPr>
          <w:rFonts w:ascii="Arial" w:hAnsi="Arial" w:cs="Arial"/>
        </w:rPr>
        <w:t xml:space="preserve"> uživatelských opráv</w:t>
      </w:r>
      <w:r w:rsidR="00980EB2" w:rsidRPr="003652B2">
        <w:rPr>
          <w:rFonts w:ascii="Arial" w:hAnsi="Arial" w:cs="Arial"/>
        </w:rPr>
        <w:t>n</w:t>
      </w:r>
      <w:r w:rsidR="00D1692C" w:rsidRPr="003652B2">
        <w:rPr>
          <w:rFonts w:ascii="Arial" w:hAnsi="Arial" w:cs="Arial"/>
        </w:rPr>
        <w:t>ění</w:t>
      </w:r>
    </w:p>
    <w:p w14:paraId="1BFC0546" w14:textId="29C8990A" w:rsidR="00531DC5" w:rsidRPr="003652B2" w:rsidRDefault="000C474A" w:rsidP="001455BD">
      <w:pPr>
        <w:pStyle w:val="Normlnodsazen"/>
        <w:widowControl/>
        <w:numPr>
          <w:ilvl w:val="0"/>
          <w:numId w:val="32"/>
        </w:numPr>
        <w:tabs>
          <w:tab w:val="num" w:pos="1276"/>
        </w:tabs>
        <w:spacing w:before="0"/>
        <w:ind w:left="900"/>
        <w:jc w:val="both"/>
        <w:rPr>
          <w:rFonts w:ascii="Arial" w:hAnsi="Arial" w:cs="Arial"/>
        </w:rPr>
      </w:pPr>
      <w:r w:rsidRPr="003652B2">
        <w:rPr>
          <w:rFonts w:ascii="Arial" w:hAnsi="Arial" w:cs="Arial"/>
        </w:rPr>
        <w:t>Report</w:t>
      </w:r>
      <w:r w:rsidR="003652B2">
        <w:rPr>
          <w:rFonts w:ascii="Arial" w:hAnsi="Arial" w:cs="Arial"/>
        </w:rPr>
        <w:t>:</w:t>
      </w:r>
      <w:r w:rsidR="00D1692C" w:rsidRPr="003652B2">
        <w:rPr>
          <w:rFonts w:ascii="Arial" w:hAnsi="Arial" w:cs="Arial"/>
        </w:rPr>
        <w:t xml:space="preserve"> Přehled spotřeby vozidel </w:t>
      </w:r>
    </w:p>
    <w:p w14:paraId="2C157BDD" w14:textId="14F9AFC8" w:rsidR="00B91CFD" w:rsidRPr="00E25A09" w:rsidRDefault="00A2629F" w:rsidP="001B05B6">
      <w:pPr>
        <w:numPr>
          <w:ilvl w:val="0"/>
          <w:numId w:val="11"/>
        </w:numPr>
        <w:tabs>
          <w:tab w:val="clear" w:pos="720"/>
          <w:tab w:val="left" w:pos="705"/>
        </w:tabs>
        <w:suppressAutoHyphens/>
        <w:spacing w:after="120"/>
        <w:ind w:left="357" w:hanging="357"/>
        <w:jc w:val="both"/>
        <w:rPr>
          <w:rFonts w:ascii="Arial" w:hAnsi="Arial" w:cs="Arial"/>
          <w:sz w:val="20"/>
          <w:szCs w:val="20"/>
        </w:rPr>
      </w:pPr>
      <w:bookmarkStart w:id="2" w:name="_Ref398210136"/>
      <w:bookmarkEnd w:id="1"/>
      <w:r w:rsidRPr="00E25A09">
        <w:rPr>
          <w:rFonts w:ascii="Arial" w:hAnsi="Arial" w:cs="Arial"/>
          <w:sz w:val="20"/>
          <w:szCs w:val="20"/>
        </w:rPr>
        <w:t>V rámci této Smlouvy bude</w:t>
      </w:r>
      <w:r w:rsidR="00DA19A9" w:rsidRPr="00E25A09">
        <w:rPr>
          <w:rFonts w:ascii="Arial" w:hAnsi="Arial" w:cs="Arial"/>
          <w:sz w:val="20"/>
          <w:szCs w:val="20"/>
        </w:rPr>
        <w:t xml:space="preserve"> Zhotovitel, za účelem poskytnutí </w:t>
      </w:r>
      <w:r w:rsidR="008F0308" w:rsidRPr="00E25A09">
        <w:rPr>
          <w:rFonts w:ascii="Arial" w:hAnsi="Arial" w:cs="Arial"/>
          <w:sz w:val="20"/>
          <w:szCs w:val="20"/>
        </w:rPr>
        <w:t>Služeb</w:t>
      </w:r>
      <w:r w:rsidR="007113FE" w:rsidRPr="00E25A09">
        <w:rPr>
          <w:rFonts w:ascii="Arial" w:hAnsi="Arial" w:cs="Arial"/>
          <w:sz w:val="20"/>
          <w:szCs w:val="20"/>
        </w:rPr>
        <w:t xml:space="preserve"> </w:t>
      </w:r>
      <w:r w:rsidR="00DA19A9" w:rsidRPr="00E25A09">
        <w:rPr>
          <w:rFonts w:ascii="Arial" w:hAnsi="Arial" w:cs="Arial"/>
          <w:sz w:val="20"/>
          <w:szCs w:val="20"/>
        </w:rPr>
        <w:t>serv</w:t>
      </w:r>
      <w:r w:rsidR="0029026F" w:rsidRPr="00E25A09">
        <w:rPr>
          <w:rFonts w:ascii="Arial" w:hAnsi="Arial" w:cs="Arial"/>
          <w:sz w:val="20"/>
          <w:szCs w:val="20"/>
        </w:rPr>
        <w:t xml:space="preserve">isní údržby a podpory </w:t>
      </w:r>
      <w:r w:rsidR="00B04238">
        <w:rPr>
          <w:rFonts w:ascii="Arial" w:hAnsi="Arial" w:cs="Arial"/>
          <w:sz w:val="20"/>
          <w:szCs w:val="20"/>
        </w:rPr>
        <w:t xml:space="preserve">a </w:t>
      </w:r>
      <w:r w:rsidR="0029026F" w:rsidRPr="00E25A09">
        <w:rPr>
          <w:rFonts w:ascii="Arial" w:hAnsi="Arial" w:cs="Arial"/>
          <w:sz w:val="20"/>
          <w:szCs w:val="20"/>
        </w:rPr>
        <w:t>provozu</w:t>
      </w:r>
      <w:r w:rsidR="008B4535" w:rsidRPr="00E25A09">
        <w:rPr>
          <w:rFonts w:ascii="Arial" w:hAnsi="Arial" w:cs="Arial"/>
          <w:sz w:val="20"/>
          <w:szCs w:val="20"/>
        </w:rPr>
        <w:t xml:space="preserve"> Díla</w:t>
      </w:r>
      <w:r w:rsidR="002B6EF2" w:rsidRPr="00E25A09">
        <w:rPr>
          <w:rFonts w:ascii="Arial" w:hAnsi="Arial" w:cs="Arial"/>
          <w:sz w:val="20"/>
          <w:szCs w:val="20"/>
        </w:rPr>
        <w:t xml:space="preserve"> (IS a HW)</w:t>
      </w:r>
      <w:r w:rsidR="00DA19A9" w:rsidRPr="00E25A09">
        <w:rPr>
          <w:rFonts w:ascii="Arial" w:hAnsi="Arial" w:cs="Arial"/>
          <w:sz w:val="20"/>
          <w:szCs w:val="20"/>
        </w:rPr>
        <w:t>, poskytovat Objednateli následující plnění prostřednictvím těchto Služeb:</w:t>
      </w:r>
      <w:bookmarkEnd w:id="2"/>
    </w:p>
    <w:p w14:paraId="4F3D8974" w14:textId="18658EBF" w:rsidR="008F0308" w:rsidRPr="003F431D" w:rsidRDefault="008F0308" w:rsidP="006807A2">
      <w:pPr>
        <w:pStyle w:val="Odstavecseseznamem"/>
        <w:numPr>
          <w:ilvl w:val="1"/>
          <w:numId w:val="25"/>
        </w:numPr>
        <w:tabs>
          <w:tab w:val="clear" w:pos="705"/>
          <w:tab w:val="left" w:pos="1134"/>
        </w:tabs>
        <w:suppressAutoHyphens/>
        <w:spacing w:after="0" w:line="240" w:lineRule="auto"/>
        <w:ind w:left="774" w:hanging="425"/>
        <w:contextualSpacing w:val="0"/>
        <w:jc w:val="both"/>
        <w:rPr>
          <w:rFonts w:ascii="Arial" w:hAnsi="Arial" w:cs="Arial"/>
          <w:sz w:val="20"/>
          <w:szCs w:val="20"/>
        </w:rPr>
      </w:pPr>
      <w:r w:rsidRPr="003F431D">
        <w:rPr>
          <w:rFonts w:ascii="Arial" w:hAnsi="Arial" w:cs="Arial"/>
          <w:sz w:val="20"/>
          <w:szCs w:val="20"/>
        </w:rPr>
        <w:t xml:space="preserve">Služby servisní údržby a </w:t>
      </w:r>
      <w:r w:rsidR="009973D4" w:rsidRPr="003F431D">
        <w:rPr>
          <w:rFonts w:ascii="Arial" w:hAnsi="Arial" w:cs="Arial"/>
          <w:sz w:val="20"/>
          <w:szCs w:val="20"/>
        </w:rPr>
        <w:t xml:space="preserve">technické </w:t>
      </w:r>
      <w:r w:rsidRPr="003F431D">
        <w:rPr>
          <w:rFonts w:ascii="Arial" w:hAnsi="Arial" w:cs="Arial"/>
          <w:sz w:val="20"/>
          <w:szCs w:val="20"/>
        </w:rPr>
        <w:t>pod</w:t>
      </w:r>
      <w:r w:rsidR="008B6684" w:rsidRPr="003F431D">
        <w:rPr>
          <w:rFonts w:ascii="Arial" w:hAnsi="Arial" w:cs="Arial"/>
          <w:sz w:val="20"/>
          <w:szCs w:val="20"/>
        </w:rPr>
        <w:t xml:space="preserve">pory provozu </w:t>
      </w:r>
      <w:r w:rsidR="008B6684" w:rsidRPr="003F431D">
        <w:rPr>
          <w:rFonts w:ascii="Arial" w:hAnsi="Arial" w:cs="Arial"/>
          <w:b/>
          <w:sz w:val="20"/>
          <w:szCs w:val="20"/>
        </w:rPr>
        <w:t>IS</w:t>
      </w:r>
      <w:r w:rsidRPr="003F431D">
        <w:rPr>
          <w:rFonts w:ascii="Arial" w:hAnsi="Arial" w:cs="Arial"/>
          <w:sz w:val="20"/>
          <w:szCs w:val="20"/>
        </w:rPr>
        <w:t>:</w:t>
      </w:r>
    </w:p>
    <w:p w14:paraId="4CEA691F" w14:textId="5D14ECB7" w:rsidR="00B30652" w:rsidRPr="003F431D" w:rsidRDefault="00B30652" w:rsidP="006807A2">
      <w:pPr>
        <w:pStyle w:val="Normlnodsazen"/>
        <w:widowControl/>
        <w:numPr>
          <w:ilvl w:val="0"/>
          <w:numId w:val="24"/>
        </w:numPr>
        <w:tabs>
          <w:tab w:val="clear" w:pos="1494"/>
          <w:tab w:val="num" w:pos="1134"/>
        </w:tabs>
        <w:spacing w:before="0"/>
        <w:ind w:left="1134"/>
        <w:jc w:val="both"/>
        <w:rPr>
          <w:rFonts w:ascii="Arial" w:hAnsi="Arial" w:cs="Arial"/>
        </w:rPr>
      </w:pPr>
      <w:r w:rsidRPr="003F431D">
        <w:rPr>
          <w:rFonts w:ascii="Arial" w:hAnsi="Arial" w:cs="Arial"/>
        </w:rPr>
        <w:t>Servisní služba HelpDesk</w:t>
      </w:r>
      <w:r w:rsidR="006B3F9B" w:rsidRPr="003F431D">
        <w:rPr>
          <w:rFonts w:ascii="Arial" w:hAnsi="Arial" w:cs="Arial"/>
        </w:rPr>
        <w:t xml:space="preserve"> – specifikováno</w:t>
      </w:r>
      <w:r w:rsidR="00F34932" w:rsidRPr="003F431D">
        <w:rPr>
          <w:rFonts w:ascii="Arial" w:hAnsi="Arial" w:cs="Arial"/>
        </w:rPr>
        <w:t xml:space="preserve"> v Příloze č. 2 této Smlouvy</w:t>
      </w:r>
    </w:p>
    <w:p w14:paraId="42C9070A" w14:textId="37EE3D5B" w:rsidR="00F814D5" w:rsidRPr="003F431D" w:rsidRDefault="00F814D5" w:rsidP="00F814D5">
      <w:pPr>
        <w:pStyle w:val="Normlnodsazen"/>
        <w:widowControl/>
        <w:numPr>
          <w:ilvl w:val="0"/>
          <w:numId w:val="24"/>
        </w:numPr>
        <w:tabs>
          <w:tab w:val="clear" w:pos="1494"/>
          <w:tab w:val="num" w:pos="1134"/>
        </w:tabs>
        <w:spacing w:before="0"/>
        <w:ind w:left="1134"/>
        <w:jc w:val="both"/>
        <w:rPr>
          <w:rFonts w:ascii="Arial" w:hAnsi="Arial" w:cs="Arial"/>
        </w:rPr>
      </w:pPr>
      <w:r w:rsidRPr="003F431D">
        <w:rPr>
          <w:rFonts w:ascii="Arial" w:hAnsi="Arial" w:cs="Arial"/>
        </w:rPr>
        <w:t xml:space="preserve">Služba </w:t>
      </w:r>
      <w:proofErr w:type="spellStart"/>
      <w:r w:rsidRPr="003F431D">
        <w:rPr>
          <w:rFonts w:ascii="Arial" w:hAnsi="Arial" w:cs="Arial"/>
        </w:rPr>
        <w:t>Maintenance</w:t>
      </w:r>
      <w:proofErr w:type="spellEnd"/>
      <w:r w:rsidRPr="003F431D">
        <w:rPr>
          <w:rFonts w:ascii="Arial" w:hAnsi="Arial" w:cs="Arial"/>
        </w:rPr>
        <w:t xml:space="preserve"> licence SW produktu IS</w:t>
      </w:r>
      <w:r w:rsidR="009F2852" w:rsidRPr="003F431D">
        <w:rPr>
          <w:rFonts w:ascii="Arial" w:hAnsi="Arial" w:cs="Arial"/>
        </w:rPr>
        <w:t>, která po dobu platnosti této služby</w:t>
      </w:r>
      <w:r w:rsidR="00402C55" w:rsidRPr="003F431D">
        <w:rPr>
          <w:rFonts w:ascii="Arial" w:hAnsi="Arial" w:cs="Arial"/>
        </w:rPr>
        <w:t xml:space="preserve"> zajišťuje Objednateli</w:t>
      </w:r>
      <w:r w:rsidR="009F2852" w:rsidRPr="003F431D">
        <w:rPr>
          <w:rFonts w:ascii="Arial" w:hAnsi="Arial" w:cs="Arial"/>
        </w:rPr>
        <w:t xml:space="preserve"> právo na upgrade na aktuální verzi PD – vždy po jejím oficiálním uvolnění</w:t>
      </w:r>
    </w:p>
    <w:p w14:paraId="49B49A82" w14:textId="30984DE3" w:rsidR="00F46D39" w:rsidRPr="003F431D" w:rsidRDefault="00F46D39" w:rsidP="00F814D5">
      <w:pPr>
        <w:pStyle w:val="Normlnodsazen"/>
        <w:widowControl/>
        <w:numPr>
          <w:ilvl w:val="0"/>
          <w:numId w:val="24"/>
        </w:numPr>
        <w:tabs>
          <w:tab w:val="clear" w:pos="1494"/>
          <w:tab w:val="num" w:pos="1134"/>
        </w:tabs>
        <w:spacing w:before="0"/>
        <w:ind w:left="1134"/>
        <w:jc w:val="both"/>
        <w:rPr>
          <w:rFonts w:ascii="Arial" w:hAnsi="Arial" w:cs="Arial"/>
        </w:rPr>
      </w:pPr>
      <w:r w:rsidRPr="003F431D">
        <w:rPr>
          <w:rFonts w:ascii="Arial" w:hAnsi="Arial" w:cs="Arial"/>
        </w:rPr>
        <w:t>Služby servisní údržby a technické podpory provozu IS – specifikováno v Příloze č. 3 této Smlouvy;</w:t>
      </w:r>
    </w:p>
    <w:p w14:paraId="7452457B" w14:textId="618EA207" w:rsidR="008F0308" w:rsidRPr="003F431D" w:rsidRDefault="00572D9D" w:rsidP="00161F22">
      <w:pPr>
        <w:pStyle w:val="Odstavecseseznamem"/>
        <w:numPr>
          <w:ilvl w:val="1"/>
          <w:numId w:val="25"/>
        </w:numPr>
        <w:tabs>
          <w:tab w:val="clear" w:pos="705"/>
          <w:tab w:val="left" w:pos="1134"/>
        </w:tabs>
        <w:suppressAutoHyphens/>
        <w:spacing w:before="120" w:after="0" w:line="240" w:lineRule="auto"/>
        <w:ind w:left="777" w:hanging="425"/>
        <w:contextualSpacing w:val="0"/>
        <w:jc w:val="both"/>
        <w:rPr>
          <w:rFonts w:ascii="Arial" w:hAnsi="Arial" w:cs="Arial"/>
          <w:sz w:val="20"/>
          <w:szCs w:val="20"/>
        </w:rPr>
      </w:pPr>
      <w:r w:rsidRPr="003F431D">
        <w:rPr>
          <w:rFonts w:ascii="Arial" w:hAnsi="Arial" w:cs="Arial"/>
          <w:sz w:val="20"/>
          <w:szCs w:val="20"/>
        </w:rPr>
        <w:t xml:space="preserve">Služby </w:t>
      </w:r>
      <w:r w:rsidR="008F0308" w:rsidRPr="003F431D">
        <w:rPr>
          <w:rFonts w:ascii="Arial" w:hAnsi="Arial" w:cs="Arial"/>
          <w:sz w:val="20"/>
          <w:szCs w:val="20"/>
        </w:rPr>
        <w:t xml:space="preserve">servisní </w:t>
      </w:r>
      <w:r w:rsidR="009973D4" w:rsidRPr="003F431D">
        <w:rPr>
          <w:rFonts w:ascii="Arial" w:hAnsi="Arial" w:cs="Arial"/>
          <w:sz w:val="20"/>
          <w:szCs w:val="20"/>
        </w:rPr>
        <w:t xml:space="preserve">údržby </w:t>
      </w:r>
      <w:r w:rsidR="008F0308" w:rsidRPr="003F431D">
        <w:rPr>
          <w:rFonts w:ascii="Arial" w:hAnsi="Arial" w:cs="Arial"/>
          <w:sz w:val="20"/>
          <w:szCs w:val="20"/>
        </w:rPr>
        <w:t>a technické podpory</w:t>
      </w:r>
      <w:r w:rsidR="001D1D28" w:rsidRPr="003F431D">
        <w:rPr>
          <w:rFonts w:ascii="Arial" w:hAnsi="Arial" w:cs="Arial"/>
          <w:sz w:val="20"/>
          <w:szCs w:val="20"/>
        </w:rPr>
        <w:t xml:space="preserve"> provozu</w:t>
      </w:r>
      <w:r w:rsidR="008F0308" w:rsidRPr="003F431D">
        <w:rPr>
          <w:rFonts w:ascii="Arial" w:hAnsi="Arial" w:cs="Arial"/>
          <w:sz w:val="20"/>
          <w:szCs w:val="20"/>
        </w:rPr>
        <w:t xml:space="preserve"> </w:t>
      </w:r>
      <w:r w:rsidR="008F0308" w:rsidRPr="003F431D">
        <w:rPr>
          <w:rFonts w:ascii="Arial" w:hAnsi="Arial" w:cs="Arial"/>
          <w:b/>
          <w:sz w:val="20"/>
          <w:szCs w:val="20"/>
        </w:rPr>
        <w:t>HW</w:t>
      </w:r>
      <w:r w:rsidR="008F0308" w:rsidRPr="003F431D">
        <w:rPr>
          <w:rFonts w:ascii="Arial" w:hAnsi="Arial" w:cs="Arial"/>
          <w:sz w:val="20"/>
          <w:szCs w:val="20"/>
        </w:rPr>
        <w:t>:</w:t>
      </w:r>
    </w:p>
    <w:p w14:paraId="6A3820A7" w14:textId="06CA1C19" w:rsidR="007E784D" w:rsidRPr="003F431D" w:rsidRDefault="007E784D" w:rsidP="007E784D">
      <w:pPr>
        <w:pStyle w:val="Normlnodsazen"/>
        <w:widowControl/>
        <w:numPr>
          <w:ilvl w:val="0"/>
          <w:numId w:val="26"/>
        </w:numPr>
        <w:tabs>
          <w:tab w:val="clear" w:pos="1494"/>
          <w:tab w:val="num" w:pos="1134"/>
        </w:tabs>
        <w:spacing w:before="0"/>
        <w:ind w:left="1134"/>
        <w:jc w:val="both"/>
        <w:rPr>
          <w:rFonts w:ascii="Arial" w:hAnsi="Arial" w:cs="Arial"/>
        </w:rPr>
      </w:pPr>
      <w:r w:rsidRPr="003F431D">
        <w:rPr>
          <w:rFonts w:ascii="Arial" w:hAnsi="Arial" w:cs="Arial"/>
        </w:rPr>
        <w:t xml:space="preserve">Servisní služba HelpDesk </w:t>
      </w:r>
      <w:r w:rsidR="006B3F9B" w:rsidRPr="003F431D">
        <w:rPr>
          <w:rFonts w:ascii="Arial" w:hAnsi="Arial" w:cs="Arial"/>
        </w:rPr>
        <w:t>– specifikováno v Příloze č. 2 této Smlouvy</w:t>
      </w:r>
    </w:p>
    <w:p w14:paraId="2F49CA77" w14:textId="4BCF6962" w:rsidR="009D75B0" w:rsidRPr="003F431D" w:rsidRDefault="00ED14BD" w:rsidP="009D75B0">
      <w:pPr>
        <w:pStyle w:val="Normlnodsazen"/>
        <w:widowControl/>
        <w:numPr>
          <w:ilvl w:val="0"/>
          <w:numId w:val="26"/>
        </w:numPr>
        <w:tabs>
          <w:tab w:val="clear" w:pos="1494"/>
          <w:tab w:val="num" w:pos="1134"/>
        </w:tabs>
        <w:spacing w:before="0"/>
        <w:ind w:left="1134"/>
        <w:jc w:val="both"/>
        <w:rPr>
          <w:rFonts w:ascii="Arial" w:hAnsi="Arial" w:cs="Arial"/>
        </w:rPr>
      </w:pPr>
      <w:r w:rsidRPr="003F431D">
        <w:rPr>
          <w:rFonts w:ascii="Arial" w:hAnsi="Arial" w:cs="Arial"/>
        </w:rPr>
        <w:t>Zajištění přenosu dat (SIM) v těch případech, kdy SIM karta je v majetku Zhotovitele</w:t>
      </w:r>
    </w:p>
    <w:p w14:paraId="07D91D68" w14:textId="1FDCC23A" w:rsidR="009D75B0" w:rsidRPr="003F431D" w:rsidRDefault="001E1287" w:rsidP="007A52AA">
      <w:pPr>
        <w:pStyle w:val="Normlnodsazen"/>
        <w:widowControl/>
        <w:numPr>
          <w:ilvl w:val="0"/>
          <w:numId w:val="26"/>
        </w:numPr>
        <w:tabs>
          <w:tab w:val="clear" w:pos="1494"/>
          <w:tab w:val="num" w:pos="1134"/>
        </w:tabs>
        <w:spacing w:before="0"/>
        <w:ind w:left="1134"/>
        <w:jc w:val="both"/>
        <w:rPr>
          <w:rFonts w:ascii="Arial" w:hAnsi="Arial" w:cs="Arial"/>
        </w:rPr>
      </w:pPr>
      <w:r w:rsidRPr="003F431D">
        <w:rPr>
          <w:rFonts w:ascii="Arial" w:hAnsi="Arial" w:cs="Arial"/>
        </w:rPr>
        <w:t>Vyhrazení potřebného výpočetního výkonu a provoz a pronájem IT technologické infrastruktury Zhotovitele</w:t>
      </w:r>
    </w:p>
    <w:p w14:paraId="58C5998C" w14:textId="2FA080ED" w:rsidR="0049364D" w:rsidRPr="003F431D" w:rsidRDefault="0049364D" w:rsidP="0049364D">
      <w:pPr>
        <w:pStyle w:val="Normlnodsazen"/>
        <w:widowControl/>
        <w:numPr>
          <w:ilvl w:val="0"/>
          <w:numId w:val="26"/>
        </w:numPr>
        <w:tabs>
          <w:tab w:val="clear" w:pos="1494"/>
          <w:tab w:val="num" w:pos="1134"/>
        </w:tabs>
        <w:spacing w:before="0"/>
        <w:ind w:left="1134"/>
        <w:jc w:val="both"/>
        <w:rPr>
          <w:rFonts w:ascii="Arial" w:hAnsi="Arial" w:cs="Arial"/>
        </w:rPr>
      </w:pPr>
      <w:r w:rsidRPr="003F431D">
        <w:rPr>
          <w:rFonts w:ascii="Arial" w:hAnsi="Arial" w:cs="Arial"/>
        </w:rPr>
        <w:t>Služby servisní údržby a technické podpory provozu HW – specifikováno v Příloze č. 3 této Smlouvy</w:t>
      </w:r>
    </w:p>
    <w:p w14:paraId="28D3A31D" w14:textId="4A09105D" w:rsidR="00E24405" w:rsidRPr="005B1DDD" w:rsidRDefault="00AC69F1" w:rsidP="0049364D">
      <w:pPr>
        <w:pStyle w:val="Normlnodsazen"/>
        <w:widowControl/>
        <w:ind w:left="1134" w:firstLine="0"/>
        <w:jc w:val="both"/>
        <w:rPr>
          <w:rFonts w:ascii="Arial" w:hAnsi="Arial" w:cs="Arial"/>
        </w:rPr>
      </w:pPr>
      <w:r w:rsidRPr="003F431D">
        <w:rPr>
          <w:rFonts w:ascii="Arial" w:hAnsi="Arial" w:cs="Arial"/>
        </w:rPr>
        <w:t xml:space="preserve">V rámci </w:t>
      </w:r>
      <w:r w:rsidR="008F0308" w:rsidRPr="003F431D">
        <w:rPr>
          <w:rFonts w:ascii="Arial" w:hAnsi="Arial" w:cs="Arial"/>
        </w:rPr>
        <w:t xml:space="preserve">této </w:t>
      </w:r>
      <w:r w:rsidRPr="003F431D">
        <w:rPr>
          <w:rFonts w:ascii="Arial" w:hAnsi="Arial" w:cs="Arial"/>
        </w:rPr>
        <w:t xml:space="preserve">Služby </w:t>
      </w:r>
      <w:r w:rsidR="00EE284C" w:rsidRPr="003F431D">
        <w:rPr>
          <w:rFonts w:ascii="Arial" w:hAnsi="Arial" w:cs="Arial"/>
        </w:rPr>
        <w:t xml:space="preserve">dále </w:t>
      </w:r>
      <w:r w:rsidR="002F4253" w:rsidRPr="003F431D">
        <w:rPr>
          <w:rFonts w:ascii="Arial" w:hAnsi="Arial" w:cs="Arial"/>
        </w:rPr>
        <w:t xml:space="preserve">Zhotovitel </w:t>
      </w:r>
      <w:r w:rsidRPr="003F431D">
        <w:rPr>
          <w:rFonts w:ascii="Arial" w:hAnsi="Arial" w:cs="Arial"/>
        </w:rPr>
        <w:t>umožní</w:t>
      </w:r>
      <w:r w:rsidR="00B46684" w:rsidRPr="003F431D">
        <w:rPr>
          <w:rFonts w:ascii="Arial" w:hAnsi="Arial" w:cs="Arial"/>
        </w:rPr>
        <w:t xml:space="preserve"> nad rámec Díla</w:t>
      </w:r>
      <w:r w:rsidR="006B59ED" w:rsidRPr="003F431D">
        <w:rPr>
          <w:rFonts w:ascii="Arial" w:hAnsi="Arial" w:cs="Arial"/>
        </w:rPr>
        <w:t>,</w:t>
      </w:r>
      <w:r w:rsidRPr="003F431D">
        <w:rPr>
          <w:rFonts w:ascii="Arial" w:hAnsi="Arial" w:cs="Arial"/>
        </w:rPr>
        <w:t xml:space="preserve"> </w:t>
      </w:r>
      <w:r w:rsidR="0084441B" w:rsidRPr="003F431D">
        <w:rPr>
          <w:rFonts w:ascii="Arial" w:hAnsi="Arial" w:cs="Arial"/>
        </w:rPr>
        <w:t xml:space="preserve">na základě </w:t>
      </w:r>
      <w:r w:rsidR="002F4253" w:rsidRPr="003F431D">
        <w:rPr>
          <w:rFonts w:ascii="Arial" w:hAnsi="Arial" w:cs="Arial"/>
        </w:rPr>
        <w:t xml:space="preserve">nových </w:t>
      </w:r>
      <w:r w:rsidR="0084441B" w:rsidRPr="003F431D">
        <w:rPr>
          <w:rFonts w:ascii="Arial" w:hAnsi="Arial" w:cs="Arial"/>
        </w:rPr>
        <w:t>objednávek</w:t>
      </w:r>
      <w:r w:rsidR="001913CA" w:rsidRPr="005B1DDD">
        <w:rPr>
          <w:rFonts w:ascii="Arial" w:hAnsi="Arial" w:cs="Arial"/>
        </w:rPr>
        <w:t xml:space="preserve"> </w:t>
      </w:r>
      <w:proofErr w:type="spellStart"/>
      <w:r w:rsidR="001913CA" w:rsidRPr="005B1DDD">
        <w:rPr>
          <w:rFonts w:ascii="Arial" w:hAnsi="Arial" w:cs="Arial"/>
        </w:rPr>
        <w:t>prostř</w:t>
      </w:r>
      <w:proofErr w:type="spellEnd"/>
      <w:r w:rsidR="001913CA" w:rsidRPr="005B1DDD">
        <w:rPr>
          <w:rFonts w:ascii="Arial" w:hAnsi="Arial" w:cs="Arial"/>
        </w:rPr>
        <w:t>. Služby HelpDesk</w:t>
      </w:r>
      <w:r w:rsidR="006B59ED" w:rsidRPr="005B1DDD">
        <w:rPr>
          <w:rFonts w:ascii="Arial" w:hAnsi="Arial" w:cs="Arial"/>
        </w:rPr>
        <w:t>,</w:t>
      </w:r>
      <w:r w:rsidR="0077199D" w:rsidRPr="005B1DDD">
        <w:rPr>
          <w:rFonts w:ascii="Arial" w:hAnsi="Arial" w:cs="Arial"/>
        </w:rPr>
        <w:t xml:space="preserve"> </w:t>
      </w:r>
      <w:r w:rsidRPr="005B1DDD">
        <w:rPr>
          <w:rFonts w:ascii="Arial" w:hAnsi="Arial" w:cs="Arial"/>
        </w:rPr>
        <w:t>d</w:t>
      </w:r>
      <w:r w:rsidR="0084441B" w:rsidRPr="005B1DDD">
        <w:rPr>
          <w:rFonts w:ascii="Arial" w:hAnsi="Arial" w:cs="Arial"/>
        </w:rPr>
        <w:t>odávky a</w:t>
      </w:r>
      <w:r w:rsidRPr="005B1DDD">
        <w:rPr>
          <w:rFonts w:ascii="Arial" w:hAnsi="Arial" w:cs="Arial"/>
        </w:rPr>
        <w:t xml:space="preserve"> montáž</w:t>
      </w:r>
      <w:r w:rsidR="002F4253" w:rsidRPr="005B1DDD">
        <w:rPr>
          <w:rFonts w:ascii="Arial" w:hAnsi="Arial" w:cs="Arial"/>
        </w:rPr>
        <w:t>e dalších</w:t>
      </w:r>
      <w:r w:rsidR="006B59ED" w:rsidRPr="005B1DDD">
        <w:rPr>
          <w:rFonts w:ascii="Arial" w:hAnsi="Arial" w:cs="Arial"/>
        </w:rPr>
        <w:t xml:space="preserve"> </w:t>
      </w:r>
      <w:r w:rsidR="00EF1275" w:rsidRPr="005B1DDD">
        <w:rPr>
          <w:rFonts w:ascii="Arial" w:hAnsi="Arial" w:cs="Arial"/>
        </w:rPr>
        <w:t xml:space="preserve">HW </w:t>
      </w:r>
      <w:r w:rsidR="00161F22" w:rsidRPr="005B1DDD">
        <w:rPr>
          <w:rFonts w:ascii="Arial" w:hAnsi="Arial" w:cs="Arial"/>
        </w:rPr>
        <w:t xml:space="preserve">zařízení </w:t>
      </w:r>
      <w:r w:rsidR="00A13AEF" w:rsidRPr="005B1DDD">
        <w:rPr>
          <w:rFonts w:ascii="Arial" w:hAnsi="Arial" w:cs="Arial"/>
        </w:rPr>
        <w:t xml:space="preserve">v </w:t>
      </w:r>
      <w:r w:rsidR="008E78C2" w:rsidRPr="005B1DDD">
        <w:rPr>
          <w:rFonts w:ascii="Arial" w:hAnsi="Arial" w:cs="Arial"/>
        </w:rPr>
        <w:t>cenách</w:t>
      </w:r>
      <w:r w:rsidR="007109D7" w:rsidRPr="005B1DDD">
        <w:rPr>
          <w:rFonts w:ascii="Arial" w:hAnsi="Arial" w:cs="Arial"/>
        </w:rPr>
        <w:t xml:space="preserve"> </w:t>
      </w:r>
      <w:r w:rsidRPr="005B1DDD">
        <w:rPr>
          <w:rFonts w:ascii="Arial" w:hAnsi="Arial" w:cs="Arial"/>
        </w:rPr>
        <w:t>dle</w:t>
      </w:r>
      <w:r w:rsidR="00FB7D48" w:rsidRPr="005B1DDD">
        <w:rPr>
          <w:rFonts w:ascii="Arial" w:hAnsi="Arial" w:cs="Arial"/>
        </w:rPr>
        <w:t xml:space="preserve"> Ceníku</w:t>
      </w:r>
      <w:r w:rsidRPr="005B1DDD">
        <w:rPr>
          <w:rFonts w:ascii="Arial" w:hAnsi="Arial" w:cs="Arial"/>
        </w:rPr>
        <w:t xml:space="preserve"> </w:t>
      </w:r>
      <w:r w:rsidR="00FB7D48" w:rsidRPr="005B1DDD">
        <w:rPr>
          <w:rFonts w:ascii="Arial" w:hAnsi="Arial" w:cs="Arial"/>
        </w:rPr>
        <w:t xml:space="preserve">uvedeného v </w:t>
      </w:r>
      <w:r w:rsidR="001913CA" w:rsidRPr="005B1DDD">
        <w:rPr>
          <w:rFonts w:ascii="Arial" w:hAnsi="Arial" w:cs="Arial"/>
        </w:rPr>
        <w:t>Přílo</w:t>
      </w:r>
      <w:r w:rsidR="00FB7D48" w:rsidRPr="005B1DDD">
        <w:rPr>
          <w:rFonts w:ascii="Arial" w:hAnsi="Arial" w:cs="Arial"/>
        </w:rPr>
        <w:t>ze</w:t>
      </w:r>
      <w:r w:rsidR="001913CA" w:rsidRPr="005B1DDD">
        <w:rPr>
          <w:rFonts w:ascii="Arial" w:hAnsi="Arial" w:cs="Arial"/>
        </w:rPr>
        <w:t xml:space="preserve"> č. </w:t>
      </w:r>
      <w:r w:rsidR="0099461C" w:rsidRPr="005B1DDD">
        <w:rPr>
          <w:rFonts w:ascii="Arial" w:hAnsi="Arial" w:cs="Arial"/>
        </w:rPr>
        <w:t>4</w:t>
      </w:r>
      <w:r w:rsidR="001913CA" w:rsidRPr="005B1DDD">
        <w:rPr>
          <w:rFonts w:ascii="Arial" w:hAnsi="Arial" w:cs="Arial"/>
        </w:rPr>
        <w:t xml:space="preserve"> Smlouvy</w:t>
      </w:r>
      <w:r w:rsidR="00FA200C" w:rsidRPr="005B1DDD">
        <w:rPr>
          <w:rFonts w:ascii="Arial" w:hAnsi="Arial" w:cs="Arial"/>
        </w:rPr>
        <w:t>, a to</w:t>
      </w:r>
      <w:r w:rsidRPr="005B1DDD">
        <w:rPr>
          <w:rFonts w:ascii="Arial" w:hAnsi="Arial" w:cs="Arial"/>
        </w:rPr>
        <w:t xml:space="preserve"> vč. </w:t>
      </w:r>
      <w:r w:rsidR="0077199D" w:rsidRPr="005B1DDD">
        <w:rPr>
          <w:rFonts w:ascii="Arial" w:hAnsi="Arial" w:cs="Arial"/>
        </w:rPr>
        <w:t xml:space="preserve">zprovoznění a </w:t>
      </w:r>
      <w:r w:rsidRPr="005B1DDD">
        <w:rPr>
          <w:rFonts w:ascii="Arial" w:hAnsi="Arial" w:cs="Arial"/>
        </w:rPr>
        <w:t>napojení na IS</w:t>
      </w:r>
      <w:r w:rsidR="00590FBE" w:rsidRPr="005B1DDD">
        <w:rPr>
          <w:rFonts w:ascii="Arial" w:hAnsi="Arial" w:cs="Arial"/>
        </w:rPr>
        <w:t xml:space="preserve"> s následnou</w:t>
      </w:r>
      <w:r w:rsidR="00C909FF" w:rsidRPr="005B1DDD">
        <w:rPr>
          <w:rFonts w:ascii="Arial" w:hAnsi="Arial" w:cs="Arial"/>
        </w:rPr>
        <w:t xml:space="preserve"> </w:t>
      </w:r>
      <w:r w:rsidR="001C79FD" w:rsidRPr="005B1DDD">
        <w:rPr>
          <w:rFonts w:ascii="Arial" w:hAnsi="Arial" w:cs="Arial"/>
        </w:rPr>
        <w:t xml:space="preserve">záruční a pozáruční </w:t>
      </w:r>
      <w:r w:rsidR="00590FBE" w:rsidRPr="005B1DDD">
        <w:rPr>
          <w:rFonts w:ascii="Arial" w:hAnsi="Arial" w:cs="Arial"/>
        </w:rPr>
        <w:t>p</w:t>
      </w:r>
      <w:r w:rsidR="00C909FF" w:rsidRPr="005B1DDD">
        <w:rPr>
          <w:rFonts w:ascii="Arial" w:hAnsi="Arial" w:cs="Arial"/>
        </w:rPr>
        <w:t xml:space="preserve">rovozní </w:t>
      </w:r>
      <w:r w:rsidR="008F0308" w:rsidRPr="005B1DDD">
        <w:rPr>
          <w:rFonts w:ascii="Arial" w:hAnsi="Arial" w:cs="Arial"/>
        </w:rPr>
        <w:t xml:space="preserve">a servisní </w:t>
      </w:r>
      <w:r w:rsidR="00C909FF" w:rsidRPr="005B1DDD">
        <w:rPr>
          <w:rFonts w:ascii="Arial" w:hAnsi="Arial" w:cs="Arial"/>
        </w:rPr>
        <w:t>podpor</w:t>
      </w:r>
      <w:r w:rsidR="00590FBE" w:rsidRPr="005B1DDD">
        <w:rPr>
          <w:rFonts w:ascii="Arial" w:hAnsi="Arial" w:cs="Arial"/>
        </w:rPr>
        <w:t>o</w:t>
      </w:r>
      <w:r w:rsidR="004C49E3" w:rsidRPr="005B1DDD">
        <w:rPr>
          <w:rFonts w:ascii="Arial" w:hAnsi="Arial" w:cs="Arial"/>
        </w:rPr>
        <w:t>u</w:t>
      </w:r>
      <w:r w:rsidR="00590FBE" w:rsidRPr="005B1DDD">
        <w:rPr>
          <w:rFonts w:ascii="Arial" w:hAnsi="Arial" w:cs="Arial"/>
        </w:rPr>
        <w:t>.</w:t>
      </w:r>
    </w:p>
    <w:p w14:paraId="66538BE6" w14:textId="2E2AED3E" w:rsidR="007A52AA" w:rsidRDefault="007A52AA" w:rsidP="007A52AA">
      <w:pPr>
        <w:pStyle w:val="Normlnodsazen"/>
        <w:widowControl/>
        <w:spacing w:before="0"/>
        <w:jc w:val="both"/>
        <w:rPr>
          <w:rFonts w:ascii="Arial" w:hAnsi="Arial" w:cs="Arial"/>
        </w:rPr>
      </w:pPr>
    </w:p>
    <w:p w14:paraId="6822FB3A"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III.</w:t>
      </w:r>
    </w:p>
    <w:p w14:paraId="210CC8AC"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 xml:space="preserve">Termín </w:t>
      </w:r>
      <w:r w:rsidR="00C55068" w:rsidRPr="00E25A09">
        <w:rPr>
          <w:rFonts w:ascii="Arial" w:hAnsi="Arial" w:cs="Arial"/>
          <w:b/>
          <w:sz w:val="20"/>
          <w:szCs w:val="20"/>
        </w:rPr>
        <w:t xml:space="preserve">a místo </w:t>
      </w:r>
      <w:r w:rsidRPr="00E25A09">
        <w:rPr>
          <w:rFonts w:ascii="Arial" w:hAnsi="Arial" w:cs="Arial"/>
          <w:b/>
          <w:sz w:val="20"/>
          <w:szCs w:val="20"/>
        </w:rPr>
        <w:t>plnění</w:t>
      </w:r>
    </w:p>
    <w:p w14:paraId="027B37D8" w14:textId="77777777" w:rsidR="00DA19A9" w:rsidRPr="00E25A09" w:rsidRDefault="00DA19A9" w:rsidP="003729B8">
      <w:pPr>
        <w:jc w:val="both"/>
        <w:rPr>
          <w:rFonts w:ascii="Arial" w:hAnsi="Arial" w:cs="Arial"/>
          <w:b/>
          <w:sz w:val="20"/>
          <w:szCs w:val="20"/>
        </w:rPr>
      </w:pPr>
    </w:p>
    <w:p w14:paraId="40FD6166" w14:textId="12CBB574" w:rsidR="00427A0F" w:rsidRPr="003F431D" w:rsidRDefault="00427A0F" w:rsidP="00427A0F">
      <w:pPr>
        <w:numPr>
          <w:ilvl w:val="0"/>
          <w:numId w:val="12"/>
        </w:numPr>
        <w:tabs>
          <w:tab w:val="left" w:pos="705"/>
        </w:tabs>
        <w:suppressAutoHyphens/>
        <w:jc w:val="both"/>
        <w:rPr>
          <w:rFonts w:ascii="Arial" w:hAnsi="Arial" w:cs="Arial"/>
          <w:sz w:val="20"/>
          <w:szCs w:val="20"/>
        </w:rPr>
      </w:pPr>
      <w:r w:rsidRPr="003F431D">
        <w:rPr>
          <w:rFonts w:ascii="Arial" w:hAnsi="Arial" w:cs="Arial"/>
          <w:sz w:val="20"/>
          <w:szCs w:val="20"/>
        </w:rPr>
        <w:t xml:space="preserve">Zhotovitel se zavazuje implementovat a zprovoznit Dílo v souladu s předmětem plnění dle této Smlouvy v termínech dle Harmonogramu uvedeného v Příloze č. 1 této Smlouvy a následně zahájit plnění Služeb. </w:t>
      </w:r>
    </w:p>
    <w:p w14:paraId="6D48FD1A" w14:textId="3030DF2C" w:rsidR="005A536E" w:rsidRPr="003F431D" w:rsidRDefault="005A536E" w:rsidP="005A536E">
      <w:pPr>
        <w:numPr>
          <w:ilvl w:val="0"/>
          <w:numId w:val="12"/>
        </w:numPr>
        <w:tabs>
          <w:tab w:val="left" w:pos="705"/>
        </w:tabs>
        <w:suppressAutoHyphens/>
        <w:jc w:val="both"/>
        <w:rPr>
          <w:rFonts w:ascii="Arial" w:hAnsi="Arial" w:cs="Arial"/>
          <w:sz w:val="20"/>
          <w:szCs w:val="20"/>
        </w:rPr>
      </w:pPr>
      <w:r w:rsidRPr="003F431D">
        <w:rPr>
          <w:rFonts w:ascii="Arial" w:hAnsi="Arial" w:cs="Arial"/>
          <w:sz w:val="20"/>
          <w:szCs w:val="20"/>
        </w:rPr>
        <w:t xml:space="preserve">Místem předání a převzetí </w:t>
      </w:r>
      <w:r w:rsidR="006A2F22" w:rsidRPr="003F431D">
        <w:rPr>
          <w:rFonts w:ascii="Arial" w:hAnsi="Arial" w:cs="Arial"/>
          <w:sz w:val="20"/>
          <w:szCs w:val="20"/>
        </w:rPr>
        <w:t xml:space="preserve">Díla a </w:t>
      </w:r>
      <w:r w:rsidRPr="003F431D">
        <w:rPr>
          <w:rFonts w:ascii="Arial" w:hAnsi="Arial" w:cs="Arial"/>
          <w:sz w:val="20"/>
          <w:szCs w:val="20"/>
        </w:rPr>
        <w:t>Služeb je sídlo Objednatele</w:t>
      </w:r>
      <w:r w:rsidR="00EB484B" w:rsidRPr="003F431D">
        <w:rPr>
          <w:rFonts w:ascii="Arial" w:hAnsi="Arial" w:cs="Arial"/>
          <w:sz w:val="20"/>
          <w:szCs w:val="20"/>
        </w:rPr>
        <w:t xml:space="preserve"> a střediska Jarošov a Uherský Brod</w:t>
      </w:r>
      <w:r w:rsidRPr="003F431D">
        <w:rPr>
          <w:rFonts w:ascii="Arial" w:hAnsi="Arial" w:cs="Arial"/>
          <w:sz w:val="20"/>
          <w:szCs w:val="20"/>
        </w:rPr>
        <w:t>, pokud se Smluvní strany nedohodnou jinak či tak nevyplývá z charakteru poskytované Služby.</w:t>
      </w:r>
    </w:p>
    <w:p w14:paraId="5006AD2A" w14:textId="77777777" w:rsidR="005A536E" w:rsidRPr="003F431D" w:rsidRDefault="005A536E" w:rsidP="005A536E">
      <w:pPr>
        <w:numPr>
          <w:ilvl w:val="0"/>
          <w:numId w:val="12"/>
        </w:numPr>
        <w:tabs>
          <w:tab w:val="left" w:pos="705"/>
        </w:tabs>
        <w:suppressAutoHyphens/>
        <w:jc w:val="both"/>
        <w:rPr>
          <w:rFonts w:ascii="Arial" w:hAnsi="Arial" w:cs="Arial"/>
          <w:sz w:val="20"/>
          <w:szCs w:val="20"/>
        </w:rPr>
      </w:pPr>
      <w:r w:rsidRPr="003F431D">
        <w:rPr>
          <w:rFonts w:ascii="Arial" w:hAnsi="Arial" w:cs="Arial"/>
          <w:sz w:val="20"/>
          <w:szCs w:val="20"/>
        </w:rPr>
        <w:t>Servisní služby budou poskytovány v době od 08:00 do 16:00 hodin každý pracovní den od pondělí do pátku mimo státem uznané svátky (dále jako „</w:t>
      </w:r>
      <w:r w:rsidRPr="003F431D">
        <w:rPr>
          <w:rFonts w:ascii="Arial" w:hAnsi="Arial" w:cs="Arial"/>
          <w:b/>
          <w:sz w:val="20"/>
          <w:szCs w:val="20"/>
        </w:rPr>
        <w:t>Hlavní pracovní doba</w:t>
      </w:r>
      <w:r w:rsidRPr="003F431D">
        <w:rPr>
          <w:rFonts w:ascii="Arial" w:hAnsi="Arial" w:cs="Arial"/>
          <w:sz w:val="20"/>
          <w:szCs w:val="20"/>
        </w:rPr>
        <w:t>“)</w:t>
      </w:r>
    </w:p>
    <w:p w14:paraId="0A80F29B" w14:textId="3487802D" w:rsidR="00427A0F" w:rsidRPr="003F431D" w:rsidRDefault="005A536E" w:rsidP="00D22C82">
      <w:pPr>
        <w:numPr>
          <w:ilvl w:val="0"/>
          <w:numId w:val="12"/>
        </w:numPr>
        <w:tabs>
          <w:tab w:val="left" w:pos="705"/>
        </w:tabs>
        <w:suppressAutoHyphens/>
        <w:jc w:val="both"/>
        <w:rPr>
          <w:rFonts w:ascii="Arial" w:hAnsi="Arial" w:cs="Arial"/>
          <w:sz w:val="20"/>
          <w:szCs w:val="20"/>
        </w:rPr>
      </w:pPr>
      <w:r w:rsidRPr="003F431D">
        <w:rPr>
          <w:rFonts w:ascii="Arial" w:hAnsi="Arial" w:cs="Arial"/>
          <w:sz w:val="20"/>
          <w:szCs w:val="20"/>
        </w:rPr>
        <w:t xml:space="preserve">Do doby </w:t>
      </w:r>
      <w:r w:rsidR="00F17B47" w:rsidRPr="003F431D">
        <w:rPr>
          <w:rFonts w:ascii="Arial" w:hAnsi="Arial" w:cs="Arial"/>
          <w:sz w:val="20"/>
          <w:szCs w:val="20"/>
        </w:rPr>
        <w:t xml:space="preserve">realizace Díla nebo </w:t>
      </w:r>
      <w:r w:rsidRPr="003F431D">
        <w:rPr>
          <w:rFonts w:ascii="Arial" w:hAnsi="Arial" w:cs="Arial"/>
          <w:sz w:val="20"/>
          <w:szCs w:val="20"/>
        </w:rPr>
        <w:t>řešení Servisní služby se nezapočítává doba, kdy je Objednatel v prodlení s poskytnutím vyžádané součinnosti Zhotoviteli a doba, po kterou byl</w:t>
      </w:r>
      <w:r w:rsidR="00D22C82" w:rsidRPr="003F431D">
        <w:rPr>
          <w:rFonts w:ascii="Arial" w:hAnsi="Arial" w:cs="Arial"/>
          <w:sz w:val="20"/>
          <w:szCs w:val="20"/>
        </w:rPr>
        <w:t>a realizace Díla</w:t>
      </w:r>
      <w:r w:rsidRPr="003F431D">
        <w:rPr>
          <w:rFonts w:ascii="Arial" w:hAnsi="Arial" w:cs="Arial"/>
          <w:sz w:val="20"/>
          <w:szCs w:val="20"/>
        </w:rPr>
        <w:t xml:space="preserve"> </w:t>
      </w:r>
      <w:r w:rsidR="00D22C82" w:rsidRPr="003F431D">
        <w:rPr>
          <w:rFonts w:ascii="Arial" w:hAnsi="Arial" w:cs="Arial"/>
          <w:sz w:val="20"/>
          <w:szCs w:val="20"/>
        </w:rPr>
        <w:t xml:space="preserve">nebo </w:t>
      </w:r>
      <w:r w:rsidRPr="003F431D">
        <w:rPr>
          <w:rFonts w:ascii="Arial" w:hAnsi="Arial" w:cs="Arial"/>
          <w:sz w:val="20"/>
          <w:szCs w:val="20"/>
        </w:rPr>
        <w:t>poskytování S</w:t>
      </w:r>
      <w:r w:rsidR="00D22C82" w:rsidRPr="003F431D">
        <w:rPr>
          <w:rFonts w:ascii="Arial" w:hAnsi="Arial" w:cs="Arial"/>
          <w:sz w:val="20"/>
          <w:szCs w:val="20"/>
        </w:rPr>
        <w:t>ervisní s</w:t>
      </w:r>
      <w:r w:rsidRPr="003F431D">
        <w:rPr>
          <w:rFonts w:ascii="Arial" w:hAnsi="Arial" w:cs="Arial"/>
          <w:sz w:val="20"/>
          <w:szCs w:val="20"/>
        </w:rPr>
        <w:t>lužby se souhlasem Objednatele či na jeho pokyn přerušeno.</w:t>
      </w:r>
    </w:p>
    <w:p w14:paraId="777044D5" w14:textId="290D8E80" w:rsidR="00427A0F" w:rsidRPr="003F431D" w:rsidRDefault="00427A0F" w:rsidP="005A536E">
      <w:pPr>
        <w:numPr>
          <w:ilvl w:val="0"/>
          <w:numId w:val="12"/>
        </w:numPr>
        <w:tabs>
          <w:tab w:val="left" w:pos="705"/>
        </w:tabs>
        <w:suppressAutoHyphens/>
        <w:jc w:val="both"/>
        <w:rPr>
          <w:rFonts w:ascii="Arial" w:hAnsi="Arial" w:cs="Arial"/>
          <w:sz w:val="20"/>
          <w:szCs w:val="20"/>
        </w:rPr>
      </w:pPr>
      <w:r w:rsidRPr="003F431D">
        <w:rPr>
          <w:rFonts w:ascii="Arial" w:hAnsi="Arial" w:cs="Arial"/>
          <w:sz w:val="20"/>
          <w:szCs w:val="20"/>
        </w:rPr>
        <w:t>Smlouva se uzavírá na dobu neurčitou</w:t>
      </w:r>
    </w:p>
    <w:p w14:paraId="0E2D2295" w14:textId="77777777" w:rsidR="00C55068" w:rsidRPr="003F431D" w:rsidRDefault="00C55068" w:rsidP="006A2F22">
      <w:pPr>
        <w:tabs>
          <w:tab w:val="left" w:pos="705"/>
        </w:tabs>
        <w:suppressAutoHyphens/>
        <w:jc w:val="both"/>
        <w:rPr>
          <w:rFonts w:ascii="Arial" w:hAnsi="Arial" w:cs="Arial"/>
          <w:sz w:val="20"/>
          <w:szCs w:val="20"/>
        </w:rPr>
      </w:pPr>
    </w:p>
    <w:p w14:paraId="74945ADC"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IV.</w:t>
      </w:r>
    </w:p>
    <w:p w14:paraId="7A6E949E"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Cena plnění a platební podmínky</w:t>
      </w:r>
    </w:p>
    <w:p w14:paraId="7F486469" w14:textId="77777777" w:rsidR="00DA19A9" w:rsidRPr="00E25A09" w:rsidRDefault="00DA19A9" w:rsidP="003729B8">
      <w:pPr>
        <w:jc w:val="both"/>
        <w:rPr>
          <w:rFonts w:ascii="Arial" w:hAnsi="Arial" w:cs="Arial"/>
          <w:b/>
          <w:sz w:val="20"/>
          <w:szCs w:val="20"/>
        </w:rPr>
      </w:pPr>
    </w:p>
    <w:p w14:paraId="4F8FB95D" w14:textId="1ABEA729" w:rsidR="00EF541D" w:rsidRPr="004253A2" w:rsidRDefault="00B9268A" w:rsidP="006807A2">
      <w:pPr>
        <w:numPr>
          <w:ilvl w:val="0"/>
          <w:numId w:val="13"/>
        </w:numPr>
        <w:tabs>
          <w:tab w:val="clear" w:pos="720"/>
          <w:tab w:val="left" w:pos="705"/>
        </w:tabs>
        <w:suppressAutoHyphens/>
        <w:ind w:left="360"/>
        <w:jc w:val="both"/>
        <w:rPr>
          <w:rFonts w:ascii="Arial" w:hAnsi="Arial" w:cs="Arial"/>
          <w:b/>
          <w:sz w:val="20"/>
          <w:szCs w:val="20"/>
        </w:rPr>
      </w:pPr>
      <w:bookmarkStart w:id="3" w:name="_Ref392838944"/>
      <w:r w:rsidRPr="004253A2">
        <w:rPr>
          <w:rFonts w:ascii="Arial" w:hAnsi="Arial" w:cs="Arial"/>
          <w:b/>
          <w:sz w:val="20"/>
          <w:szCs w:val="20"/>
        </w:rPr>
        <w:t xml:space="preserve">Cena za implementaci a customizaci </w:t>
      </w:r>
      <w:r w:rsidR="00D81610" w:rsidRPr="004253A2">
        <w:rPr>
          <w:rFonts w:ascii="Arial" w:hAnsi="Arial" w:cs="Arial"/>
          <w:b/>
          <w:sz w:val="20"/>
          <w:szCs w:val="20"/>
        </w:rPr>
        <w:t xml:space="preserve">IS </w:t>
      </w:r>
      <w:r w:rsidR="00D81610" w:rsidRPr="004253A2">
        <w:rPr>
          <w:rFonts w:ascii="Arial" w:hAnsi="Arial" w:cs="Arial"/>
          <w:sz w:val="20"/>
          <w:szCs w:val="20"/>
        </w:rPr>
        <w:t xml:space="preserve">– část Díla v rozsahu dle </w:t>
      </w:r>
      <w:r w:rsidR="00D81610" w:rsidRPr="004253A2">
        <w:rPr>
          <w:rFonts w:ascii="Arial" w:hAnsi="Arial" w:cs="Arial"/>
          <w:b/>
          <w:sz w:val="20"/>
          <w:szCs w:val="20"/>
        </w:rPr>
        <w:t>odst. 1 a)</w:t>
      </w:r>
      <w:r w:rsidR="00822CC5" w:rsidRPr="004253A2">
        <w:rPr>
          <w:rFonts w:ascii="Arial" w:hAnsi="Arial" w:cs="Arial"/>
          <w:b/>
          <w:sz w:val="20"/>
          <w:szCs w:val="20"/>
        </w:rPr>
        <w:t xml:space="preserve"> </w:t>
      </w:r>
      <w:r w:rsidR="00D81610" w:rsidRPr="004253A2">
        <w:rPr>
          <w:rFonts w:ascii="Arial" w:hAnsi="Arial" w:cs="Arial"/>
          <w:b/>
          <w:sz w:val="20"/>
          <w:szCs w:val="20"/>
        </w:rPr>
        <w:t>Čl. II:</w:t>
      </w:r>
    </w:p>
    <w:p w14:paraId="08E0C944" w14:textId="6F6F1AE7" w:rsidR="00EF541D" w:rsidRPr="004253A2" w:rsidRDefault="00D81610" w:rsidP="00433519">
      <w:pPr>
        <w:suppressAutoHyphens/>
        <w:spacing w:before="120"/>
        <w:ind w:left="357"/>
        <w:jc w:val="both"/>
        <w:rPr>
          <w:rFonts w:ascii="Arial" w:hAnsi="Arial" w:cs="Arial"/>
          <w:sz w:val="20"/>
          <w:szCs w:val="20"/>
        </w:rPr>
      </w:pPr>
      <w:r w:rsidRPr="004253A2">
        <w:rPr>
          <w:rFonts w:ascii="Arial" w:hAnsi="Arial" w:cs="Arial"/>
          <w:sz w:val="20"/>
          <w:szCs w:val="20"/>
        </w:rPr>
        <w:t>Cena bude hrazena v rámci pravidelného měsíčního paušálu uvedeného v odst. 3 tohoto Čl. IV</w:t>
      </w:r>
      <w:r w:rsidR="00681747" w:rsidRPr="004253A2">
        <w:rPr>
          <w:rFonts w:ascii="Arial" w:hAnsi="Arial" w:cs="Arial"/>
          <w:sz w:val="20"/>
          <w:szCs w:val="20"/>
        </w:rPr>
        <w:t>.</w:t>
      </w:r>
    </w:p>
    <w:p w14:paraId="425F2507" w14:textId="77777777" w:rsidR="00D81610" w:rsidRPr="00D81610" w:rsidRDefault="00D81610" w:rsidP="00EF541D">
      <w:pPr>
        <w:suppressAutoHyphens/>
        <w:ind w:left="360"/>
        <w:jc w:val="both"/>
        <w:rPr>
          <w:rFonts w:ascii="Arial" w:hAnsi="Arial" w:cs="Arial"/>
          <w:sz w:val="20"/>
          <w:szCs w:val="20"/>
        </w:rPr>
      </w:pPr>
    </w:p>
    <w:p w14:paraId="572E0A33" w14:textId="44EC49D8" w:rsidR="001A2B85" w:rsidRDefault="00BE6DC0" w:rsidP="006807A2">
      <w:pPr>
        <w:numPr>
          <w:ilvl w:val="0"/>
          <w:numId w:val="13"/>
        </w:numPr>
        <w:tabs>
          <w:tab w:val="clear" w:pos="720"/>
          <w:tab w:val="left" w:pos="705"/>
        </w:tabs>
        <w:suppressAutoHyphens/>
        <w:ind w:left="360"/>
        <w:jc w:val="both"/>
        <w:rPr>
          <w:rFonts w:ascii="Arial" w:hAnsi="Arial" w:cs="Arial"/>
          <w:sz w:val="20"/>
          <w:szCs w:val="20"/>
        </w:rPr>
      </w:pPr>
      <w:r w:rsidRPr="00D81610">
        <w:rPr>
          <w:rFonts w:ascii="Arial" w:hAnsi="Arial" w:cs="Arial"/>
          <w:b/>
          <w:sz w:val="20"/>
          <w:szCs w:val="20"/>
        </w:rPr>
        <w:t xml:space="preserve">Cena </w:t>
      </w:r>
      <w:r w:rsidR="001F06BD" w:rsidRPr="00D81610">
        <w:rPr>
          <w:rFonts w:ascii="Arial" w:hAnsi="Arial" w:cs="Arial"/>
          <w:b/>
          <w:sz w:val="20"/>
          <w:szCs w:val="20"/>
        </w:rPr>
        <w:t>za</w:t>
      </w:r>
      <w:r w:rsidR="006D7FF1" w:rsidRPr="00D81610">
        <w:rPr>
          <w:rFonts w:ascii="Arial" w:hAnsi="Arial" w:cs="Arial"/>
          <w:b/>
          <w:sz w:val="20"/>
          <w:szCs w:val="20"/>
        </w:rPr>
        <w:t xml:space="preserve"> </w:t>
      </w:r>
      <w:r w:rsidR="00681747">
        <w:rPr>
          <w:rFonts w:ascii="Arial" w:hAnsi="Arial" w:cs="Arial"/>
          <w:b/>
          <w:sz w:val="20"/>
          <w:szCs w:val="20"/>
        </w:rPr>
        <w:t>dodávku a montáž</w:t>
      </w:r>
      <w:r w:rsidR="006D7FF1" w:rsidRPr="00D81610">
        <w:rPr>
          <w:rFonts w:ascii="Arial" w:hAnsi="Arial" w:cs="Arial"/>
          <w:b/>
          <w:sz w:val="20"/>
          <w:szCs w:val="20"/>
        </w:rPr>
        <w:t xml:space="preserve"> </w:t>
      </w:r>
      <w:r w:rsidR="00D81610" w:rsidRPr="00D81610">
        <w:rPr>
          <w:rFonts w:ascii="Arial" w:hAnsi="Arial" w:cs="Arial"/>
          <w:b/>
          <w:sz w:val="20"/>
          <w:szCs w:val="20"/>
        </w:rPr>
        <w:t xml:space="preserve">HW </w:t>
      </w:r>
      <w:r w:rsidR="00D81610" w:rsidRPr="00D81610">
        <w:rPr>
          <w:rFonts w:ascii="Arial" w:hAnsi="Arial" w:cs="Arial"/>
          <w:sz w:val="20"/>
          <w:szCs w:val="20"/>
        </w:rPr>
        <w:t>– část</w:t>
      </w:r>
      <w:r w:rsidR="005A4EFA" w:rsidRPr="00D81610">
        <w:rPr>
          <w:rFonts w:ascii="Arial" w:hAnsi="Arial" w:cs="Arial"/>
          <w:sz w:val="20"/>
          <w:szCs w:val="20"/>
        </w:rPr>
        <w:t xml:space="preserve"> </w:t>
      </w:r>
      <w:r w:rsidR="00964FB6" w:rsidRPr="00D81610">
        <w:rPr>
          <w:rFonts w:ascii="Arial" w:hAnsi="Arial" w:cs="Arial"/>
          <w:sz w:val="20"/>
          <w:szCs w:val="20"/>
        </w:rPr>
        <w:t>Díla</w:t>
      </w:r>
      <w:r w:rsidR="00182F11" w:rsidRPr="00D81610">
        <w:rPr>
          <w:rFonts w:ascii="Arial" w:hAnsi="Arial" w:cs="Arial"/>
          <w:b/>
          <w:sz w:val="20"/>
          <w:szCs w:val="20"/>
        </w:rPr>
        <w:t xml:space="preserve"> </w:t>
      </w:r>
      <w:r w:rsidR="00182F11" w:rsidRPr="00D81610">
        <w:rPr>
          <w:rFonts w:ascii="Arial" w:hAnsi="Arial" w:cs="Arial"/>
          <w:sz w:val="20"/>
          <w:szCs w:val="20"/>
        </w:rPr>
        <w:t>v rozsahu</w:t>
      </w:r>
      <w:r w:rsidR="001F06BD" w:rsidRPr="00D81610">
        <w:rPr>
          <w:rFonts w:ascii="Arial" w:hAnsi="Arial" w:cs="Arial"/>
          <w:sz w:val="20"/>
          <w:szCs w:val="20"/>
        </w:rPr>
        <w:t xml:space="preserve"> dle </w:t>
      </w:r>
      <w:r w:rsidR="001F06BD" w:rsidRPr="00D81610">
        <w:rPr>
          <w:rFonts w:ascii="Arial" w:hAnsi="Arial" w:cs="Arial"/>
          <w:b/>
          <w:sz w:val="20"/>
          <w:szCs w:val="20"/>
        </w:rPr>
        <w:t>odst. 1 b)</w:t>
      </w:r>
      <w:r w:rsidR="00172ADA">
        <w:rPr>
          <w:rFonts w:ascii="Arial" w:hAnsi="Arial" w:cs="Arial"/>
          <w:b/>
          <w:sz w:val="20"/>
          <w:szCs w:val="20"/>
        </w:rPr>
        <w:t xml:space="preserve"> </w:t>
      </w:r>
      <w:r w:rsidR="001F06BD" w:rsidRPr="00D81610">
        <w:rPr>
          <w:rFonts w:ascii="Arial" w:hAnsi="Arial" w:cs="Arial"/>
          <w:b/>
          <w:sz w:val="20"/>
          <w:szCs w:val="20"/>
        </w:rPr>
        <w:t xml:space="preserve">Čl. </w:t>
      </w:r>
      <w:r w:rsidR="00EB57D1" w:rsidRPr="00D81610">
        <w:rPr>
          <w:rFonts w:ascii="Arial" w:hAnsi="Arial" w:cs="Arial"/>
          <w:b/>
          <w:sz w:val="20"/>
          <w:szCs w:val="20"/>
        </w:rPr>
        <w:t>II</w:t>
      </w:r>
      <w:r w:rsidR="001A2B85" w:rsidRPr="00681747">
        <w:rPr>
          <w:rFonts w:ascii="Arial" w:hAnsi="Arial" w:cs="Arial"/>
          <w:sz w:val="20"/>
          <w:szCs w:val="20"/>
        </w:rPr>
        <w:t>:</w:t>
      </w:r>
    </w:p>
    <w:p w14:paraId="37D9B43E" w14:textId="35E48105" w:rsidR="001F3BB5" w:rsidRDefault="001F3BB5" w:rsidP="001F3BB5">
      <w:pPr>
        <w:suppressAutoHyphens/>
        <w:jc w:val="both"/>
        <w:rPr>
          <w:rFonts w:ascii="Arial" w:hAnsi="Arial" w:cs="Arial"/>
          <w:sz w:val="20"/>
          <w:szCs w:val="20"/>
        </w:rPr>
      </w:pPr>
    </w:p>
    <w:p w14:paraId="1A367622" w14:textId="365EBD9C" w:rsidR="001F3BB5" w:rsidRDefault="001F3BB5" w:rsidP="001F3BB5">
      <w:pPr>
        <w:suppressAutoHyphens/>
        <w:jc w:val="both"/>
        <w:rPr>
          <w:rFonts w:ascii="Arial" w:hAnsi="Arial" w:cs="Arial"/>
          <w:sz w:val="20"/>
          <w:szCs w:val="20"/>
        </w:rPr>
      </w:pPr>
    </w:p>
    <w:p w14:paraId="6B9CD98B" w14:textId="7B529B75" w:rsidR="001F3BB5" w:rsidRDefault="001F3BB5" w:rsidP="001F3BB5">
      <w:pPr>
        <w:suppressAutoHyphens/>
        <w:jc w:val="both"/>
        <w:rPr>
          <w:rFonts w:ascii="Arial" w:hAnsi="Arial" w:cs="Arial"/>
          <w:sz w:val="20"/>
          <w:szCs w:val="20"/>
        </w:rPr>
      </w:pPr>
    </w:p>
    <w:p w14:paraId="2B22E259" w14:textId="74523A22" w:rsidR="001F3BB5" w:rsidRDefault="001F3BB5" w:rsidP="001F3BB5">
      <w:pPr>
        <w:suppressAutoHyphens/>
        <w:jc w:val="both"/>
        <w:rPr>
          <w:rFonts w:ascii="Arial" w:hAnsi="Arial" w:cs="Arial"/>
          <w:sz w:val="20"/>
          <w:szCs w:val="20"/>
        </w:rPr>
      </w:pPr>
    </w:p>
    <w:p w14:paraId="118D2756" w14:textId="6F2AC0D1" w:rsidR="001F3BB5" w:rsidRDefault="001F3BB5" w:rsidP="001F3BB5">
      <w:pPr>
        <w:suppressAutoHyphens/>
        <w:jc w:val="both"/>
        <w:rPr>
          <w:rFonts w:ascii="Arial" w:hAnsi="Arial" w:cs="Arial"/>
          <w:sz w:val="20"/>
          <w:szCs w:val="20"/>
        </w:rPr>
      </w:pPr>
    </w:p>
    <w:p w14:paraId="56340311" w14:textId="246687CE" w:rsidR="001F3BB5" w:rsidRDefault="001F3BB5" w:rsidP="001F3BB5">
      <w:pPr>
        <w:suppressAutoHyphens/>
        <w:jc w:val="both"/>
        <w:rPr>
          <w:rFonts w:ascii="Arial" w:hAnsi="Arial" w:cs="Arial"/>
          <w:sz w:val="20"/>
          <w:szCs w:val="20"/>
        </w:rPr>
      </w:pPr>
    </w:p>
    <w:p w14:paraId="0C74C181" w14:textId="77777777" w:rsidR="001F3BB5" w:rsidRPr="00D81610" w:rsidRDefault="001F3BB5" w:rsidP="001F3BB5">
      <w:pPr>
        <w:suppressAutoHyphens/>
        <w:jc w:val="both"/>
        <w:rPr>
          <w:rFonts w:ascii="Arial" w:hAnsi="Arial" w:cs="Arial"/>
          <w:sz w:val="20"/>
          <w:szCs w:val="20"/>
        </w:rPr>
      </w:pPr>
    </w:p>
    <w:p w14:paraId="17410975" w14:textId="30EFA089" w:rsidR="001F06BD" w:rsidRDefault="008607D8" w:rsidP="00FC33EC">
      <w:pPr>
        <w:pStyle w:val="Normlnodsazen"/>
        <w:widowControl/>
        <w:numPr>
          <w:ilvl w:val="0"/>
          <w:numId w:val="44"/>
        </w:numPr>
        <w:ind w:left="714" w:hanging="357"/>
        <w:jc w:val="both"/>
        <w:rPr>
          <w:rFonts w:ascii="Arial" w:hAnsi="Arial" w:cs="Arial"/>
        </w:rPr>
      </w:pPr>
      <w:r w:rsidRPr="00692B2D">
        <w:rPr>
          <w:rFonts w:ascii="Arial" w:hAnsi="Arial" w:cs="Arial"/>
        </w:rPr>
        <w:lastRenderedPageBreak/>
        <w:t>Středisko Jarošov</w:t>
      </w:r>
      <w:r w:rsidR="001A2B85" w:rsidRPr="00692B2D">
        <w:rPr>
          <w:rFonts w:ascii="Arial" w:hAnsi="Arial" w:cs="Arial"/>
        </w:rPr>
        <w:t>:</w:t>
      </w:r>
    </w:p>
    <w:p w14:paraId="351483FA" w14:textId="354BFC27" w:rsidR="001F06BD" w:rsidRPr="00C65722" w:rsidRDefault="001F06BD" w:rsidP="001930F9">
      <w:pPr>
        <w:tabs>
          <w:tab w:val="left" w:pos="705"/>
        </w:tabs>
        <w:suppressAutoHyphens/>
        <w:ind w:left="360"/>
        <w:jc w:val="both"/>
        <w:rPr>
          <w:rFonts w:ascii="Arial" w:hAnsi="Arial" w:cs="Arial"/>
          <w:sz w:val="20"/>
          <w:szCs w:val="20"/>
        </w:rPr>
      </w:pPr>
    </w:p>
    <w:tbl>
      <w:tblPr>
        <w:tblW w:w="8569" w:type="dxa"/>
        <w:tblInd w:w="493" w:type="dxa"/>
        <w:tblLayout w:type="fixed"/>
        <w:tblCellMar>
          <w:left w:w="70" w:type="dxa"/>
          <w:right w:w="70" w:type="dxa"/>
        </w:tblCellMar>
        <w:tblLook w:val="04A0" w:firstRow="1" w:lastRow="0" w:firstColumn="1" w:lastColumn="0" w:noHBand="0" w:noVBand="1"/>
      </w:tblPr>
      <w:tblGrid>
        <w:gridCol w:w="4742"/>
        <w:gridCol w:w="992"/>
        <w:gridCol w:w="1418"/>
        <w:gridCol w:w="1417"/>
      </w:tblGrid>
      <w:tr w:rsidR="00B44ADD" w:rsidRPr="000A4C89" w14:paraId="63DD75F0" w14:textId="77777777" w:rsidTr="00107BBD">
        <w:trPr>
          <w:trHeight w:val="420"/>
        </w:trPr>
        <w:tc>
          <w:tcPr>
            <w:tcW w:w="4742" w:type="dxa"/>
            <w:tcBorders>
              <w:top w:val="single" w:sz="8" w:space="0" w:color="auto"/>
              <w:left w:val="single" w:sz="8" w:space="0" w:color="auto"/>
              <w:bottom w:val="single" w:sz="12" w:space="0" w:color="auto"/>
              <w:right w:val="single" w:sz="8" w:space="0" w:color="auto"/>
            </w:tcBorders>
            <w:shd w:val="clear" w:color="000000" w:fill="B2DE82"/>
            <w:vAlign w:val="center"/>
            <w:hideMark/>
          </w:tcPr>
          <w:p w14:paraId="04A96A61" w14:textId="77777777" w:rsidR="00B44ADD" w:rsidRPr="000A4C89" w:rsidRDefault="00B44ADD" w:rsidP="0031678D">
            <w:pPr>
              <w:rPr>
                <w:rFonts w:ascii="Arial" w:hAnsi="Arial" w:cs="Arial"/>
                <w:b/>
                <w:bCs/>
                <w:color w:val="FFFFFF"/>
                <w:sz w:val="20"/>
                <w:szCs w:val="20"/>
              </w:rPr>
            </w:pPr>
            <w:r w:rsidRPr="000A4C89">
              <w:rPr>
                <w:rFonts w:ascii="Arial" w:hAnsi="Arial" w:cs="Arial"/>
                <w:b/>
                <w:color w:val="FFFFFF"/>
                <w:sz w:val="20"/>
                <w:szCs w:val="20"/>
              </w:rPr>
              <w:t>Cenová položka</w:t>
            </w:r>
          </w:p>
        </w:tc>
        <w:tc>
          <w:tcPr>
            <w:tcW w:w="992" w:type="dxa"/>
            <w:tcBorders>
              <w:top w:val="single" w:sz="8" w:space="0" w:color="auto"/>
              <w:left w:val="nil"/>
              <w:bottom w:val="single" w:sz="12" w:space="0" w:color="auto"/>
              <w:right w:val="single" w:sz="8" w:space="0" w:color="auto"/>
            </w:tcBorders>
            <w:shd w:val="clear" w:color="000000" w:fill="B2DE82"/>
            <w:vAlign w:val="center"/>
          </w:tcPr>
          <w:p w14:paraId="7262B14D" w14:textId="77777777" w:rsidR="00B44ADD" w:rsidRPr="000A4C89" w:rsidRDefault="00B44ADD" w:rsidP="0031678D">
            <w:pPr>
              <w:spacing w:line="23" w:lineRule="atLeast"/>
              <w:jc w:val="center"/>
              <w:rPr>
                <w:rFonts w:ascii="Arial" w:hAnsi="Arial" w:cs="Arial"/>
                <w:b/>
                <w:color w:val="FFFFFF"/>
                <w:sz w:val="20"/>
                <w:szCs w:val="20"/>
              </w:rPr>
            </w:pPr>
            <w:r w:rsidRPr="000A4C89">
              <w:rPr>
                <w:rFonts w:ascii="Arial" w:hAnsi="Arial" w:cs="Arial"/>
                <w:b/>
                <w:color w:val="FFFFFF"/>
                <w:sz w:val="20"/>
                <w:szCs w:val="20"/>
              </w:rPr>
              <w:t>Počet ks</w:t>
            </w:r>
          </w:p>
        </w:tc>
        <w:tc>
          <w:tcPr>
            <w:tcW w:w="1418" w:type="dxa"/>
            <w:tcBorders>
              <w:top w:val="single" w:sz="8" w:space="0" w:color="auto"/>
              <w:left w:val="single" w:sz="8" w:space="0" w:color="auto"/>
              <w:bottom w:val="single" w:sz="12" w:space="0" w:color="auto"/>
              <w:right w:val="single" w:sz="8" w:space="0" w:color="auto"/>
            </w:tcBorders>
            <w:shd w:val="clear" w:color="000000" w:fill="B2DE82"/>
            <w:vAlign w:val="center"/>
          </w:tcPr>
          <w:p w14:paraId="4F38BB4D" w14:textId="77777777" w:rsidR="00B44ADD" w:rsidRPr="000A4C89" w:rsidRDefault="00B44ADD" w:rsidP="0031678D">
            <w:pPr>
              <w:jc w:val="center"/>
              <w:rPr>
                <w:rFonts w:ascii="Arial" w:hAnsi="Arial" w:cs="Arial"/>
                <w:b/>
                <w:color w:val="FFFFFF"/>
                <w:sz w:val="20"/>
                <w:szCs w:val="20"/>
              </w:rPr>
            </w:pPr>
            <w:r w:rsidRPr="000A4C89">
              <w:rPr>
                <w:rFonts w:ascii="Arial" w:hAnsi="Arial" w:cs="Arial"/>
                <w:b/>
                <w:color w:val="FFFFFF"/>
                <w:sz w:val="20"/>
                <w:szCs w:val="20"/>
              </w:rPr>
              <w:t>Jednotková Cena</w:t>
            </w:r>
          </w:p>
        </w:tc>
        <w:tc>
          <w:tcPr>
            <w:tcW w:w="1417" w:type="dxa"/>
            <w:tcBorders>
              <w:top w:val="single" w:sz="8" w:space="0" w:color="auto"/>
              <w:left w:val="single" w:sz="8" w:space="0" w:color="auto"/>
              <w:bottom w:val="single" w:sz="12" w:space="0" w:color="auto"/>
              <w:right w:val="single" w:sz="8" w:space="0" w:color="auto"/>
            </w:tcBorders>
            <w:shd w:val="clear" w:color="000000" w:fill="B2DE82"/>
            <w:noWrap/>
            <w:vAlign w:val="center"/>
            <w:hideMark/>
          </w:tcPr>
          <w:p w14:paraId="4E765B34" w14:textId="77777777" w:rsidR="00B44ADD" w:rsidRPr="000A4C89" w:rsidRDefault="00B44ADD" w:rsidP="0031678D">
            <w:pPr>
              <w:spacing w:line="23" w:lineRule="atLeast"/>
              <w:jc w:val="center"/>
              <w:rPr>
                <w:rFonts w:ascii="Arial" w:hAnsi="Arial" w:cs="Arial"/>
                <w:b/>
                <w:color w:val="FFFFFF"/>
                <w:sz w:val="20"/>
                <w:szCs w:val="20"/>
              </w:rPr>
            </w:pPr>
            <w:r w:rsidRPr="000A4C89">
              <w:rPr>
                <w:rFonts w:ascii="Arial" w:hAnsi="Arial" w:cs="Arial"/>
                <w:b/>
                <w:color w:val="FFFFFF"/>
                <w:sz w:val="20"/>
                <w:szCs w:val="20"/>
              </w:rPr>
              <w:t>Cena v Kč *)</w:t>
            </w:r>
          </w:p>
          <w:p w14:paraId="2D95B8C0" w14:textId="77777777" w:rsidR="00B44ADD" w:rsidRPr="000A4C89" w:rsidRDefault="00B44ADD" w:rsidP="0031678D">
            <w:pPr>
              <w:spacing w:line="23" w:lineRule="atLeast"/>
              <w:jc w:val="center"/>
              <w:rPr>
                <w:rFonts w:ascii="Arial" w:hAnsi="Arial" w:cs="Arial"/>
                <w:b/>
                <w:bCs/>
                <w:color w:val="FFFFFF"/>
                <w:sz w:val="20"/>
                <w:szCs w:val="20"/>
              </w:rPr>
            </w:pPr>
            <w:r w:rsidRPr="000A4C89">
              <w:rPr>
                <w:rFonts w:ascii="Arial" w:hAnsi="Arial" w:cs="Arial"/>
                <w:b/>
                <w:color w:val="FFFFFF"/>
                <w:sz w:val="20"/>
                <w:szCs w:val="20"/>
              </w:rPr>
              <w:t>bez DPH</w:t>
            </w:r>
            <w:r w:rsidRPr="000A4C89">
              <w:rPr>
                <w:rFonts w:ascii="Arial" w:hAnsi="Arial" w:cs="Arial"/>
                <w:b/>
                <w:bCs/>
                <w:color w:val="FFFFFF"/>
                <w:sz w:val="20"/>
                <w:szCs w:val="20"/>
              </w:rPr>
              <w:t> </w:t>
            </w:r>
          </w:p>
        </w:tc>
      </w:tr>
      <w:tr w:rsidR="00107BBD" w:rsidRPr="001F07B6" w14:paraId="5C148F99" w14:textId="77777777" w:rsidTr="00107BBD">
        <w:trPr>
          <w:trHeight w:val="387"/>
        </w:trPr>
        <w:tc>
          <w:tcPr>
            <w:tcW w:w="4742" w:type="dxa"/>
            <w:tcBorders>
              <w:top w:val="single" w:sz="12" w:space="0" w:color="auto"/>
              <w:left w:val="single" w:sz="8" w:space="0" w:color="auto"/>
              <w:bottom w:val="single" w:sz="6" w:space="0" w:color="auto"/>
              <w:right w:val="single" w:sz="6" w:space="0" w:color="auto"/>
            </w:tcBorders>
            <w:shd w:val="clear" w:color="auto" w:fill="F2F2F2" w:themeFill="background1" w:themeFillShade="F2"/>
            <w:vAlign w:val="center"/>
          </w:tcPr>
          <w:p w14:paraId="4202705F" w14:textId="15EE5D8F" w:rsidR="00B44ADD" w:rsidRPr="001F07B6" w:rsidRDefault="00641221" w:rsidP="0031678D">
            <w:pPr>
              <w:rPr>
                <w:rFonts w:ascii="Arial" w:hAnsi="Arial" w:cs="Arial"/>
                <w:sz w:val="20"/>
                <w:szCs w:val="20"/>
              </w:rPr>
            </w:pPr>
            <w:r w:rsidRPr="001F07B6">
              <w:rPr>
                <w:rFonts w:ascii="Arial" w:hAnsi="Arial" w:cs="Arial"/>
                <w:sz w:val="20"/>
                <w:szCs w:val="20"/>
              </w:rPr>
              <w:t>Automatizovaný výdejní terminál AVP41</w:t>
            </w:r>
          </w:p>
        </w:tc>
        <w:tc>
          <w:tcPr>
            <w:tcW w:w="992"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729DD3D6" w14:textId="77777777" w:rsidR="00B44ADD" w:rsidRPr="001F07B6" w:rsidRDefault="00B44ADD" w:rsidP="0031678D">
            <w:pPr>
              <w:jc w:val="center"/>
              <w:rPr>
                <w:rFonts w:ascii="Arial" w:hAnsi="Arial" w:cs="Arial"/>
                <w:color w:val="000000"/>
                <w:sz w:val="20"/>
                <w:szCs w:val="20"/>
              </w:rPr>
            </w:pPr>
            <w:r w:rsidRPr="001F07B6">
              <w:rPr>
                <w:rFonts w:ascii="Arial" w:hAnsi="Arial" w:cs="Arial"/>
                <w:color w:val="000000"/>
                <w:sz w:val="20"/>
                <w:szCs w:val="20"/>
              </w:rPr>
              <w:t>1</w:t>
            </w:r>
          </w:p>
        </w:tc>
        <w:tc>
          <w:tcPr>
            <w:tcW w:w="1418"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2BD4A517" w14:textId="26E17740" w:rsidR="00B44ADD" w:rsidRPr="001F07B6" w:rsidRDefault="00641221" w:rsidP="0031678D">
            <w:pPr>
              <w:jc w:val="right"/>
              <w:rPr>
                <w:rFonts w:ascii="Arial" w:hAnsi="Arial" w:cs="Arial"/>
                <w:color w:val="000000"/>
                <w:sz w:val="20"/>
                <w:szCs w:val="20"/>
              </w:rPr>
            </w:pPr>
            <w:r w:rsidRPr="001F07B6">
              <w:rPr>
                <w:rFonts w:ascii="Arial" w:hAnsi="Arial" w:cs="Arial"/>
                <w:color w:val="000000"/>
                <w:sz w:val="20"/>
                <w:szCs w:val="20"/>
              </w:rPr>
              <w:t>8</w:t>
            </w:r>
            <w:r w:rsidR="00B44ADD" w:rsidRPr="001F07B6">
              <w:rPr>
                <w:rFonts w:ascii="Arial" w:hAnsi="Arial" w:cs="Arial"/>
                <w:color w:val="000000"/>
                <w:sz w:val="20"/>
                <w:szCs w:val="20"/>
              </w:rPr>
              <w:t>9 900 Kč</w:t>
            </w:r>
          </w:p>
        </w:tc>
        <w:tc>
          <w:tcPr>
            <w:tcW w:w="1417" w:type="dxa"/>
            <w:tcBorders>
              <w:top w:val="single" w:sz="12" w:space="0" w:color="auto"/>
              <w:left w:val="single" w:sz="6" w:space="0" w:color="auto"/>
              <w:bottom w:val="single" w:sz="6" w:space="0" w:color="auto"/>
              <w:right w:val="single" w:sz="12" w:space="0" w:color="auto"/>
            </w:tcBorders>
            <w:shd w:val="clear" w:color="auto" w:fill="F2F2F2" w:themeFill="background1" w:themeFillShade="F2"/>
            <w:noWrap/>
            <w:vAlign w:val="center"/>
          </w:tcPr>
          <w:p w14:paraId="17CE3003" w14:textId="0B99C322" w:rsidR="00B44ADD" w:rsidRPr="001F07B6" w:rsidRDefault="00641221" w:rsidP="0031678D">
            <w:pPr>
              <w:jc w:val="right"/>
              <w:rPr>
                <w:rFonts w:ascii="Arial" w:hAnsi="Arial" w:cs="Arial"/>
                <w:color w:val="000000"/>
                <w:sz w:val="20"/>
                <w:szCs w:val="20"/>
              </w:rPr>
            </w:pPr>
            <w:r w:rsidRPr="001F07B6">
              <w:rPr>
                <w:rFonts w:ascii="Arial" w:hAnsi="Arial" w:cs="Arial"/>
                <w:color w:val="000000"/>
                <w:sz w:val="20"/>
                <w:szCs w:val="20"/>
              </w:rPr>
              <w:t>8</w:t>
            </w:r>
            <w:r w:rsidR="00B44ADD" w:rsidRPr="001F07B6">
              <w:rPr>
                <w:rFonts w:ascii="Arial" w:hAnsi="Arial" w:cs="Arial"/>
                <w:color w:val="000000"/>
                <w:sz w:val="20"/>
                <w:szCs w:val="20"/>
              </w:rPr>
              <w:t>9 900 Kč</w:t>
            </w:r>
          </w:p>
        </w:tc>
      </w:tr>
      <w:tr w:rsidR="00641221" w:rsidRPr="001F07B6" w14:paraId="156866E4" w14:textId="77777777" w:rsidTr="00107BBD">
        <w:trPr>
          <w:trHeight w:val="387"/>
        </w:trPr>
        <w:tc>
          <w:tcPr>
            <w:tcW w:w="4742" w:type="dxa"/>
            <w:tcBorders>
              <w:top w:val="single" w:sz="6" w:space="0" w:color="auto"/>
              <w:left w:val="single" w:sz="8" w:space="0" w:color="auto"/>
              <w:bottom w:val="single" w:sz="6" w:space="0" w:color="auto"/>
              <w:right w:val="single" w:sz="6" w:space="0" w:color="auto"/>
            </w:tcBorders>
            <w:shd w:val="clear" w:color="auto" w:fill="auto"/>
            <w:vAlign w:val="center"/>
          </w:tcPr>
          <w:p w14:paraId="1BD5B661" w14:textId="1D17452A" w:rsidR="00641221" w:rsidRPr="001F07B6" w:rsidRDefault="00641221" w:rsidP="00641221">
            <w:pPr>
              <w:rPr>
                <w:rFonts w:ascii="Arial" w:hAnsi="Arial" w:cs="Arial"/>
                <w:sz w:val="20"/>
                <w:szCs w:val="20"/>
              </w:rPr>
            </w:pPr>
            <w:r w:rsidRPr="001F07B6">
              <w:rPr>
                <w:rFonts w:ascii="Arial" w:hAnsi="Arial" w:cs="Arial"/>
                <w:sz w:val="20"/>
                <w:szCs w:val="20"/>
              </w:rPr>
              <w:t>Montáž AVP41</w:t>
            </w:r>
          </w:p>
        </w:tc>
        <w:tc>
          <w:tcPr>
            <w:tcW w:w="992" w:type="dxa"/>
            <w:tcBorders>
              <w:top w:val="single" w:sz="6" w:space="0" w:color="auto"/>
              <w:left w:val="single" w:sz="6" w:space="0" w:color="auto"/>
              <w:bottom w:val="single" w:sz="6" w:space="0" w:color="auto"/>
              <w:right w:val="single" w:sz="6" w:space="0" w:color="auto"/>
            </w:tcBorders>
            <w:vAlign w:val="center"/>
          </w:tcPr>
          <w:p w14:paraId="70C259E3" w14:textId="1FDCAAE1" w:rsidR="00641221" w:rsidRPr="001F07B6" w:rsidRDefault="00641221" w:rsidP="00641221">
            <w:pPr>
              <w:jc w:val="center"/>
              <w:rPr>
                <w:rFonts w:ascii="Arial" w:hAnsi="Arial" w:cs="Arial"/>
                <w:color w:val="000000"/>
                <w:sz w:val="20"/>
                <w:szCs w:val="20"/>
              </w:rPr>
            </w:pPr>
            <w:r w:rsidRPr="001F07B6">
              <w:rPr>
                <w:rFonts w:ascii="Arial" w:hAnsi="Arial" w:cs="Arial"/>
                <w:color w:val="000000"/>
                <w:sz w:val="20"/>
                <w:szCs w:val="20"/>
              </w:rPr>
              <w:t>1</w:t>
            </w:r>
          </w:p>
        </w:tc>
        <w:tc>
          <w:tcPr>
            <w:tcW w:w="1418" w:type="dxa"/>
            <w:tcBorders>
              <w:top w:val="single" w:sz="6" w:space="0" w:color="auto"/>
              <w:left w:val="single" w:sz="6" w:space="0" w:color="auto"/>
              <w:bottom w:val="single" w:sz="6" w:space="0" w:color="auto"/>
              <w:right w:val="single" w:sz="6" w:space="0" w:color="auto"/>
            </w:tcBorders>
            <w:vAlign w:val="center"/>
          </w:tcPr>
          <w:p w14:paraId="6AFF5193" w14:textId="3FEEEDE1" w:rsidR="00641221" w:rsidRPr="001F07B6" w:rsidRDefault="00641221" w:rsidP="00641221">
            <w:pPr>
              <w:jc w:val="right"/>
              <w:rPr>
                <w:rFonts w:ascii="Arial" w:hAnsi="Arial" w:cs="Arial"/>
                <w:color w:val="000000"/>
                <w:sz w:val="20"/>
                <w:szCs w:val="20"/>
              </w:rPr>
            </w:pPr>
            <w:r w:rsidRPr="001F07B6">
              <w:rPr>
                <w:rFonts w:ascii="Arial" w:hAnsi="Arial" w:cs="Arial"/>
                <w:color w:val="000000"/>
                <w:sz w:val="20"/>
                <w:szCs w:val="20"/>
              </w:rPr>
              <w:t>5 500 Kč</w:t>
            </w:r>
          </w:p>
        </w:tc>
        <w:tc>
          <w:tcPr>
            <w:tcW w:w="1417"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5FE954D5" w14:textId="6C3AD65C" w:rsidR="00641221" w:rsidRPr="001F07B6" w:rsidRDefault="00641221" w:rsidP="00641221">
            <w:pPr>
              <w:jc w:val="right"/>
              <w:rPr>
                <w:rFonts w:ascii="Arial" w:hAnsi="Arial" w:cs="Arial"/>
                <w:color w:val="000000"/>
                <w:sz w:val="20"/>
                <w:szCs w:val="20"/>
              </w:rPr>
            </w:pPr>
            <w:r w:rsidRPr="001F07B6">
              <w:rPr>
                <w:rFonts w:ascii="Arial" w:hAnsi="Arial" w:cs="Arial"/>
                <w:color w:val="000000"/>
                <w:sz w:val="20"/>
                <w:szCs w:val="20"/>
              </w:rPr>
              <w:t>5 500 Kč</w:t>
            </w:r>
          </w:p>
        </w:tc>
      </w:tr>
      <w:tr w:rsidR="00B44ADD" w:rsidRPr="001F07B6" w14:paraId="3EEC5CCD" w14:textId="77777777" w:rsidTr="00107BBD">
        <w:trPr>
          <w:trHeight w:val="387"/>
        </w:trPr>
        <w:tc>
          <w:tcPr>
            <w:tcW w:w="4742" w:type="dxa"/>
            <w:tcBorders>
              <w:top w:val="single" w:sz="6" w:space="0" w:color="auto"/>
              <w:left w:val="single" w:sz="8" w:space="0" w:color="auto"/>
              <w:bottom w:val="single" w:sz="6" w:space="0" w:color="auto"/>
              <w:right w:val="single" w:sz="6" w:space="0" w:color="auto"/>
            </w:tcBorders>
            <w:shd w:val="clear" w:color="auto" w:fill="F2F2F2" w:themeFill="background1" w:themeFillShade="F2"/>
            <w:vAlign w:val="center"/>
          </w:tcPr>
          <w:p w14:paraId="614007CD" w14:textId="5DBEEB93" w:rsidR="00B44ADD" w:rsidRPr="001F07B6" w:rsidRDefault="00641221" w:rsidP="0031678D">
            <w:pPr>
              <w:rPr>
                <w:rFonts w:ascii="Arial" w:hAnsi="Arial" w:cs="Arial"/>
                <w:sz w:val="20"/>
                <w:szCs w:val="20"/>
              </w:rPr>
            </w:pPr>
            <w:r w:rsidRPr="001F07B6">
              <w:rPr>
                <w:rFonts w:ascii="Arial" w:hAnsi="Arial" w:cs="Arial"/>
                <w:sz w:val="20"/>
                <w:szCs w:val="20"/>
              </w:rPr>
              <w:t>Tag na hrdlo nádrže vozidla vč. montáže</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0782E8B" w14:textId="4088E91F" w:rsidR="00B44ADD" w:rsidRPr="001F07B6" w:rsidRDefault="00641221" w:rsidP="0031678D">
            <w:pPr>
              <w:jc w:val="center"/>
              <w:rPr>
                <w:rFonts w:ascii="Arial" w:hAnsi="Arial" w:cs="Arial"/>
                <w:color w:val="000000"/>
                <w:sz w:val="20"/>
                <w:szCs w:val="20"/>
              </w:rPr>
            </w:pPr>
            <w:r w:rsidRPr="001F07B6">
              <w:rPr>
                <w:rFonts w:ascii="Arial" w:hAnsi="Arial" w:cs="Arial"/>
                <w:color w:val="000000"/>
                <w:sz w:val="20"/>
                <w:szCs w:val="20"/>
              </w:rPr>
              <w:t>40</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D9E79FD" w14:textId="09EB0456" w:rsidR="00B44ADD" w:rsidRPr="001F07B6" w:rsidRDefault="00B03480" w:rsidP="0031678D">
            <w:pPr>
              <w:jc w:val="right"/>
              <w:rPr>
                <w:rFonts w:ascii="Arial" w:hAnsi="Arial" w:cs="Arial"/>
                <w:color w:val="000000"/>
                <w:sz w:val="20"/>
                <w:szCs w:val="20"/>
              </w:rPr>
            </w:pPr>
            <w:r w:rsidRPr="001F07B6">
              <w:rPr>
                <w:rFonts w:ascii="Arial" w:hAnsi="Arial" w:cs="Arial"/>
                <w:color w:val="000000"/>
                <w:sz w:val="20"/>
                <w:szCs w:val="20"/>
              </w:rPr>
              <w:t>7</w:t>
            </w:r>
            <w:r w:rsidR="00641221" w:rsidRPr="001F07B6">
              <w:rPr>
                <w:rFonts w:ascii="Arial" w:hAnsi="Arial" w:cs="Arial"/>
                <w:color w:val="000000"/>
                <w:sz w:val="20"/>
                <w:szCs w:val="20"/>
              </w:rPr>
              <w:t>9</w:t>
            </w:r>
            <w:r w:rsidR="00B44ADD" w:rsidRPr="001F07B6">
              <w:rPr>
                <w:rFonts w:ascii="Arial" w:hAnsi="Arial" w:cs="Arial"/>
                <w:color w:val="000000"/>
                <w:sz w:val="20"/>
                <w:szCs w:val="20"/>
              </w:rPr>
              <w:t>0 Kč</w:t>
            </w:r>
          </w:p>
        </w:tc>
        <w:tc>
          <w:tcPr>
            <w:tcW w:w="1417" w:type="dxa"/>
            <w:tcBorders>
              <w:top w:val="single" w:sz="6" w:space="0" w:color="auto"/>
              <w:left w:val="single" w:sz="6" w:space="0" w:color="auto"/>
              <w:bottom w:val="single" w:sz="6" w:space="0" w:color="auto"/>
              <w:right w:val="single" w:sz="12" w:space="0" w:color="auto"/>
            </w:tcBorders>
            <w:shd w:val="clear" w:color="auto" w:fill="F2F2F2" w:themeFill="background1" w:themeFillShade="F2"/>
            <w:noWrap/>
            <w:vAlign w:val="center"/>
          </w:tcPr>
          <w:p w14:paraId="53BAC38A" w14:textId="14593089" w:rsidR="00B44ADD" w:rsidRPr="001F07B6" w:rsidRDefault="00B03480" w:rsidP="0031678D">
            <w:pPr>
              <w:jc w:val="right"/>
              <w:rPr>
                <w:rFonts w:ascii="Arial" w:hAnsi="Arial" w:cs="Arial"/>
                <w:color w:val="000000"/>
                <w:sz w:val="20"/>
                <w:szCs w:val="20"/>
              </w:rPr>
            </w:pPr>
            <w:r w:rsidRPr="001F07B6">
              <w:rPr>
                <w:rFonts w:ascii="Arial" w:hAnsi="Arial" w:cs="Arial"/>
                <w:color w:val="000000"/>
                <w:sz w:val="20"/>
                <w:szCs w:val="20"/>
              </w:rPr>
              <w:t>31</w:t>
            </w:r>
            <w:r w:rsidR="00641221" w:rsidRPr="001F07B6">
              <w:rPr>
                <w:rFonts w:ascii="Arial" w:hAnsi="Arial" w:cs="Arial"/>
                <w:color w:val="000000"/>
                <w:sz w:val="20"/>
                <w:szCs w:val="20"/>
              </w:rPr>
              <w:t xml:space="preserve"> 60</w:t>
            </w:r>
            <w:r w:rsidR="00B44ADD" w:rsidRPr="001F07B6">
              <w:rPr>
                <w:rFonts w:ascii="Arial" w:hAnsi="Arial" w:cs="Arial"/>
                <w:color w:val="000000"/>
                <w:sz w:val="20"/>
                <w:szCs w:val="20"/>
              </w:rPr>
              <w:t>0 Kč</w:t>
            </w:r>
          </w:p>
        </w:tc>
      </w:tr>
      <w:tr w:rsidR="00B03480" w:rsidRPr="001F07B6" w14:paraId="469A091C" w14:textId="77777777" w:rsidTr="00107BBD">
        <w:trPr>
          <w:trHeight w:val="387"/>
        </w:trPr>
        <w:tc>
          <w:tcPr>
            <w:tcW w:w="4742" w:type="dxa"/>
            <w:tcBorders>
              <w:top w:val="single" w:sz="6" w:space="0" w:color="auto"/>
              <w:left w:val="single" w:sz="8" w:space="0" w:color="auto"/>
              <w:bottom w:val="single" w:sz="6" w:space="0" w:color="auto"/>
              <w:right w:val="single" w:sz="6" w:space="0" w:color="auto"/>
            </w:tcBorders>
            <w:shd w:val="clear" w:color="auto" w:fill="auto"/>
            <w:vAlign w:val="center"/>
          </w:tcPr>
          <w:p w14:paraId="0CB0EBE2" w14:textId="6FBEBADC" w:rsidR="00B03480" w:rsidRPr="001F07B6" w:rsidRDefault="00B03480" w:rsidP="00B03480">
            <w:pPr>
              <w:rPr>
                <w:rFonts w:ascii="Arial" w:hAnsi="Arial" w:cs="Arial"/>
                <w:sz w:val="20"/>
                <w:szCs w:val="20"/>
              </w:rPr>
            </w:pPr>
            <w:r w:rsidRPr="001F07B6">
              <w:rPr>
                <w:rFonts w:ascii="Arial" w:hAnsi="Arial" w:cs="Arial"/>
                <w:sz w:val="20"/>
                <w:szCs w:val="20"/>
              </w:rPr>
              <w:t>Čtečka na výdejní pistoli vč. montáže</w:t>
            </w:r>
          </w:p>
        </w:tc>
        <w:tc>
          <w:tcPr>
            <w:tcW w:w="992" w:type="dxa"/>
            <w:tcBorders>
              <w:top w:val="single" w:sz="6" w:space="0" w:color="auto"/>
              <w:left w:val="single" w:sz="6" w:space="0" w:color="auto"/>
              <w:bottom w:val="single" w:sz="6" w:space="0" w:color="auto"/>
              <w:right w:val="single" w:sz="6" w:space="0" w:color="auto"/>
            </w:tcBorders>
            <w:vAlign w:val="center"/>
          </w:tcPr>
          <w:p w14:paraId="7A55F48C" w14:textId="33C78B87" w:rsidR="00B03480" w:rsidRPr="001F07B6" w:rsidRDefault="00B03480" w:rsidP="00B03480">
            <w:pPr>
              <w:jc w:val="center"/>
              <w:rPr>
                <w:rFonts w:ascii="Arial" w:hAnsi="Arial" w:cs="Arial"/>
                <w:color w:val="000000"/>
                <w:sz w:val="20"/>
                <w:szCs w:val="20"/>
              </w:rPr>
            </w:pPr>
            <w:r w:rsidRPr="001F07B6">
              <w:rPr>
                <w:rFonts w:ascii="Arial" w:hAnsi="Arial" w:cs="Arial"/>
                <w:color w:val="000000"/>
                <w:sz w:val="20"/>
                <w:szCs w:val="20"/>
              </w:rPr>
              <w:t>1</w:t>
            </w:r>
          </w:p>
        </w:tc>
        <w:tc>
          <w:tcPr>
            <w:tcW w:w="1418" w:type="dxa"/>
            <w:tcBorders>
              <w:top w:val="single" w:sz="6" w:space="0" w:color="auto"/>
              <w:left w:val="single" w:sz="6" w:space="0" w:color="auto"/>
              <w:bottom w:val="single" w:sz="6" w:space="0" w:color="auto"/>
              <w:right w:val="single" w:sz="6" w:space="0" w:color="auto"/>
            </w:tcBorders>
            <w:vAlign w:val="center"/>
          </w:tcPr>
          <w:p w14:paraId="4E938895" w14:textId="30D36BB7" w:rsidR="00B03480" w:rsidRPr="001F07B6" w:rsidRDefault="00B03480" w:rsidP="00B03480">
            <w:pPr>
              <w:jc w:val="right"/>
              <w:rPr>
                <w:rFonts w:ascii="Arial" w:hAnsi="Arial" w:cs="Arial"/>
                <w:color w:val="000000"/>
                <w:sz w:val="20"/>
                <w:szCs w:val="20"/>
              </w:rPr>
            </w:pPr>
            <w:r w:rsidRPr="001F07B6">
              <w:rPr>
                <w:rFonts w:ascii="Arial" w:hAnsi="Arial" w:cs="Arial"/>
                <w:color w:val="000000"/>
                <w:sz w:val="20"/>
                <w:szCs w:val="20"/>
              </w:rPr>
              <w:t>8 000 Kč</w:t>
            </w:r>
          </w:p>
        </w:tc>
        <w:tc>
          <w:tcPr>
            <w:tcW w:w="1417"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0CEBA15C" w14:textId="73B7EDF3" w:rsidR="00B03480" w:rsidRPr="001F07B6" w:rsidRDefault="00B03480" w:rsidP="00B03480">
            <w:pPr>
              <w:jc w:val="right"/>
              <w:rPr>
                <w:rFonts w:ascii="Arial" w:hAnsi="Arial" w:cs="Arial"/>
                <w:color w:val="000000"/>
                <w:sz w:val="20"/>
                <w:szCs w:val="20"/>
              </w:rPr>
            </w:pPr>
            <w:r w:rsidRPr="001F07B6">
              <w:rPr>
                <w:rFonts w:ascii="Arial" w:hAnsi="Arial" w:cs="Arial"/>
                <w:color w:val="000000"/>
                <w:sz w:val="20"/>
                <w:szCs w:val="20"/>
              </w:rPr>
              <w:t>8 000 Kč</w:t>
            </w:r>
          </w:p>
        </w:tc>
      </w:tr>
      <w:tr w:rsidR="00B44ADD" w:rsidRPr="001F07B6" w14:paraId="76D844F0" w14:textId="77777777" w:rsidTr="00107BBD">
        <w:trPr>
          <w:trHeight w:val="387"/>
        </w:trPr>
        <w:tc>
          <w:tcPr>
            <w:tcW w:w="4742" w:type="dxa"/>
            <w:tcBorders>
              <w:top w:val="single" w:sz="6" w:space="0" w:color="auto"/>
              <w:left w:val="single" w:sz="8" w:space="0" w:color="auto"/>
              <w:bottom w:val="single" w:sz="6" w:space="0" w:color="auto"/>
              <w:right w:val="single" w:sz="6" w:space="0" w:color="auto"/>
            </w:tcBorders>
            <w:shd w:val="clear" w:color="auto" w:fill="F2F2F2" w:themeFill="background1" w:themeFillShade="F2"/>
            <w:vAlign w:val="center"/>
          </w:tcPr>
          <w:p w14:paraId="1E5C43FA" w14:textId="733D21A3" w:rsidR="00B44ADD" w:rsidRPr="001F07B6" w:rsidRDefault="00E17386" w:rsidP="0031678D">
            <w:pPr>
              <w:rPr>
                <w:rFonts w:ascii="Arial" w:hAnsi="Arial" w:cs="Arial"/>
                <w:sz w:val="20"/>
                <w:szCs w:val="20"/>
              </w:rPr>
            </w:pPr>
            <w:r w:rsidRPr="001F07B6">
              <w:rPr>
                <w:rFonts w:ascii="Arial" w:hAnsi="Arial" w:cs="Arial"/>
                <w:sz w:val="20"/>
                <w:szCs w:val="20"/>
              </w:rPr>
              <w:t>Kamera IP včetně montáže</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A88843" w14:textId="77777777" w:rsidR="00B44ADD" w:rsidRPr="001F07B6" w:rsidRDefault="00B44ADD" w:rsidP="0031678D">
            <w:pPr>
              <w:jc w:val="center"/>
              <w:rPr>
                <w:rFonts w:ascii="Arial" w:hAnsi="Arial" w:cs="Arial"/>
                <w:color w:val="000000"/>
                <w:sz w:val="20"/>
                <w:szCs w:val="20"/>
              </w:rPr>
            </w:pPr>
            <w:r w:rsidRPr="001F07B6">
              <w:rPr>
                <w:rFonts w:ascii="Arial" w:hAnsi="Arial" w:cs="Arial"/>
                <w:color w:val="000000"/>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0806641" w14:textId="5549B90E" w:rsidR="00B44ADD" w:rsidRPr="001F07B6" w:rsidRDefault="00E17386" w:rsidP="0031678D">
            <w:pPr>
              <w:jc w:val="right"/>
              <w:rPr>
                <w:rFonts w:ascii="Arial" w:hAnsi="Arial" w:cs="Arial"/>
                <w:color w:val="000000"/>
                <w:sz w:val="20"/>
                <w:szCs w:val="20"/>
              </w:rPr>
            </w:pPr>
            <w:r w:rsidRPr="001F07B6">
              <w:rPr>
                <w:rFonts w:ascii="Arial" w:hAnsi="Arial" w:cs="Arial"/>
                <w:color w:val="000000"/>
                <w:sz w:val="20"/>
                <w:szCs w:val="20"/>
              </w:rPr>
              <w:t>3</w:t>
            </w:r>
            <w:r w:rsidR="00B44ADD" w:rsidRPr="001F07B6">
              <w:rPr>
                <w:rFonts w:ascii="Arial" w:hAnsi="Arial" w:cs="Arial"/>
                <w:color w:val="000000"/>
                <w:sz w:val="20"/>
                <w:szCs w:val="20"/>
              </w:rPr>
              <w:t> 900 Kč</w:t>
            </w:r>
          </w:p>
        </w:tc>
        <w:tc>
          <w:tcPr>
            <w:tcW w:w="1417" w:type="dxa"/>
            <w:tcBorders>
              <w:top w:val="single" w:sz="6" w:space="0" w:color="auto"/>
              <w:left w:val="single" w:sz="6" w:space="0" w:color="auto"/>
              <w:bottom w:val="single" w:sz="6" w:space="0" w:color="auto"/>
              <w:right w:val="single" w:sz="12" w:space="0" w:color="auto"/>
            </w:tcBorders>
            <w:shd w:val="clear" w:color="auto" w:fill="F2F2F2" w:themeFill="background1" w:themeFillShade="F2"/>
            <w:noWrap/>
            <w:vAlign w:val="center"/>
          </w:tcPr>
          <w:p w14:paraId="38DFA561" w14:textId="15E43F89" w:rsidR="00B44ADD" w:rsidRPr="001F07B6" w:rsidRDefault="00E17386" w:rsidP="0031678D">
            <w:pPr>
              <w:jc w:val="right"/>
              <w:rPr>
                <w:rFonts w:ascii="Arial" w:hAnsi="Arial" w:cs="Arial"/>
                <w:color w:val="000000"/>
                <w:sz w:val="20"/>
                <w:szCs w:val="20"/>
              </w:rPr>
            </w:pPr>
            <w:r w:rsidRPr="001F07B6">
              <w:rPr>
                <w:rFonts w:ascii="Arial" w:hAnsi="Arial" w:cs="Arial"/>
                <w:color w:val="000000"/>
                <w:sz w:val="20"/>
                <w:szCs w:val="20"/>
              </w:rPr>
              <w:t>3</w:t>
            </w:r>
            <w:r w:rsidR="00B44ADD" w:rsidRPr="001F07B6">
              <w:rPr>
                <w:rFonts w:ascii="Arial" w:hAnsi="Arial" w:cs="Arial"/>
                <w:color w:val="000000"/>
                <w:sz w:val="20"/>
                <w:szCs w:val="20"/>
              </w:rPr>
              <w:t xml:space="preserve"> 900 Kč</w:t>
            </w:r>
          </w:p>
        </w:tc>
      </w:tr>
      <w:tr w:rsidR="00B44ADD" w:rsidRPr="000A4C89" w14:paraId="32B2081C" w14:textId="77777777" w:rsidTr="0031678D">
        <w:trPr>
          <w:trHeight w:val="387"/>
        </w:trPr>
        <w:tc>
          <w:tcPr>
            <w:tcW w:w="4742" w:type="dxa"/>
            <w:tcBorders>
              <w:top w:val="single" w:sz="8" w:space="0" w:color="auto"/>
              <w:left w:val="single" w:sz="8" w:space="0" w:color="auto"/>
              <w:bottom w:val="single" w:sz="8" w:space="0" w:color="auto"/>
              <w:right w:val="single" w:sz="18" w:space="0" w:color="auto"/>
            </w:tcBorders>
            <w:shd w:val="clear" w:color="auto" w:fill="D9D9D9"/>
            <w:vAlign w:val="center"/>
          </w:tcPr>
          <w:p w14:paraId="67D4B2C7" w14:textId="77777777" w:rsidR="00B44ADD" w:rsidRPr="001F07B6" w:rsidRDefault="00B44ADD" w:rsidP="0031678D">
            <w:pPr>
              <w:rPr>
                <w:rFonts w:ascii="Arial" w:hAnsi="Arial" w:cs="Arial"/>
                <w:sz w:val="20"/>
                <w:szCs w:val="20"/>
              </w:rPr>
            </w:pPr>
            <w:r w:rsidRPr="001F07B6">
              <w:rPr>
                <w:rFonts w:ascii="Arial" w:hAnsi="Arial" w:cs="Arial"/>
                <w:b/>
                <w:sz w:val="20"/>
                <w:szCs w:val="20"/>
              </w:rPr>
              <w:t>Cena celkem</w:t>
            </w:r>
          </w:p>
        </w:tc>
        <w:tc>
          <w:tcPr>
            <w:tcW w:w="992" w:type="dxa"/>
            <w:tcBorders>
              <w:top w:val="single" w:sz="18" w:space="0" w:color="auto"/>
              <w:left w:val="single" w:sz="18" w:space="0" w:color="auto"/>
              <w:bottom w:val="single" w:sz="18" w:space="0" w:color="auto"/>
              <w:right w:val="single" w:sz="8" w:space="0" w:color="auto"/>
            </w:tcBorders>
            <w:shd w:val="clear" w:color="auto" w:fill="D9D9D9"/>
            <w:vAlign w:val="center"/>
          </w:tcPr>
          <w:p w14:paraId="65DB6CFC" w14:textId="77777777" w:rsidR="00B44ADD" w:rsidRPr="001F07B6" w:rsidRDefault="00B44ADD" w:rsidP="0031678D">
            <w:pPr>
              <w:jc w:val="center"/>
              <w:rPr>
                <w:rFonts w:ascii="Arial" w:hAnsi="Arial" w:cs="Arial"/>
                <w:b/>
                <w:color w:val="000000"/>
                <w:sz w:val="20"/>
                <w:szCs w:val="20"/>
              </w:rPr>
            </w:pPr>
          </w:p>
        </w:tc>
        <w:tc>
          <w:tcPr>
            <w:tcW w:w="1418" w:type="dxa"/>
            <w:tcBorders>
              <w:top w:val="single" w:sz="18" w:space="0" w:color="auto"/>
              <w:left w:val="single" w:sz="8" w:space="0" w:color="auto"/>
              <w:bottom w:val="single" w:sz="18" w:space="0" w:color="auto"/>
              <w:right w:val="single" w:sz="8" w:space="0" w:color="auto"/>
            </w:tcBorders>
            <w:shd w:val="clear" w:color="auto" w:fill="D9D9D9"/>
            <w:vAlign w:val="center"/>
          </w:tcPr>
          <w:p w14:paraId="2DF0E095" w14:textId="77777777" w:rsidR="00B44ADD" w:rsidRPr="001F07B6" w:rsidRDefault="00B44ADD" w:rsidP="0031678D">
            <w:pPr>
              <w:jc w:val="right"/>
              <w:rPr>
                <w:rFonts w:ascii="Arial" w:hAnsi="Arial" w:cs="Arial"/>
                <w:b/>
                <w:color w:val="000000"/>
                <w:sz w:val="20"/>
                <w:szCs w:val="20"/>
              </w:rPr>
            </w:pPr>
          </w:p>
        </w:tc>
        <w:tc>
          <w:tcPr>
            <w:tcW w:w="1417" w:type="dxa"/>
            <w:tcBorders>
              <w:top w:val="single" w:sz="18" w:space="0" w:color="auto"/>
              <w:left w:val="single" w:sz="8" w:space="0" w:color="auto"/>
              <w:bottom w:val="single" w:sz="18" w:space="0" w:color="auto"/>
              <w:right w:val="single" w:sz="18" w:space="0" w:color="auto"/>
            </w:tcBorders>
            <w:shd w:val="clear" w:color="auto" w:fill="D9D9D9"/>
            <w:noWrap/>
            <w:vAlign w:val="center"/>
          </w:tcPr>
          <w:p w14:paraId="0CE4703A" w14:textId="417D147C" w:rsidR="00B44ADD" w:rsidRPr="000A4C89" w:rsidRDefault="00E17386" w:rsidP="0031678D">
            <w:pPr>
              <w:jc w:val="right"/>
              <w:rPr>
                <w:rFonts w:ascii="Arial" w:hAnsi="Arial" w:cs="Arial"/>
                <w:b/>
                <w:color w:val="000000"/>
                <w:sz w:val="20"/>
                <w:szCs w:val="20"/>
              </w:rPr>
            </w:pPr>
            <w:r w:rsidRPr="001F07B6">
              <w:rPr>
                <w:rFonts w:ascii="Arial" w:hAnsi="Arial" w:cs="Arial"/>
                <w:b/>
                <w:color w:val="000000"/>
                <w:sz w:val="20"/>
                <w:szCs w:val="20"/>
              </w:rPr>
              <w:t>138</w:t>
            </w:r>
            <w:r w:rsidR="00B44ADD" w:rsidRPr="001F07B6">
              <w:rPr>
                <w:rFonts w:ascii="Arial" w:hAnsi="Arial" w:cs="Arial"/>
                <w:b/>
                <w:color w:val="000000"/>
                <w:sz w:val="20"/>
                <w:szCs w:val="20"/>
              </w:rPr>
              <w:t xml:space="preserve"> </w:t>
            </w:r>
            <w:r w:rsidRPr="001F07B6">
              <w:rPr>
                <w:rFonts w:ascii="Arial" w:hAnsi="Arial" w:cs="Arial"/>
                <w:b/>
                <w:color w:val="000000"/>
                <w:sz w:val="20"/>
                <w:szCs w:val="20"/>
              </w:rPr>
              <w:t>9</w:t>
            </w:r>
            <w:r w:rsidR="00B44ADD" w:rsidRPr="001F07B6">
              <w:rPr>
                <w:rFonts w:ascii="Arial" w:hAnsi="Arial" w:cs="Arial"/>
                <w:b/>
                <w:color w:val="000000"/>
                <w:sz w:val="20"/>
                <w:szCs w:val="20"/>
              </w:rPr>
              <w:t>00 Kč</w:t>
            </w:r>
          </w:p>
        </w:tc>
      </w:tr>
    </w:tbl>
    <w:p w14:paraId="3F154221" w14:textId="2D96BD49" w:rsidR="00B44ADD" w:rsidRPr="00C65722" w:rsidRDefault="00B44ADD" w:rsidP="001930F9">
      <w:pPr>
        <w:tabs>
          <w:tab w:val="left" w:pos="705"/>
        </w:tabs>
        <w:suppressAutoHyphens/>
        <w:ind w:left="360"/>
        <w:jc w:val="both"/>
        <w:rPr>
          <w:rFonts w:ascii="Arial" w:hAnsi="Arial" w:cs="Arial"/>
          <w:sz w:val="20"/>
          <w:szCs w:val="20"/>
        </w:rPr>
      </w:pPr>
    </w:p>
    <w:p w14:paraId="0AE8766F" w14:textId="13143CCB" w:rsidR="00B44ADD" w:rsidRPr="00C65722" w:rsidRDefault="00B44ADD" w:rsidP="001930F9">
      <w:pPr>
        <w:tabs>
          <w:tab w:val="left" w:pos="705"/>
        </w:tabs>
        <w:suppressAutoHyphens/>
        <w:ind w:left="360"/>
        <w:jc w:val="both"/>
        <w:rPr>
          <w:rFonts w:ascii="Arial" w:hAnsi="Arial" w:cs="Arial"/>
          <w:sz w:val="20"/>
          <w:szCs w:val="20"/>
        </w:rPr>
      </w:pPr>
    </w:p>
    <w:p w14:paraId="6BEA761A" w14:textId="1ECA07B0" w:rsidR="00670AB1" w:rsidRPr="00692B2D" w:rsidRDefault="008607D8" w:rsidP="00FC33EC">
      <w:pPr>
        <w:pStyle w:val="Normlnodsazen"/>
        <w:widowControl/>
        <w:numPr>
          <w:ilvl w:val="0"/>
          <w:numId w:val="44"/>
        </w:numPr>
        <w:spacing w:before="0"/>
        <w:jc w:val="both"/>
        <w:rPr>
          <w:rFonts w:ascii="Arial" w:hAnsi="Arial" w:cs="Arial"/>
        </w:rPr>
      </w:pPr>
      <w:r w:rsidRPr="00692B2D">
        <w:rPr>
          <w:rFonts w:ascii="Arial" w:hAnsi="Arial" w:cs="Arial"/>
        </w:rPr>
        <w:t>Středisko Uherský Brod</w:t>
      </w:r>
      <w:r w:rsidR="00670AB1" w:rsidRPr="00692B2D">
        <w:rPr>
          <w:rFonts w:ascii="Arial" w:hAnsi="Arial" w:cs="Arial"/>
        </w:rPr>
        <w:t>:</w:t>
      </w:r>
    </w:p>
    <w:p w14:paraId="57C6FEEF" w14:textId="658FBEE1" w:rsidR="00B44ADD" w:rsidRDefault="00B44ADD" w:rsidP="001930F9">
      <w:pPr>
        <w:tabs>
          <w:tab w:val="left" w:pos="705"/>
        </w:tabs>
        <w:suppressAutoHyphens/>
        <w:ind w:left="360"/>
        <w:jc w:val="both"/>
        <w:rPr>
          <w:rFonts w:ascii="Arial" w:hAnsi="Arial" w:cs="Arial"/>
          <w:sz w:val="20"/>
          <w:szCs w:val="20"/>
        </w:rPr>
      </w:pPr>
    </w:p>
    <w:tbl>
      <w:tblPr>
        <w:tblW w:w="8569" w:type="dxa"/>
        <w:tblInd w:w="493" w:type="dxa"/>
        <w:tblLayout w:type="fixed"/>
        <w:tblCellMar>
          <w:left w:w="70" w:type="dxa"/>
          <w:right w:w="70" w:type="dxa"/>
        </w:tblCellMar>
        <w:tblLook w:val="04A0" w:firstRow="1" w:lastRow="0" w:firstColumn="1" w:lastColumn="0" w:noHBand="0" w:noVBand="1"/>
      </w:tblPr>
      <w:tblGrid>
        <w:gridCol w:w="4742"/>
        <w:gridCol w:w="992"/>
        <w:gridCol w:w="1418"/>
        <w:gridCol w:w="1417"/>
      </w:tblGrid>
      <w:tr w:rsidR="00D86924" w:rsidRPr="000A4C89" w14:paraId="181E642A" w14:textId="77777777" w:rsidTr="00C07008">
        <w:trPr>
          <w:trHeight w:val="420"/>
        </w:trPr>
        <w:tc>
          <w:tcPr>
            <w:tcW w:w="4742" w:type="dxa"/>
            <w:tcBorders>
              <w:top w:val="single" w:sz="8" w:space="0" w:color="auto"/>
              <w:left w:val="single" w:sz="8" w:space="0" w:color="auto"/>
              <w:bottom w:val="single" w:sz="12" w:space="0" w:color="auto"/>
              <w:right w:val="single" w:sz="8" w:space="0" w:color="auto"/>
            </w:tcBorders>
            <w:shd w:val="clear" w:color="000000" w:fill="B2DE82"/>
            <w:vAlign w:val="center"/>
            <w:hideMark/>
          </w:tcPr>
          <w:p w14:paraId="1C9156DC" w14:textId="77777777" w:rsidR="00D86924" w:rsidRPr="000A4C89" w:rsidRDefault="00D86924" w:rsidP="00C07008">
            <w:pPr>
              <w:rPr>
                <w:rFonts w:ascii="Arial" w:hAnsi="Arial" w:cs="Arial"/>
                <w:b/>
                <w:bCs/>
                <w:color w:val="FFFFFF"/>
                <w:sz w:val="20"/>
                <w:szCs w:val="20"/>
              </w:rPr>
            </w:pPr>
            <w:r w:rsidRPr="000A4C89">
              <w:rPr>
                <w:rFonts w:ascii="Arial" w:hAnsi="Arial" w:cs="Arial"/>
                <w:b/>
                <w:color w:val="FFFFFF"/>
                <w:sz w:val="20"/>
                <w:szCs w:val="20"/>
              </w:rPr>
              <w:t>Cenová položka</w:t>
            </w:r>
          </w:p>
        </w:tc>
        <w:tc>
          <w:tcPr>
            <w:tcW w:w="992" w:type="dxa"/>
            <w:tcBorders>
              <w:top w:val="single" w:sz="8" w:space="0" w:color="auto"/>
              <w:left w:val="nil"/>
              <w:bottom w:val="single" w:sz="12" w:space="0" w:color="auto"/>
              <w:right w:val="single" w:sz="8" w:space="0" w:color="auto"/>
            </w:tcBorders>
            <w:shd w:val="clear" w:color="000000" w:fill="B2DE82"/>
            <w:vAlign w:val="center"/>
          </w:tcPr>
          <w:p w14:paraId="0EBDFF5B" w14:textId="77777777" w:rsidR="00D86924" w:rsidRPr="000A4C89" w:rsidRDefault="00D86924" w:rsidP="00C07008">
            <w:pPr>
              <w:spacing w:line="23" w:lineRule="atLeast"/>
              <w:jc w:val="center"/>
              <w:rPr>
                <w:rFonts w:ascii="Arial" w:hAnsi="Arial" w:cs="Arial"/>
                <w:b/>
                <w:color w:val="FFFFFF"/>
                <w:sz w:val="20"/>
                <w:szCs w:val="20"/>
              </w:rPr>
            </w:pPr>
            <w:r w:rsidRPr="000A4C89">
              <w:rPr>
                <w:rFonts w:ascii="Arial" w:hAnsi="Arial" w:cs="Arial"/>
                <w:b/>
                <w:color w:val="FFFFFF"/>
                <w:sz w:val="20"/>
                <w:szCs w:val="20"/>
              </w:rPr>
              <w:t>Počet ks</w:t>
            </w:r>
          </w:p>
        </w:tc>
        <w:tc>
          <w:tcPr>
            <w:tcW w:w="1418" w:type="dxa"/>
            <w:tcBorders>
              <w:top w:val="single" w:sz="8" w:space="0" w:color="auto"/>
              <w:left w:val="single" w:sz="8" w:space="0" w:color="auto"/>
              <w:bottom w:val="single" w:sz="12" w:space="0" w:color="auto"/>
              <w:right w:val="single" w:sz="8" w:space="0" w:color="auto"/>
            </w:tcBorders>
            <w:shd w:val="clear" w:color="000000" w:fill="B2DE82"/>
            <w:vAlign w:val="center"/>
          </w:tcPr>
          <w:p w14:paraId="29F9F9D6" w14:textId="77777777" w:rsidR="00D86924" w:rsidRPr="000A4C89" w:rsidRDefault="00D86924" w:rsidP="00C07008">
            <w:pPr>
              <w:jc w:val="center"/>
              <w:rPr>
                <w:rFonts w:ascii="Arial" w:hAnsi="Arial" w:cs="Arial"/>
                <w:b/>
                <w:color w:val="FFFFFF"/>
                <w:sz w:val="20"/>
                <w:szCs w:val="20"/>
              </w:rPr>
            </w:pPr>
            <w:r w:rsidRPr="000A4C89">
              <w:rPr>
                <w:rFonts w:ascii="Arial" w:hAnsi="Arial" w:cs="Arial"/>
                <w:b/>
                <w:color w:val="FFFFFF"/>
                <w:sz w:val="20"/>
                <w:szCs w:val="20"/>
              </w:rPr>
              <w:t>Jednotková Cena</w:t>
            </w:r>
          </w:p>
        </w:tc>
        <w:tc>
          <w:tcPr>
            <w:tcW w:w="1417" w:type="dxa"/>
            <w:tcBorders>
              <w:top w:val="single" w:sz="8" w:space="0" w:color="auto"/>
              <w:left w:val="single" w:sz="8" w:space="0" w:color="auto"/>
              <w:bottom w:val="single" w:sz="12" w:space="0" w:color="auto"/>
              <w:right w:val="single" w:sz="8" w:space="0" w:color="auto"/>
            </w:tcBorders>
            <w:shd w:val="clear" w:color="000000" w:fill="B2DE82"/>
            <w:noWrap/>
            <w:vAlign w:val="center"/>
            <w:hideMark/>
          </w:tcPr>
          <w:p w14:paraId="75F24DEC" w14:textId="77777777" w:rsidR="00D86924" w:rsidRPr="000A4C89" w:rsidRDefault="00D86924" w:rsidP="00C07008">
            <w:pPr>
              <w:spacing w:line="23" w:lineRule="atLeast"/>
              <w:jc w:val="center"/>
              <w:rPr>
                <w:rFonts w:ascii="Arial" w:hAnsi="Arial" w:cs="Arial"/>
                <w:b/>
                <w:color w:val="FFFFFF"/>
                <w:sz w:val="20"/>
                <w:szCs w:val="20"/>
              </w:rPr>
            </w:pPr>
            <w:r w:rsidRPr="000A4C89">
              <w:rPr>
                <w:rFonts w:ascii="Arial" w:hAnsi="Arial" w:cs="Arial"/>
                <w:b/>
                <w:color w:val="FFFFFF"/>
                <w:sz w:val="20"/>
                <w:szCs w:val="20"/>
              </w:rPr>
              <w:t>Cena v Kč *)</w:t>
            </w:r>
          </w:p>
          <w:p w14:paraId="6BA44600" w14:textId="77777777" w:rsidR="00D86924" w:rsidRPr="000A4C89" w:rsidRDefault="00D86924" w:rsidP="00C07008">
            <w:pPr>
              <w:spacing w:line="23" w:lineRule="atLeast"/>
              <w:jc w:val="center"/>
              <w:rPr>
                <w:rFonts w:ascii="Arial" w:hAnsi="Arial" w:cs="Arial"/>
                <w:b/>
                <w:bCs/>
                <w:color w:val="FFFFFF"/>
                <w:sz w:val="20"/>
                <w:szCs w:val="20"/>
              </w:rPr>
            </w:pPr>
            <w:r w:rsidRPr="000A4C89">
              <w:rPr>
                <w:rFonts w:ascii="Arial" w:hAnsi="Arial" w:cs="Arial"/>
                <w:b/>
                <w:color w:val="FFFFFF"/>
                <w:sz w:val="20"/>
                <w:szCs w:val="20"/>
              </w:rPr>
              <w:t>bez DPH</w:t>
            </w:r>
            <w:r w:rsidRPr="000A4C89">
              <w:rPr>
                <w:rFonts w:ascii="Arial" w:hAnsi="Arial" w:cs="Arial"/>
                <w:b/>
                <w:bCs/>
                <w:color w:val="FFFFFF"/>
                <w:sz w:val="20"/>
                <w:szCs w:val="20"/>
              </w:rPr>
              <w:t> </w:t>
            </w:r>
          </w:p>
        </w:tc>
      </w:tr>
      <w:tr w:rsidR="00D86924" w:rsidRPr="001F07B6" w14:paraId="46E7FD0D" w14:textId="77777777" w:rsidTr="00C07008">
        <w:trPr>
          <w:trHeight w:val="387"/>
        </w:trPr>
        <w:tc>
          <w:tcPr>
            <w:tcW w:w="4742" w:type="dxa"/>
            <w:tcBorders>
              <w:top w:val="single" w:sz="12" w:space="0" w:color="auto"/>
              <w:left w:val="single" w:sz="8" w:space="0" w:color="auto"/>
              <w:bottom w:val="single" w:sz="6" w:space="0" w:color="auto"/>
              <w:right w:val="single" w:sz="6" w:space="0" w:color="auto"/>
            </w:tcBorders>
            <w:shd w:val="clear" w:color="auto" w:fill="F2F2F2" w:themeFill="background1" w:themeFillShade="F2"/>
            <w:vAlign w:val="center"/>
          </w:tcPr>
          <w:p w14:paraId="60F563F7" w14:textId="77777777" w:rsidR="00D86924" w:rsidRPr="001F07B6" w:rsidRDefault="00D86924" w:rsidP="00C07008">
            <w:pPr>
              <w:rPr>
                <w:rFonts w:ascii="Arial" w:hAnsi="Arial" w:cs="Arial"/>
                <w:sz w:val="20"/>
                <w:szCs w:val="20"/>
              </w:rPr>
            </w:pPr>
            <w:r w:rsidRPr="001F07B6">
              <w:rPr>
                <w:rFonts w:ascii="Arial" w:hAnsi="Arial" w:cs="Arial"/>
                <w:sz w:val="20"/>
                <w:szCs w:val="20"/>
              </w:rPr>
              <w:t>Automatizovaný výdejní terminál AVP41</w:t>
            </w:r>
          </w:p>
        </w:tc>
        <w:tc>
          <w:tcPr>
            <w:tcW w:w="992"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4108EA39" w14:textId="77777777" w:rsidR="00D86924" w:rsidRPr="001F07B6" w:rsidRDefault="00D86924" w:rsidP="00C07008">
            <w:pPr>
              <w:jc w:val="center"/>
              <w:rPr>
                <w:rFonts w:ascii="Arial" w:hAnsi="Arial" w:cs="Arial"/>
                <w:color w:val="000000"/>
                <w:sz w:val="20"/>
                <w:szCs w:val="20"/>
              </w:rPr>
            </w:pPr>
            <w:r w:rsidRPr="001F07B6">
              <w:rPr>
                <w:rFonts w:ascii="Arial" w:hAnsi="Arial" w:cs="Arial"/>
                <w:color w:val="000000"/>
                <w:sz w:val="20"/>
                <w:szCs w:val="20"/>
              </w:rPr>
              <w:t>1</w:t>
            </w:r>
          </w:p>
        </w:tc>
        <w:tc>
          <w:tcPr>
            <w:tcW w:w="1418"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0E0E7157" w14:textId="77777777" w:rsidR="00D86924" w:rsidRPr="001F07B6" w:rsidRDefault="00D86924" w:rsidP="00C07008">
            <w:pPr>
              <w:jc w:val="right"/>
              <w:rPr>
                <w:rFonts w:ascii="Arial" w:hAnsi="Arial" w:cs="Arial"/>
                <w:color w:val="000000"/>
                <w:sz w:val="20"/>
                <w:szCs w:val="20"/>
              </w:rPr>
            </w:pPr>
            <w:r w:rsidRPr="001F07B6">
              <w:rPr>
                <w:rFonts w:ascii="Arial" w:hAnsi="Arial" w:cs="Arial"/>
                <w:color w:val="000000"/>
                <w:sz w:val="20"/>
                <w:szCs w:val="20"/>
              </w:rPr>
              <w:t>89 900 Kč</w:t>
            </w:r>
          </w:p>
        </w:tc>
        <w:tc>
          <w:tcPr>
            <w:tcW w:w="1417" w:type="dxa"/>
            <w:tcBorders>
              <w:top w:val="single" w:sz="12" w:space="0" w:color="auto"/>
              <w:left w:val="single" w:sz="6" w:space="0" w:color="auto"/>
              <w:bottom w:val="single" w:sz="6" w:space="0" w:color="auto"/>
              <w:right w:val="single" w:sz="12" w:space="0" w:color="auto"/>
            </w:tcBorders>
            <w:shd w:val="clear" w:color="auto" w:fill="F2F2F2" w:themeFill="background1" w:themeFillShade="F2"/>
            <w:noWrap/>
            <w:vAlign w:val="center"/>
          </w:tcPr>
          <w:p w14:paraId="5B1EC7E8" w14:textId="77777777" w:rsidR="00D86924" w:rsidRPr="001F07B6" w:rsidRDefault="00D86924" w:rsidP="00C07008">
            <w:pPr>
              <w:jc w:val="right"/>
              <w:rPr>
                <w:rFonts w:ascii="Arial" w:hAnsi="Arial" w:cs="Arial"/>
                <w:color w:val="000000"/>
                <w:sz w:val="20"/>
                <w:szCs w:val="20"/>
              </w:rPr>
            </w:pPr>
            <w:r w:rsidRPr="001F07B6">
              <w:rPr>
                <w:rFonts w:ascii="Arial" w:hAnsi="Arial" w:cs="Arial"/>
                <w:color w:val="000000"/>
                <w:sz w:val="20"/>
                <w:szCs w:val="20"/>
              </w:rPr>
              <w:t>89 900 Kč</w:t>
            </w:r>
          </w:p>
        </w:tc>
      </w:tr>
      <w:tr w:rsidR="00D86924" w:rsidRPr="001F07B6" w14:paraId="5D950FE4" w14:textId="77777777" w:rsidTr="00C07008">
        <w:trPr>
          <w:trHeight w:val="387"/>
        </w:trPr>
        <w:tc>
          <w:tcPr>
            <w:tcW w:w="4742" w:type="dxa"/>
            <w:tcBorders>
              <w:top w:val="single" w:sz="6" w:space="0" w:color="auto"/>
              <w:left w:val="single" w:sz="8" w:space="0" w:color="auto"/>
              <w:bottom w:val="single" w:sz="6" w:space="0" w:color="auto"/>
              <w:right w:val="single" w:sz="6" w:space="0" w:color="auto"/>
            </w:tcBorders>
            <w:shd w:val="clear" w:color="auto" w:fill="auto"/>
            <w:vAlign w:val="center"/>
          </w:tcPr>
          <w:p w14:paraId="4CE3B988" w14:textId="77777777" w:rsidR="00D86924" w:rsidRPr="001F07B6" w:rsidRDefault="00D86924" w:rsidP="00C07008">
            <w:pPr>
              <w:rPr>
                <w:rFonts w:ascii="Arial" w:hAnsi="Arial" w:cs="Arial"/>
                <w:sz w:val="20"/>
                <w:szCs w:val="20"/>
              </w:rPr>
            </w:pPr>
            <w:r w:rsidRPr="001F07B6">
              <w:rPr>
                <w:rFonts w:ascii="Arial" w:hAnsi="Arial" w:cs="Arial"/>
                <w:sz w:val="20"/>
                <w:szCs w:val="20"/>
              </w:rPr>
              <w:t>Montáž AVP41</w:t>
            </w:r>
          </w:p>
        </w:tc>
        <w:tc>
          <w:tcPr>
            <w:tcW w:w="992" w:type="dxa"/>
            <w:tcBorders>
              <w:top w:val="single" w:sz="6" w:space="0" w:color="auto"/>
              <w:left w:val="single" w:sz="6" w:space="0" w:color="auto"/>
              <w:bottom w:val="single" w:sz="6" w:space="0" w:color="auto"/>
              <w:right w:val="single" w:sz="6" w:space="0" w:color="auto"/>
            </w:tcBorders>
            <w:vAlign w:val="center"/>
          </w:tcPr>
          <w:p w14:paraId="57518021" w14:textId="77777777" w:rsidR="00D86924" w:rsidRPr="001F07B6" w:rsidRDefault="00D86924" w:rsidP="00C07008">
            <w:pPr>
              <w:jc w:val="center"/>
              <w:rPr>
                <w:rFonts w:ascii="Arial" w:hAnsi="Arial" w:cs="Arial"/>
                <w:color w:val="000000"/>
                <w:sz w:val="20"/>
                <w:szCs w:val="20"/>
              </w:rPr>
            </w:pPr>
            <w:r w:rsidRPr="001F07B6">
              <w:rPr>
                <w:rFonts w:ascii="Arial" w:hAnsi="Arial" w:cs="Arial"/>
                <w:color w:val="000000"/>
                <w:sz w:val="20"/>
                <w:szCs w:val="20"/>
              </w:rPr>
              <w:t>1</w:t>
            </w:r>
          </w:p>
        </w:tc>
        <w:tc>
          <w:tcPr>
            <w:tcW w:w="1418" w:type="dxa"/>
            <w:tcBorders>
              <w:top w:val="single" w:sz="6" w:space="0" w:color="auto"/>
              <w:left w:val="single" w:sz="6" w:space="0" w:color="auto"/>
              <w:bottom w:val="single" w:sz="6" w:space="0" w:color="auto"/>
              <w:right w:val="single" w:sz="6" w:space="0" w:color="auto"/>
            </w:tcBorders>
            <w:vAlign w:val="center"/>
          </w:tcPr>
          <w:p w14:paraId="6CAD5724" w14:textId="77777777" w:rsidR="00D86924" w:rsidRPr="001F07B6" w:rsidRDefault="00D86924" w:rsidP="00C07008">
            <w:pPr>
              <w:jc w:val="right"/>
              <w:rPr>
                <w:rFonts w:ascii="Arial" w:hAnsi="Arial" w:cs="Arial"/>
                <w:color w:val="000000"/>
                <w:sz w:val="20"/>
                <w:szCs w:val="20"/>
              </w:rPr>
            </w:pPr>
            <w:r w:rsidRPr="001F07B6">
              <w:rPr>
                <w:rFonts w:ascii="Arial" w:hAnsi="Arial" w:cs="Arial"/>
                <w:color w:val="000000"/>
                <w:sz w:val="20"/>
                <w:szCs w:val="20"/>
              </w:rPr>
              <w:t>5 500 Kč</w:t>
            </w:r>
          </w:p>
        </w:tc>
        <w:tc>
          <w:tcPr>
            <w:tcW w:w="1417"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50F4E229" w14:textId="77777777" w:rsidR="00D86924" w:rsidRPr="001F07B6" w:rsidRDefault="00D86924" w:rsidP="00C07008">
            <w:pPr>
              <w:jc w:val="right"/>
              <w:rPr>
                <w:rFonts w:ascii="Arial" w:hAnsi="Arial" w:cs="Arial"/>
                <w:color w:val="000000"/>
                <w:sz w:val="20"/>
                <w:szCs w:val="20"/>
              </w:rPr>
            </w:pPr>
            <w:r w:rsidRPr="001F07B6">
              <w:rPr>
                <w:rFonts w:ascii="Arial" w:hAnsi="Arial" w:cs="Arial"/>
                <w:color w:val="000000"/>
                <w:sz w:val="20"/>
                <w:szCs w:val="20"/>
              </w:rPr>
              <w:t>5 500 Kč</w:t>
            </w:r>
          </w:p>
        </w:tc>
      </w:tr>
      <w:tr w:rsidR="00D86924" w:rsidRPr="001F07B6" w14:paraId="2B331418" w14:textId="77777777" w:rsidTr="00C07008">
        <w:trPr>
          <w:trHeight w:val="387"/>
        </w:trPr>
        <w:tc>
          <w:tcPr>
            <w:tcW w:w="4742" w:type="dxa"/>
            <w:tcBorders>
              <w:top w:val="single" w:sz="6" w:space="0" w:color="auto"/>
              <w:left w:val="single" w:sz="8" w:space="0" w:color="auto"/>
              <w:bottom w:val="single" w:sz="6" w:space="0" w:color="auto"/>
              <w:right w:val="single" w:sz="6" w:space="0" w:color="auto"/>
            </w:tcBorders>
            <w:shd w:val="clear" w:color="auto" w:fill="F2F2F2" w:themeFill="background1" w:themeFillShade="F2"/>
            <w:vAlign w:val="center"/>
          </w:tcPr>
          <w:p w14:paraId="3A8F853B" w14:textId="77777777" w:rsidR="00D86924" w:rsidRPr="001F07B6" w:rsidRDefault="00D86924" w:rsidP="00C07008">
            <w:pPr>
              <w:rPr>
                <w:rFonts w:ascii="Arial" w:hAnsi="Arial" w:cs="Arial"/>
                <w:sz w:val="20"/>
                <w:szCs w:val="20"/>
              </w:rPr>
            </w:pPr>
            <w:r w:rsidRPr="001F07B6">
              <w:rPr>
                <w:rFonts w:ascii="Arial" w:hAnsi="Arial" w:cs="Arial"/>
                <w:sz w:val="20"/>
                <w:szCs w:val="20"/>
              </w:rPr>
              <w:t>Tag na hrdlo nádrže vozidla vč. montáže</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EF6F563" w14:textId="3DCF9DF4" w:rsidR="00D86924" w:rsidRPr="001F07B6" w:rsidRDefault="007D194F" w:rsidP="00C07008">
            <w:pPr>
              <w:jc w:val="center"/>
              <w:rPr>
                <w:rFonts w:ascii="Arial" w:hAnsi="Arial" w:cs="Arial"/>
                <w:color w:val="000000"/>
                <w:sz w:val="20"/>
                <w:szCs w:val="20"/>
              </w:rPr>
            </w:pPr>
            <w:r w:rsidRPr="001F07B6">
              <w:rPr>
                <w:rFonts w:ascii="Arial" w:hAnsi="Arial" w:cs="Arial"/>
                <w:color w:val="000000"/>
                <w:sz w:val="20"/>
                <w:szCs w:val="20"/>
              </w:rPr>
              <w:t>35</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309F58" w14:textId="77777777" w:rsidR="00D86924" w:rsidRPr="001F07B6" w:rsidRDefault="00D86924" w:rsidP="00C07008">
            <w:pPr>
              <w:jc w:val="right"/>
              <w:rPr>
                <w:rFonts w:ascii="Arial" w:hAnsi="Arial" w:cs="Arial"/>
                <w:color w:val="000000"/>
                <w:sz w:val="20"/>
                <w:szCs w:val="20"/>
              </w:rPr>
            </w:pPr>
            <w:r w:rsidRPr="001F07B6">
              <w:rPr>
                <w:rFonts w:ascii="Arial" w:hAnsi="Arial" w:cs="Arial"/>
                <w:color w:val="000000"/>
                <w:sz w:val="20"/>
                <w:szCs w:val="20"/>
              </w:rPr>
              <w:t>790 Kč</w:t>
            </w:r>
          </w:p>
        </w:tc>
        <w:tc>
          <w:tcPr>
            <w:tcW w:w="1417" w:type="dxa"/>
            <w:tcBorders>
              <w:top w:val="single" w:sz="6" w:space="0" w:color="auto"/>
              <w:left w:val="single" w:sz="6" w:space="0" w:color="auto"/>
              <w:bottom w:val="single" w:sz="6" w:space="0" w:color="auto"/>
              <w:right w:val="single" w:sz="12" w:space="0" w:color="auto"/>
            </w:tcBorders>
            <w:shd w:val="clear" w:color="auto" w:fill="F2F2F2" w:themeFill="background1" w:themeFillShade="F2"/>
            <w:noWrap/>
            <w:vAlign w:val="center"/>
          </w:tcPr>
          <w:p w14:paraId="0B5DDEA5" w14:textId="5A573D80" w:rsidR="00D86924" w:rsidRPr="001F07B6" w:rsidRDefault="007D194F" w:rsidP="00C07008">
            <w:pPr>
              <w:jc w:val="right"/>
              <w:rPr>
                <w:rFonts w:ascii="Arial" w:hAnsi="Arial" w:cs="Arial"/>
                <w:color w:val="000000"/>
                <w:sz w:val="20"/>
                <w:szCs w:val="20"/>
              </w:rPr>
            </w:pPr>
            <w:r w:rsidRPr="001F07B6">
              <w:rPr>
                <w:rFonts w:ascii="Arial" w:hAnsi="Arial" w:cs="Arial"/>
                <w:color w:val="000000"/>
                <w:sz w:val="20"/>
                <w:szCs w:val="20"/>
              </w:rPr>
              <w:t>27</w:t>
            </w:r>
            <w:r w:rsidR="00D86924" w:rsidRPr="001F07B6">
              <w:rPr>
                <w:rFonts w:ascii="Arial" w:hAnsi="Arial" w:cs="Arial"/>
                <w:color w:val="000000"/>
                <w:sz w:val="20"/>
                <w:szCs w:val="20"/>
              </w:rPr>
              <w:t xml:space="preserve"> 6</w:t>
            </w:r>
            <w:r w:rsidRPr="001F07B6">
              <w:rPr>
                <w:rFonts w:ascii="Arial" w:hAnsi="Arial" w:cs="Arial"/>
                <w:color w:val="000000"/>
                <w:sz w:val="20"/>
                <w:szCs w:val="20"/>
              </w:rPr>
              <w:t>5</w:t>
            </w:r>
            <w:r w:rsidR="00D86924" w:rsidRPr="001F07B6">
              <w:rPr>
                <w:rFonts w:ascii="Arial" w:hAnsi="Arial" w:cs="Arial"/>
                <w:color w:val="000000"/>
                <w:sz w:val="20"/>
                <w:szCs w:val="20"/>
              </w:rPr>
              <w:t>0 Kč</w:t>
            </w:r>
          </w:p>
        </w:tc>
      </w:tr>
      <w:tr w:rsidR="00D86924" w:rsidRPr="001F07B6" w14:paraId="4739DD39" w14:textId="77777777" w:rsidTr="00C07008">
        <w:trPr>
          <w:trHeight w:val="387"/>
        </w:trPr>
        <w:tc>
          <w:tcPr>
            <w:tcW w:w="4742" w:type="dxa"/>
            <w:tcBorders>
              <w:top w:val="single" w:sz="6" w:space="0" w:color="auto"/>
              <w:left w:val="single" w:sz="8" w:space="0" w:color="auto"/>
              <w:bottom w:val="single" w:sz="6" w:space="0" w:color="auto"/>
              <w:right w:val="single" w:sz="6" w:space="0" w:color="auto"/>
            </w:tcBorders>
            <w:shd w:val="clear" w:color="auto" w:fill="auto"/>
            <w:vAlign w:val="center"/>
          </w:tcPr>
          <w:p w14:paraId="6196A061" w14:textId="77777777" w:rsidR="00D86924" w:rsidRPr="001F07B6" w:rsidRDefault="00D86924" w:rsidP="00C07008">
            <w:pPr>
              <w:rPr>
                <w:rFonts w:ascii="Arial" w:hAnsi="Arial" w:cs="Arial"/>
                <w:sz w:val="20"/>
                <w:szCs w:val="20"/>
              </w:rPr>
            </w:pPr>
            <w:r w:rsidRPr="001F07B6">
              <w:rPr>
                <w:rFonts w:ascii="Arial" w:hAnsi="Arial" w:cs="Arial"/>
                <w:sz w:val="20"/>
                <w:szCs w:val="20"/>
              </w:rPr>
              <w:t>Čtečka na výdejní pistoli vč. montáže</w:t>
            </w:r>
          </w:p>
        </w:tc>
        <w:tc>
          <w:tcPr>
            <w:tcW w:w="992" w:type="dxa"/>
            <w:tcBorders>
              <w:top w:val="single" w:sz="6" w:space="0" w:color="auto"/>
              <w:left w:val="single" w:sz="6" w:space="0" w:color="auto"/>
              <w:bottom w:val="single" w:sz="6" w:space="0" w:color="auto"/>
              <w:right w:val="single" w:sz="6" w:space="0" w:color="auto"/>
            </w:tcBorders>
            <w:vAlign w:val="center"/>
          </w:tcPr>
          <w:p w14:paraId="6A9383E6" w14:textId="77777777" w:rsidR="00D86924" w:rsidRPr="001F07B6" w:rsidRDefault="00D86924" w:rsidP="00C07008">
            <w:pPr>
              <w:jc w:val="center"/>
              <w:rPr>
                <w:rFonts w:ascii="Arial" w:hAnsi="Arial" w:cs="Arial"/>
                <w:color w:val="000000"/>
                <w:sz w:val="20"/>
                <w:szCs w:val="20"/>
              </w:rPr>
            </w:pPr>
            <w:r w:rsidRPr="001F07B6">
              <w:rPr>
                <w:rFonts w:ascii="Arial" w:hAnsi="Arial" w:cs="Arial"/>
                <w:color w:val="000000"/>
                <w:sz w:val="20"/>
                <w:szCs w:val="20"/>
              </w:rPr>
              <w:t>1</w:t>
            </w:r>
          </w:p>
        </w:tc>
        <w:tc>
          <w:tcPr>
            <w:tcW w:w="1418" w:type="dxa"/>
            <w:tcBorders>
              <w:top w:val="single" w:sz="6" w:space="0" w:color="auto"/>
              <w:left w:val="single" w:sz="6" w:space="0" w:color="auto"/>
              <w:bottom w:val="single" w:sz="6" w:space="0" w:color="auto"/>
              <w:right w:val="single" w:sz="6" w:space="0" w:color="auto"/>
            </w:tcBorders>
            <w:vAlign w:val="center"/>
          </w:tcPr>
          <w:p w14:paraId="38380684" w14:textId="77777777" w:rsidR="00D86924" w:rsidRPr="001F07B6" w:rsidRDefault="00D86924" w:rsidP="00C07008">
            <w:pPr>
              <w:jc w:val="right"/>
              <w:rPr>
                <w:rFonts w:ascii="Arial" w:hAnsi="Arial" w:cs="Arial"/>
                <w:color w:val="000000"/>
                <w:sz w:val="20"/>
                <w:szCs w:val="20"/>
              </w:rPr>
            </w:pPr>
            <w:r w:rsidRPr="001F07B6">
              <w:rPr>
                <w:rFonts w:ascii="Arial" w:hAnsi="Arial" w:cs="Arial"/>
                <w:color w:val="000000"/>
                <w:sz w:val="20"/>
                <w:szCs w:val="20"/>
              </w:rPr>
              <w:t>8 000 Kč</w:t>
            </w:r>
          </w:p>
        </w:tc>
        <w:tc>
          <w:tcPr>
            <w:tcW w:w="1417"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585EC860" w14:textId="77777777" w:rsidR="00D86924" w:rsidRPr="001F07B6" w:rsidRDefault="00D86924" w:rsidP="00C07008">
            <w:pPr>
              <w:jc w:val="right"/>
              <w:rPr>
                <w:rFonts w:ascii="Arial" w:hAnsi="Arial" w:cs="Arial"/>
                <w:color w:val="000000"/>
                <w:sz w:val="20"/>
                <w:szCs w:val="20"/>
              </w:rPr>
            </w:pPr>
            <w:r w:rsidRPr="001F07B6">
              <w:rPr>
                <w:rFonts w:ascii="Arial" w:hAnsi="Arial" w:cs="Arial"/>
                <w:color w:val="000000"/>
                <w:sz w:val="20"/>
                <w:szCs w:val="20"/>
              </w:rPr>
              <w:t>8 000 Kč</w:t>
            </w:r>
          </w:p>
        </w:tc>
      </w:tr>
      <w:tr w:rsidR="00D86924" w:rsidRPr="000A4C89" w14:paraId="755AF3C7" w14:textId="77777777" w:rsidTr="00C07008">
        <w:trPr>
          <w:trHeight w:val="387"/>
        </w:trPr>
        <w:tc>
          <w:tcPr>
            <w:tcW w:w="4742" w:type="dxa"/>
            <w:tcBorders>
              <w:top w:val="single" w:sz="6" w:space="0" w:color="auto"/>
              <w:left w:val="single" w:sz="8" w:space="0" w:color="auto"/>
              <w:bottom w:val="single" w:sz="6" w:space="0" w:color="auto"/>
              <w:right w:val="single" w:sz="6" w:space="0" w:color="auto"/>
            </w:tcBorders>
            <w:shd w:val="clear" w:color="auto" w:fill="F2F2F2" w:themeFill="background1" w:themeFillShade="F2"/>
            <w:vAlign w:val="center"/>
          </w:tcPr>
          <w:p w14:paraId="11E89F17" w14:textId="77777777" w:rsidR="00D86924" w:rsidRPr="001F07B6" w:rsidRDefault="00D86924" w:rsidP="00C07008">
            <w:pPr>
              <w:rPr>
                <w:rFonts w:ascii="Arial" w:hAnsi="Arial" w:cs="Arial"/>
                <w:sz w:val="20"/>
                <w:szCs w:val="20"/>
              </w:rPr>
            </w:pPr>
            <w:r w:rsidRPr="001F07B6">
              <w:rPr>
                <w:rFonts w:ascii="Arial" w:hAnsi="Arial" w:cs="Arial"/>
                <w:sz w:val="20"/>
                <w:szCs w:val="20"/>
              </w:rPr>
              <w:t>Kamera IP včetně montáže</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42BDE7E" w14:textId="77777777" w:rsidR="00D86924" w:rsidRPr="001F07B6" w:rsidRDefault="00D86924" w:rsidP="00C07008">
            <w:pPr>
              <w:jc w:val="center"/>
              <w:rPr>
                <w:rFonts w:ascii="Arial" w:hAnsi="Arial" w:cs="Arial"/>
                <w:color w:val="000000"/>
                <w:sz w:val="20"/>
                <w:szCs w:val="20"/>
              </w:rPr>
            </w:pPr>
            <w:r w:rsidRPr="001F07B6">
              <w:rPr>
                <w:rFonts w:ascii="Arial" w:hAnsi="Arial" w:cs="Arial"/>
                <w:color w:val="000000"/>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20356E6" w14:textId="77777777" w:rsidR="00D86924" w:rsidRPr="001F07B6" w:rsidRDefault="00D86924" w:rsidP="00C07008">
            <w:pPr>
              <w:jc w:val="right"/>
              <w:rPr>
                <w:rFonts w:ascii="Arial" w:hAnsi="Arial" w:cs="Arial"/>
                <w:color w:val="000000"/>
                <w:sz w:val="20"/>
                <w:szCs w:val="20"/>
              </w:rPr>
            </w:pPr>
            <w:r w:rsidRPr="001F07B6">
              <w:rPr>
                <w:rFonts w:ascii="Arial" w:hAnsi="Arial" w:cs="Arial"/>
                <w:color w:val="000000"/>
                <w:sz w:val="20"/>
                <w:szCs w:val="20"/>
              </w:rPr>
              <w:t>3 900 Kč</w:t>
            </w:r>
          </w:p>
        </w:tc>
        <w:tc>
          <w:tcPr>
            <w:tcW w:w="1417" w:type="dxa"/>
            <w:tcBorders>
              <w:top w:val="single" w:sz="6" w:space="0" w:color="auto"/>
              <w:left w:val="single" w:sz="6" w:space="0" w:color="auto"/>
              <w:bottom w:val="single" w:sz="6" w:space="0" w:color="auto"/>
              <w:right w:val="single" w:sz="12" w:space="0" w:color="auto"/>
            </w:tcBorders>
            <w:shd w:val="clear" w:color="auto" w:fill="F2F2F2" w:themeFill="background1" w:themeFillShade="F2"/>
            <w:noWrap/>
            <w:vAlign w:val="center"/>
          </w:tcPr>
          <w:p w14:paraId="15298834" w14:textId="77777777" w:rsidR="00D86924" w:rsidRPr="001F07B6" w:rsidRDefault="00D86924" w:rsidP="00C07008">
            <w:pPr>
              <w:jc w:val="right"/>
              <w:rPr>
                <w:rFonts w:ascii="Arial" w:hAnsi="Arial" w:cs="Arial"/>
                <w:color w:val="000000"/>
                <w:sz w:val="20"/>
                <w:szCs w:val="20"/>
              </w:rPr>
            </w:pPr>
            <w:r w:rsidRPr="001F07B6">
              <w:rPr>
                <w:rFonts w:ascii="Arial" w:hAnsi="Arial" w:cs="Arial"/>
                <w:color w:val="000000"/>
                <w:sz w:val="20"/>
                <w:szCs w:val="20"/>
              </w:rPr>
              <w:t>3 900 Kč</w:t>
            </w:r>
          </w:p>
        </w:tc>
      </w:tr>
      <w:tr w:rsidR="00D86924" w:rsidRPr="000A4C89" w14:paraId="58615A7C" w14:textId="77777777" w:rsidTr="00C07008">
        <w:trPr>
          <w:trHeight w:val="387"/>
        </w:trPr>
        <w:tc>
          <w:tcPr>
            <w:tcW w:w="4742" w:type="dxa"/>
            <w:tcBorders>
              <w:top w:val="single" w:sz="8" w:space="0" w:color="auto"/>
              <w:left w:val="single" w:sz="8" w:space="0" w:color="auto"/>
              <w:bottom w:val="single" w:sz="8" w:space="0" w:color="auto"/>
              <w:right w:val="single" w:sz="18" w:space="0" w:color="auto"/>
            </w:tcBorders>
            <w:shd w:val="clear" w:color="auto" w:fill="D9D9D9"/>
            <w:vAlign w:val="center"/>
          </w:tcPr>
          <w:p w14:paraId="3D46FEAC" w14:textId="77777777" w:rsidR="00D86924" w:rsidRPr="001F07B6" w:rsidRDefault="00D86924" w:rsidP="00C07008">
            <w:pPr>
              <w:rPr>
                <w:rFonts w:ascii="Arial" w:hAnsi="Arial" w:cs="Arial"/>
                <w:sz w:val="20"/>
                <w:szCs w:val="20"/>
              </w:rPr>
            </w:pPr>
            <w:r w:rsidRPr="001F07B6">
              <w:rPr>
                <w:rFonts w:ascii="Arial" w:hAnsi="Arial" w:cs="Arial"/>
                <w:b/>
                <w:sz w:val="20"/>
                <w:szCs w:val="20"/>
              </w:rPr>
              <w:t>Cena celkem</w:t>
            </w:r>
          </w:p>
        </w:tc>
        <w:tc>
          <w:tcPr>
            <w:tcW w:w="992" w:type="dxa"/>
            <w:tcBorders>
              <w:top w:val="single" w:sz="18" w:space="0" w:color="auto"/>
              <w:left w:val="single" w:sz="18" w:space="0" w:color="auto"/>
              <w:bottom w:val="single" w:sz="18" w:space="0" w:color="auto"/>
              <w:right w:val="single" w:sz="8" w:space="0" w:color="auto"/>
            </w:tcBorders>
            <w:shd w:val="clear" w:color="auto" w:fill="D9D9D9"/>
            <w:vAlign w:val="center"/>
          </w:tcPr>
          <w:p w14:paraId="67A4DD2E" w14:textId="77777777" w:rsidR="00D86924" w:rsidRPr="001F07B6" w:rsidRDefault="00D86924" w:rsidP="00C07008">
            <w:pPr>
              <w:jc w:val="center"/>
              <w:rPr>
                <w:rFonts w:ascii="Arial" w:hAnsi="Arial" w:cs="Arial"/>
                <w:b/>
                <w:color w:val="000000"/>
                <w:sz w:val="20"/>
                <w:szCs w:val="20"/>
              </w:rPr>
            </w:pPr>
          </w:p>
        </w:tc>
        <w:tc>
          <w:tcPr>
            <w:tcW w:w="1418" w:type="dxa"/>
            <w:tcBorders>
              <w:top w:val="single" w:sz="18" w:space="0" w:color="auto"/>
              <w:left w:val="single" w:sz="8" w:space="0" w:color="auto"/>
              <w:bottom w:val="single" w:sz="18" w:space="0" w:color="auto"/>
              <w:right w:val="single" w:sz="8" w:space="0" w:color="auto"/>
            </w:tcBorders>
            <w:shd w:val="clear" w:color="auto" w:fill="D9D9D9"/>
            <w:vAlign w:val="center"/>
          </w:tcPr>
          <w:p w14:paraId="3AC61F9A" w14:textId="77777777" w:rsidR="00D86924" w:rsidRPr="001F07B6" w:rsidRDefault="00D86924" w:rsidP="00C07008">
            <w:pPr>
              <w:jc w:val="right"/>
              <w:rPr>
                <w:rFonts w:ascii="Arial" w:hAnsi="Arial" w:cs="Arial"/>
                <w:b/>
                <w:color w:val="000000"/>
                <w:sz w:val="20"/>
                <w:szCs w:val="20"/>
              </w:rPr>
            </w:pPr>
          </w:p>
        </w:tc>
        <w:tc>
          <w:tcPr>
            <w:tcW w:w="1417" w:type="dxa"/>
            <w:tcBorders>
              <w:top w:val="single" w:sz="18" w:space="0" w:color="auto"/>
              <w:left w:val="single" w:sz="8" w:space="0" w:color="auto"/>
              <w:bottom w:val="single" w:sz="18" w:space="0" w:color="auto"/>
              <w:right w:val="single" w:sz="18" w:space="0" w:color="auto"/>
            </w:tcBorders>
            <w:shd w:val="clear" w:color="auto" w:fill="D9D9D9"/>
            <w:noWrap/>
            <w:vAlign w:val="center"/>
          </w:tcPr>
          <w:p w14:paraId="5DB73461" w14:textId="529EF1A3" w:rsidR="00D86924" w:rsidRPr="000A4C89" w:rsidRDefault="00D86924" w:rsidP="00C07008">
            <w:pPr>
              <w:jc w:val="right"/>
              <w:rPr>
                <w:rFonts w:ascii="Arial" w:hAnsi="Arial" w:cs="Arial"/>
                <w:b/>
                <w:color w:val="000000"/>
                <w:sz w:val="20"/>
                <w:szCs w:val="20"/>
              </w:rPr>
            </w:pPr>
            <w:r w:rsidRPr="001F07B6">
              <w:rPr>
                <w:rFonts w:ascii="Arial" w:hAnsi="Arial" w:cs="Arial"/>
                <w:b/>
                <w:color w:val="000000"/>
                <w:sz w:val="20"/>
                <w:szCs w:val="20"/>
              </w:rPr>
              <w:t>13</w:t>
            </w:r>
            <w:r w:rsidR="007D194F" w:rsidRPr="001F07B6">
              <w:rPr>
                <w:rFonts w:ascii="Arial" w:hAnsi="Arial" w:cs="Arial"/>
                <w:b/>
                <w:color w:val="000000"/>
                <w:sz w:val="20"/>
                <w:szCs w:val="20"/>
              </w:rPr>
              <w:t>4</w:t>
            </w:r>
            <w:r w:rsidRPr="001F07B6">
              <w:rPr>
                <w:rFonts w:ascii="Arial" w:hAnsi="Arial" w:cs="Arial"/>
                <w:b/>
                <w:color w:val="000000"/>
                <w:sz w:val="20"/>
                <w:szCs w:val="20"/>
              </w:rPr>
              <w:t xml:space="preserve"> 9</w:t>
            </w:r>
            <w:r w:rsidR="007D194F" w:rsidRPr="001F07B6">
              <w:rPr>
                <w:rFonts w:ascii="Arial" w:hAnsi="Arial" w:cs="Arial"/>
                <w:b/>
                <w:color w:val="000000"/>
                <w:sz w:val="20"/>
                <w:szCs w:val="20"/>
              </w:rPr>
              <w:t>5</w:t>
            </w:r>
            <w:r w:rsidRPr="001F07B6">
              <w:rPr>
                <w:rFonts w:ascii="Arial" w:hAnsi="Arial" w:cs="Arial"/>
                <w:b/>
                <w:color w:val="000000"/>
                <w:sz w:val="20"/>
                <w:szCs w:val="20"/>
              </w:rPr>
              <w:t>0 Kč</w:t>
            </w:r>
          </w:p>
        </w:tc>
      </w:tr>
    </w:tbl>
    <w:p w14:paraId="569A9C5F" w14:textId="046DD22A" w:rsidR="00D86924" w:rsidRDefault="00D86924" w:rsidP="001930F9">
      <w:pPr>
        <w:tabs>
          <w:tab w:val="left" w:pos="705"/>
        </w:tabs>
        <w:suppressAutoHyphens/>
        <w:ind w:left="360"/>
        <w:jc w:val="both"/>
        <w:rPr>
          <w:rFonts w:ascii="Arial" w:hAnsi="Arial" w:cs="Arial"/>
          <w:sz w:val="20"/>
          <w:szCs w:val="20"/>
        </w:rPr>
      </w:pPr>
    </w:p>
    <w:p w14:paraId="5E05952E" w14:textId="1F60EC3F" w:rsidR="008F1194" w:rsidRPr="001F07B6" w:rsidRDefault="00007F0A" w:rsidP="005E45BF">
      <w:pPr>
        <w:tabs>
          <w:tab w:val="left" w:pos="1134"/>
        </w:tabs>
        <w:suppressAutoHyphens/>
        <w:spacing w:before="60"/>
        <w:ind w:left="709" w:hanging="216"/>
        <w:rPr>
          <w:rFonts w:ascii="Arial" w:hAnsi="Arial" w:cs="Arial"/>
          <w:i/>
          <w:sz w:val="20"/>
          <w:szCs w:val="20"/>
        </w:rPr>
      </w:pPr>
      <w:r w:rsidRPr="001F07B6">
        <w:rPr>
          <w:rFonts w:ascii="Arial" w:hAnsi="Arial" w:cs="Arial"/>
          <w:i/>
          <w:sz w:val="20"/>
          <w:szCs w:val="20"/>
        </w:rPr>
        <w:t>*</w:t>
      </w:r>
      <w:r w:rsidR="008B6899" w:rsidRPr="001F07B6">
        <w:rPr>
          <w:rFonts w:ascii="Arial" w:hAnsi="Arial" w:cs="Arial"/>
          <w:i/>
          <w:sz w:val="20"/>
          <w:szCs w:val="20"/>
        </w:rPr>
        <w:t xml:space="preserve">) </w:t>
      </w:r>
      <w:r w:rsidR="008B6899" w:rsidRPr="001F07B6">
        <w:rPr>
          <w:rFonts w:ascii="Arial" w:hAnsi="Arial" w:cs="Arial"/>
          <w:i/>
          <w:sz w:val="20"/>
          <w:szCs w:val="20"/>
        </w:rPr>
        <w:tab/>
        <w:t>Poznámka</w:t>
      </w:r>
      <w:r w:rsidRPr="001F07B6">
        <w:rPr>
          <w:rFonts w:ascii="Arial" w:hAnsi="Arial" w:cs="Arial"/>
          <w:i/>
          <w:sz w:val="20"/>
          <w:szCs w:val="20"/>
        </w:rPr>
        <w:t xml:space="preserve">: </w:t>
      </w:r>
      <w:r w:rsidR="000F5D93" w:rsidRPr="001F07B6">
        <w:rPr>
          <w:rFonts w:ascii="Arial" w:hAnsi="Arial" w:cs="Arial"/>
          <w:i/>
          <w:sz w:val="20"/>
          <w:szCs w:val="20"/>
        </w:rPr>
        <w:tab/>
      </w:r>
    </w:p>
    <w:p w14:paraId="7B88FA08" w14:textId="332AF989" w:rsidR="0071707B" w:rsidRPr="001F07B6" w:rsidRDefault="00F50B01" w:rsidP="001930F9">
      <w:pPr>
        <w:suppressAutoHyphens/>
        <w:ind w:left="774"/>
        <w:jc w:val="both"/>
        <w:rPr>
          <w:rFonts w:ascii="Arial" w:hAnsi="Arial" w:cs="Arial"/>
          <w:i/>
          <w:sz w:val="20"/>
          <w:szCs w:val="20"/>
        </w:rPr>
      </w:pPr>
      <w:r w:rsidRPr="001F07B6">
        <w:rPr>
          <w:rFonts w:ascii="Arial" w:hAnsi="Arial" w:cs="Arial"/>
          <w:i/>
          <w:sz w:val="20"/>
          <w:szCs w:val="20"/>
        </w:rPr>
        <w:t>Cen</w:t>
      </w:r>
      <w:r w:rsidR="00F31623" w:rsidRPr="001F07B6">
        <w:rPr>
          <w:rFonts w:ascii="Arial" w:hAnsi="Arial" w:cs="Arial"/>
          <w:i/>
          <w:sz w:val="20"/>
          <w:szCs w:val="20"/>
        </w:rPr>
        <w:t>y</w:t>
      </w:r>
      <w:r w:rsidRPr="001F07B6">
        <w:rPr>
          <w:rFonts w:ascii="Arial" w:hAnsi="Arial" w:cs="Arial"/>
          <w:i/>
          <w:sz w:val="20"/>
          <w:szCs w:val="20"/>
        </w:rPr>
        <w:t xml:space="preserve"> j</w:t>
      </w:r>
      <w:r w:rsidR="00F31623" w:rsidRPr="001F07B6">
        <w:rPr>
          <w:rFonts w:ascii="Arial" w:hAnsi="Arial" w:cs="Arial"/>
          <w:i/>
          <w:sz w:val="20"/>
          <w:szCs w:val="20"/>
        </w:rPr>
        <w:t>sou</w:t>
      </w:r>
      <w:r w:rsidRPr="001F07B6">
        <w:rPr>
          <w:rFonts w:ascii="Arial" w:hAnsi="Arial" w:cs="Arial"/>
          <w:i/>
          <w:sz w:val="20"/>
          <w:szCs w:val="20"/>
        </w:rPr>
        <w:t xml:space="preserve"> uveden</w:t>
      </w:r>
      <w:r w:rsidR="00D07BAF" w:rsidRPr="001F07B6">
        <w:rPr>
          <w:rFonts w:ascii="Arial" w:hAnsi="Arial" w:cs="Arial"/>
          <w:i/>
          <w:sz w:val="20"/>
          <w:szCs w:val="20"/>
        </w:rPr>
        <w:t>y</w:t>
      </w:r>
      <w:r w:rsidRPr="001F07B6">
        <w:rPr>
          <w:rFonts w:ascii="Arial" w:hAnsi="Arial" w:cs="Arial"/>
          <w:i/>
          <w:sz w:val="20"/>
          <w:szCs w:val="20"/>
        </w:rPr>
        <w:t xml:space="preserve"> bez dopravních nákladů, které budou </w:t>
      </w:r>
      <w:r w:rsidR="00C40417" w:rsidRPr="001F07B6">
        <w:rPr>
          <w:rFonts w:ascii="Arial" w:hAnsi="Arial" w:cs="Arial"/>
          <w:i/>
          <w:sz w:val="20"/>
          <w:szCs w:val="20"/>
        </w:rPr>
        <w:t xml:space="preserve">dle Ceníku </w:t>
      </w:r>
      <w:r w:rsidRPr="001F07B6">
        <w:rPr>
          <w:rFonts w:ascii="Arial" w:hAnsi="Arial" w:cs="Arial"/>
          <w:i/>
          <w:sz w:val="20"/>
          <w:szCs w:val="20"/>
        </w:rPr>
        <w:t>účtovány dle skutečnosti</w:t>
      </w:r>
      <w:r w:rsidR="00185D39" w:rsidRPr="001F07B6">
        <w:rPr>
          <w:rFonts w:ascii="Arial" w:hAnsi="Arial" w:cs="Arial"/>
          <w:i/>
          <w:sz w:val="20"/>
          <w:szCs w:val="20"/>
        </w:rPr>
        <w:t>.</w:t>
      </w:r>
    </w:p>
    <w:p w14:paraId="50ECEF14" w14:textId="44A3CA77" w:rsidR="00182F11" w:rsidRPr="001F07B6" w:rsidRDefault="00182F11" w:rsidP="00AA3244">
      <w:pPr>
        <w:suppressAutoHyphens/>
        <w:ind w:left="720"/>
        <w:jc w:val="both"/>
        <w:rPr>
          <w:rFonts w:ascii="Arial" w:hAnsi="Arial" w:cs="Arial"/>
          <w:sz w:val="20"/>
          <w:szCs w:val="20"/>
        </w:rPr>
      </w:pPr>
    </w:p>
    <w:p w14:paraId="5A9B0A53" w14:textId="361D1F6B" w:rsidR="00327BF7" w:rsidRPr="001F07B6" w:rsidRDefault="00327BF7" w:rsidP="00FC33EC">
      <w:pPr>
        <w:pStyle w:val="Normlnodsazen"/>
        <w:widowControl/>
        <w:numPr>
          <w:ilvl w:val="0"/>
          <w:numId w:val="44"/>
        </w:numPr>
        <w:spacing w:before="0"/>
        <w:jc w:val="both"/>
        <w:rPr>
          <w:rFonts w:ascii="Arial" w:hAnsi="Arial" w:cs="Arial"/>
        </w:rPr>
      </w:pPr>
      <w:r w:rsidRPr="001F07B6">
        <w:rPr>
          <w:rFonts w:ascii="Arial" w:hAnsi="Arial" w:cs="Arial"/>
        </w:rPr>
        <w:t xml:space="preserve">Cena za datovou </w:t>
      </w:r>
      <w:r w:rsidR="000462C9" w:rsidRPr="001F07B6">
        <w:rPr>
          <w:rFonts w:ascii="Arial" w:hAnsi="Arial" w:cs="Arial"/>
        </w:rPr>
        <w:t xml:space="preserve">komunikaci – </w:t>
      </w:r>
      <w:r w:rsidR="004253A2">
        <w:rPr>
          <w:rFonts w:ascii="Arial" w:hAnsi="Arial" w:cs="Arial"/>
        </w:rPr>
        <w:t>1</w:t>
      </w:r>
      <w:r w:rsidR="00B9640C" w:rsidRPr="001F07B6">
        <w:rPr>
          <w:rFonts w:ascii="Arial" w:hAnsi="Arial" w:cs="Arial"/>
        </w:rPr>
        <w:t xml:space="preserve"> + </w:t>
      </w:r>
      <w:r w:rsidR="004253A2">
        <w:rPr>
          <w:rFonts w:ascii="Arial" w:hAnsi="Arial" w:cs="Arial"/>
        </w:rPr>
        <w:t>1</w:t>
      </w:r>
      <w:r w:rsidRPr="001F07B6">
        <w:rPr>
          <w:rFonts w:ascii="Arial" w:hAnsi="Arial" w:cs="Arial"/>
        </w:rPr>
        <w:t xml:space="preserve"> SIM karta a cena datových přenos</w:t>
      </w:r>
      <w:r w:rsidR="00E82E30" w:rsidRPr="001F07B6">
        <w:rPr>
          <w:rFonts w:ascii="Arial" w:hAnsi="Arial" w:cs="Arial"/>
        </w:rPr>
        <w:t xml:space="preserve">ů: </w:t>
      </w:r>
    </w:p>
    <w:p w14:paraId="037FC530" w14:textId="57BC7517" w:rsidR="00327BF7" w:rsidRPr="001F07B6" w:rsidRDefault="00327BF7" w:rsidP="00327BF7">
      <w:pPr>
        <w:suppressAutoHyphens/>
        <w:spacing w:before="120"/>
        <w:ind w:left="720"/>
        <w:jc w:val="both"/>
        <w:rPr>
          <w:rFonts w:ascii="Arial" w:hAnsi="Arial" w:cs="Arial"/>
          <w:sz w:val="20"/>
          <w:szCs w:val="20"/>
        </w:rPr>
      </w:pPr>
      <w:r w:rsidRPr="001F07B6">
        <w:rPr>
          <w:rFonts w:ascii="Arial" w:hAnsi="Arial" w:cs="Arial"/>
          <w:sz w:val="20"/>
          <w:szCs w:val="20"/>
        </w:rPr>
        <w:t>Cena bude hrazena v rámci pravidelného měsíčního paušálu uvedeného v odst. 3 tohoto Čl. IV</w:t>
      </w:r>
    </w:p>
    <w:p w14:paraId="46DC03D9" w14:textId="77777777" w:rsidR="00327BF7" w:rsidRPr="00E25A09" w:rsidRDefault="00327BF7" w:rsidP="00AA3244">
      <w:pPr>
        <w:suppressAutoHyphens/>
        <w:ind w:left="720"/>
        <w:jc w:val="both"/>
        <w:rPr>
          <w:rFonts w:ascii="Arial" w:hAnsi="Arial" w:cs="Arial"/>
          <w:sz w:val="20"/>
          <w:szCs w:val="20"/>
        </w:rPr>
      </w:pPr>
    </w:p>
    <w:p w14:paraId="2C9CBAF1" w14:textId="43B62EBF" w:rsidR="00182F11" w:rsidRPr="00E25A09" w:rsidRDefault="00DF1341" w:rsidP="006807A2">
      <w:pPr>
        <w:numPr>
          <w:ilvl w:val="0"/>
          <w:numId w:val="13"/>
        </w:numPr>
        <w:tabs>
          <w:tab w:val="clear" w:pos="720"/>
          <w:tab w:val="left" w:pos="705"/>
        </w:tabs>
        <w:suppressAutoHyphens/>
        <w:ind w:left="360"/>
        <w:jc w:val="both"/>
        <w:rPr>
          <w:rFonts w:ascii="Arial" w:hAnsi="Arial" w:cs="Arial"/>
          <w:sz w:val="20"/>
          <w:szCs w:val="20"/>
        </w:rPr>
      </w:pPr>
      <w:r w:rsidRPr="004D0C12">
        <w:rPr>
          <w:rFonts w:ascii="Arial" w:hAnsi="Arial" w:cs="Arial"/>
          <w:b/>
          <w:sz w:val="20"/>
          <w:szCs w:val="20"/>
        </w:rPr>
        <w:t xml:space="preserve">Cena </w:t>
      </w:r>
      <w:r w:rsidR="00182F11" w:rsidRPr="004D0C12">
        <w:rPr>
          <w:rFonts w:ascii="Arial" w:hAnsi="Arial" w:cs="Arial"/>
          <w:b/>
          <w:sz w:val="20"/>
          <w:szCs w:val="20"/>
        </w:rPr>
        <w:t xml:space="preserve">paušální měsíční </w:t>
      </w:r>
      <w:r w:rsidR="00597FCF" w:rsidRPr="00597FCF">
        <w:rPr>
          <w:rFonts w:ascii="Arial" w:hAnsi="Arial" w:cs="Arial"/>
          <w:sz w:val="20"/>
          <w:szCs w:val="20"/>
        </w:rPr>
        <w:t xml:space="preserve">za 1 ČS </w:t>
      </w:r>
      <w:r w:rsidR="008B4535" w:rsidRPr="00597FCF">
        <w:rPr>
          <w:rFonts w:ascii="Arial" w:hAnsi="Arial" w:cs="Arial"/>
          <w:sz w:val="20"/>
          <w:szCs w:val="20"/>
        </w:rPr>
        <w:t>zahrnující</w:t>
      </w:r>
      <w:r w:rsidR="008B4535" w:rsidRPr="00E25A09">
        <w:rPr>
          <w:rFonts w:ascii="Arial" w:hAnsi="Arial" w:cs="Arial"/>
          <w:sz w:val="20"/>
          <w:szCs w:val="20"/>
        </w:rPr>
        <w:t xml:space="preserve"> formou měsíčních plateb</w:t>
      </w:r>
      <w:r w:rsidR="00681747">
        <w:rPr>
          <w:rFonts w:ascii="Arial" w:hAnsi="Arial" w:cs="Arial"/>
          <w:sz w:val="20"/>
          <w:szCs w:val="20"/>
        </w:rPr>
        <w:t xml:space="preserve"> následující cenové položky</w:t>
      </w:r>
      <w:r w:rsidR="008B4535" w:rsidRPr="00E25A09">
        <w:rPr>
          <w:rFonts w:ascii="Arial" w:hAnsi="Arial" w:cs="Arial"/>
          <w:sz w:val="20"/>
          <w:szCs w:val="20"/>
        </w:rPr>
        <w:t>:</w:t>
      </w:r>
    </w:p>
    <w:p w14:paraId="4182836D" w14:textId="0B4F5986" w:rsidR="00CD28DE" w:rsidRPr="00681747" w:rsidRDefault="00CD28DE" w:rsidP="00681747">
      <w:pPr>
        <w:tabs>
          <w:tab w:val="left" w:pos="705"/>
        </w:tabs>
        <w:suppressAutoHyphens/>
        <w:jc w:val="both"/>
        <w:rPr>
          <w:rFonts w:ascii="Arial" w:hAnsi="Arial" w:cs="Arial"/>
          <w:sz w:val="20"/>
          <w:szCs w:val="20"/>
        </w:rPr>
      </w:pPr>
    </w:p>
    <w:tbl>
      <w:tblPr>
        <w:tblW w:w="8428" w:type="dxa"/>
        <w:tblInd w:w="493" w:type="dxa"/>
        <w:tblLayout w:type="fixed"/>
        <w:tblCellMar>
          <w:left w:w="70" w:type="dxa"/>
          <w:right w:w="70" w:type="dxa"/>
        </w:tblCellMar>
        <w:tblLook w:val="04A0" w:firstRow="1" w:lastRow="0" w:firstColumn="1" w:lastColumn="0" w:noHBand="0" w:noVBand="1"/>
      </w:tblPr>
      <w:tblGrid>
        <w:gridCol w:w="431"/>
        <w:gridCol w:w="6721"/>
        <w:gridCol w:w="1276"/>
      </w:tblGrid>
      <w:tr w:rsidR="00E91317" w:rsidRPr="001F07B6" w14:paraId="4A865F65" w14:textId="77777777" w:rsidTr="00BC6384">
        <w:trPr>
          <w:trHeight w:val="420"/>
        </w:trPr>
        <w:tc>
          <w:tcPr>
            <w:tcW w:w="431" w:type="dxa"/>
            <w:tcBorders>
              <w:top w:val="single" w:sz="8" w:space="0" w:color="auto"/>
              <w:left w:val="single" w:sz="8" w:space="0" w:color="auto"/>
              <w:bottom w:val="single" w:sz="8" w:space="0" w:color="auto"/>
              <w:right w:val="single" w:sz="8" w:space="0" w:color="auto"/>
            </w:tcBorders>
            <w:shd w:val="clear" w:color="000000" w:fill="B2DE82"/>
          </w:tcPr>
          <w:p w14:paraId="46F8B846" w14:textId="77777777" w:rsidR="00E91317" w:rsidRPr="00945FF3" w:rsidRDefault="00E91317" w:rsidP="004F36FB">
            <w:pPr>
              <w:rPr>
                <w:rFonts w:ascii="Arial" w:hAnsi="Arial" w:cs="Arial"/>
                <w:b/>
                <w:color w:val="FFFFFF"/>
                <w:sz w:val="20"/>
                <w:szCs w:val="20"/>
              </w:rPr>
            </w:pPr>
          </w:p>
        </w:tc>
        <w:tc>
          <w:tcPr>
            <w:tcW w:w="6721" w:type="dxa"/>
            <w:tcBorders>
              <w:top w:val="single" w:sz="8" w:space="0" w:color="auto"/>
              <w:left w:val="single" w:sz="8" w:space="0" w:color="auto"/>
              <w:bottom w:val="single" w:sz="8" w:space="0" w:color="auto"/>
              <w:right w:val="single" w:sz="8" w:space="0" w:color="auto"/>
            </w:tcBorders>
            <w:shd w:val="clear" w:color="000000" w:fill="B2DE82"/>
            <w:vAlign w:val="center"/>
            <w:hideMark/>
          </w:tcPr>
          <w:p w14:paraId="4EC240CD" w14:textId="77777777" w:rsidR="00E91317" w:rsidRPr="001F07B6" w:rsidRDefault="00E91317" w:rsidP="004F36FB">
            <w:pPr>
              <w:rPr>
                <w:rFonts w:ascii="Arial" w:hAnsi="Arial" w:cs="Arial"/>
                <w:b/>
                <w:bCs/>
                <w:color w:val="FFFFFF"/>
                <w:sz w:val="20"/>
                <w:szCs w:val="20"/>
              </w:rPr>
            </w:pPr>
            <w:r w:rsidRPr="001F07B6">
              <w:rPr>
                <w:rFonts w:ascii="Arial" w:hAnsi="Arial" w:cs="Arial"/>
                <w:b/>
                <w:color w:val="FFFFFF"/>
                <w:sz w:val="20"/>
                <w:szCs w:val="20"/>
              </w:rPr>
              <w:t>Cenová položka</w:t>
            </w:r>
          </w:p>
        </w:tc>
        <w:tc>
          <w:tcPr>
            <w:tcW w:w="1276" w:type="dxa"/>
            <w:tcBorders>
              <w:top w:val="single" w:sz="8" w:space="0" w:color="auto"/>
              <w:left w:val="single" w:sz="8" w:space="0" w:color="auto"/>
              <w:bottom w:val="single" w:sz="8" w:space="0" w:color="auto"/>
              <w:right w:val="single" w:sz="8" w:space="0" w:color="auto"/>
            </w:tcBorders>
            <w:shd w:val="clear" w:color="000000" w:fill="B2DE82"/>
            <w:noWrap/>
            <w:vAlign w:val="center"/>
            <w:hideMark/>
          </w:tcPr>
          <w:p w14:paraId="0D3CDD7B" w14:textId="77777777" w:rsidR="00E91317" w:rsidRPr="001F07B6" w:rsidRDefault="00E91317" w:rsidP="004F36FB">
            <w:pPr>
              <w:spacing w:line="23" w:lineRule="atLeast"/>
              <w:jc w:val="center"/>
              <w:rPr>
                <w:rFonts w:ascii="Arial" w:hAnsi="Arial" w:cs="Arial"/>
                <w:b/>
                <w:color w:val="FFFFFF"/>
                <w:sz w:val="20"/>
                <w:szCs w:val="20"/>
              </w:rPr>
            </w:pPr>
            <w:r w:rsidRPr="001F07B6">
              <w:rPr>
                <w:rFonts w:ascii="Arial" w:hAnsi="Arial" w:cs="Arial"/>
                <w:b/>
                <w:color w:val="FFFFFF"/>
                <w:sz w:val="20"/>
                <w:szCs w:val="20"/>
              </w:rPr>
              <w:t>Cena v Kč</w:t>
            </w:r>
          </w:p>
          <w:p w14:paraId="73096576" w14:textId="77777777" w:rsidR="00E91317" w:rsidRPr="001F07B6" w:rsidRDefault="00E91317" w:rsidP="004F36FB">
            <w:pPr>
              <w:spacing w:line="23" w:lineRule="atLeast"/>
              <w:jc w:val="center"/>
              <w:rPr>
                <w:rFonts w:ascii="Arial" w:hAnsi="Arial" w:cs="Arial"/>
                <w:b/>
                <w:bCs/>
                <w:color w:val="FFFFFF"/>
                <w:sz w:val="20"/>
                <w:szCs w:val="20"/>
              </w:rPr>
            </w:pPr>
            <w:r w:rsidRPr="001F07B6">
              <w:rPr>
                <w:rFonts w:ascii="Arial" w:hAnsi="Arial" w:cs="Arial"/>
                <w:b/>
                <w:color w:val="FFFFFF"/>
                <w:sz w:val="20"/>
                <w:szCs w:val="20"/>
              </w:rPr>
              <w:t>bez DPH</w:t>
            </w:r>
            <w:r w:rsidRPr="001F07B6">
              <w:rPr>
                <w:rFonts w:ascii="Arial" w:hAnsi="Arial" w:cs="Arial"/>
                <w:b/>
                <w:bCs/>
                <w:color w:val="FFFFFF"/>
                <w:sz w:val="20"/>
                <w:szCs w:val="20"/>
              </w:rPr>
              <w:t> </w:t>
            </w:r>
          </w:p>
        </w:tc>
      </w:tr>
      <w:tr w:rsidR="001E146C" w:rsidRPr="001F07B6" w14:paraId="2C3808E3" w14:textId="77777777" w:rsidTr="00BC6384">
        <w:trPr>
          <w:trHeight w:val="387"/>
        </w:trPr>
        <w:tc>
          <w:tcPr>
            <w:tcW w:w="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0068587" w14:textId="77777777" w:rsidR="001E146C" w:rsidRPr="001F07B6" w:rsidRDefault="001E146C" w:rsidP="004F36FB">
            <w:pPr>
              <w:jc w:val="center"/>
              <w:rPr>
                <w:rFonts w:ascii="Arial" w:hAnsi="Arial" w:cs="Arial"/>
                <w:sz w:val="20"/>
                <w:szCs w:val="20"/>
              </w:rPr>
            </w:pPr>
            <w:r w:rsidRPr="001F07B6">
              <w:rPr>
                <w:rFonts w:ascii="Arial" w:hAnsi="Arial" w:cs="Arial"/>
                <w:sz w:val="20"/>
                <w:szCs w:val="20"/>
              </w:rPr>
              <w:t>1.</w:t>
            </w:r>
          </w:p>
        </w:tc>
        <w:tc>
          <w:tcPr>
            <w:tcW w:w="672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0450A0D" w14:textId="07134A21" w:rsidR="001E146C" w:rsidRPr="001F07B6" w:rsidRDefault="00034BA4" w:rsidP="004F36FB">
            <w:pPr>
              <w:rPr>
                <w:rFonts w:ascii="Arial" w:hAnsi="Arial" w:cs="Arial"/>
                <w:sz w:val="20"/>
                <w:szCs w:val="20"/>
              </w:rPr>
            </w:pPr>
            <w:r w:rsidRPr="001F07B6">
              <w:rPr>
                <w:rFonts w:ascii="Arial" w:hAnsi="Arial" w:cs="Arial"/>
                <w:sz w:val="20"/>
                <w:szCs w:val="20"/>
              </w:rPr>
              <w:t>I</w:t>
            </w:r>
            <w:r w:rsidR="001E146C" w:rsidRPr="001F07B6">
              <w:rPr>
                <w:rFonts w:ascii="Arial" w:hAnsi="Arial" w:cs="Arial"/>
                <w:sz w:val="20"/>
                <w:szCs w:val="20"/>
              </w:rPr>
              <w:t>mplementac</w:t>
            </w:r>
            <w:r w:rsidR="004058B6" w:rsidRPr="001F07B6">
              <w:rPr>
                <w:rFonts w:ascii="Arial" w:hAnsi="Arial" w:cs="Arial"/>
                <w:sz w:val="20"/>
                <w:szCs w:val="20"/>
              </w:rPr>
              <w:t>e,</w:t>
            </w:r>
            <w:r w:rsidRPr="001F07B6">
              <w:rPr>
                <w:rFonts w:ascii="Arial" w:hAnsi="Arial" w:cs="Arial"/>
                <w:sz w:val="20"/>
                <w:szCs w:val="20"/>
              </w:rPr>
              <w:t xml:space="preserve"> customizace</w:t>
            </w:r>
            <w:r w:rsidR="00DD581B" w:rsidRPr="001F07B6">
              <w:rPr>
                <w:rFonts w:ascii="Arial" w:hAnsi="Arial" w:cs="Arial"/>
                <w:sz w:val="20"/>
                <w:szCs w:val="20"/>
              </w:rPr>
              <w:t>, zprovoznění</w:t>
            </w:r>
            <w:r w:rsidR="001E146C" w:rsidRPr="001F07B6">
              <w:rPr>
                <w:rFonts w:ascii="Arial" w:hAnsi="Arial" w:cs="Arial"/>
                <w:sz w:val="20"/>
                <w:szCs w:val="20"/>
              </w:rPr>
              <w:t xml:space="preserve"> </w:t>
            </w:r>
            <w:r w:rsidR="004058B6" w:rsidRPr="001F07B6">
              <w:rPr>
                <w:rFonts w:ascii="Arial" w:hAnsi="Arial" w:cs="Arial"/>
                <w:sz w:val="20"/>
                <w:szCs w:val="20"/>
              </w:rPr>
              <w:t xml:space="preserve">a </w:t>
            </w:r>
            <w:r w:rsidRPr="001F07B6">
              <w:rPr>
                <w:rFonts w:ascii="Arial" w:hAnsi="Arial" w:cs="Arial"/>
                <w:sz w:val="20"/>
                <w:szCs w:val="20"/>
              </w:rPr>
              <w:t>licence IS</w:t>
            </w:r>
          </w:p>
          <w:p w14:paraId="353D4BBC" w14:textId="749F5511" w:rsidR="00DD581B" w:rsidRPr="001F07B6" w:rsidRDefault="00DD581B" w:rsidP="004F36FB">
            <w:pPr>
              <w:rPr>
                <w:rFonts w:ascii="Arial" w:hAnsi="Arial" w:cs="Arial"/>
                <w:sz w:val="20"/>
                <w:szCs w:val="20"/>
              </w:rPr>
            </w:pPr>
            <w:r w:rsidRPr="001F07B6">
              <w:rPr>
                <w:rFonts w:ascii="Arial" w:hAnsi="Arial" w:cs="Arial"/>
                <w:sz w:val="20"/>
                <w:szCs w:val="20"/>
              </w:rPr>
              <w:t xml:space="preserve">včetně vyhrazení potřebného výpočetního výkonu na </w:t>
            </w:r>
            <w:r w:rsidR="004F7D51" w:rsidRPr="001F07B6">
              <w:rPr>
                <w:rFonts w:ascii="Arial" w:hAnsi="Arial" w:cs="Arial"/>
                <w:sz w:val="20"/>
                <w:szCs w:val="20"/>
              </w:rPr>
              <w:t xml:space="preserve">IT </w:t>
            </w:r>
            <w:r w:rsidRPr="001F07B6">
              <w:rPr>
                <w:rFonts w:ascii="Arial" w:hAnsi="Arial" w:cs="Arial"/>
                <w:sz w:val="20"/>
                <w:szCs w:val="20"/>
              </w:rPr>
              <w:t>technologické infrastruktuře Zhotovitele</w:t>
            </w:r>
          </w:p>
        </w:tc>
        <w:tc>
          <w:tcPr>
            <w:tcW w:w="127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FD4B59" w14:textId="77777777" w:rsidR="00E411AC" w:rsidRPr="001F07B6" w:rsidRDefault="00E411AC" w:rsidP="00E91317">
            <w:pPr>
              <w:jc w:val="center"/>
              <w:rPr>
                <w:rFonts w:ascii="Arial" w:hAnsi="Arial" w:cs="Arial"/>
                <w:color w:val="000000"/>
                <w:sz w:val="20"/>
                <w:szCs w:val="20"/>
              </w:rPr>
            </w:pPr>
          </w:p>
          <w:p w14:paraId="08E60160" w14:textId="77777777" w:rsidR="00E411AC" w:rsidRPr="001F07B6" w:rsidRDefault="00E411AC" w:rsidP="00E91317">
            <w:pPr>
              <w:jc w:val="center"/>
              <w:rPr>
                <w:rFonts w:ascii="Arial" w:hAnsi="Arial" w:cs="Arial"/>
                <w:sz w:val="20"/>
                <w:szCs w:val="20"/>
              </w:rPr>
            </w:pPr>
          </w:p>
          <w:p w14:paraId="0B8F2DE9" w14:textId="13B05C4A" w:rsidR="001E146C" w:rsidRPr="001F07B6" w:rsidRDefault="00597FCF" w:rsidP="00E91317">
            <w:pPr>
              <w:jc w:val="center"/>
              <w:rPr>
                <w:rFonts w:ascii="Arial" w:hAnsi="Arial" w:cs="Arial"/>
                <w:sz w:val="20"/>
                <w:szCs w:val="20"/>
              </w:rPr>
            </w:pPr>
            <w:r w:rsidRPr="001F07B6">
              <w:rPr>
                <w:rFonts w:ascii="Arial" w:hAnsi="Arial" w:cs="Arial"/>
                <w:sz w:val="20"/>
                <w:szCs w:val="20"/>
              </w:rPr>
              <w:t>690</w:t>
            </w:r>
            <w:r w:rsidR="001E146C" w:rsidRPr="001F07B6">
              <w:rPr>
                <w:rFonts w:ascii="Arial" w:hAnsi="Arial" w:cs="Arial"/>
                <w:sz w:val="20"/>
                <w:szCs w:val="20"/>
              </w:rPr>
              <w:t xml:space="preserve"> Kč</w:t>
            </w:r>
          </w:p>
          <w:p w14:paraId="0EE1097B" w14:textId="77777777" w:rsidR="001E146C" w:rsidRPr="001F07B6" w:rsidRDefault="001E146C" w:rsidP="00E91317">
            <w:pPr>
              <w:jc w:val="center"/>
              <w:rPr>
                <w:rFonts w:ascii="Arial" w:hAnsi="Arial" w:cs="Arial"/>
                <w:color w:val="000000"/>
                <w:sz w:val="20"/>
                <w:szCs w:val="20"/>
              </w:rPr>
            </w:pPr>
          </w:p>
          <w:p w14:paraId="6A35723F" w14:textId="672DB028" w:rsidR="001E146C" w:rsidRPr="001F07B6" w:rsidRDefault="009953D8" w:rsidP="00E91317">
            <w:pPr>
              <w:jc w:val="center"/>
              <w:rPr>
                <w:rFonts w:ascii="Arial" w:hAnsi="Arial" w:cs="Arial"/>
                <w:color w:val="000000"/>
                <w:sz w:val="20"/>
                <w:szCs w:val="20"/>
              </w:rPr>
            </w:pPr>
            <w:r w:rsidRPr="001F07B6">
              <w:rPr>
                <w:rFonts w:ascii="Arial" w:hAnsi="Arial" w:cs="Arial"/>
                <w:color w:val="000000"/>
                <w:sz w:val="20"/>
                <w:szCs w:val="20"/>
              </w:rPr>
              <w:t xml:space="preserve">za </w:t>
            </w:r>
            <w:r w:rsidR="001E146C" w:rsidRPr="001F07B6">
              <w:rPr>
                <w:rFonts w:ascii="Arial" w:hAnsi="Arial" w:cs="Arial"/>
                <w:color w:val="000000"/>
                <w:sz w:val="20"/>
                <w:szCs w:val="20"/>
              </w:rPr>
              <w:t xml:space="preserve">1 </w:t>
            </w:r>
            <w:r w:rsidR="00524E34" w:rsidRPr="001F07B6">
              <w:rPr>
                <w:rFonts w:ascii="Arial" w:hAnsi="Arial" w:cs="Arial"/>
                <w:color w:val="000000"/>
                <w:sz w:val="20"/>
                <w:szCs w:val="20"/>
              </w:rPr>
              <w:t>ČS</w:t>
            </w:r>
          </w:p>
          <w:p w14:paraId="24873F81" w14:textId="77777777" w:rsidR="001E146C" w:rsidRPr="001F07B6" w:rsidRDefault="009953D8" w:rsidP="00E91317">
            <w:pPr>
              <w:jc w:val="center"/>
              <w:rPr>
                <w:rFonts w:ascii="Arial" w:hAnsi="Arial" w:cs="Arial"/>
                <w:color w:val="000000"/>
                <w:sz w:val="20"/>
                <w:szCs w:val="20"/>
              </w:rPr>
            </w:pPr>
            <w:r w:rsidRPr="001F07B6">
              <w:rPr>
                <w:rFonts w:ascii="Arial" w:hAnsi="Arial" w:cs="Arial"/>
                <w:color w:val="000000"/>
                <w:sz w:val="20"/>
                <w:szCs w:val="20"/>
              </w:rPr>
              <w:t>a</w:t>
            </w:r>
            <w:r w:rsidR="001E146C" w:rsidRPr="001F07B6">
              <w:rPr>
                <w:rFonts w:ascii="Arial" w:hAnsi="Arial" w:cs="Arial"/>
                <w:color w:val="000000"/>
                <w:sz w:val="20"/>
                <w:szCs w:val="20"/>
              </w:rPr>
              <w:t xml:space="preserve"> 1 měsíc</w:t>
            </w:r>
          </w:p>
          <w:p w14:paraId="42497BA1" w14:textId="77777777" w:rsidR="00524E34" w:rsidRPr="001F07B6" w:rsidRDefault="00524E34" w:rsidP="00E91317">
            <w:pPr>
              <w:jc w:val="center"/>
              <w:rPr>
                <w:rFonts w:ascii="Arial" w:hAnsi="Arial" w:cs="Arial"/>
                <w:color w:val="000000"/>
                <w:sz w:val="20"/>
                <w:szCs w:val="20"/>
              </w:rPr>
            </w:pPr>
          </w:p>
          <w:p w14:paraId="1F6CCE6E" w14:textId="041F100A" w:rsidR="00524E34" w:rsidRPr="001F07B6" w:rsidRDefault="00524E34" w:rsidP="00E91317">
            <w:pPr>
              <w:jc w:val="center"/>
              <w:rPr>
                <w:rFonts w:ascii="Arial" w:hAnsi="Arial" w:cs="Arial"/>
                <w:i/>
                <w:color w:val="000000"/>
                <w:sz w:val="20"/>
                <w:szCs w:val="20"/>
              </w:rPr>
            </w:pPr>
          </w:p>
        </w:tc>
      </w:tr>
      <w:tr w:rsidR="002A27D4" w:rsidRPr="001F07B6" w14:paraId="2A3C0711" w14:textId="77777777" w:rsidTr="00BC6384">
        <w:trPr>
          <w:trHeight w:val="387"/>
        </w:trPr>
        <w:tc>
          <w:tcPr>
            <w:tcW w:w="43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B78380" w14:textId="113DC890" w:rsidR="002A27D4" w:rsidRPr="001F07B6" w:rsidRDefault="002A27D4" w:rsidP="004F36FB">
            <w:pPr>
              <w:jc w:val="center"/>
              <w:rPr>
                <w:rFonts w:ascii="Arial" w:hAnsi="Arial" w:cs="Arial"/>
                <w:sz w:val="20"/>
                <w:szCs w:val="20"/>
              </w:rPr>
            </w:pPr>
            <w:r w:rsidRPr="001F07B6">
              <w:rPr>
                <w:rFonts w:ascii="Arial" w:hAnsi="Arial" w:cs="Arial"/>
                <w:sz w:val="20"/>
                <w:szCs w:val="20"/>
              </w:rPr>
              <w:t>2.</w:t>
            </w:r>
          </w:p>
        </w:tc>
        <w:tc>
          <w:tcPr>
            <w:tcW w:w="67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3C876F" w14:textId="0930AC47" w:rsidR="002A27D4" w:rsidRPr="001F07B6" w:rsidRDefault="002A27D4" w:rsidP="004F36FB">
            <w:pPr>
              <w:rPr>
                <w:rFonts w:ascii="Arial" w:hAnsi="Arial" w:cs="Arial"/>
                <w:sz w:val="20"/>
                <w:szCs w:val="20"/>
              </w:rPr>
            </w:pPr>
            <w:r w:rsidRPr="001F07B6">
              <w:rPr>
                <w:rFonts w:ascii="Arial" w:hAnsi="Arial" w:cs="Arial"/>
                <w:sz w:val="20"/>
                <w:szCs w:val="20"/>
              </w:rPr>
              <w:t>Dodávka dokumentace a provedení školení pro IS i HW</w:t>
            </w:r>
            <w:r w:rsidR="00BC6384" w:rsidRPr="001F07B6">
              <w:rPr>
                <w:rFonts w:ascii="Arial" w:hAnsi="Arial" w:cs="Arial"/>
                <w:sz w:val="20"/>
                <w:szCs w:val="20"/>
              </w:rPr>
              <w:t xml:space="preserve"> dle odst. 1 c) </w:t>
            </w:r>
            <w:proofErr w:type="spellStart"/>
            <w:r w:rsidR="00BC6384" w:rsidRPr="001F07B6">
              <w:rPr>
                <w:rFonts w:ascii="Arial" w:hAnsi="Arial" w:cs="Arial"/>
                <w:sz w:val="20"/>
                <w:szCs w:val="20"/>
              </w:rPr>
              <w:t>Čl.II</w:t>
            </w:r>
            <w:proofErr w:type="spellEnd"/>
          </w:p>
        </w:tc>
        <w:tc>
          <w:tcPr>
            <w:tcW w:w="1276"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4524A789" w14:textId="77777777" w:rsidR="002A27D4" w:rsidRPr="001F07B6" w:rsidRDefault="002A27D4" w:rsidP="00E91317">
            <w:pPr>
              <w:jc w:val="center"/>
              <w:rPr>
                <w:rFonts w:ascii="Arial" w:hAnsi="Arial" w:cs="Arial"/>
                <w:color w:val="000000"/>
                <w:sz w:val="20"/>
                <w:szCs w:val="20"/>
              </w:rPr>
            </w:pPr>
          </w:p>
        </w:tc>
      </w:tr>
      <w:tr w:rsidR="001E146C" w:rsidRPr="001F07B6" w14:paraId="04008D27" w14:textId="77777777" w:rsidTr="00BC6384">
        <w:trPr>
          <w:trHeight w:val="387"/>
        </w:trPr>
        <w:tc>
          <w:tcPr>
            <w:tcW w:w="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CB9A568" w14:textId="6D893093" w:rsidR="001E146C" w:rsidRPr="001F07B6" w:rsidRDefault="002A27D4" w:rsidP="004F36FB">
            <w:pPr>
              <w:jc w:val="center"/>
              <w:rPr>
                <w:rFonts w:ascii="Arial" w:hAnsi="Arial" w:cs="Arial"/>
                <w:sz w:val="20"/>
                <w:szCs w:val="20"/>
              </w:rPr>
            </w:pPr>
            <w:r w:rsidRPr="001F07B6">
              <w:rPr>
                <w:rFonts w:ascii="Arial" w:hAnsi="Arial" w:cs="Arial"/>
                <w:sz w:val="20"/>
                <w:szCs w:val="20"/>
              </w:rPr>
              <w:t>3</w:t>
            </w:r>
            <w:r w:rsidR="001E146C" w:rsidRPr="001F07B6">
              <w:rPr>
                <w:rFonts w:ascii="Arial" w:hAnsi="Arial" w:cs="Arial"/>
                <w:sz w:val="20"/>
                <w:szCs w:val="20"/>
              </w:rPr>
              <w:t>.</w:t>
            </w:r>
          </w:p>
        </w:tc>
        <w:tc>
          <w:tcPr>
            <w:tcW w:w="672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A8B4031" w14:textId="38E8AB62" w:rsidR="001E146C" w:rsidRPr="001F07B6" w:rsidRDefault="0073294B" w:rsidP="00150C9B">
            <w:pPr>
              <w:rPr>
                <w:rFonts w:ascii="Arial" w:hAnsi="Arial" w:cs="Arial"/>
                <w:sz w:val="20"/>
                <w:szCs w:val="20"/>
              </w:rPr>
            </w:pPr>
            <w:r w:rsidRPr="001F07B6">
              <w:rPr>
                <w:rFonts w:ascii="Arial" w:hAnsi="Arial" w:cs="Arial"/>
                <w:sz w:val="20"/>
                <w:szCs w:val="20"/>
              </w:rPr>
              <w:t xml:space="preserve">Služby </w:t>
            </w:r>
            <w:r w:rsidR="003F5467" w:rsidRPr="001F07B6">
              <w:rPr>
                <w:rFonts w:ascii="Arial" w:hAnsi="Arial" w:cs="Arial"/>
                <w:sz w:val="20"/>
                <w:szCs w:val="20"/>
              </w:rPr>
              <w:t>zajištění provozu</w:t>
            </w:r>
            <w:r w:rsidRPr="001F07B6">
              <w:rPr>
                <w:rFonts w:ascii="Arial" w:hAnsi="Arial" w:cs="Arial"/>
                <w:sz w:val="20"/>
                <w:szCs w:val="20"/>
              </w:rPr>
              <w:t xml:space="preserve"> </w:t>
            </w:r>
            <w:r w:rsidR="003F5467" w:rsidRPr="001F07B6">
              <w:rPr>
                <w:rFonts w:ascii="Arial" w:hAnsi="Arial" w:cs="Arial"/>
                <w:sz w:val="20"/>
                <w:szCs w:val="20"/>
              </w:rPr>
              <w:t>IS a HW</w:t>
            </w:r>
            <w:r w:rsidRPr="001F07B6">
              <w:rPr>
                <w:rFonts w:ascii="Arial" w:hAnsi="Arial" w:cs="Arial"/>
                <w:sz w:val="20"/>
                <w:szCs w:val="20"/>
              </w:rPr>
              <w:t xml:space="preserve"> </w:t>
            </w:r>
            <w:r w:rsidR="00DD581B" w:rsidRPr="001F07B6">
              <w:rPr>
                <w:rFonts w:ascii="Arial" w:hAnsi="Arial" w:cs="Arial"/>
                <w:sz w:val="20"/>
                <w:szCs w:val="20"/>
              </w:rPr>
              <w:t xml:space="preserve">na </w:t>
            </w:r>
            <w:r w:rsidR="004F7D51" w:rsidRPr="001F07B6">
              <w:rPr>
                <w:rFonts w:ascii="Arial" w:hAnsi="Arial" w:cs="Arial"/>
                <w:sz w:val="20"/>
                <w:szCs w:val="20"/>
              </w:rPr>
              <w:t xml:space="preserve">IT </w:t>
            </w:r>
            <w:r w:rsidR="00DD581B" w:rsidRPr="001F07B6">
              <w:rPr>
                <w:rFonts w:ascii="Arial" w:hAnsi="Arial" w:cs="Arial"/>
                <w:sz w:val="20"/>
                <w:szCs w:val="20"/>
              </w:rPr>
              <w:t xml:space="preserve">technologické infrastruktuře Zhotovitele </w:t>
            </w:r>
            <w:r w:rsidRPr="001F07B6">
              <w:rPr>
                <w:rFonts w:ascii="Arial" w:hAnsi="Arial" w:cs="Arial"/>
                <w:sz w:val="20"/>
                <w:szCs w:val="20"/>
              </w:rPr>
              <w:t xml:space="preserve">dle odst. 1 d) </w:t>
            </w:r>
            <w:r w:rsidR="00DD581B" w:rsidRPr="001F07B6">
              <w:rPr>
                <w:rFonts w:ascii="Arial" w:hAnsi="Arial" w:cs="Arial"/>
                <w:sz w:val="20"/>
                <w:szCs w:val="20"/>
              </w:rPr>
              <w:t xml:space="preserve">bod </w:t>
            </w:r>
            <w:r w:rsidR="00B04238" w:rsidRPr="001F07B6">
              <w:rPr>
                <w:rFonts w:ascii="Arial" w:hAnsi="Arial" w:cs="Arial"/>
                <w:sz w:val="20"/>
                <w:szCs w:val="20"/>
              </w:rPr>
              <w:t xml:space="preserve">i. </w:t>
            </w:r>
            <w:r w:rsidRPr="001F07B6">
              <w:rPr>
                <w:rFonts w:ascii="Arial" w:hAnsi="Arial" w:cs="Arial"/>
                <w:sz w:val="20"/>
                <w:szCs w:val="20"/>
              </w:rPr>
              <w:t>Čl. II</w:t>
            </w:r>
          </w:p>
        </w:tc>
        <w:tc>
          <w:tcPr>
            <w:tcW w:w="1276" w:type="dxa"/>
            <w:vMerge/>
            <w:tcBorders>
              <w:left w:val="single" w:sz="8" w:space="0" w:color="auto"/>
              <w:bottom w:val="single" w:sz="8" w:space="0" w:color="auto"/>
              <w:right w:val="single" w:sz="8" w:space="0" w:color="auto"/>
            </w:tcBorders>
            <w:shd w:val="clear" w:color="auto" w:fill="auto"/>
            <w:noWrap/>
            <w:vAlign w:val="center"/>
            <w:hideMark/>
          </w:tcPr>
          <w:p w14:paraId="5B2A620E" w14:textId="77777777" w:rsidR="001E146C" w:rsidRPr="001F07B6" w:rsidRDefault="001E146C" w:rsidP="004F36FB">
            <w:pPr>
              <w:jc w:val="right"/>
              <w:rPr>
                <w:rFonts w:ascii="Arial" w:hAnsi="Arial" w:cs="Arial"/>
                <w:color w:val="000000"/>
                <w:sz w:val="20"/>
                <w:szCs w:val="20"/>
              </w:rPr>
            </w:pPr>
          </w:p>
        </w:tc>
      </w:tr>
      <w:tr w:rsidR="001F07B6" w:rsidRPr="001F07B6" w14:paraId="7D7D3D5D" w14:textId="77777777" w:rsidTr="00BC6384">
        <w:trPr>
          <w:trHeight w:val="387"/>
        </w:trPr>
        <w:tc>
          <w:tcPr>
            <w:tcW w:w="43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33D162" w14:textId="420E72A4" w:rsidR="001E146C" w:rsidRPr="001F07B6" w:rsidRDefault="002A27D4" w:rsidP="004F36FB">
            <w:pPr>
              <w:jc w:val="center"/>
              <w:rPr>
                <w:rFonts w:ascii="Arial" w:hAnsi="Arial" w:cs="Arial"/>
                <w:sz w:val="20"/>
                <w:szCs w:val="20"/>
              </w:rPr>
            </w:pPr>
            <w:r w:rsidRPr="001F07B6">
              <w:rPr>
                <w:rFonts w:ascii="Arial" w:hAnsi="Arial" w:cs="Arial"/>
                <w:sz w:val="20"/>
                <w:szCs w:val="20"/>
              </w:rPr>
              <w:t>4</w:t>
            </w:r>
            <w:r w:rsidR="001E146C" w:rsidRPr="001F07B6">
              <w:rPr>
                <w:rFonts w:ascii="Arial" w:hAnsi="Arial" w:cs="Arial"/>
                <w:sz w:val="20"/>
                <w:szCs w:val="20"/>
              </w:rPr>
              <w:t>.</w:t>
            </w:r>
          </w:p>
        </w:tc>
        <w:tc>
          <w:tcPr>
            <w:tcW w:w="67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F469A0" w14:textId="2EBE5A55" w:rsidR="001E146C" w:rsidRPr="001F07B6" w:rsidRDefault="00B04238" w:rsidP="00A52AA4">
            <w:pPr>
              <w:rPr>
                <w:rFonts w:ascii="Arial" w:hAnsi="Arial" w:cs="Arial"/>
                <w:sz w:val="20"/>
                <w:szCs w:val="20"/>
              </w:rPr>
            </w:pPr>
            <w:r w:rsidRPr="001F07B6">
              <w:rPr>
                <w:rFonts w:ascii="Arial" w:hAnsi="Arial" w:cs="Arial"/>
                <w:sz w:val="20"/>
                <w:szCs w:val="20"/>
              </w:rPr>
              <w:t xml:space="preserve">Datový a komunikační outsourcing – </w:t>
            </w:r>
            <w:r w:rsidR="004253A2">
              <w:rPr>
                <w:rFonts w:ascii="Arial" w:hAnsi="Arial" w:cs="Arial"/>
                <w:sz w:val="20"/>
                <w:szCs w:val="20"/>
              </w:rPr>
              <w:t>1</w:t>
            </w:r>
            <w:r w:rsidR="00F65535" w:rsidRPr="001F07B6">
              <w:rPr>
                <w:rFonts w:ascii="Arial" w:hAnsi="Arial" w:cs="Arial"/>
                <w:sz w:val="20"/>
                <w:szCs w:val="20"/>
              </w:rPr>
              <w:t xml:space="preserve"> </w:t>
            </w:r>
            <w:r w:rsidRPr="001F07B6">
              <w:rPr>
                <w:rFonts w:ascii="Arial" w:hAnsi="Arial" w:cs="Arial"/>
                <w:sz w:val="20"/>
                <w:szCs w:val="20"/>
              </w:rPr>
              <w:t>SIM</w:t>
            </w:r>
            <w:r w:rsidR="001E146C" w:rsidRPr="001F07B6">
              <w:rPr>
                <w:rFonts w:ascii="Arial" w:hAnsi="Arial" w:cs="Arial"/>
                <w:sz w:val="20"/>
                <w:szCs w:val="20"/>
              </w:rPr>
              <w:t xml:space="preserve"> kart</w:t>
            </w:r>
            <w:r w:rsidR="004253A2">
              <w:rPr>
                <w:rFonts w:ascii="Arial" w:hAnsi="Arial" w:cs="Arial"/>
                <w:sz w:val="20"/>
                <w:szCs w:val="20"/>
              </w:rPr>
              <w:t>a</w:t>
            </w:r>
            <w:r w:rsidR="001E146C" w:rsidRPr="001F07B6">
              <w:rPr>
                <w:rFonts w:ascii="Arial" w:hAnsi="Arial" w:cs="Arial"/>
                <w:sz w:val="20"/>
                <w:szCs w:val="20"/>
              </w:rPr>
              <w:t xml:space="preserve"> a datové přenosy</w:t>
            </w:r>
          </w:p>
        </w:tc>
        <w:tc>
          <w:tcPr>
            <w:tcW w:w="1276" w:type="dxa"/>
            <w:vMerge/>
            <w:tcBorders>
              <w:left w:val="single" w:sz="8" w:space="0" w:color="auto"/>
              <w:bottom w:val="single" w:sz="8" w:space="0" w:color="auto"/>
              <w:right w:val="single" w:sz="8" w:space="0" w:color="auto"/>
            </w:tcBorders>
            <w:shd w:val="clear" w:color="auto" w:fill="auto"/>
            <w:noWrap/>
            <w:vAlign w:val="center"/>
          </w:tcPr>
          <w:p w14:paraId="258514D7" w14:textId="77777777" w:rsidR="001E146C" w:rsidRPr="001F07B6" w:rsidRDefault="001E146C" w:rsidP="004F36FB">
            <w:pPr>
              <w:jc w:val="right"/>
              <w:rPr>
                <w:rFonts w:ascii="Arial" w:hAnsi="Arial" w:cs="Arial"/>
                <w:sz w:val="20"/>
                <w:szCs w:val="20"/>
              </w:rPr>
            </w:pPr>
          </w:p>
        </w:tc>
      </w:tr>
      <w:tr w:rsidR="001E146C" w:rsidRPr="00945FF3" w14:paraId="15E8C2FB" w14:textId="77777777" w:rsidTr="00BC6384">
        <w:trPr>
          <w:trHeight w:val="387"/>
        </w:trPr>
        <w:tc>
          <w:tcPr>
            <w:tcW w:w="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A82101" w14:textId="1AE39B5D" w:rsidR="001E146C" w:rsidRPr="001F07B6" w:rsidRDefault="002A27D4" w:rsidP="004F36FB">
            <w:pPr>
              <w:jc w:val="center"/>
              <w:rPr>
                <w:rFonts w:ascii="Arial" w:hAnsi="Arial" w:cs="Arial"/>
                <w:sz w:val="20"/>
                <w:szCs w:val="20"/>
              </w:rPr>
            </w:pPr>
            <w:r w:rsidRPr="001F07B6">
              <w:rPr>
                <w:rFonts w:ascii="Arial" w:hAnsi="Arial" w:cs="Arial"/>
                <w:sz w:val="20"/>
                <w:szCs w:val="20"/>
              </w:rPr>
              <w:t>5</w:t>
            </w:r>
            <w:r w:rsidR="001E146C" w:rsidRPr="001F07B6">
              <w:rPr>
                <w:rFonts w:ascii="Arial" w:hAnsi="Arial" w:cs="Arial"/>
                <w:sz w:val="20"/>
                <w:szCs w:val="20"/>
              </w:rPr>
              <w:t>.</w:t>
            </w:r>
          </w:p>
        </w:tc>
        <w:tc>
          <w:tcPr>
            <w:tcW w:w="672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50705E4" w14:textId="0B8CABB7" w:rsidR="001E146C" w:rsidRPr="001F07B6" w:rsidRDefault="001E146C" w:rsidP="00131700">
            <w:pPr>
              <w:rPr>
                <w:rFonts w:ascii="Arial" w:hAnsi="Arial" w:cs="Arial"/>
                <w:sz w:val="20"/>
                <w:szCs w:val="20"/>
              </w:rPr>
            </w:pPr>
            <w:r w:rsidRPr="001F07B6">
              <w:rPr>
                <w:rFonts w:ascii="Arial" w:hAnsi="Arial" w:cs="Arial"/>
                <w:sz w:val="20"/>
                <w:szCs w:val="20"/>
              </w:rPr>
              <w:t>Služby servisní údržby a podpory</w:t>
            </w:r>
            <w:r w:rsidR="003F5467" w:rsidRPr="001F07B6">
              <w:rPr>
                <w:rFonts w:ascii="Arial" w:hAnsi="Arial" w:cs="Arial"/>
                <w:sz w:val="20"/>
                <w:szCs w:val="20"/>
              </w:rPr>
              <w:t xml:space="preserve"> IS a HW</w:t>
            </w:r>
            <w:r w:rsidR="00055BD8" w:rsidRPr="001F07B6">
              <w:rPr>
                <w:rFonts w:ascii="Arial" w:hAnsi="Arial" w:cs="Arial"/>
                <w:sz w:val="20"/>
                <w:szCs w:val="20"/>
              </w:rPr>
              <w:t xml:space="preserve"> </w:t>
            </w:r>
            <w:r w:rsidRPr="001F07B6">
              <w:rPr>
                <w:rFonts w:ascii="Arial" w:hAnsi="Arial" w:cs="Arial"/>
                <w:sz w:val="20"/>
                <w:szCs w:val="20"/>
              </w:rPr>
              <w:t xml:space="preserve">dle odst. 1 d) </w:t>
            </w:r>
            <w:r w:rsidR="00B04238" w:rsidRPr="001F07B6">
              <w:rPr>
                <w:rFonts w:ascii="Arial" w:hAnsi="Arial" w:cs="Arial"/>
                <w:sz w:val="20"/>
                <w:szCs w:val="20"/>
              </w:rPr>
              <w:t xml:space="preserve">bod </w:t>
            </w:r>
            <w:proofErr w:type="spellStart"/>
            <w:r w:rsidR="00B04238" w:rsidRPr="001F07B6">
              <w:rPr>
                <w:rFonts w:ascii="Arial" w:hAnsi="Arial" w:cs="Arial"/>
                <w:sz w:val="20"/>
                <w:szCs w:val="20"/>
              </w:rPr>
              <w:t>ii</w:t>
            </w:r>
            <w:proofErr w:type="spellEnd"/>
            <w:r w:rsidR="00B04238" w:rsidRPr="001F07B6">
              <w:rPr>
                <w:rFonts w:ascii="Arial" w:hAnsi="Arial" w:cs="Arial"/>
                <w:sz w:val="20"/>
                <w:szCs w:val="20"/>
              </w:rPr>
              <w:t xml:space="preserve">. </w:t>
            </w:r>
            <w:r w:rsidRPr="001F07B6">
              <w:rPr>
                <w:rFonts w:ascii="Arial" w:hAnsi="Arial" w:cs="Arial"/>
                <w:sz w:val="20"/>
                <w:szCs w:val="20"/>
              </w:rPr>
              <w:t>Čl. II:</w:t>
            </w:r>
          </w:p>
          <w:p w14:paraId="2979F690" w14:textId="65A3F62E" w:rsidR="001E146C" w:rsidRPr="001F07B6" w:rsidRDefault="001E146C" w:rsidP="00131700">
            <w:pPr>
              <w:rPr>
                <w:rFonts w:ascii="Arial" w:hAnsi="Arial" w:cs="Arial"/>
                <w:sz w:val="20"/>
                <w:szCs w:val="20"/>
              </w:rPr>
            </w:pPr>
            <w:r w:rsidRPr="001F07B6">
              <w:rPr>
                <w:rFonts w:ascii="Arial" w:hAnsi="Arial" w:cs="Arial"/>
                <w:sz w:val="20"/>
                <w:szCs w:val="20"/>
              </w:rPr>
              <w:t xml:space="preserve">- </w:t>
            </w:r>
            <w:r w:rsidR="00B04238" w:rsidRPr="001F07B6">
              <w:rPr>
                <w:rFonts w:ascii="Arial" w:hAnsi="Arial" w:cs="Arial"/>
                <w:sz w:val="20"/>
                <w:szCs w:val="20"/>
              </w:rPr>
              <w:t>Servisní s</w:t>
            </w:r>
            <w:r w:rsidRPr="001F07B6">
              <w:rPr>
                <w:rFonts w:ascii="Arial" w:hAnsi="Arial" w:cs="Arial"/>
                <w:sz w:val="20"/>
                <w:szCs w:val="20"/>
              </w:rPr>
              <w:t>lužba HelpDesk</w:t>
            </w:r>
          </w:p>
          <w:p w14:paraId="3596E4E1" w14:textId="387788D8" w:rsidR="001E146C" w:rsidRPr="001F07B6" w:rsidRDefault="001E146C" w:rsidP="00131700">
            <w:pPr>
              <w:rPr>
                <w:rFonts w:ascii="Arial" w:hAnsi="Arial" w:cs="Arial"/>
                <w:sz w:val="20"/>
                <w:szCs w:val="20"/>
              </w:rPr>
            </w:pPr>
            <w:r w:rsidRPr="001F07B6">
              <w:rPr>
                <w:rFonts w:ascii="Arial" w:hAnsi="Arial" w:cs="Arial"/>
                <w:sz w:val="20"/>
                <w:szCs w:val="20"/>
              </w:rPr>
              <w:t xml:space="preserve">- Služba </w:t>
            </w:r>
            <w:proofErr w:type="spellStart"/>
            <w:r w:rsidRPr="001F07B6">
              <w:rPr>
                <w:rFonts w:ascii="Arial" w:hAnsi="Arial" w:cs="Arial"/>
                <w:sz w:val="20"/>
                <w:szCs w:val="20"/>
              </w:rPr>
              <w:t>Maintenance</w:t>
            </w:r>
            <w:proofErr w:type="spellEnd"/>
            <w:r w:rsidRPr="001F07B6">
              <w:rPr>
                <w:rFonts w:ascii="Arial" w:hAnsi="Arial" w:cs="Arial"/>
                <w:sz w:val="20"/>
                <w:szCs w:val="20"/>
              </w:rPr>
              <w:t xml:space="preserve"> </w:t>
            </w:r>
            <w:r w:rsidR="00EA269A" w:rsidRPr="001F07B6">
              <w:rPr>
                <w:rFonts w:ascii="Arial" w:hAnsi="Arial" w:cs="Arial"/>
                <w:sz w:val="20"/>
                <w:szCs w:val="20"/>
              </w:rPr>
              <w:t>na licenci</w:t>
            </w:r>
            <w:r w:rsidR="003819D7" w:rsidRPr="001F07B6">
              <w:rPr>
                <w:rFonts w:ascii="Arial" w:hAnsi="Arial" w:cs="Arial"/>
                <w:sz w:val="20"/>
                <w:szCs w:val="20"/>
              </w:rPr>
              <w:t xml:space="preserve"> IS</w:t>
            </w:r>
          </w:p>
          <w:p w14:paraId="78D75CBC" w14:textId="14DF0A0B" w:rsidR="00C30016" w:rsidRPr="00945FF3" w:rsidRDefault="00C30016" w:rsidP="00C30016">
            <w:pPr>
              <w:ind w:left="192" w:hanging="192"/>
              <w:rPr>
                <w:rFonts w:ascii="Arial" w:hAnsi="Arial" w:cs="Arial"/>
                <w:sz w:val="20"/>
                <w:szCs w:val="20"/>
              </w:rPr>
            </w:pPr>
            <w:r w:rsidRPr="001F07B6">
              <w:rPr>
                <w:rFonts w:ascii="Arial" w:hAnsi="Arial" w:cs="Arial"/>
                <w:sz w:val="20"/>
                <w:szCs w:val="20"/>
              </w:rPr>
              <w:t xml:space="preserve">- Služby servisní </w:t>
            </w:r>
            <w:r w:rsidR="003819D7" w:rsidRPr="001F07B6">
              <w:rPr>
                <w:rFonts w:ascii="Arial" w:hAnsi="Arial" w:cs="Arial"/>
                <w:sz w:val="20"/>
                <w:szCs w:val="20"/>
              </w:rPr>
              <w:t>údržby a</w:t>
            </w:r>
            <w:r w:rsidRPr="001F07B6">
              <w:rPr>
                <w:rFonts w:ascii="Arial" w:hAnsi="Arial" w:cs="Arial"/>
                <w:sz w:val="20"/>
                <w:szCs w:val="20"/>
              </w:rPr>
              <w:t xml:space="preserve"> podpory HW </w:t>
            </w:r>
            <w:r w:rsidR="003819D7" w:rsidRPr="001F07B6">
              <w:rPr>
                <w:rFonts w:ascii="Arial" w:hAnsi="Arial" w:cs="Arial"/>
                <w:b/>
                <w:sz w:val="20"/>
                <w:szCs w:val="20"/>
              </w:rPr>
              <w:t>s </w:t>
            </w:r>
            <w:r w:rsidRPr="001F07B6">
              <w:rPr>
                <w:rFonts w:ascii="Arial" w:hAnsi="Arial" w:cs="Arial"/>
                <w:b/>
                <w:sz w:val="20"/>
                <w:szCs w:val="20"/>
              </w:rPr>
              <w:t>garanc</w:t>
            </w:r>
            <w:r w:rsidR="003819D7" w:rsidRPr="001F07B6">
              <w:rPr>
                <w:rFonts w:ascii="Arial" w:hAnsi="Arial" w:cs="Arial"/>
                <w:b/>
                <w:sz w:val="20"/>
                <w:szCs w:val="20"/>
              </w:rPr>
              <w:t>í SLA</w:t>
            </w:r>
          </w:p>
        </w:tc>
        <w:tc>
          <w:tcPr>
            <w:tcW w:w="1276" w:type="dxa"/>
            <w:vMerge/>
            <w:tcBorders>
              <w:left w:val="single" w:sz="8" w:space="0" w:color="auto"/>
              <w:bottom w:val="single" w:sz="8" w:space="0" w:color="auto"/>
              <w:right w:val="single" w:sz="8" w:space="0" w:color="auto"/>
            </w:tcBorders>
            <w:shd w:val="clear" w:color="auto" w:fill="auto"/>
            <w:noWrap/>
            <w:vAlign w:val="center"/>
          </w:tcPr>
          <w:p w14:paraId="790D7FB2" w14:textId="77777777" w:rsidR="001E146C" w:rsidRPr="00945FF3" w:rsidRDefault="001E146C" w:rsidP="004F36FB">
            <w:pPr>
              <w:jc w:val="right"/>
              <w:rPr>
                <w:rFonts w:ascii="Arial" w:hAnsi="Arial" w:cs="Arial"/>
                <w:color w:val="000000"/>
                <w:sz w:val="20"/>
                <w:szCs w:val="20"/>
              </w:rPr>
            </w:pPr>
          </w:p>
        </w:tc>
      </w:tr>
    </w:tbl>
    <w:p w14:paraId="1D8CDFA4" w14:textId="77777777" w:rsidR="00E22859" w:rsidRPr="00E25A09" w:rsidRDefault="00E22859" w:rsidP="001930F9">
      <w:pPr>
        <w:suppressAutoHyphens/>
        <w:jc w:val="both"/>
        <w:rPr>
          <w:rFonts w:ascii="Arial" w:hAnsi="Arial" w:cs="Arial"/>
          <w:sz w:val="20"/>
          <w:szCs w:val="20"/>
        </w:rPr>
      </w:pPr>
    </w:p>
    <w:p w14:paraId="406C62DB" w14:textId="3857CBB0" w:rsidR="00011230" w:rsidRPr="00E25A09" w:rsidRDefault="00011230" w:rsidP="006807A2">
      <w:pPr>
        <w:numPr>
          <w:ilvl w:val="0"/>
          <w:numId w:val="13"/>
        </w:numPr>
        <w:tabs>
          <w:tab w:val="clear" w:pos="720"/>
          <w:tab w:val="left" w:pos="705"/>
        </w:tabs>
        <w:suppressAutoHyphens/>
        <w:ind w:left="360"/>
        <w:jc w:val="both"/>
        <w:rPr>
          <w:rFonts w:ascii="Arial" w:hAnsi="Arial" w:cs="Arial"/>
          <w:sz w:val="20"/>
          <w:szCs w:val="20"/>
        </w:rPr>
      </w:pPr>
      <w:r w:rsidRPr="00E25A09">
        <w:rPr>
          <w:rFonts w:ascii="Arial" w:hAnsi="Arial" w:cs="Arial"/>
          <w:b/>
          <w:sz w:val="20"/>
          <w:szCs w:val="20"/>
        </w:rPr>
        <w:t xml:space="preserve">Time &amp; </w:t>
      </w:r>
      <w:proofErr w:type="spellStart"/>
      <w:r w:rsidRPr="00E25A09">
        <w:rPr>
          <w:rFonts w:ascii="Arial" w:hAnsi="Arial" w:cs="Arial"/>
          <w:b/>
          <w:sz w:val="20"/>
          <w:szCs w:val="20"/>
        </w:rPr>
        <w:t>Material</w:t>
      </w:r>
      <w:proofErr w:type="spellEnd"/>
      <w:r w:rsidRPr="00E25A09">
        <w:rPr>
          <w:rFonts w:ascii="Arial" w:hAnsi="Arial" w:cs="Arial"/>
          <w:b/>
          <w:sz w:val="20"/>
          <w:szCs w:val="20"/>
        </w:rPr>
        <w:t xml:space="preserve"> cena</w:t>
      </w:r>
      <w:r w:rsidR="001E146C" w:rsidRPr="00E25A09">
        <w:rPr>
          <w:rFonts w:ascii="Arial" w:hAnsi="Arial" w:cs="Arial"/>
          <w:sz w:val="20"/>
          <w:szCs w:val="20"/>
        </w:rPr>
        <w:t>, která</w:t>
      </w:r>
      <w:r w:rsidRPr="00E25A09">
        <w:rPr>
          <w:rFonts w:ascii="Arial" w:hAnsi="Arial" w:cs="Arial"/>
          <w:sz w:val="20"/>
          <w:szCs w:val="20"/>
        </w:rPr>
        <w:t xml:space="preserve"> se </w:t>
      </w:r>
      <w:r w:rsidR="00A058D3">
        <w:rPr>
          <w:rFonts w:ascii="Arial" w:hAnsi="Arial" w:cs="Arial"/>
          <w:sz w:val="20"/>
          <w:szCs w:val="20"/>
        </w:rPr>
        <w:t xml:space="preserve">pro zpoplatnění Služeb </w:t>
      </w:r>
      <w:r w:rsidR="001468E7" w:rsidRPr="00E25A09">
        <w:rPr>
          <w:rFonts w:ascii="Arial" w:hAnsi="Arial" w:cs="Arial"/>
          <w:sz w:val="20"/>
          <w:szCs w:val="20"/>
        </w:rPr>
        <w:t xml:space="preserve">uplatní </w:t>
      </w:r>
      <w:r w:rsidRPr="00E25A09">
        <w:rPr>
          <w:rFonts w:ascii="Arial" w:hAnsi="Arial" w:cs="Arial"/>
          <w:sz w:val="20"/>
          <w:szCs w:val="20"/>
        </w:rPr>
        <w:t xml:space="preserve">pouze </w:t>
      </w:r>
      <w:r w:rsidR="005B0AAA" w:rsidRPr="00E25A09">
        <w:rPr>
          <w:rFonts w:ascii="Arial" w:hAnsi="Arial" w:cs="Arial"/>
          <w:sz w:val="20"/>
          <w:szCs w:val="20"/>
        </w:rPr>
        <w:t>na základě objednávky Objednatele (prostřednictvím</w:t>
      </w:r>
      <w:r w:rsidR="00D65059">
        <w:rPr>
          <w:rFonts w:ascii="Arial" w:hAnsi="Arial" w:cs="Arial"/>
          <w:sz w:val="20"/>
          <w:szCs w:val="20"/>
        </w:rPr>
        <w:t xml:space="preserve"> servisních požadavků zadaných s využitím služby</w:t>
      </w:r>
      <w:r w:rsidR="005B0AAA" w:rsidRPr="00E25A09">
        <w:rPr>
          <w:rFonts w:ascii="Arial" w:hAnsi="Arial" w:cs="Arial"/>
          <w:sz w:val="20"/>
          <w:szCs w:val="20"/>
        </w:rPr>
        <w:t xml:space="preserve"> HelpDesk), a to </w:t>
      </w:r>
      <w:r w:rsidRPr="00E25A09">
        <w:rPr>
          <w:rFonts w:ascii="Arial" w:hAnsi="Arial" w:cs="Arial"/>
          <w:sz w:val="20"/>
          <w:szCs w:val="20"/>
        </w:rPr>
        <w:t>v</w:t>
      </w:r>
      <w:r w:rsidR="005B0AAA" w:rsidRPr="00E25A09">
        <w:rPr>
          <w:rFonts w:ascii="Arial" w:hAnsi="Arial" w:cs="Arial"/>
          <w:sz w:val="20"/>
          <w:szCs w:val="20"/>
        </w:rPr>
        <w:t> níže uvedených případech</w:t>
      </w:r>
      <w:r w:rsidR="00D06293" w:rsidRPr="00E25A09">
        <w:rPr>
          <w:rFonts w:ascii="Arial" w:hAnsi="Arial" w:cs="Arial"/>
          <w:sz w:val="20"/>
          <w:szCs w:val="20"/>
        </w:rPr>
        <w:t>:</w:t>
      </w:r>
    </w:p>
    <w:p w14:paraId="191941F4" w14:textId="7E2BA207" w:rsidR="00011230" w:rsidRPr="00E25A09" w:rsidRDefault="00011230" w:rsidP="006807A2">
      <w:pPr>
        <w:numPr>
          <w:ilvl w:val="0"/>
          <w:numId w:val="28"/>
        </w:numPr>
        <w:suppressAutoHyphens/>
        <w:ind w:left="709"/>
        <w:jc w:val="both"/>
        <w:rPr>
          <w:rFonts w:ascii="Arial" w:hAnsi="Arial" w:cs="Arial"/>
          <w:sz w:val="20"/>
          <w:szCs w:val="20"/>
        </w:rPr>
      </w:pPr>
      <w:r w:rsidRPr="00E25A09">
        <w:rPr>
          <w:rFonts w:ascii="Arial" w:hAnsi="Arial" w:cs="Arial"/>
          <w:sz w:val="20"/>
          <w:szCs w:val="20"/>
        </w:rPr>
        <w:lastRenderedPageBreak/>
        <w:t xml:space="preserve">Řešení </w:t>
      </w:r>
      <w:r w:rsidR="003C20B4">
        <w:rPr>
          <w:rFonts w:ascii="Arial" w:hAnsi="Arial" w:cs="Arial"/>
          <w:sz w:val="20"/>
          <w:szCs w:val="20"/>
        </w:rPr>
        <w:t xml:space="preserve">servisních požadavků </w:t>
      </w:r>
      <w:r w:rsidR="00D65059">
        <w:rPr>
          <w:rFonts w:ascii="Arial" w:hAnsi="Arial" w:cs="Arial"/>
          <w:sz w:val="20"/>
          <w:szCs w:val="20"/>
        </w:rPr>
        <w:t xml:space="preserve">na odstraňování vad </w:t>
      </w:r>
      <w:r w:rsidR="003C20B4">
        <w:rPr>
          <w:rFonts w:ascii="Arial" w:hAnsi="Arial" w:cs="Arial"/>
          <w:sz w:val="20"/>
          <w:szCs w:val="20"/>
        </w:rPr>
        <w:t>týkajících se</w:t>
      </w:r>
      <w:r w:rsidR="00F733FB" w:rsidRPr="00E25A09">
        <w:rPr>
          <w:rFonts w:ascii="Arial" w:hAnsi="Arial" w:cs="Arial"/>
          <w:sz w:val="20"/>
          <w:szCs w:val="20"/>
        </w:rPr>
        <w:t> IS dle odst. 3.1 Čl. II Smlouvy, které v </w:t>
      </w:r>
      <w:r w:rsidRPr="00E25A09">
        <w:rPr>
          <w:rFonts w:ascii="Arial" w:hAnsi="Arial" w:cs="Arial"/>
          <w:sz w:val="20"/>
          <w:szCs w:val="20"/>
        </w:rPr>
        <w:t xml:space="preserve">době </w:t>
      </w:r>
      <w:r w:rsidR="00F733FB" w:rsidRPr="00E25A09">
        <w:rPr>
          <w:rFonts w:ascii="Arial" w:hAnsi="Arial" w:cs="Arial"/>
          <w:sz w:val="20"/>
          <w:szCs w:val="20"/>
        </w:rPr>
        <w:t xml:space="preserve">záruky za jakost </w:t>
      </w:r>
      <w:r w:rsidRPr="00E25A09">
        <w:rPr>
          <w:rFonts w:ascii="Arial" w:hAnsi="Arial" w:cs="Arial"/>
          <w:sz w:val="20"/>
          <w:szCs w:val="20"/>
        </w:rPr>
        <w:t xml:space="preserve">nebyly způsobeny vadou IS a dále řešení všech </w:t>
      </w:r>
      <w:r w:rsidR="00D65059">
        <w:rPr>
          <w:rFonts w:ascii="Arial" w:hAnsi="Arial" w:cs="Arial"/>
          <w:sz w:val="20"/>
          <w:szCs w:val="20"/>
        </w:rPr>
        <w:t>servisních požadavků</w:t>
      </w:r>
      <w:r w:rsidRPr="00E25A09">
        <w:rPr>
          <w:rFonts w:ascii="Arial" w:hAnsi="Arial" w:cs="Arial"/>
          <w:sz w:val="20"/>
          <w:szCs w:val="20"/>
        </w:rPr>
        <w:t xml:space="preserve">, které se vyskytnou po uplynutí </w:t>
      </w:r>
      <w:r w:rsidR="00F733FB" w:rsidRPr="00E25A09">
        <w:rPr>
          <w:rFonts w:ascii="Arial" w:hAnsi="Arial" w:cs="Arial"/>
          <w:sz w:val="20"/>
          <w:szCs w:val="20"/>
        </w:rPr>
        <w:t>záruky za jakost</w:t>
      </w:r>
    </w:p>
    <w:p w14:paraId="7903F1AC" w14:textId="6AE5333B" w:rsidR="00011230" w:rsidRPr="00E25A09" w:rsidRDefault="00011230" w:rsidP="006807A2">
      <w:pPr>
        <w:numPr>
          <w:ilvl w:val="0"/>
          <w:numId w:val="28"/>
        </w:numPr>
        <w:suppressAutoHyphens/>
        <w:ind w:left="709"/>
        <w:jc w:val="both"/>
        <w:rPr>
          <w:rFonts w:ascii="Arial" w:hAnsi="Arial" w:cs="Arial"/>
          <w:sz w:val="20"/>
          <w:szCs w:val="20"/>
        </w:rPr>
      </w:pPr>
      <w:r w:rsidRPr="00E25A09">
        <w:rPr>
          <w:rFonts w:ascii="Arial" w:hAnsi="Arial" w:cs="Arial"/>
          <w:sz w:val="20"/>
          <w:szCs w:val="20"/>
        </w:rPr>
        <w:t>Realizace z</w:t>
      </w:r>
      <w:r w:rsidR="000C3975" w:rsidRPr="00E25A09">
        <w:rPr>
          <w:rFonts w:ascii="Arial" w:hAnsi="Arial" w:cs="Arial"/>
          <w:sz w:val="20"/>
          <w:szCs w:val="20"/>
        </w:rPr>
        <w:t>měn v IS nad rámec Díla</w:t>
      </w:r>
      <w:r w:rsidRPr="00E25A09">
        <w:rPr>
          <w:rFonts w:ascii="Arial" w:hAnsi="Arial" w:cs="Arial"/>
          <w:sz w:val="20"/>
          <w:szCs w:val="20"/>
        </w:rPr>
        <w:t xml:space="preserve">, a to na základě </w:t>
      </w:r>
      <w:r w:rsidR="00510594">
        <w:rPr>
          <w:rFonts w:ascii="Arial" w:hAnsi="Arial" w:cs="Arial"/>
          <w:sz w:val="20"/>
          <w:szCs w:val="20"/>
        </w:rPr>
        <w:t>požadavku</w:t>
      </w:r>
      <w:r w:rsidRPr="00E25A09">
        <w:rPr>
          <w:rFonts w:ascii="Arial" w:hAnsi="Arial" w:cs="Arial"/>
          <w:sz w:val="20"/>
          <w:szCs w:val="20"/>
        </w:rPr>
        <w:t xml:space="preserve"> Objednatele</w:t>
      </w:r>
      <w:r w:rsidR="00B030B2">
        <w:rPr>
          <w:rFonts w:ascii="Arial" w:hAnsi="Arial" w:cs="Arial"/>
          <w:sz w:val="20"/>
          <w:szCs w:val="20"/>
        </w:rPr>
        <w:t>, posouzení reálnosti požadavku Zhotovitelem</w:t>
      </w:r>
      <w:r w:rsidR="00D65059">
        <w:rPr>
          <w:rFonts w:ascii="Arial" w:hAnsi="Arial" w:cs="Arial"/>
          <w:sz w:val="20"/>
          <w:szCs w:val="20"/>
        </w:rPr>
        <w:t xml:space="preserve"> a po vzájemné dohodě Objednatele se Zhotovitelem</w:t>
      </w:r>
      <w:r w:rsidR="00510594">
        <w:rPr>
          <w:rFonts w:ascii="Arial" w:hAnsi="Arial" w:cs="Arial"/>
          <w:sz w:val="20"/>
          <w:szCs w:val="20"/>
        </w:rPr>
        <w:t xml:space="preserve"> na základě objednávky</w:t>
      </w:r>
    </w:p>
    <w:p w14:paraId="275B50FE" w14:textId="2A3672F1" w:rsidR="00011230" w:rsidRPr="00E25A09" w:rsidRDefault="00011230" w:rsidP="006807A2">
      <w:pPr>
        <w:numPr>
          <w:ilvl w:val="0"/>
          <w:numId w:val="28"/>
        </w:numPr>
        <w:suppressAutoHyphens/>
        <w:ind w:left="709"/>
        <w:jc w:val="both"/>
        <w:rPr>
          <w:rFonts w:ascii="Arial" w:hAnsi="Arial" w:cs="Arial"/>
          <w:sz w:val="20"/>
          <w:szCs w:val="20"/>
        </w:rPr>
      </w:pPr>
      <w:r w:rsidRPr="00E25A09">
        <w:rPr>
          <w:rFonts w:ascii="Arial" w:hAnsi="Arial" w:cs="Arial"/>
          <w:sz w:val="20"/>
          <w:szCs w:val="20"/>
        </w:rPr>
        <w:t>Poskytování konzultací a školení k provozu IS nad rámec Díla</w:t>
      </w:r>
      <w:r w:rsidR="00D65059">
        <w:rPr>
          <w:rFonts w:ascii="Arial" w:hAnsi="Arial" w:cs="Arial"/>
          <w:sz w:val="20"/>
          <w:szCs w:val="20"/>
        </w:rPr>
        <w:t>, tj.</w:t>
      </w:r>
      <w:r w:rsidR="00DE4104" w:rsidRPr="00E25A09">
        <w:rPr>
          <w:rFonts w:ascii="Arial" w:hAnsi="Arial" w:cs="Arial"/>
          <w:sz w:val="20"/>
          <w:szCs w:val="20"/>
        </w:rPr>
        <w:t xml:space="preserve"> po zahájení ostrého provozu Díla</w:t>
      </w:r>
      <w:r w:rsidRPr="00E25A09">
        <w:rPr>
          <w:rFonts w:ascii="Arial" w:hAnsi="Arial" w:cs="Arial"/>
          <w:sz w:val="20"/>
          <w:szCs w:val="20"/>
        </w:rPr>
        <w:t xml:space="preserve">, a to na základě </w:t>
      </w:r>
      <w:r w:rsidR="00510594">
        <w:rPr>
          <w:rFonts w:ascii="Arial" w:hAnsi="Arial" w:cs="Arial"/>
          <w:sz w:val="20"/>
          <w:szCs w:val="20"/>
        </w:rPr>
        <w:t>objednávek</w:t>
      </w:r>
      <w:r w:rsidRPr="00E25A09">
        <w:rPr>
          <w:rFonts w:ascii="Arial" w:hAnsi="Arial" w:cs="Arial"/>
          <w:sz w:val="20"/>
          <w:szCs w:val="20"/>
        </w:rPr>
        <w:t xml:space="preserve"> Objednatele</w:t>
      </w:r>
      <w:r w:rsidR="009253F0">
        <w:rPr>
          <w:rFonts w:ascii="Arial" w:hAnsi="Arial" w:cs="Arial"/>
          <w:sz w:val="20"/>
          <w:szCs w:val="20"/>
        </w:rPr>
        <w:t xml:space="preserve"> a po vzájemné dohodě Objednatele se Zhotovitelem</w:t>
      </w:r>
    </w:p>
    <w:p w14:paraId="753EDD56" w14:textId="651C5A3D" w:rsidR="00011230" w:rsidRPr="00C65722" w:rsidRDefault="00AF72C4" w:rsidP="006807A2">
      <w:pPr>
        <w:numPr>
          <w:ilvl w:val="0"/>
          <w:numId w:val="28"/>
        </w:numPr>
        <w:suppressAutoHyphens/>
        <w:ind w:left="709"/>
        <w:jc w:val="both"/>
        <w:rPr>
          <w:rFonts w:ascii="Arial" w:hAnsi="Arial" w:cs="Arial"/>
          <w:sz w:val="20"/>
          <w:szCs w:val="20"/>
        </w:rPr>
      </w:pPr>
      <w:r w:rsidRPr="00C65722">
        <w:rPr>
          <w:rFonts w:ascii="Arial" w:hAnsi="Arial" w:cs="Arial"/>
          <w:sz w:val="20"/>
          <w:szCs w:val="20"/>
        </w:rPr>
        <w:t>Servisní opravy nebo</w:t>
      </w:r>
      <w:r w:rsidR="00F34103" w:rsidRPr="00C65722">
        <w:rPr>
          <w:rFonts w:ascii="Arial" w:hAnsi="Arial" w:cs="Arial"/>
          <w:sz w:val="20"/>
          <w:szCs w:val="20"/>
        </w:rPr>
        <w:t xml:space="preserve"> d</w:t>
      </w:r>
      <w:r w:rsidR="00011230" w:rsidRPr="00C65722">
        <w:rPr>
          <w:rFonts w:ascii="Arial" w:hAnsi="Arial" w:cs="Arial"/>
          <w:sz w:val="20"/>
          <w:szCs w:val="20"/>
        </w:rPr>
        <w:t xml:space="preserve">odávky </w:t>
      </w:r>
      <w:r w:rsidR="00510594" w:rsidRPr="00C65722">
        <w:rPr>
          <w:rFonts w:ascii="Arial" w:hAnsi="Arial" w:cs="Arial"/>
          <w:sz w:val="20"/>
          <w:szCs w:val="20"/>
        </w:rPr>
        <w:t>a montáž nových HW řídících jednotek automatizovaného výdeje PHM nad rámec Díla, dodávky</w:t>
      </w:r>
      <w:r w:rsidR="00252C7A" w:rsidRPr="00C65722">
        <w:rPr>
          <w:rFonts w:ascii="Arial" w:hAnsi="Arial" w:cs="Arial"/>
          <w:sz w:val="20"/>
          <w:szCs w:val="20"/>
        </w:rPr>
        <w:t xml:space="preserve"> </w:t>
      </w:r>
      <w:r w:rsidR="00011230" w:rsidRPr="00C65722">
        <w:rPr>
          <w:rFonts w:ascii="Arial" w:hAnsi="Arial" w:cs="Arial"/>
          <w:sz w:val="20"/>
          <w:szCs w:val="20"/>
        </w:rPr>
        <w:t>materiálu</w:t>
      </w:r>
      <w:r w:rsidR="00510594" w:rsidRPr="00C65722">
        <w:rPr>
          <w:rFonts w:ascii="Arial" w:hAnsi="Arial" w:cs="Arial"/>
          <w:sz w:val="20"/>
          <w:szCs w:val="20"/>
        </w:rPr>
        <w:t>,</w:t>
      </w:r>
      <w:r w:rsidR="00011230" w:rsidRPr="00C65722">
        <w:rPr>
          <w:rFonts w:ascii="Arial" w:hAnsi="Arial" w:cs="Arial"/>
          <w:sz w:val="20"/>
          <w:szCs w:val="20"/>
        </w:rPr>
        <w:t xml:space="preserve"> náhradních dílů</w:t>
      </w:r>
      <w:r w:rsidR="00510594" w:rsidRPr="00C65722">
        <w:rPr>
          <w:rFonts w:ascii="Arial" w:hAnsi="Arial" w:cs="Arial"/>
          <w:sz w:val="20"/>
          <w:szCs w:val="20"/>
        </w:rPr>
        <w:t>,</w:t>
      </w:r>
      <w:r w:rsidR="00011230" w:rsidRPr="00C65722">
        <w:rPr>
          <w:rFonts w:ascii="Arial" w:hAnsi="Arial" w:cs="Arial"/>
          <w:sz w:val="20"/>
          <w:szCs w:val="20"/>
        </w:rPr>
        <w:t xml:space="preserve"> </w:t>
      </w:r>
      <w:r w:rsidR="00510594" w:rsidRPr="00C65722">
        <w:rPr>
          <w:rFonts w:ascii="Arial" w:hAnsi="Arial" w:cs="Arial"/>
          <w:sz w:val="20"/>
          <w:szCs w:val="20"/>
        </w:rPr>
        <w:t xml:space="preserve">souvisejícího </w:t>
      </w:r>
      <w:r w:rsidR="00011230" w:rsidRPr="00C65722">
        <w:rPr>
          <w:rFonts w:ascii="Arial" w:hAnsi="Arial" w:cs="Arial"/>
          <w:sz w:val="20"/>
          <w:szCs w:val="20"/>
        </w:rPr>
        <w:t>zboží a prací v rámci Služby servisní a technické podpory HW na základě objednávek Objednatele</w:t>
      </w:r>
      <w:r w:rsidR="00DE4104" w:rsidRPr="00C65722">
        <w:rPr>
          <w:rFonts w:ascii="Arial" w:hAnsi="Arial" w:cs="Arial"/>
          <w:sz w:val="20"/>
          <w:szCs w:val="20"/>
        </w:rPr>
        <w:t>, které jsou realizovány nad rámec záruky za jakost nebo v době pozáruční, tj. po ukončení záruky za jakost</w:t>
      </w:r>
    </w:p>
    <w:p w14:paraId="07BE2DDF" w14:textId="20F72A71" w:rsidR="00011230" w:rsidRPr="00C65722" w:rsidRDefault="00011230" w:rsidP="001930F9">
      <w:pPr>
        <w:spacing w:before="120" w:after="120"/>
        <w:ind w:left="343"/>
        <w:jc w:val="both"/>
        <w:rPr>
          <w:rFonts w:ascii="Arial" w:hAnsi="Arial" w:cs="Arial"/>
          <w:sz w:val="20"/>
          <w:szCs w:val="20"/>
        </w:rPr>
      </w:pPr>
      <w:r w:rsidRPr="00C65722">
        <w:rPr>
          <w:rFonts w:ascii="Arial" w:hAnsi="Arial" w:cs="Arial"/>
          <w:sz w:val="20"/>
          <w:szCs w:val="20"/>
        </w:rPr>
        <w:t xml:space="preserve">Time &amp; </w:t>
      </w:r>
      <w:proofErr w:type="spellStart"/>
      <w:r w:rsidRPr="00C65722">
        <w:rPr>
          <w:rFonts w:ascii="Arial" w:hAnsi="Arial" w:cs="Arial"/>
          <w:sz w:val="20"/>
          <w:szCs w:val="20"/>
        </w:rPr>
        <w:t>Material</w:t>
      </w:r>
      <w:proofErr w:type="spellEnd"/>
      <w:r w:rsidRPr="00C65722">
        <w:rPr>
          <w:rFonts w:ascii="Arial" w:hAnsi="Arial" w:cs="Arial"/>
          <w:sz w:val="20"/>
          <w:szCs w:val="20"/>
        </w:rPr>
        <w:t xml:space="preserve"> cena za poskytování Služeb</w:t>
      </w:r>
      <w:r w:rsidR="00153086" w:rsidRPr="00C65722">
        <w:rPr>
          <w:rFonts w:ascii="Arial" w:hAnsi="Arial" w:cs="Arial"/>
          <w:sz w:val="20"/>
          <w:szCs w:val="20"/>
        </w:rPr>
        <w:t xml:space="preserve"> </w:t>
      </w:r>
      <w:r w:rsidRPr="00C65722">
        <w:rPr>
          <w:rFonts w:ascii="Arial" w:hAnsi="Arial" w:cs="Arial"/>
          <w:sz w:val="20"/>
          <w:szCs w:val="20"/>
        </w:rPr>
        <w:t xml:space="preserve">se stanoví jako součin doby skutečného trvání poskytování zpoplatněných Služeb </w:t>
      </w:r>
      <w:r w:rsidR="001913CA" w:rsidRPr="00C65722">
        <w:rPr>
          <w:rFonts w:ascii="Arial" w:hAnsi="Arial" w:cs="Arial"/>
          <w:sz w:val="20"/>
          <w:szCs w:val="20"/>
        </w:rPr>
        <w:t xml:space="preserve">v daném měsíci </w:t>
      </w:r>
      <w:r w:rsidRPr="00C65722">
        <w:rPr>
          <w:rFonts w:ascii="Arial" w:hAnsi="Arial" w:cs="Arial"/>
          <w:sz w:val="20"/>
          <w:szCs w:val="20"/>
        </w:rPr>
        <w:t xml:space="preserve">(vykázaných na Objednatelem schválených časových pracovních výkazech nebo vykázaných a Objednatelem potvrzených ve službě </w:t>
      </w:r>
      <w:r w:rsidR="001913CA" w:rsidRPr="00C65722">
        <w:rPr>
          <w:rFonts w:ascii="Arial" w:hAnsi="Arial" w:cs="Arial"/>
          <w:sz w:val="20"/>
          <w:szCs w:val="20"/>
        </w:rPr>
        <w:t xml:space="preserve">HelpDesk), a hodinových </w:t>
      </w:r>
      <w:r w:rsidRPr="00C65722">
        <w:rPr>
          <w:rFonts w:ascii="Arial" w:hAnsi="Arial" w:cs="Arial"/>
          <w:sz w:val="20"/>
          <w:szCs w:val="20"/>
        </w:rPr>
        <w:t>cen servisních prací, které jsou p</w:t>
      </w:r>
      <w:r w:rsidR="00153086" w:rsidRPr="00C65722">
        <w:rPr>
          <w:rFonts w:ascii="Arial" w:hAnsi="Arial" w:cs="Arial"/>
          <w:sz w:val="20"/>
          <w:szCs w:val="20"/>
        </w:rPr>
        <w:t xml:space="preserve">ro jednotlivé činnosti součástí </w:t>
      </w:r>
      <w:r w:rsidR="00CA7025" w:rsidRPr="00C65722">
        <w:rPr>
          <w:rFonts w:ascii="Arial" w:hAnsi="Arial" w:cs="Arial"/>
          <w:sz w:val="20"/>
          <w:szCs w:val="20"/>
        </w:rPr>
        <w:t>Ceníku</w:t>
      </w:r>
      <w:r w:rsidRPr="00C65722">
        <w:rPr>
          <w:rFonts w:ascii="Arial" w:hAnsi="Arial" w:cs="Arial"/>
          <w:sz w:val="20"/>
          <w:szCs w:val="20"/>
        </w:rPr>
        <w:t>.</w:t>
      </w:r>
    </w:p>
    <w:p w14:paraId="7241122F" w14:textId="33606274" w:rsidR="00011230" w:rsidRPr="00C65722" w:rsidRDefault="00011230" w:rsidP="00D07BAF">
      <w:pPr>
        <w:spacing w:before="120" w:after="120"/>
        <w:ind w:left="343"/>
        <w:jc w:val="both"/>
        <w:rPr>
          <w:rFonts w:ascii="Arial" w:hAnsi="Arial" w:cs="Arial"/>
          <w:sz w:val="20"/>
          <w:szCs w:val="20"/>
        </w:rPr>
      </w:pPr>
      <w:r w:rsidRPr="00C9508F">
        <w:rPr>
          <w:rFonts w:ascii="Arial" w:hAnsi="Arial" w:cs="Arial"/>
          <w:b/>
          <w:sz w:val="20"/>
          <w:szCs w:val="20"/>
        </w:rPr>
        <w:t xml:space="preserve">Time &amp; </w:t>
      </w:r>
      <w:proofErr w:type="spellStart"/>
      <w:r w:rsidRPr="00C9508F">
        <w:rPr>
          <w:rFonts w:ascii="Arial" w:hAnsi="Arial" w:cs="Arial"/>
          <w:b/>
          <w:sz w:val="20"/>
          <w:szCs w:val="20"/>
        </w:rPr>
        <w:t>Material</w:t>
      </w:r>
      <w:proofErr w:type="spellEnd"/>
      <w:r w:rsidRPr="00C9508F">
        <w:rPr>
          <w:rFonts w:ascii="Arial" w:hAnsi="Arial" w:cs="Arial"/>
          <w:b/>
          <w:sz w:val="20"/>
          <w:szCs w:val="20"/>
        </w:rPr>
        <w:t xml:space="preserve"> </w:t>
      </w:r>
      <w:r w:rsidR="0099461C" w:rsidRPr="00C9508F">
        <w:rPr>
          <w:rFonts w:ascii="Arial" w:hAnsi="Arial"/>
          <w:b/>
          <w:sz w:val="20"/>
        </w:rPr>
        <w:t>Ceník</w:t>
      </w:r>
      <w:r w:rsidR="0099461C" w:rsidRPr="00C9508F">
        <w:rPr>
          <w:rFonts w:ascii="Arial" w:hAnsi="Arial"/>
          <w:sz w:val="20"/>
        </w:rPr>
        <w:t xml:space="preserve"> servisních prací, HW a náhradních dílů HW</w:t>
      </w:r>
      <w:r w:rsidR="00EC0ACC" w:rsidRPr="00C9508F">
        <w:rPr>
          <w:rFonts w:ascii="Arial" w:hAnsi="Arial" w:cs="Arial"/>
          <w:sz w:val="20"/>
          <w:szCs w:val="20"/>
        </w:rPr>
        <w:t xml:space="preserve"> (výše a dále jako „</w:t>
      </w:r>
      <w:r w:rsidR="00EC0ACC" w:rsidRPr="00C9508F">
        <w:rPr>
          <w:rFonts w:ascii="Arial" w:hAnsi="Arial" w:cs="Arial"/>
          <w:b/>
          <w:sz w:val="20"/>
          <w:szCs w:val="20"/>
        </w:rPr>
        <w:t>Ceník</w:t>
      </w:r>
      <w:r w:rsidR="00EC0ACC" w:rsidRPr="00C9508F">
        <w:rPr>
          <w:rFonts w:ascii="Arial" w:hAnsi="Arial" w:cs="Arial"/>
          <w:sz w:val="20"/>
          <w:szCs w:val="20"/>
        </w:rPr>
        <w:t>“)</w:t>
      </w:r>
      <w:r w:rsidR="005B118C" w:rsidRPr="00C9508F">
        <w:rPr>
          <w:rFonts w:ascii="Arial" w:hAnsi="Arial" w:cs="Arial"/>
          <w:sz w:val="20"/>
          <w:szCs w:val="20"/>
        </w:rPr>
        <w:t xml:space="preserve"> </w:t>
      </w:r>
      <w:r w:rsidRPr="00C9508F">
        <w:rPr>
          <w:rFonts w:ascii="Arial" w:hAnsi="Arial" w:cs="Arial"/>
          <w:sz w:val="20"/>
          <w:szCs w:val="20"/>
        </w:rPr>
        <w:t>je</w:t>
      </w:r>
      <w:r w:rsidR="004E127E" w:rsidRPr="00C9508F">
        <w:rPr>
          <w:rFonts w:ascii="Arial" w:hAnsi="Arial" w:cs="Arial"/>
          <w:sz w:val="20"/>
          <w:szCs w:val="20"/>
        </w:rPr>
        <w:t xml:space="preserve"> uveden v Příloze č. </w:t>
      </w:r>
      <w:r w:rsidR="0099461C" w:rsidRPr="00C9508F">
        <w:rPr>
          <w:rFonts w:ascii="Arial" w:hAnsi="Arial" w:cs="Arial"/>
          <w:sz w:val="20"/>
          <w:szCs w:val="20"/>
        </w:rPr>
        <w:t>4</w:t>
      </w:r>
      <w:r w:rsidR="004E127E" w:rsidRPr="00C9508F">
        <w:rPr>
          <w:rFonts w:ascii="Arial" w:hAnsi="Arial" w:cs="Arial"/>
          <w:sz w:val="20"/>
          <w:szCs w:val="20"/>
        </w:rPr>
        <w:t xml:space="preserve"> S</w:t>
      </w:r>
      <w:r w:rsidRPr="00C9508F">
        <w:rPr>
          <w:rFonts w:ascii="Arial" w:hAnsi="Arial" w:cs="Arial"/>
          <w:sz w:val="20"/>
          <w:szCs w:val="20"/>
        </w:rPr>
        <w:t>mlouvy</w:t>
      </w:r>
      <w:r w:rsidR="00D07BAF">
        <w:rPr>
          <w:rFonts w:ascii="Arial" w:hAnsi="Arial" w:cs="Arial"/>
          <w:sz w:val="20"/>
          <w:szCs w:val="20"/>
        </w:rPr>
        <w:t>.</w:t>
      </w:r>
    </w:p>
    <w:p w14:paraId="2F97367A" w14:textId="59495D20" w:rsidR="00011230" w:rsidRPr="00C65722" w:rsidRDefault="00011230" w:rsidP="00D07BAF">
      <w:pPr>
        <w:pStyle w:val="Normlnodsazen"/>
        <w:spacing w:before="0" w:after="120"/>
        <w:ind w:left="343" w:firstLine="0"/>
        <w:jc w:val="both"/>
        <w:rPr>
          <w:rFonts w:ascii="Arial" w:hAnsi="Arial" w:cs="Arial"/>
        </w:rPr>
      </w:pPr>
      <w:r w:rsidRPr="00460EC5">
        <w:rPr>
          <w:rFonts w:ascii="Arial" w:hAnsi="Arial" w:cs="Arial"/>
        </w:rPr>
        <w:t xml:space="preserve">Dopravní náklady </w:t>
      </w:r>
      <w:r w:rsidR="00D07BAF" w:rsidRPr="00460EC5">
        <w:rPr>
          <w:rFonts w:ascii="Arial" w:hAnsi="Arial" w:cs="Arial"/>
        </w:rPr>
        <w:t>v </w:t>
      </w:r>
      <w:r w:rsidRPr="00460EC5">
        <w:rPr>
          <w:rFonts w:ascii="Arial" w:hAnsi="Arial" w:cs="Arial"/>
        </w:rPr>
        <w:t>případ</w:t>
      </w:r>
      <w:r w:rsidR="00D07BAF" w:rsidRPr="00460EC5">
        <w:rPr>
          <w:rFonts w:ascii="Arial" w:hAnsi="Arial" w:cs="Arial"/>
        </w:rPr>
        <w:t>ě, že</w:t>
      </w:r>
      <w:r w:rsidRPr="00460EC5">
        <w:rPr>
          <w:rFonts w:ascii="Arial" w:hAnsi="Arial" w:cs="Arial"/>
        </w:rPr>
        <w:t xml:space="preserve"> realizace činností </w:t>
      </w:r>
      <w:r w:rsidR="00D07BAF" w:rsidRPr="00460EC5">
        <w:rPr>
          <w:rFonts w:ascii="Arial" w:hAnsi="Arial" w:cs="Arial"/>
        </w:rPr>
        <w:t xml:space="preserve">proběhne </w:t>
      </w:r>
      <w:r w:rsidRPr="00460EC5">
        <w:rPr>
          <w:rFonts w:ascii="Arial" w:hAnsi="Arial" w:cs="Arial"/>
        </w:rPr>
        <w:t>přímo v</w:t>
      </w:r>
      <w:r w:rsidR="00980F02" w:rsidRPr="00460EC5">
        <w:rPr>
          <w:rFonts w:ascii="Arial" w:hAnsi="Arial" w:cs="Arial"/>
        </w:rPr>
        <w:t> </w:t>
      </w:r>
      <w:r w:rsidRPr="00460EC5">
        <w:rPr>
          <w:rFonts w:ascii="Arial" w:hAnsi="Arial" w:cs="Arial"/>
        </w:rPr>
        <w:t>prostorách</w:t>
      </w:r>
      <w:r w:rsidR="00980F02" w:rsidRPr="00460EC5">
        <w:rPr>
          <w:rFonts w:ascii="Arial" w:hAnsi="Arial" w:cs="Arial"/>
        </w:rPr>
        <w:t xml:space="preserve"> / provozovnách</w:t>
      </w:r>
      <w:r w:rsidRPr="00460EC5">
        <w:rPr>
          <w:rFonts w:ascii="Arial" w:hAnsi="Arial" w:cs="Arial"/>
        </w:rPr>
        <w:t xml:space="preserve"> Objednatele na objednávku Objednatele</w:t>
      </w:r>
      <w:r w:rsidR="00D07BAF" w:rsidRPr="00460EC5">
        <w:rPr>
          <w:rFonts w:ascii="Arial" w:hAnsi="Arial" w:cs="Arial"/>
        </w:rPr>
        <w:t>,</w:t>
      </w:r>
      <w:r w:rsidR="00604E12" w:rsidRPr="00460EC5">
        <w:rPr>
          <w:rFonts w:ascii="Arial" w:hAnsi="Arial" w:cs="Arial"/>
        </w:rPr>
        <w:t xml:space="preserve"> </w:t>
      </w:r>
      <w:r w:rsidRPr="00460EC5">
        <w:rPr>
          <w:rFonts w:ascii="Arial" w:hAnsi="Arial" w:cs="Arial"/>
        </w:rPr>
        <w:t xml:space="preserve">budou účtovány dle skutečnosti v souladu s Ceníkem </w:t>
      </w:r>
      <w:r w:rsidR="00D86421" w:rsidRPr="00460EC5">
        <w:rPr>
          <w:rFonts w:ascii="Arial" w:hAnsi="Arial" w:cs="Arial"/>
        </w:rPr>
        <w:t>Zhotovitel</w:t>
      </w:r>
      <w:r w:rsidR="004E127E" w:rsidRPr="00460EC5">
        <w:rPr>
          <w:rFonts w:ascii="Arial" w:hAnsi="Arial" w:cs="Arial"/>
        </w:rPr>
        <w:t>e</w:t>
      </w:r>
      <w:r w:rsidRPr="00460EC5">
        <w:rPr>
          <w:rFonts w:ascii="Arial" w:hAnsi="Arial" w:cs="Arial"/>
        </w:rPr>
        <w:t>.</w:t>
      </w:r>
    </w:p>
    <w:bookmarkEnd w:id="3"/>
    <w:p w14:paraId="5711BA04" w14:textId="77777777" w:rsidR="00DA19A9" w:rsidRPr="00C65722" w:rsidRDefault="00DA19A9" w:rsidP="006807A2">
      <w:pPr>
        <w:numPr>
          <w:ilvl w:val="0"/>
          <w:numId w:val="13"/>
        </w:numPr>
        <w:tabs>
          <w:tab w:val="clear" w:pos="720"/>
          <w:tab w:val="left" w:pos="705"/>
        </w:tabs>
        <w:suppressAutoHyphens/>
        <w:ind w:left="360"/>
        <w:jc w:val="both"/>
        <w:rPr>
          <w:rFonts w:ascii="Arial" w:hAnsi="Arial" w:cs="Arial"/>
          <w:sz w:val="20"/>
          <w:szCs w:val="20"/>
        </w:rPr>
      </w:pPr>
      <w:r w:rsidRPr="00C65722">
        <w:rPr>
          <w:rFonts w:ascii="Arial" w:hAnsi="Arial" w:cs="Arial"/>
          <w:sz w:val="20"/>
          <w:szCs w:val="20"/>
        </w:rPr>
        <w:t>Zhotovitel je oprávněn vystavit fakturu:</w:t>
      </w:r>
    </w:p>
    <w:p w14:paraId="5E1A012B" w14:textId="3E16A715" w:rsidR="00B12644" w:rsidRPr="00C65722" w:rsidRDefault="00ED6C0F" w:rsidP="006807A2">
      <w:pPr>
        <w:pStyle w:val="Odstavecseseznamem1"/>
        <w:numPr>
          <w:ilvl w:val="2"/>
          <w:numId w:val="5"/>
        </w:numPr>
        <w:tabs>
          <w:tab w:val="clear" w:pos="1064"/>
          <w:tab w:val="num" w:pos="900"/>
        </w:tabs>
        <w:ind w:left="900"/>
        <w:jc w:val="both"/>
        <w:rPr>
          <w:rFonts w:ascii="Arial" w:hAnsi="Arial" w:cs="Arial"/>
          <w:sz w:val="20"/>
        </w:rPr>
      </w:pPr>
      <w:r w:rsidRPr="00C65722">
        <w:rPr>
          <w:rFonts w:ascii="Arial" w:hAnsi="Arial" w:cs="Arial"/>
          <w:b/>
          <w:sz w:val="20"/>
        </w:rPr>
        <w:t>Měsíčně</w:t>
      </w:r>
      <w:r w:rsidRPr="00C65722">
        <w:rPr>
          <w:rFonts w:ascii="Arial" w:hAnsi="Arial" w:cs="Arial"/>
          <w:sz w:val="20"/>
        </w:rPr>
        <w:t xml:space="preserve"> – </w:t>
      </w:r>
      <w:r w:rsidRPr="00C65722">
        <w:rPr>
          <w:rFonts w:ascii="Arial" w:hAnsi="Arial" w:cs="Arial"/>
          <w:b/>
          <w:sz w:val="20"/>
        </w:rPr>
        <w:t>paušální</w:t>
      </w:r>
      <w:r w:rsidR="008B69CD" w:rsidRPr="00C65722">
        <w:rPr>
          <w:rFonts w:ascii="Arial" w:hAnsi="Arial" w:cs="Arial"/>
          <w:b/>
          <w:sz w:val="20"/>
        </w:rPr>
        <w:t xml:space="preserve"> </w:t>
      </w:r>
      <w:r w:rsidRPr="00C65722">
        <w:rPr>
          <w:rFonts w:ascii="Arial" w:hAnsi="Arial" w:cs="Arial"/>
          <w:b/>
          <w:sz w:val="20"/>
        </w:rPr>
        <w:t>měsíční cena</w:t>
      </w:r>
      <w:r w:rsidR="00E948BE" w:rsidRPr="00C65722">
        <w:rPr>
          <w:rFonts w:ascii="Arial" w:hAnsi="Arial" w:cs="Arial"/>
          <w:sz w:val="20"/>
        </w:rPr>
        <w:t xml:space="preserve"> </w:t>
      </w:r>
      <w:r w:rsidR="00F26AA9" w:rsidRPr="00C65722">
        <w:rPr>
          <w:rFonts w:ascii="Arial" w:hAnsi="Arial" w:cs="Arial"/>
          <w:sz w:val="20"/>
        </w:rPr>
        <w:t xml:space="preserve">celkem </w:t>
      </w:r>
      <w:r w:rsidR="0089222A" w:rsidRPr="00C65722">
        <w:rPr>
          <w:rFonts w:ascii="Arial" w:hAnsi="Arial" w:cs="Arial"/>
          <w:sz w:val="20"/>
        </w:rPr>
        <w:t xml:space="preserve">v souladu s Čl. IV. odst. 3. </w:t>
      </w:r>
      <w:r w:rsidR="00E948BE" w:rsidRPr="00C65722">
        <w:rPr>
          <w:rFonts w:ascii="Arial" w:hAnsi="Arial" w:cs="Arial"/>
          <w:sz w:val="20"/>
        </w:rPr>
        <w:t>za všechn</w:t>
      </w:r>
      <w:r w:rsidR="0089222A" w:rsidRPr="00C65722">
        <w:rPr>
          <w:rFonts w:ascii="Arial" w:hAnsi="Arial" w:cs="Arial"/>
          <w:sz w:val="20"/>
        </w:rPr>
        <w:t>y</w:t>
      </w:r>
      <w:r w:rsidR="00E948BE" w:rsidRPr="00C65722">
        <w:rPr>
          <w:rFonts w:ascii="Arial" w:hAnsi="Arial" w:cs="Arial"/>
          <w:sz w:val="20"/>
        </w:rPr>
        <w:t xml:space="preserve"> </w:t>
      </w:r>
      <w:r w:rsidR="0089222A" w:rsidRPr="00C65722">
        <w:rPr>
          <w:rFonts w:ascii="Arial" w:hAnsi="Arial" w:cs="Arial"/>
          <w:sz w:val="20"/>
        </w:rPr>
        <w:t>ČS – Řídící</w:t>
      </w:r>
      <w:r w:rsidR="00B17048" w:rsidRPr="00C65722">
        <w:rPr>
          <w:rFonts w:ascii="Arial" w:hAnsi="Arial" w:cs="Arial"/>
          <w:sz w:val="20"/>
        </w:rPr>
        <w:t xml:space="preserve"> jednotk</w:t>
      </w:r>
      <w:r w:rsidR="0089222A" w:rsidRPr="00C65722">
        <w:rPr>
          <w:rFonts w:ascii="Arial" w:hAnsi="Arial" w:cs="Arial"/>
          <w:sz w:val="20"/>
        </w:rPr>
        <w:t>y</w:t>
      </w:r>
      <w:r w:rsidR="00B17048" w:rsidRPr="00C65722">
        <w:rPr>
          <w:rFonts w:ascii="Arial" w:hAnsi="Arial" w:cs="Arial"/>
          <w:sz w:val="20"/>
        </w:rPr>
        <w:t xml:space="preserve"> automatizovaného výdeje PHM</w:t>
      </w:r>
      <w:r w:rsidR="00E948BE" w:rsidRPr="00C65722">
        <w:rPr>
          <w:rFonts w:ascii="Arial" w:hAnsi="Arial" w:cs="Arial"/>
          <w:sz w:val="20"/>
        </w:rPr>
        <w:t xml:space="preserve"> </w:t>
      </w:r>
      <w:r w:rsidR="00F26AA9" w:rsidRPr="00C65722">
        <w:rPr>
          <w:rFonts w:ascii="Arial" w:hAnsi="Arial" w:cs="Arial"/>
          <w:sz w:val="20"/>
        </w:rPr>
        <w:t>evidovan</w:t>
      </w:r>
      <w:r w:rsidR="0089222A" w:rsidRPr="00C65722">
        <w:rPr>
          <w:rFonts w:ascii="Arial" w:hAnsi="Arial" w:cs="Arial"/>
          <w:sz w:val="20"/>
        </w:rPr>
        <w:t>é</w:t>
      </w:r>
      <w:r w:rsidR="00F26AA9" w:rsidRPr="00C65722">
        <w:rPr>
          <w:rFonts w:ascii="Arial" w:hAnsi="Arial" w:cs="Arial"/>
          <w:sz w:val="20"/>
        </w:rPr>
        <w:t xml:space="preserve"> </w:t>
      </w:r>
      <w:r w:rsidR="00E948BE" w:rsidRPr="00C65722">
        <w:rPr>
          <w:rFonts w:ascii="Arial" w:hAnsi="Arial" w:cs="Arial"/>
          <w:sz w:val="20"/>
        </w:rPr>
        <w:t>v</w:t>
      </w:r>
      <w:r w:rsidR="00F26AA9" w:rsidRPr="00C65722">
        <w:rPr>
          <w:rFonts w:ascii="Arial" w:hAnsi="Arial" w:cs="Arial"/>
          <w:sz w:val="20"/>
        </w:rPr>
        <w:t> </w:t>
      </w:r>
      <w:r w:rsidR="00E948BE" w:rsidRPr="00C65722">
        <w:rPr>
          <w:rFonts w:ascii="Arial" w:hAnsi="Arial" w:cs="Arial"/>
          <w:sz w:val="20"/>
        </w:rPr>
        <w:t>provozu</w:t>
      </w:r>
      <w:r w:rsidR="00F26AA9" w:rsidRPr="00C65722">
        <w:rPr>
          <w:rFonts w:ascii="Arial" w:hAnsi="Arial" w:cs="Arial"/>
          <w:sz w:val="20"/>
        </w:rPr>
        <w:t xml:space="preserve"> IS</w:t>
      </w:r>
      <w:r w:rsidR="00E948BE" w:rsidRPr="00C65722">
        <w:rPr>
          <w:rFonts w:ascii="Arial" w:hAnsi="Arial" w:cs="Arial"/>
          <w:sz w:val="20"/>
        </w:rPr>
        <w:t xml:space="preserve">, počínajíc měsícem, </w:t>
      </w:r>
      <w:bookmarkStart w:id="4" w:name="_Hlk8299956"/>
      <w:r w:rsidR="00E948BE" w:rsidRPr="00C65722">
        <w:rPr>
          <w:rFonts w:ascii="Arial" w:hAnsi="Arial" w:cs="Arial"/>
          <w:sz w:val="20"/>
        </w:rPr>
        <w:t>kdy byl</w:t>
      </w:r>
      <w:r w:rsidR="00590709">
        <w:rPr>
          <w:rFonts w:ascii="Arial" w:hAnsi="Arial" w:cs="Arial"/>
          <w:sz w:val="20"/>
        </w:rPr>
        <w:t>o předání Díla akceptováno</w:t>
      </w:r>
      <w:bookmarkEnd w:id="4"/>
      <w:r w:rsidR="00E948BE" w:rsidRPr="00C65722">
        <w:rPr>
          <w:rFonts w:ascii="Arial" w:hAnsi="Arial" w:cs="Arial"/>
          <w:sz w:val="20"/>
        </w:rPr>
        <w:t>,</w:t>
      </w:r>
      <w:r w:rsidR="007C1F84" w:rsidRPr="00C65722">
        <w:rPr>
          <w:rFonts w:ascii="Arial" w:hAnsi="Arial" w:cs="Arial"/>
          <w:sz w:val="20"/>
        </w:rPr>
        <w:t xml:space="preserve"> </w:t>
      </w:r>
      <w:bookmarkStart w:id="5" w:name="_Hlk8300128"/>
      <w:r w:rsidR="007C1F84" w:rsidRPr="00C65722">
        <w:rPr>
          <w:rFonts w:ascii="Arial" w:hAnsi="Arial" w:cs="Arial"/>
          <w:sz w:val="20"/>
        </w:rPr>
        <w:t>a to</w:t>
      </w:r>
      <w:r w:rsidR="00B12644" w:rsidRPr="00C65722">
        <w:rPr>
          <w:rFonts w:ascii="Arial" w:hAnsi="Arial" w:cs="Arial"/>
          <w:sz w:val="20"/>
        </w:rPr>
        <w:t xml:space="preserve"> </w:t>
      </w:r>
      <w:r w:rsidR="00C13A13">
        <w:rPr>
          <w:rFonts w:ascii="Arial" w:hAnsi="Arial" w:cs="Arial"/>
          <w:sz w:val="20"/>
        </w:rPr>
        <w:t>v celkové ceně, která se vypočte</w:t>
      </w:r>
      <w:bookmarkEnd w:id="5"/>
      <w:r w:rsidR="00B12644" w:rsidRPr="00C65722">
        <w:rPr>
          <w:rFonts w:ascii="Arial" w:hAnsi="Arial" w:cs="Arial"/>
          <w:sz w:val="20"/>
        </w:rPr>
        <w:t>:</w:t>
      </w:r>
    </w:p>
    <w:p w14:paraId="26ABC708" w14:textId="3BBEABD0" w:rsidR="00B12644" w:rsidRPr="00C65722" w:rsidRDefault="00B12644" w:rsidP="006807A2">
      <w:pPr>
        <w:pStyle w:val="Odstavecseseznamem1"/>
        <w:numPr>
          <w:ilvl w:val="0"/>
          <w:numId w:val="27"/>
        </w:numPr>
        <w:ind w:left="1260"/>
        <w:jc w:val="both"/>
        <w:rPr>
          <w:rFonts w:ascii="Arial" w:hAnsi="Arial" w:cs="Arial"/>
          <w:sz w:val="20"/>
        </w:rPr>
      </w:pPr>
      <w:r w:rsidRPr="00C65722">
        <w:rPr>
          <w:rFonts w:ascii="Arial" w:hAnsi="Arial" w:cs="Arial"/>
          <w:sz w:val="20"/>
        </w:rPr>
        <w:t xml:space="preserve">vynásobením </w:t>
      </w:r>
      <w:r w:rsidR="00E948BE" w:rsidRPr="00C65722">
        <w:rPr>
          <w:rFonts w:ascii="Arial" w:hAnsi="Arial" w:cs="Arial"/>
          <w:sz w:val="20"/>
        </w:rPr>
        <w:t>ceny v Kč bez DPH</w:t>
      </w:r>
      <w:r w:rsidRPr="00C65722">
        <w:rPr>
          <w:rFonts w:ascii="Arial" w:hAnsi="Arial" w:cs="Arial"/>
          <w:sz w:val="20"/>
        </w:rPr>
        <w:t xml:space="preserve"> </w:t>
      </w:r>
      <w:r w:rsidR="00E948BE" w:rsidRPr="00C65722">
        <w:rPr>
          <w:rFonts w:ascii="Arial" w:hAnsi="Arial" w:cs="Arial"/>
          <w:sz w:val="20"/>
        </w:rPr>
        <w:t xml:space="preserve">za 1 </w:t>
      </w:r>
      <w:r w:rsidR="0089222A" w:rsidRPr="00C65722">
        <w:rPr>
          <w:rFonts w:ascii="Arial" w:hAnsi="Arial" w:cs="Arial"/>
          <w:sz w:val="20"/>
        </w:rPr>
        <w:t>ČS</w:t>
      </w:r>
      <w:r w:rsidR="00E948BE" w:rsidRPr="00C65722">
        <w:rPr>
          <w:rFonts w:ascii="Arial" w:hAnsi="Arial" w:cs="Arial"/>
          <w:sz w:val="20"/>
        </w:rPr>
        <w:t xml:space="preserve"> a 1 měsíc (poslední sloupec cenové tabulky) </w:t>
      </w:r>
      <w:r w:rsidRPr="00C65722">
        <w:rPr>
          <w:rFonts w:ascii="Arial" w:hAnsi="Arial" w:cs="Arial"/>
          <w:sz w:val="20"/>
        </w:rPr>
        <w:t xml:space="preserve">počtem </w:t>
      </w:r>
      <w:r w:rsidR="0089222A" w:rsidRPr="00C65722">
        <w:rPr>
          <w:rFonts w:ascii="Arial" w:hAnsi="Arial" w:cs="Arial"/>
          <w:sz w:val="20"/>
        </w:rPr>
        <w:t>ČS</w:t>
      </w:r>
      <w:r w:rsidR="00E948BE" w:rsidRPr="00C65722">
        <w:rPr>
          <w:rFonts w:ascii="Arial" w:hAnsi="Arial" w:cs="Arial"/>
          <w:sz w:val="20"/>
        </w:rPr>
        <w:t>,</w:t>
      </w:r>
      <w:r w:rsidR="00247101" w:rsidRPr="00C65722">
        <w:rPr>
          <w:rFonts w:ascii="Arial" w:hAnsi="Arial" w:cs="Arial"/>
          <w:sz w:val="20"/>
        </w:rPr>
        <w:t xml:space="preserve"> </w:t>
      </w:r>
    </w:p>
    <w:p w14:paraId="26FF53C7" w14:textId="77777777" w:rsidR="00DA19A9" w:rsidRPr="00C65722" w:rsidRDefault="00151ADE" w:rsidP="001930F9">
      <w:pPr>
        <w:pStyle w:val="Odstavecseseznamem1"/>
        <w:ind w:left="900"/>
        <w:jc w:val="both"/>
        <w:rPr>
          <w:rFonts w:ascii="Arial" w:hAnsi="Arial" w:cs="Arial"/>
          <w:sz w:val="20"/>
        </w:rPr>
      </w:pPr>
      <w:r w:rsidRPr="00C65722">
        <w:rPr>
          <w:rFonts w:ascii="Arial" w:hAnsi="Arial" w:cs="Arial"/>
          <w:sz w:val="20"/>
        </w:rPr>
        <w:t>a to v pravidelných měsíčních termínech s vystavením faktury</w:t>
      </w:r>
      <w:r w:rsidR="00B12644" w:rsidRPr="00C65722">
        <w:rPr>
          <w:rFonts w:ascii="Arial" w:hAnsi="Arial" w:cs="Arial"/>
          <w:sz w:val="20"/>
        </w:rPr>
        <w:t xml:space="preserve"> vždy k poslednímu dni daného měsíce</w:t>
      </w:r>
      <w:r w:rsidR="00892845" w:rsidRPr="00C65722">
        <w:rPr>
          <w:rFonts w:ascii="Arial" w:hAnsi="Arial" w:cs="Arial"/>
          <w:sz w:val="20"/>
        </w:rPr>
        <w:t>.</w:t>
      </w:r>
    </w:p>
    <w:p w14:paraId="409D4F17" w14:textId="77777777" w:rsidR="00B46684" w:rsidRPr="00C65722" w:rsidRDefault="00993B84" w:rsidP="006807A2">
      <w:pPr>
        <w:pStyle w:val="Odstavecseseznamem1"/>
        <w:numPr>
          <w:ilvl w:val="2"/>
          <w:numId w:val="5"/>
        </w:numPr>
        <w:tabs>
          <w:tab w:val="clear" w:pos="1064"/>
          <w:tab w:val="num" w:pos="900"/>
        </w:tabs>
        <w:ind w:left="900"/>
        <w:jc w:val="both"/>
        <w:rPr>
          <w:rFonts w:ascii="Arial" w:hAnsi="Arial" w:cs="Arial"/>
          <w:sz w:val="20"/>
        </w:rPr>
      </w:pPr>
      <w:r w:rsidRPr="00C65722">
        <w:rPr>
          <w:rFonts w:ascii="Arial" w:hAnsi="Arial" w:cs="Arial"/>
          <w:b/>
          <w:sz w:val="20"/>
        </w:rPr>
        <w:t>Průběžně</w:t>
      </w:r>
      <w:r w:rsidR="006C6FAA" w:rsidRPr="00C65722">
        <w:rPr>
          <w:rFonts w:ascii="Arial" w:hAnsi="Arial" w:cs="Arial"/>
          <w:sz w:val="20"/>
        </w:rPr>
        <w:t xml:space="preserve"> vždy z</w:t>
      </w:r>
      <w:r w:rsidR="00EE284C" w:rsidRPr="00C65722">
        <w:rPr>
          <w:rFonts w:ascii="Arial" w:hAnsi="Arial" w:cs="Arial"/>
          <w:sz w:val="20"/>
        </w:rPr>
        <w:t>a dodávku, mont</w:t>
      </w:r>
      <w:r w:rsidR="006C6FAA" w:rsidRPr="00C65722">
        <w:rPr>
          <w:rFonts w:ascii="Arial" w:hAnsi="Arial" w:cs="Arial"/>
          <w:sz w:val="20"/>
        </w:rPr>
        <w:t>áž a zprovoznění</w:t>
      </w:r>
      <w:r w:rsidR="004E1BC7" w:rsidRPr="00C65722">
        <w:rPr>
          <w:rFonts w:ascii="Arial" w:hAnsi="Arial" w:cs="Arial"/>
          <w:sz w:val="20"/>
        </w:rPr>
        <w:t xml:space="preserve"> </w:t>
      </w:r>
      <w:r w:rsidR="007E6482" w:rsidRPr="00C65722">
        <w:rPr>
          <w:rFonts w:ascii="Arial" w:hAnsi="Arial" w:cs="Arial"/>
          <w:sz w:val="20"/>
        </w:rPr>
        <w:t xml:space="preserve">HW </w:t>
      </w:r>
      <w:r w:rsidR="0089222A" w:rsidRPr="00C65722">
        <w:rPr>
          <w:rFonts w:ascii="Arial" w:hAnsi="Arial" w:cs="Arial"/>
          <w:sz w:val="20"/>
        </w:rPr>
        <w:t xml:space="preserve">ČS – Řídící jednotky automatizovaného výdeje PHM </w:t>
      </w:r>
      <w:r w:rsidR="007E6482" w:rsidRPr="00C65722">
        <w:rPr>
          <w:rFonts w:ascii="Arial" w:hAnsi="Arial" w:cs="Arial"/>
          <w:sz w:val="20"/>
        </w:rPr>
        <w:t>dodávaných průběžně</w:t>
      </w:r>
      <w:r w:rsidR="00B46684" w:rsidRPr="00C65722">
        <w:rPr>
          <w:rFonts w:ascii="Arial" w:hAnsi="Arial" w:cs="Arial"/>
          <w:sz w:val="20"/>
        </w:rPr>
        <w:t>:</w:t>
      </w:r>
    </w:p>
    <w:p w14:paraId="5B668631" w14:textId="4DD2F107" w:rsidR="00B46684" w:rsidRPr="00C65722" w:rsidRDefault="007E6482" w:rsidP="00FC33EC">
      <w:pPr>
        <w:pStyle w:val="Odstavecseseznamem1"/>
        <w:numPr>
          <w:ilvl w:val="0"/>
          <w:numId w:val="45"/>
        </w:numPr>
        <w:jc w:val="both"/>
        <w:rPr>
          <w:rFonts w:ascii="Arial" w:hAnsi="Arial" w:cs="Arial"/>
          <w:sz w:val="20"/>
        </w:rPr>
      </w:pPr>
      <w:r w:rsidRPr="00C65722">
        <w:rPr>
          <w:rFonts w:ascii="Arial" w:hAnsi="Arial" w:cs="Arial"/>
          <w:sz w:val="20"/>
        </w:rPr>
        <w:t xml:space="preserve">v rámci </w:t>
      </w:r>
      <w:r w:rsidR="0089222A" w:rsidRPr="00C65722">
        <w:rPr>
          <w:rFonts w:ascii="Arial" w:hAnsi="Arial" w:cs="Arial"/>
          <w:sz w:val="20"/>
        </w:rPr>
        <w:t xml:space="preserve">realizace </w:t>
      </w:r>
      <w:r w:rsidRPr="00C65722">
        <w:rPr>
          <w:rFonts w:ascii="Arial" w:hAnsi="Arial" w:cs="Arial"/>
          <w:sz w:val="20"/>
        </w:rPr>
        <w:t xml:space="preserve">Díla </w:t>
      </w:r>
      <w:r w:rsidR="00AD2E26" w:rsidRPr="00C65722">
        <w:rPr>
          <w:rFonts w:ascii="Arial" w:hAnsi="Arial" w:cs="Arial"/>
          <w:sz w:val="20"/>
        </w:rPr>
        <w:t>na základě Objednatelem potvrzených Pracovních</w:t>
      </w:r>
      <w:r w:rsidR="00B46684" w:rsidRPr="00C65722">
        <w:rPr>
          <w:rFonts w:ascii="Arial" w:hAnsi="Arial" w:cs="Arial"/>
          <w:sz w:val="20"/>
        </w:rPr>
        <w:t xml:space="preserve"> </w:t>
      </w:r>
      <w:r w:rsidR="00AD2E26" w:rsidRPr="00C65722">
        <w:rPr>
          <w:rFonts w:ascii="Arial" w:hAnsi="Arial" w:cs="Arial"/>
          <w:sz w:val="20"/>
        </w:rPr>
        <w:t>/</w:t>
      </w:r>
      <w:r w:rsidR="00B46684" w:rsidRPr="00C65722">
        <w:rPr>
          <w:rFonts w:ascii="Arial" w:hAnsi="Arial" w:cs="Arial"/>
          <w:sz w:val="20"/>
        </w:rPr>
        <w:t xml:space="preserve"> </w:t>
      </w:r>
      <w:r w:rsidR="0008412D" w:rsidRPr="00C65722">
        <w:rPr>
          <w:rFonts w:ascii="Arial" w:hAnsi="Arial" w:cs="Arial"/>
          <w:sz w:val="20"/>
        </w:rPr>
        <w:t>Servisních</w:t>
      </w:r>
      <w:r w:rsidR="00AD2E26" w:rsidRPr="00C65722">
        <w:rPr>
          <w:rFonts w:ascii="Arial" w:hAnsi="Arial" w:cs="Arial"/>
          <w:sz w:val="20"/>
        </w:rPr>
        <w:t xml:space="preserve"> listů</w:t>
      </w:r>
    </w:p>
    <w:p w14:paraId="534E8B8B" w14:textId="77777777" w:rsidR="00FB7D48" w:rsidRPr="00C65722" w:rsidRDefault="007E6482" w:rsidP="00FC33EC">
      <w:pPr>
        <w:pStyle w:val="Odstavecseseznamem1"/>
        <w:numPr>
          <w:ilvl w:val="0"/>
          <w:numId w:val="45"/>
        </w:numPr>
        <w:jc w:val="both"/>
        <w:rPr>
          <w:rFonts w:ascii="Arial" w:hAnsi="Arial" w:cs="Arial"/>
          <w:sz w:val="20"/>
        </w:rPr>
      </w:pPr>
      <w:r w:rsidRPr="00C65722">
        <w:rPr>
          <w:rFonts w:ascii="Arial" w:hAnsi="Arial" w:cs="Arial"/>
          <w:sz w:val="20"/>
        </w:rPr>
        <w:t xml:space="preserve">nebo zcela </w:t>
      </w:r>
      <w:r w:rsidR="00F26AA9" w:rsidRPr="00C65722">
        <w:rPr>
          <w:rFonts w:ascii="Arial" w:hAnsi="Arial" w:cs="Arial"/>
          <w:sz w:val="20"/>
        </w:rPr>
        <w:t xml:space="preserve">nových </w:t>
      </w:r>
      <w:r w:rsidR="0089222A" w:rsidRPr="00C65722">
        <w:rPr>
          <w:rFonts w:ascii="Arial" w:hAnsi="Arial" w:cs="Arial"/>
          <w:sz w:val="20"/>
        </w:rPr>
        <w:t xml:space="preserve">HW ČS – Řídící jednotky automatizovaného výdeje PHM </w:t>
      </w:r>
      <w:r w:rsidR="00F26AA9" w:rsidRPr="00C65722">
        <w:rPr>
          <w:rFonts w:ascii="Arial" w:hAnsi="Arial" w:cs="Arial"/>
          <w:sz w:val="20"/>
        </w:rPr>
        <w:t>nad rámec Díla</w:t>
      </w:r>
      <w:r w:rsidR="00EE284C" w:rsidRPr="00C65722">
        <w:rPr>
          <w:rFonts w:ascii="Arial" w:hAnsi="Arial" w:cs="Arial"/>
          <w:sz w:val="20"/>
        </w:rPr>
        <w:t xml:space="preserve"> v</w:t>
      </w:r>
      <w:r w:rsidR="00F26AA9" w:rsidRPr="00C65722">
        <w:rPr>
          <w:rFonts w:ascii="Arial" w:hAnsi="Arial" w:cs="Arial"/>
          <w:sz w:val="20"/>
        </w:rPr>
        <w:t> souladu s Čl. II., odst. 3.2 bod</w:t>
      </w:r>
      <w:r w:rsidR="00EE284C" w:rsidRPr="00C65722">
        <w:rPr>
          <w:rFonts w:ascii="Arial" w:hAnsi="Arial" w:cs="Arial"/>
          <w:sz w:val="20"/>
        </w:rPr>
        <w:t xml:space="preserve"> </w:t>
      </w:r>
      <w:r w:rsidR="00B46684" w:rsidRPr="00C65722">
        <w:rPr>
          <w:rFonts w:ascii="Arial" w:hAnsi="Arial" w:cs="Arial"/>
          <w:sz w:val="20"/>
        </w:rPr>
        <w:t>d</w:t>
      </w:r>
      <w:r w:rsidR="00EE284C" w:rsidRPr="00C65722">
        <w:rPr>
          <w:rFonts w:ascii="Arial" w:hAnsi="Arial" w:cs="Arial"/>
          <w:sz w:val="20"/>
        </w:rPr>
        <w:t xml:space="preserve">) této Smlouvy v cenách </w:t>
      </w:r>
      <w:r w:rsidR="00F26AA9" w:rsidRPr="00C65722">
        <w:rPr>
          <w:rFonts w:ascii="Arial" w:hAnsi="Arial" w:cs="Arial"/>
          <w:sz w:val="20"/>
        </w:rPr>
        <w:t xml:space="preserve">dle </w:t>
      </w:r>
      <w:r w:rsidR="005B118C" w:rsidRPr="00C65722">
        <w:rPr>
          <w:rFonts w:ascii="Arial" w:hAnsi="Arial" w:cs="Arial"/>
          <w:sz w:val="20"/>
        </w:rPr>
        <w:t>C</w:t>
      </w:r>
      <w:r w:rsidR="00F26AA9" w:rsidRPr="00C65722">
        <w:rPr>
          <w:rFonts w:ascii="Arial" w:hAnsi="Arial" w:cs="Arial"/>
          <w:sz w:val="20"/>
        </w:rPr>
        <w:t xml:space="preserve">eníku </w:t>
      </w:r>
      <w:r w:rsidR="005B118C" w:rsidRPr="00C65722">
        <w:rPr>
          <w:rFonts w:ascii="Arial" w:hAnsi="Arial" w:cs="Arial"/>
          <w:sz w:val="20"/>
        </w:rPr>
        <w:t>vč.</w:t>
      </w:r>
      <w:r w:rsidR="00836CB2" w:rsidRPr="00C65722">
        <w:rPr>
          <w:rFonts w:ascii="Arial" w:hAnsi="Arial" w:cs="Arial"/>
          <w:sz w:val="20"/>
        </w:rPr>
        <w:t xml:space="preserve"> doprav</w:t>
      </w:r>
      <w:r w:rsidR="005B118C" w:rsidRPr="00C65722">
        <w:rPr>
          <w:rFonts w:ascii="Arial" w:hAnsi="Arial" w:cs="Arial"/>
          <w:sz w:val="20"/>
        </w:rPr>
        <w:t>y</w:t>
      </w:r>
      <w:r w:rsidR="001913CA" w:rsidRPr="00C65722">
        <w:rPr>
          <w:rFonts w:ascii="Arial" w:hAnsi="Arial" w:cs="Arial"/>
          <w:sz w:val="20"/>
        </w:rPr>
        <w:t>,</w:t>
      </w:r>
    </w:p>
    <w:p w14:paraId="2C3DB2EA" w14:textId="50B538BD" w:rsidR="00EE284C" w:rsidRPr="00C65722" w:rsidRDefault="00EE284C" w:rsidP="00FB7D48">
      <w:pPr>
        <w:pStyle w:val="Odstavecseseznamem1"/>
        <w:ind w:left="900"/>
        <w:jc w:val="both"/>
        <w:rPr>
          <w:rFonts w:ascii="Arial" w:hAnsi="Arial" w:cs="Arial"/>
          <w:sz w:val="20"/>
        </w:rPr>
      </w:pPr>
      <w:r w:rsidRPr="00C65722">
        <w:rPr>
          <w:rFonts w:ascii="Arial" w:hAnsi="Arial" w:cs="Arial"/>
          <w:sz w:val="20"/>
        </w:rPr>
        <w:t xml:space="preserve">a to vždy v měsíci kdy byla </w:t>
      </w:r>
      <w:r w:rsidR="006C6FAA" w:rsidRPr="00C65722">
        <w:rPr>
          <w:rFonts w:ascii="Arial" w:hAnsi="Arial" w:cs="Arial"/>
          <w:sz w:val="20"/>
        </w:rPr>
        <w:t>uskutečněna</w:t>
      </w:r>
      <w:r w:rsidRPr="00C65722">
        <w:rPr>
          <w:rFonts w:ascii="Arial" w:hAnsi="Arial" w:cs="Arial"/>
          <w:sz w:val="20"/>
        </w:rPr>
        <w:t xml:space="preserve"> dodávka, montá</w:t>
      </w:r>
      <w:r w:rsidR="006C6FAA" w:rsidRPr="00C65722">
        <w:rPr>
          <w:rFonts w:ascii="Arial" w:hAnsi="Arial" w:cs="Arial"/>
          <w:sz w:val="20"/>
        </w:rPr>
        <w:t xml:space="preserve">ž a zprovoznění </w:t>
      </w:r>
      <w:r w:rsidR="00FB7D48" w:rsidRPr="00C65722">
        <w:rPr>
          <w:rFonts w:ascii="Arial" w:hAnsi="Arial" w:cs="Arial"/>
          <w:sz w:val="20"/>
        </w:rPr>
        <w:t>HW</w:t>
      </w:r>
      <w:r w:rsidRPr="00C65722">
        <w:rPr>
          <w:rFonts w:ascii="Arial" w:hAnsi="Arial" w:cs="Arial"/>
          <w:sz w:val="20"/>
        </w:rPr>
        <w:t xml:space="preserve">, s vystavením faktury </w:t>
      </w:r>
      <w:r w:rsidR="00836CB2" w:rsidRPr="00C65722">
        <w:rPr>
          <w:rFonts w:ascii="Arial" w:hAnsi="Arial" w:cs="Arial"/>
          <w:sz w:val="20"/>
        </w:rPr>
        <w:t>průběžně</w:t>
      </w:r>
      <w:r w:rsidR="00393F31" w:rsidRPr="00C65722">
        <w:rPr>
          <w:rFonts w:ascii="Arial" w:hAnsi="Arial" w:cs="Arial"/>
          <w:sz w:val="20"/>
        </w:rPr>
        <w:t xml:space="preserve"> v měsíci</w:t>
      </w:r>
      <w:r w:rsidR="00836CB2" w:rsidRPr="00C65722">
        <w:rPr>
          <w:rFonts w:ascii="Arial" w:hAnsi="Arial" w:cs="Arial"/>
          <w:sz w:val="20"/>
        </w:rPr>
        <w:t xml:space="preserve">, ale </w:t>
      </w:r>
      <w:r w:rsidR="006C6FAA" w:rsidRPr="00C65722">
        <w:rPr>
          <w:rFonts w:ascii="Arial" w:hAnsi="Arial" w:cs="Arial"/>
          <w:sz w:val="20"/>
        </w:rPr>
        <w:t xml:space="preserve">nejpozději </w:t>
      </w:r>
      <w:r w:rsidR="00836CB2" w:rsidRPr="00C65722">
        <w:rPr>
          <w:rFonts w:ascii="Arial" w:hAnsi="Arial" w:cs="Arial"/>
          <w:sz w:val="20"/>
        </w:rPr>
        <w:t xml:space="preserve">vždy </w:t>
      </w:r>
      <w:r w:rsidR="006C6FAA" w:rsidRPr="00C65722">
        <w:rPr>
          <w:rFonts w:ascii="Arial" w:hAnsi="Arial" w:cs="Arial"/>
          <w:sz w:val="20"/>
        </w:rPr>
        <w:t>k poslednímu dni daného měsíce.</w:t>
      </w:r>
    </w:p>
    <w:p w14:paraId="560588A2" w14:textId="2AC0D47B" w:rsidR="00DA19A9" w:rsidRPr="00C65722" w:rsidRDefault="009A0458" w:rsidP="006807A2">
      <w:pPr>
        <w:pStyle w:val="Odstavecseseznamem1"/>
        <w:numPr>
          <w:ilvl w:val="2"/>
          <w:numId w:val="5"/>
        </w:numPr>
        <w:tabs>
          <w:tab w:val="clear" w:pos="1064"/>
          <w:tab w:val="num" w:pos="900"/>
        </w:tabs>
        <w:ind w:left="900"/>
        <w:jc w:val="both"/>
        <w:rPr>
          <w:rFonts w:ascii="Arial" w:hAnsi="Arial" w:cs="Arial"/>
          <w:sz w:val="20"/>
        </w:rPr>
      </w:pPr>
      <w:r w:rsidRPr="00C65722">
        <w:rPr>
          <w:rFonts w:ascii="Arial" w:hAnsi="Arial" w:cs="Arial"/>
          <w:b/>
          <w:sz w:val="20"/>
        </w:rPr>
        <w:t>Z</w:t>
      </w:r>
      <w:r w:rsidR="00DA19A9" w:rsidRPr="00C65722">
        <w:rPr>
          <w:rFonts w:ascii="Arial" w:hAnsi="Arial" w:cs="Arial"/>
          <w:b/>
          <w:sz w:val="20"/>
        </w:rPr>
        <w:t xml:space="preserve">a poskytování </w:t>
      </w:r>
      <w:r w:rsidR="00892845" w:rsidRPr="00C65722">
        <w:rPr>
          <w:rFonts w:ascii="Arial" w:hAnsi="Arial" w:cs="Arial"/>
          <w:b/>
          <w:sz w:val="20"/>
        </w:rPr>
        <w:t>Služeb</w:t>
      </w:r>
      <w:r w:rsidR="00DA19A9" w:rsidRPr="00C65722">
        <w:rPr>
          <w:rFonts w:ascii="Arial" w:hAnsi="Arial" w:cs="Arial"/>
          <w:b/>
          <w:sz w:val="20"/>
        </w:rPr>
        <w:t xml:space="preserve"> </w:t>
      </w:r>
      <w:r w:rsidR="00581BC1" w:rsidRPr="00C65722">
        <w:rPr>
          <w:rFonts w:ascii="Arial" w:hAnsi="Arial" w:cs="Arial"/>
          <w:sz w:val="20"/>
        </w:rPr>
        <w:t xml:space="preserve">servisní </w:t>
      </w:r>
      <w:r w:rsidR="00FB7D48" w:rsidRPr="00C65722">
        <w:rPr>
          <w:rFonts w:ascii="Arial" w:hAnsi="Arial" w:cs="Arial"/>
          <w:sz w:val="20"/>
        </w:rPr>
        <w:t>údržby a</w:t>
      </w:r>
      <w:r w:rsidR="00581BC1" w:rsidRPr="00C65722">
        <w:rPr>
          <w:rFonts w:ascii="Arial" w:hAnsi="Arial" w:cs="Arial"/>
          <w:sz w:val="20"/>
        </w:rPr>
        <w:t xml:space="preserve"> podpory HW </w:t>
      </w:r>
      <w:r w:rsidR="00AD0F9D" w:rsidRPr="00C65722">
        <w:rPr>
          <w:rFonts w:ascii="Arial" w:hAnsi="Arial" w:cs="Arial"/>
          <w:sz w:val="20"/>
        </w:rPr>
        <w:t xml:space="preserve">v </w:t>
      </w:r>
      <w:r w:rsidR="00633AF7" w:rsidRPr="00C65722">
        <w:rPr>
          <w:rFonts w:ascii="Arial" w:hAnsi="Arial" w:cs="Arial"/>
          <w:sz w:val="20"/>
        </w:rPr>
        <w:t xml:space="preserve">Time &amp; </w:t>
      </w:r>
      <w:proofErr w:type="spellStart"/>
      <w:r w:rsidR="00633AF7" w:rsidRPr="00C65722">
        <w:rPr>
          <w:rFonts w:ascii="Arial" w:hAnsi="Arial" w:cs="Arial"/>
          <w:sz w:val="20"/>
        </w:rPr>
        <w:t>Material</w:t>
      </w:r>
      <w:proofErr w:type="spellEnd"/>
      <w:r w:rsidR="00633AF7" w:rsidRPr="00C65722">
        <w:rPr>
          <w:rFonts w:ascii="Arial" w:hAnsi="Arial" w:cs="Arial"/>
          <w:b/>
          <w:sz w:val="20"/>
        </w:rPr>
        <w:t xml:space="preserve"> </w:t>
      </w:r>
      <w:r w:rsidR="0076781C" w:rsidRPr="00C65722">
        <w:rPr>
          <w:rFonts w:ascii="Arial" w:hAnsi="Arial" w:cs="Arial"/>
          <w:sz w:val="20"/>
        </w:rPr>
        <w:t>cenách</w:t>
      </w:r>
      <w:r w:rsidR="00AD0F9D" w:rsidRPr="00C65722">
        <w:rPr>
          <w:rFonts w:ascii="Arial" w:hAnsi="Arial" w:cs="Arial"/>
          <w:sz w:val="20"/>
        </w:rPr>
        <w:t xml:space="preserve"> v případech uvedených v Čl. IV. odst. </w:t>
      </w:r>
      <w:r w:rsidR="007B1BBD" w:rsidRPr="00C65722">
        <w:rPr>
          <w:rFonts w:ascii="Arial" w:hAnsi="Arial" w:cs="Arial"/>
          <w:sz w:val="20"/>
        </w:rPr>
        <w:t>4</w:t>
      </w:r>
      <w:r w:rsidR="00AD0F9D" w:rsidRPr="00C65722">
        <w:rPr>
          <w:rFonts w:ascii="Arial" w:hAnsi="Arial" w:cs="Arial"/>
          <w:sz w:val="20"/>
        </w:rPr>
        <w:t xml:space="preserve">. </w:t>
      </w:r>
      <w:r w:rsidR="00894028" w:rsidRPr="00C65722">
        <w:rPr>
          <w:rFonts w:ascii="Arial" w:hAnsi="Arial" w:cs="Arial"/>
          <w:sz w:val="20"/>
        </w:rPr>
        <w:t>této Smlouvy</w:t>
      </w:r>
      <w:r w:rsidRPr="00C65722">
        <w:rPr>
          <w:rFonts w:ascii="Arial" w:hAnsi="Arial" w:cs="Arial"/>
          <w:sz w:val="20"/>
        </w:rPr>
        <w:t>,</w:t>
      </w:r>
      <w:r w:rsidR="00DA19A9" w:rsidRPr="00C65722">
        <w:rPr>
          <w:rFonts w:ascii="Arial" w:hAnsi="Arial" w:cs="Arial"/>
          <w:sz w:val="20"/>
        </w:rPr>
        <w:t xml:space="preserve"> a to </w:t>
      </w:r>
      <w:r w:rsidR="006A407A" w:rsidRPr="00C65722">
        <w:rPr>
          <w:rFonts w:ascii="Arial" w:hAnsi="Arial" w:cs="Arial"/>
          <w:sz w:val="20"/>
        </w:rPr>
        <w:t>vždy</w:t>
      </w:r>
      <w:r w:rsidR="00581BC1" w:rsidRPr="00C65722">
        <w:rPr>
          <w:rFonts w:ascii="Arial" w:hAnsi="Arial" w:cs="Arial"/>
          <w:sz w:val="20"/>
        </w:rPr>
        <w:t xml:space="preserve"> v měsíci kdy byla </w:t>
      </w:r>
      <w:r w:rsidR="00192374" w:rsidRPr="00C65722">
        <w:rPr>
          <w:rFonts w:ascii="Arial" w:hAnsi="Arial" w:cs="Arial"/>
          <w:sz w:val="20"/>
        </w:rPr>
        <w:t>Služba provedena</w:t>
      </w:r>
      <w:r w:rsidR="0042733B" w:rsidRPr="00C65722">
        <w:rPr>
          <w:rFonts w:ascii="Arial" w:hAnsi="Arial" w:cs="Arial"/>
          <w:sz w:val="20"/>
        </w:rPr>
        <w:t xml:space="preserve"> a </w:t>
      </w:r>
      <w:r w:rsidR="00DA19A9" w:rsidRPr="00C65722">
        <w:rPr>
          <w:rFonts w:ascii="Arial" w:hAnsi="Arial" w:cs="Arial"/>
          <w:sz w:val="20"/>
        </w:rPr>
        <w:t xml:space="preserve">s vystavením faktury vždy </w:t>
      </w:r>
      <w:r w:rsidR="00192374" w:rsidRPr="00C65722">
        <w:rPr>
          <w:rFonts w:ascii="Arial" w:hAnsi="Arial" w:cs="Arial"/>
          <w:sz w:val="20"/>
        </w:rPr>
        <w:t xml:space="preserve">nejpozději </w:t>
      </w:r>
      <w:r w:rsidR="00DA19A9" w:rsidRPr="00C65722">
        <w:rPr>
          <w:rFonts w:ascii="Arial" w:hAnsi="Arial" w:cs="Arial"/>
          <w:sz w:val="20"/>
        </w:rPr>
        <w:t>k poslednímu dni daného měsíce.</w:t>
      </w:r>
      <w:r w:rsidR="00192374" w:rsidRPr="00C65722">
        <w:rPr>
          <w:rFonts w:ascii="Arial" w:hAnsi="Arial" w:cs="Arial"/>
          <w:sz w:val="20"/>
        </w:rPr>
        <w:t xml:space="preserve"> Celková cena Služby</w:t>
      </w:r>
      <w:r w:rsidR="00BC0CE0" w:rsidRPr="00C65722">
        <w:rPr>
          <w:rFonts w:ascii="Arial" w:hAnsi="Arial" w:cs="Arial"/>
          <w:sz w:val="20"/>
        </w:rPr>
        <w:t xml:space="preserve"> se vždy vypočte </w:t>
      </w:r>
      <w:r w:rsidR="00EE284C" w:rsidRPr="00C65722">
        <w:rPr>
          <w:rFonts w:ascii="Arial" w:hAnsi="Arial" w:cs="Arial"/>
          <w:sz w:val="20"/>
        </w:rPr>
        <w:t>v souladu s </w:t>
      </w:r>
      <w:r w:rsidR="005B118C" w:rsidRPr="00C65722">
        <w:rPr>
          <w:rFonts w:ascii="Arial" w:hAnsi="Arial" w:cs="Arial"/>
          <w:sz w:val="20"/>
        </w:rPr>
        <w:t>C</w:t>
      </w:r>
      <w:r w:rsidR="00EE284C" w:rsidRPr="00C65722">
        <w:rPr>
          <w:rFonts w:ascii="Arial" w:hAnsi="Arial" w:cs="Arial"/>
          <w:sz w:val="20"/>
        </w:rPr>
        <w:t>eníkem.</w:t>
      </w:r>
    </w:p>
    <w:p w14:paraId="2D578F96" w14:textId="77777777" w:rsidR="00DA19A9" w:rsidRPr="00C65722" w:rsidRDefault="00DA19A9" w:rsidP="006807A2">
      <w:pPr>
        <w:numPr>
          <w:ilvl w:val="0"/>
          <w:numId w:val="13"/>
        </w:numPr>
        <w:tabs>
          <w:tab w:val="clear" w:pos="720"/>
          <w:tab w:val="left" w:pos="705"/>
        </w:tabs>
        <w:suppressAutoHyphens/>
        <w:ind w:left="360"/>
        <w:jc w:val="both"/>
        <w:rPr>
          <w:rFonts w:ascii="Arial" w:hAnsi="Arial" w:cs="Arial"/>
          <w:sz w:val="20"/>
          <w:szCs w:val="20"/>
        </w:rPr>
      </w:pPr>
      <w:r w:rsidRPr="00C65722">
        <w:rPr>
          <w:rFonts w:ascii="Arial" w:hAnsi="Arial" w:cs="Arial"/>
          <w:sz w:val="20"/>
          <w:szCs w:val="20"/>
        </w:rPr>
        <w:t xml:space="preserve">Splatnost faktur činí </w:t>
      </w:r>
      <w:r w:rsidR="001F5A91" w:rsidRPr="00C65722">
        <w:rPr>
          <w:rFonts w:ascii="Arial" w:hAnsi="Arial" w:cs="Arial"/>
          <w:sz w:val="20"/>
          <w:szCs w:val="20"/>
        </w:rPr>
        <w:t>30 dní</w:t>
      </w:r>
      <w:r w:rsidRPr="00C65722">
        <w:rPr>
          <w:rFonts w:ascii="Arial" w:hAnsi="Arial" w:cs="Arial"/>
          <w:sz w:val="20"/>
          <w:szCs w:val="20"/>
        </w:rPr>
        <w:t xml:space="preserve">. </w:t>
      </w:r>
    </w:p>
    <w:p w14:paraId="132C3414" w14:textId="638A42B8" w:rsidR="00DA19A9" w:rsidRPr="00C65722" w:rsidRDefault="003B141C" w:rsidP="006807A2">
      <w:pPr>
        <w:numPr>
          <w:ilvl w:val="0"/>
          <w:numId w:val="13"/>
        </w:numPr>
        <w:tabs>
          <w:tab w:val="clear" w:pos="720"/>
          <w:tab w:val="left" w:pos="705"/>
        </w:tabs>
        <w:suppressAutoHyphens/>
        <w:ind w:left="360"/>
        <w:jc w:val="both"/>
        <w:rPr>
          <w:rFonts w:ascii="Arial" w:hAnsi="Arial" w:cs="Arial"/>
          <w:sz w:val="20"/>
          <w:szCs w:val="20"/>
        </w:rPr>
      </w:pPr>
      <w:r w:rsidRPr="00C65722">
        <w:rPr>
          <w:rFonts w:ascii="Arial" w:hAnsi="Arial" w:cs="Arial"/>
          <w:sz w:val="20"/>
          <w:szCs w:val="20"/>
        </w:rPr>
        <w:t>Veškeré faktury vystavené Zhotovitelem v souladu s touto Smlouvou budou Objednatelem uhrazeny</w:t>
      </w:r>
      <w:r w:rsidR="00DA19A9" w:rsidRPr="00C65722">
        <w:rPr>
          <w:rFonts w:ascii="Arial" w:hAnsi="Arial" w:cs="Arial"/>
          <w:sz w:val="20"/>
          <w:szCs w:val="20"/>
        </w:rPr>
        <w:t xml:space="preserve"> bankovním převodem na účet Zhotovitele uvedený v</w:t>
      </w:r>
      <w:r w:rsidR="00877F0E" w:rsidRPr="00C65722">
        <w:rPr>
          <w:rFonts w:ascii="Arial" w:hAnsi="Arial" w:cs="Arial"/>
          <w:sz w:val="20"/>
          <w:szCs w:val="20"/>
        </w:rPr>
        <w:t> záhlaví této Smlouvy</w:t>
      </w:r>
      <w:r w:rsidR="00DA19A9" w:rsidRPr="00C65722">
        <w:rPr>
          <w:rFonts w:ascii="Arial" w:hAnsi="Arial" w:cs="Arial"/>
          <w:sz w:val="20"/>
          <w:szCs w:val="20"/>
        </w:rPr>
        <w:t>. Datem za</w:t>
      </w:r>
      <w:r w:rsidR="00377C74" w:rsidRPr="00C65722">
        <w:rPr>
          <w:rFonts w:ascii="Arial" w:hAnsi="Arial" w:cs="Arial"/>
          <w:sz w:val="20"/>
          <w:szCs w:val="20"/>
        </w:rPr>
        <w:t>placení se rozumí datum připsání</w:t>
      </w:r>
      <w:r w:rsidR="00DA19A9" w:rsidRPr="00C65722">
        <w:rPr>
          <w:rFonts w:ascii="Arial" w:hAnsi="Arial" w:cs="Arial"/>
          <w:sz w:val="20"/>
          <w:szCs w:val="20"/>
        </w:rPr>
        <w:t xml:space="preserve"> pří</w:t>
      </w:r>
      <w:r w:rsidR="00377C74" w:rsidRPr="00C65722">
        <w:rPr>
          <w:rFonts w:ascii="Arial" w:hAnsi="Arial" w:cs="Arial"/>
          <w:sz w:val="20"/>
          <w:szCs w:val="20"/>
        </w:rPr>
        <w:t>slušné částky</w:t>
      </w:r>
      <w:r w:rsidR="00DA19A9" w:rsidRPr="00C65722">
        <w:rPr>
          <w:rFonts w:ascii="Arial" w:hAnsi="Arial" w:cs="Arial"/>
          <w:sz w:val="20"/>
          <w:szCs w:val="20"/>
        </w:rPr>
        <w:t xml:space="preserve"> ve prospěch účtu Zhotovitele. </w:t>
      </w:r>
    </w:p>
    <w:p w14:paraId="3B7F32F7" w14:textId="0269896A" w:rsidR="00B45B87" w:rsidRPr="00E022F5" w:rsidRDefault="00561CCB" w:rsidP="00E022F5">
      <w:pPr>
        <w:numPr>
          <w:ilvl w:val="0"/>
          <w:numId w:val="13"/>
        </w:numPr>
        <w:tabs>
          <w:tab w:val="clear" w:pos="720"/>
          <w:tab w:val="left" w:pos="705"/>
        </w:tabs>
        <w:suppressAutoHyphens/>
        <w:ind w:left="360"/>
        <w:jc w:val="both"/>
        <w:rPr>
          <w:rFonts w:ascii="Arial" w:hAnsi="Arial" w:cs="Arial"/>
          <w:sz w:val="20"/>
          <w:szCs w:val="20"/>
        </w:rPr>
      </w:pPr>
      <w:r w:rsidRPr="00C65722">
        <w:rPr>
          <w:rFonts w:ascii="Arial" w:hAnsi="Arial" w:cs="Arial"/>
          <w:sz w:val="20"/>
          <w:szCs w:val="20"/>
        </w:rPr>
        <w:t>Faktury musí obsahovat všechny náležitosti řádného účetního a daňového dokladu ve smyslu příslušných právních předpisu</w:t>
      </w:r>
      <w:r w:rsidRPr="00E25A09">
        <w:rPr>
          <w:rFonts w:ascii="Arial" w:hAnsi="Arial" w:cs="Arial"/>
          <w:sz w:val="20"/>
          <w:szCs w:val="20"/>
        </w:rPr>
        <w:t xml:space="preserve"> (zejména zákon č. 563/1991 Sb., o účetnictví a zákon č. 235/2004 Sb., o dani z přidané hodnoty, a údaje dle § 435 občanského zákoníku). V případě, že faktura nebude odpovídající náležitosti splňovat, je Objednatel oprávněn zaslat ji ve lhůtě splatnosti zpět Zhotoviteli k doplnění či úpravě, aniž by se tak dostal do prodlení se splatností. Nová lhůta splatnosti počíná běžet od opětovného zaslání náležitě doplněné či opravené faktury</w:t>
      </w:r>
      <w:r w:rsidR="00DA19A9" w:rsidRPr="00E25A09">
        <w:rPr>
          <w:rFonts w:ascii="Arial" w:hAnsi="Arial" w:cs="Arial"/>
          <w:sz w:val="20"/>
          <w:szCs w:val="20"/>
        </w:rPr>
        <w:t>.</w:t>
      </w:r>
    </w:p>
    <w:p w14:paraId="03D93FBF" w14:textId="51E43441" w:rsidR="00761504" w:rsidRPr="00E022F5" w:rsidRDefault="00B45B87" w:rsidP="003729B8">
      <w:pPr>
        <w:numPr>
          <w:ilvl w:val="0"/>
          <w:numId w:val="13"/>
        </w:numPr>
        <w:tabs>
          <w:tab w:val="clear" w:pos="720"/>
          <w:tab w:val="left" w:pos="705"/>
        </w:tabs>
        <w:suppressAutoHyphens/>
        <w:ind w:left="360"/>
        <w:jc w:val="both"/>
        <w:rPr>
          <w:rFonts w:ascii="Arial" w:hAnsi="Arial" w:cs="Arial"/>
          <w:sz w:val="20"/>
          <w:szCs w:val="20"/>
        </w:rPr>
      </w:pPr>
      <w:bookmarkStart w:id="6" w:name="_Hlk8301371"/>
      <w:r w:rsidRPr="00F47B52">
        <w:rPr>
          <w:rFonts w:ascii="Arial" w:hAnsi="Arial" w:cs="Arial"/>
          <w:sz w:val="20"/>
          <w:szCs w:val="20"/>
        </w:rPr>
        <w:t>Smluvní strany sjednávají inflační doložku k cenám uvedeným v</w:t>
      </w:r>
      <w:r>
        <w:rPr>
          <w:rFonts w:ascii="Arial" w:hAnsi="Arial" w:cs="Arial"/>
          <w:sz w:val="20"/>
          <w:szCs w:val="20"/>
        </w:rPr>
        <w:t> Čl. IV</w:t>
      </w:r>
      <w:r w:rsidRPr="00F47B52">
        <w:rPr>
          <w:rFonts w:ascii="Arial" w:hAnsi="Arial" w:cs="Arial"/>
          <w:sz w:val="20"/>
          <w:szCs w:val="20"/>
        </w:rPr>
        <w:t xml:space="preserve"> této Smlouvy a v Ceníku uvedeném v Příloze č. 4 Ceník servisních prací, HW a náhradních dílů HW této Smlouvy. </w:t>
      </w:r>
      <w:r>
        <w:rPr>
          <w:rFonts w:ascii="Arial" w:hAnsi="Arial" w:cs="Arial"/>
          <w:sz w:val="20"/>
          <w:szCs w:val="20"/>
        </w:rPr>
        <w:t>Zhotovitel</w:t>
      </w:r>
      <w:r w:rsidRPr="00F47B52">
        <w:rPr>
          <w:rFonts w:ascii="Arial" w:hAnsi="Arial" w:cs="Arial"/>
          <w:sz w:val="20"/>
          <w:szCs w:val="20"/>
        </w:rPr>
        <w:t xml:space="preserve"> je oprávněn jednostranně zvýšit tyto ceny o celkovou roční míru inflace v České republice, vyjádřenou přírůstkem průměrného ročního Indexu cen za předchozí kalendářní</w:t>
      </w:r>
      <w:r w:rsidRPr="00681840">
        <w:rPr>
          <w:rFonts w:ascii="Arial" w:hAnsi="Arial" w:cs="Arial"/>
          <w:sz w:val="20"/>
          <w:szCs w:val="20"/>
        </w:rPr>
        <w:t xml:space="preserve"> rok, vyhlášenou Českým statistickým úřadem. Dále je </w:t>
      </w:r>
      <w:r>
        <w:rPr>
          <w:rFonts w:ascii="Arial" w:hAnsi="Arial" w:cs="Arial"/>
          <w:sz w:val="20"/>
          <w:szCs w:val="20"/>
        </w:rPr>
        <w:t>Zhotovitel</w:t>
      </w:r>
      <w:r w:rsidRPr="00681840">
        <w:rPr>
          <w:rFonts w:ascii="Arial" w:hAnsi="Arial" w:cs="Arial"/>
          <w:sz w:val="20"/>
          <w:szCs w:val="20"/>
        </w:rPr>
        <w:t xml:space="preserve"> oprávněn změnit ceny uvedené v Příloze č. 4 Smlouvy z důvodu průběžného technologického vývoje a upgrade nových generací a komponent HW</w:t>
      </w:r>
      <w:r>
        <w:rPr>
          <w:rFonts w:ascii="Arial" w:hAnsi="Arial" w:cs="Arial"/>
          <w:sz w:val="20"/>
          <w:szCs w:val="20"/>
        </w:rPr>
        <w:t xml:space="preserve"> </w:t>
      </w:r>
      <w:r w:rsidRPr="00E25A09">
        <w:rPr>
          <w:rFonts w:ascii="Arial" w:hAnsi="Arial" w:cs="Arial"/>
          <w:sz w:val="20"/>
          <w:szCs w:val="20"/>
        </w:rPr>
        <w:t>jednotlivými výrobci a z toho plynoucí (ne)dostupnosti již používaného HW a jeho náhradních dílů, materiálů a komponent</w:t>
      </w:r>
      <w:r w:rsidRPr="00681840">
        <w:rPr>
          <w:rFonts w:ascii="Arial" w:hAnsi="Arial" w:cs="Arial"/>
          <w:sz w:val="20"/>
          <w:szCs w:val="20"/>
        </w:rPr>
        <w:t xml:space="preserve">. Zvýšení cen dle tohoto odst. Smlouvy je </w:t>
      </w:r>
      <w:r>
        <w:rPr>
          <w:rFonts w:ascii="Arial" w:hAnsi="Arial" w:cs="Arial"/>
          <w:sz w:val="20"/>
          <w:szCs w:val="20"/>
        </w:rPr>
        <w:t>Zhotovitel</w:t>
      </w:r>
      <w:r w:rsidRPr="00681840">
        <w:rPr>
          <w:rFonts w:ascii="Arial" w:hAnsi="Arial" w:cs="Arial"/>
          <w:sz w:val="20"/>
          <w:szCs w:val="20"/>
        </w:rPr>
        <w:t xml:space="preserve"> povinen Objednateli písemně oznámit formou nového Ceníku ve formě nové Přílohy č. 4 s odvoláním se na tento odstavec tohoto článku Smlouvy, a to vždy nejméně 1 (jeden) kalendářní měsíc před měsícem, kdy změna cen má nabýt účinnosti.</w:t>
      </w:r>
      <w:bookmarkEnd w:id="6"/>
    </w:p>
    <w:p w14:paraId="406F27ED"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V.</w:t>
      </w:r>
    </w:p>
    <w:p w14:paraId="035B8904" w14:textId="312CB4A7" w:rsidR="00DA19A9" w:rsidRPr="00E25A09" w:rsidRDefault="00DA19A9" w:rsidP="003729B8">
      <w:pPr>
        <w:jc w:val="center"/>
        <w:rPr>
          <w:rFonts w:ascii="Arial" w:hAnsi="Arial" w:cs="Arial"/>
          <w:b/>
          <w:sz w:val="20"/>
          <w:szCs w:val="20"/>
        </w:rPr>
      </w:pPr>
      <w:r w:rsidRPr="0067062E">
        <w:rPr>
          <w:rFonts w:ascii="Arial" w:hAnsi="Arial" w:cs="Arial"/>
          <w:b/>
          <w:sz w:val="20"/>
          <w:szCs w:val="20"/>
        </w:rPr>
        <w:t xml:space="preserve">Způsob plnění, předání a převzetí </w:t>
      </w:r>
      <w:r w:rsidR="004B04DE">
        <w:rPr>
          <w:rFonts w:ascii="Arial" w:hAnsi="Arial" w:cs="Arial"/>
          <w:b/>
          <w:sz w:val="20"/>
          <w:szCs w:val="20"/>
        </w:rPr>
        <w:t>Díla nebo S</w:t>
      </w:r>
      <w:r w:rsidR="00347FD3" w:rsidRPr="0067062E">
        <w:rPr>
          <w:rFonts w:ascii="Arial" w:hAnsi="Arial" w:cs="Arial"/>
          <w:b/>
          <w:sz w:val="20"/>
          <w:szCs w:val="20"/>
        </w:rPr>
        <w:t>lužby</w:t>
      </w:r>
    </w:p>
    <w:p w14:paraId="69A410BA" w14:textId="77777777" w:rsidR="00DA19A9" w:rsidRPr="00E25A09" w:rsidRDefault="00DA19A9" w:rsidP="003729B8">
      <w:pPr>
        <w:jc w:val="both"/>
        <w:rPr>
          <w:rFonts w:ascii="Arial" w:hAnsi="Arial" w:cs="Arial"/>
          <w:b/>
          <w:sz w:val="20"/>
          <w:szCs w:val="20"/>
        </w:rPr>
      </w:pPr>
    </w:p>
    <w:p w14:paraId="4E742BF8" w14:textId="182F0696" w:rsidR="00C16748" w:rsidRPr="00460EC5" w:rsidRDefault="00F648F3" w:rsidP="006807A2">
      <w:pPr>
        <w:numPr>
          <w:ilvl w:val="0"/>
          <w:numId w:val="14"/>
        </w:numPr>
        <w:tabs>
          <w:tab w:val="left" w:pos="705"/>
        </w:tabs>
        <w:suppressAutoHyphens/>
        <w:jc w:val="both"/>
        <w:rPr>
          <w:rFonts w:ascii="Arial" w:hAnsi="Arial" w:cs="Arial"/>
          <w:sz w:val="20"/>
          <w:szCs w:val="20"/>
        </w:rPr>
      </w:pPr>
      <w:bookmarkStart w:id="7" w:name="_Ref306799276"/>
      <w:r w:rsidRPr="00460EC5">
        <w:rPr>
          <w:rFonts w:ascii="Arial" w:hAnsi="Arial" w:cs="Arial"/>
          <w:sz w:val="20"/>
          <w:szCs w:val="20"/>
        </w:rPr>
        <w:t>Dodávka a montáž HW dle bodu 1 b) čl. II se považuje za splněnou jeli Objednatelem podepsán Pracovní</w:t>
      </w:r>
      <w:r w:rsidR="0082631D" w:rsidRPr="00460EC5">
        <w:rPr>
          <w:rFonts w:ascii="Arial" w:hAnsi="Arial" w:cs="Arial"/>
          <w:sz w:val="20"/>
          <w:szCs w:val="20"/>
        </w:rPr>
        <w:t xml:space="preserve"> </w:t>
      </w:r>
      <w:r w:rsidRPr="00460EC5">
        <w:rPr>
          <w:rFonts w:ascii="Arial" w:hAnsi="Arial" w:cs="Arial"/>
          <w:sz w:val="20"/>
          <w:szCs w:val="20"/>
        </w:rPr>
        <w:t>/</w:t>
      </w:r>
      <w:r w:rsidR="0082631D" w:rsidRPr="00460EC5">
        <w:rPr>
          <w:rFonts w:ascii="Arial" w:hAnsi="Arial" w:cs="Arial"/>
          <w:sz w:val="20"/>
          <w:szCs w:val="20"/>
        </w:rPr>
        <w:t xml:space="preserve"> </w:t>
      </w:r>
      <w:r w:rsidR="0008412D" w:rsidRPr="00460EC5">
        <w:rPr>
          <w:rFonts w:ascii="Arial" w:hAnsi="Arial" w:cs="Arial"/>
          <w:sz w:val="20"/>
          <w:szCs w:val="20"/>
        </w:rPr>
        <w:t>Servisní</w:t>
      </w:r>
      <w:r w:rsidRPr="00460EC5">
        <w:rPr>
          <w:rFonts w:ascii="Arial" w:hAnsi="Arial" w:cs="Arial"/>
          <w:sz w:val="20"/>
          <w:szCs w:val="20"/>
        </w:rPr>
        <w:t xml:space="preserve"> list vystavený servisním technikem Zhotovitele.</w:t>
      </w:r>
    </w:p>
    <w:p w14:paraId="0B0EB87E" w14:textId="77777777" w:rsidR="00987D2B" w:rsidRPr="00460EC5" w:rsidRDefault="00987D2B" w:rsidP="006807A2">
      <w:pPr>
        <w:numPr>
          <w:ilvl w:val="0"/>
          <w:numId w:val="14"/>
        </w:numPr>
        <w:tabs>
          <w:tab w:val="left" w:pos="705"/>
        </w:tabs>
        <w:suppressAutoHyphens/>
        <w:jc w:val="both"/>
        <w:rPr>
          <w:rFonts w:ascii="Arial" w:hAnsi="Arial" w:cs="Arial"/>
          <w:sz w:val="20"/>
          <w:szCs w:val="20"/>
        </w:rPr>
      </w:pPr>
      <w:r w:rsidRPr="00460EC5">
        <w:rPr>
          <w:rFonts w:ascii="Arial" w:hAnsi="Arial" w:cs="Arial"/>
          <w:sz w:val="20"/>
          <w:szCs w:val="20"/>
        </w:rPr>
        <w:t xml:space="preserve">Dílo jako celek bude považováno za splněné a předané </w:t>
      </w:r>
      <w:r w:rsidR="008D7C57" w:rsidRPr="00460EC5">
        <w:rPr>
          <w:rFonts w:ascii="Arial" w:hAnsi="Arial" w:cs="Arial"/>
          <w:sz w:val="20"/>
          <w:szCs w:val="20"/>
        </w:rPr>
        <w:t xml:space="preserve">Objednateli </w:t>
      </w:r>
      <w:r w:rsidRPr="00460EC5">
        <w:rPr>
          <w:rFonts w:ascii="Arial" w:hAnsi="Arial" w:cs="Arial"/>
          <w:sz w:val="20"/>
          <w:szCs w:val="20"/>
        </w:rPr>
        <w:t>do ostrého provozu tehdy, když bude nainstalováno a zprovozněno na serveru Zhotovitele a Dílo bude Objednatelem schváleno na základě akceptačního protokolu</w:t>
      </w:r>
      <w:r w:rsidR="00E84553" w:rsidRPr="00460EC5">
        <w:rPr>
          <w:rFonts w:ascii="Arial" w:hAnsi="Arial" w:cs="Arial"/>
          <w:sz w:val="20"/>
          <w:szCs w:val="20"/>
        </w:rPr>
        <w:t>.</w:t>
      </w:r>
    </w:p>
    <w:bookmarkEnd w:id="7"/>
    <w:p w14:paraId="4EC88201" w14:textId="3CAD7D2C" w:rsidR="00DA19A9" w:rsidRPr="00460EC5" w:rsidRDefault="00DA19A9" w:rsidP="006807A2">
      <w:pPr>
        <w:numPr>
          <w:ilvl w:val="0"/>
          <w:numId w:val="14"/>
        </w:numPr>
        <w:suppressAutoHyphens/>
        <w:jc w:val="both"/>
        <w:rPr>
          <w:rFonts w:ascii="Arial" w:hAnsi="Arial" w:cs="Arial"/>
          <w:sz w:val="20"/>
          <w:szCs w:val="20"/>
        </w:rPr>
      </w:pPr>
      <w:r w:rsidRPr="00460EC5">
        <w:rPr>
          <w:rFonts w:ascii="Arial" w:hAnsi="Arial" w:cs="Arial"/>
          <w:sz w:val="20"/>
          <w:szCs w:val="20"/>
        </w:rPr>
        <w:t xml:space="preserve">Pro akceptaci </w:t>
      </w:r>
      <w:r w:rsidR="00E84553" w:rsidRPr="00460EC5">
        <w:rPr>
          <w:rFonts w:ascii="Arial" w:hAnsi="Arial" w:cs="Arial"/>
          <w:sz w:val="20"/>
          <w:szCs w:val="20"/>
        </w:rPr>
        <w:t>Díla</w:t>
      </w:r>
      <w:r w:rsidRPr="00460EC5">
        <w:rPr>
          <w:rFonts w:ascii="Arial" w:hAnsi="Arial" w:cs="Arial"/>
          <w:sz w:val="20"/>
          <w:szCs w:val="20"/>
        </w:rPr>
        <w:t xml:space="preserve"> se vyžaduje splnění stanovených akceptačních kritérií. Akceptačním kritériem je prokázání funkčnosti </w:t>
      </w:r>
      <w:r w:rsidR="008C68B7" w:rsidRPr="00460EC5">
        <w:rPr>
          <w:rFonts w:ascii="Arial" w:hAnsi="Arial" w:cs="Arial"/>
          <w:sz w:val="20"/>
          <w:szCs w:val="20"/>
        </w:rPr>
        <w:t>Díla</w:t>
      </w:r>
      <w:r w:rsidRPr="00460EC5">
        <w:rPr>
          <w:rFonts w:ascii="Arial" w:hAnsi="Arial" w:cs="Arial"/>
          <w:sz w:val="20"/>
          <w:szCs w:val="20"/>
        </w:rPr>
        <w:t xml:space="preserve"> v porovnání s popisem funkčností </w:t>
      </w:r>
      <w:r w:rsidR="008C68B7" w:rsidRPr="00460EC5">
        <w:rPr>
          <w:rFonts w:ascii="Arial" w:hAnsi="Arial" w:cs="Arial"/>
          <w:sz w:val="20"/>
          <w:szCs w:val="20"/>
        </w:rPr>
        <w:t>Díla</w:t>
      </w:r>
      <w:r w:rsidRPr="00460EC5">
        <w:rPr>
          <w:rFonts w:ascii="Arial" w:hAnsi="Arial" w:cs="Arial"/>
          <w:sz w:val="20"/>
          <w:szCs w:val="20"/>
        </w:rPr>
        <w:t xml:space="preserve"> </w:t>
      </w:r>
      <w:r w:rsidR="000E4BD0" w:rsidRPr="00460EC5">
        <w:rPr>
          <w:rFonts w:ascii="Arial" w:hAnsi="Arial" w:cs="Arial"/>
          <w:sz w:val="20"/>
          <w:szCs w:val="20"/>
        </w:rPr>
        <w:t>uvedeného</w:t>
      </w:r>
      <w:r w:rsidR="0074079F" w:rsidRPr="00460EC5">
        <w:rPr>
          <w:rFonts w:ascii="Arial" w:hAnsi="Arial" w:cs="Arial"/>
          <w:sz w:val="20"/>
          <w:szCs w:val="20"/>
        </w:rPr>
        <w:t xml:space="preserve"> v Nabídce</w:t>
      </w:r>
      <w:r w:rsidR="008600AD" w:rsidRPr="00460EC5">
        <w:rPr>
          <w:rFonts w:ascii="Arial" w:hAnsi="Arial" w:cs="Arial"/>
          <w:sz w:val="20"/>
          <w:szCs w:val="20"/>
        </w:rPr>
        <w:t>.</w:t>
      </w:r>
      <w:r w:rsidRPr="00460EC5">
        <w:rPr>
          <w:rFonts w:ascii="Arial" w:hAnsi="Arial" w:cs="Arial"/>
          <w:sz w:val="20"/>
          <w:szCs w:val="20"/>
        </w:rPr>
        <w:t xml:space="preserve"> </w:t>
      </w:r>
    </w:p>
    <w:p w14:paraId="7D303E18" w14:textId="3DD41279" w:rsidR="00DA19A9" w:rsidRPr="00C65722" w:rsidRDefault="00DA19A9" w:rsidP="006807A2">
      <w:pPr>
        <w:numPr>
          <w:ilvl w:val="0"/>
          <w:numId w:val="14"/>
        </w:numPr>
        <w:tabs>
          <w:tab w:val="left" w:pos="705"/>
        </w:tabs>
        <w:suppressAutoHyphens/>
        <w:jc w:val="both"/>
        <w:rPr>
          <w:rFonts w:ascii="Arial" w:hAnsi="Arial" w:cs="Arial"/>
          <w:sz w:val="20"/>
          <w:szCs w:val="20"/>
        </w:rPr>
      </w:pPr>
      <w:r w:rsidRPr="00C65722">
        <w:rPr>
          <w:rFonts w:ascii="Arial" w:hAnsi="Arial" w:cs="Arial"/>
          <w:sz w:val="20"/>
          <w:szCs w:val="20"/>
        </w:rPr>
        <w:t xml:space="preserve">Podmínkou k akceptaci, tj. k převzetí </w:t>
      </w:r>
      <w:r w:rsidR="008C68B7" w:rsidRPr="00C65722">
        <w:rPr>
          <w:rFonts w:ascii="Arial" w:hAnsi="Arial" w:cs="Arial"/>
          <w:sz w:val="20"/>
          <w:szCs w:val="20"/>
        </w:rPr>
        <w:t>Díla</w:t>
      </w:r>
      <w:r w:rsidRPr="00C65722">
        <w:rPr>
          <w:rFonts w:ascii="Arial" w:hAnsi="Arial" w:cs="Arial"/>
          <w:sz w:val="20"/>
          <w:szCs w:val="20"/>
        </w:rPr>
        <w:t xml:space="preserve"> jako celku, je výsledek akceptačních testů, kdy při akceptaci nebude zjištěna žádná vada kategorie A </w:t>
      </w:r>
      <w:proofErr w:type="spellStart"/>
      <w:r w:rsidRPr="00C65722">
        <w:rPr>
          <w:rFonts w:ascii="Arial" w:hAnsi="Arial" w:cs="Arial"/>
          <w:sz w:val="20"/>
          <w:szCs w:val="20"/>
        </w:rPr>
        <w:t>a</w:t>
      </w:r>
      <w:proofErr w:type="spellEnd"/>
      <w:r w:rsidRPr="00C65722">
        <w:rPr>
          <w:rFonts w:ascii="Arial" w:hAnsi="Arial" w:cs="Arial"/>
          <w:sz w:val="20"/>
          <w:szCs w:val="20"/>
        </w:rPr>
        <w:t xml:space="preserve"> </w:t>
      </w:r>
      <w:r w:rsidR="00E12D51" w:rsidRPr="00C65722">
        <w:rPr>
          <w:rFonts w:ascii="Arial" w:hAnsi="Arial" w:cs="Arial"/>
          <w:sz w:val="20"/>
          <w:szCs w:val="20"/>
        </w:rPr>
        <w:t>bude zjištěno</w:t>
      </w:r>
      <w:r w:rsidR="00933F2B" w:rsidRPr="00C65722">
        <w:rPr>
          <w:rFonts w:ascii="Arial" w:hAnsi="Arial" w:cs="Arial"/>
          <w:sz w:val="20"/>
          <w:szCs w:val="20"/>
        </w:rPr>
        <w:t xml:space="preserve"> </w:t>
      </w:r>
      <w:r w:rsidR="00E12D51" w:rsidRPr="00C65722">
        <w:rPr>
          <w:rFonts w:ascii="Arial" w:hAnsi="Arial" w:cs="Arial"/>
          <w:sz w:val="20"/>
          <w:szCs w:val="20"/>
        </w:rPr>
        <w:t>maximálně 5 vad</w:t>
      </w:r>
      <w:r w:rsidRPr="00C65722">
        <w:rPr>
          <w:rFonts w:ascii="Arial" w:hAnsi="Arial" w:cs="Arial"/>
          <w:sz w:val="20"/>
          <w:szCs w:val="20"/>
        </w:rPr>
        <w:t xml:space="preserve"> kategorie B.</w:t>
      </w:r>
    </w:p>
    <w:p w14:paraId="3ECB27D7" w14:textId="77777777" w:rsidR="00DA19A9" w:rsidRPr="00205305" w:rsidRDefault="00DA19A9" w:rsidP="006807A2">
      <w:pPr>
        <w:numPr>
          <w:ilvl w:val="0"/>
          <w:numId w:val="14"/>
        </w:numPr>
        <w:tabs>
          <w:tab w:val="left" w:pos="705"/>
        </w:tabs>
        <w:suppressAutoHyphens/>
        <w:jc w:val="both"/>
        <w:rPr>
          <w:rFonts w:ascii="Arial" w:hAnsi="Arial" w:cs="Arial"/>
          <w:sz w:val="20"/>
          <w:szCs w:val="20"/>
        </w:rPr>
      </w:pPr>
      <w:r w:rsidRPr="00C65722">
        <w:rPr>
          <w:rFonts w:ascii="Arial" w:hAnsi="Arial" w:cs="Arial"/>
          <w:sz w:val="20"/>
          <w:szCs w:val="20"/>
        </w:rPr>
        <w:t>Pro účely této Smlouvy jsou vady kategor</w:t>
      </w:r>
      <w:r w:rsidRPr="00205305">
        <w:rPr>
          <w:rFonts w:ascii="Arial" w:hAnsi="Arial" w:cs="Arial"/>
          <w:sz w:val="20"/>
          <w:szCs w:val="20"/>
        </w:rPr>
        <w:t>izovány takto:</w:t>
      </w:r>
    </w:p>
    <w:p w14:paraId="12C4262B" w14:textId="621D9CE4" w:rsidR="00DA19A9" w:rsidRPr="00205305" w:rsidRDefault="00DA19A9" w:rsidP="006807A2">
      <w:pPr>
        <w:numPr>
          <w:ilvl w:val="0"/>
          <w:numId w:val="6"/>
        </w:numPr>
        <w:suppressAutoHyphens/>
        <w:ind w:left="1069"/>
        <w:jc w:val="both"/>
        <w:rPr>
          <w:rFonts w:ascii="Arial" w:hAnsi="Arial" w:cs="Arial"/>
          <w:sz w:val="20"/>
          <w:szCs w:val="20"/>
        </w:rPr>
      </w:pPr>
      <w:r w:rsidRPr="00205305">
        <w:rPr>
          <w:rFonts w:ascii="Arial" w:hAnsi="Arial" w:cs="Arial"/>
          <w:sz w:val="20"/>
          <w:szCs w:val="20"/>
        </w:rPr>
        <w:t xml:space="preserve">Za </w:t>
      </w:r>
      <w:r w:rsidRPr="00205305">
        <w:rPr>
          <w:rFonts w:ascii="Arial" w:hAnsi="Arial" w:cs="Arial"/>
          <w:b/>
          <w:sz w:val="20"/>
          <w:szCs w:val="20"/>
        </w:rPr>
        <w:t>vadu kategorie A</w:t>
      </w:r>
      <w:r w:rsidRPr="00205305">
        <w:rPr>
          <w:rFonts w:ascii="Arial" w:hAnsi="Arial" w:cs="Arial"/>
          <w:sz w:val="20"/>
          <w:szCs w:val="20"/>
        </w:rPr>
        <w:t xml:space="preserve"> jsou považovány vážné vady </w:t>
      </w:r>
      <w:r w:rsidR="00B14911" w:rsidRPr="00205305">
        <w:rPr>
          <w:rFonts w:ascii="Arial" w:hAnsi="Arial" w:cs="Arial"/>
          <w:sz w:val="20"/>
          <w:szCs w:val="20"/>
        </w:rPr>
        <w:t>Díla</w:t>
      </w:r>
      <w:r w:rsidRPr="00205305">
        <w:rPr>
          <w:rFonts w:ascii="Arial" w:hAnsi="Arial" w:cs="Arial"/>
          <w:sz w:val="20"/>
          <w:szCs w:val="20"/>
        </w:rPr>
        <w:t>, tj. takové nedostatky funkčnosti</w:t>
      </w:r>
      <w:r w:rsidR="0001140E" w:rsidRPr="00205305">
        <w:rPr>
          <w:rFonts w:ascii="Arial" w:hAnsi="Arial" w:cs="Arial"/>
          <w:sz w:val="20"/>
          <w:szCs w:val="20"/>
        </w:rPr>
        <w:t xml:space="preserve"> Díla</w:t>
      </w:r>
      <w:r w:rsidR="00D13879" w:rsidRPr="00205305">
        <w:rPr>
          <w:rFonts w:ascii="Arial" w:hAnsi="Arial" w:cs="Arial"/>
          <w:sz w:val="20"/>
          <w:szCs w:val="20"/>
        </w:rPr>
        <w:t>, které mohou mít</w:t>
      </w:r>
      <w:r w:rsidRPr="00205305">
        <w:rPr>
          <w:rFonts w:ascii="Arial" w:hAnsi="Arial" w:cs="Arial"/>
          <w:sz w:val="20"/>
          <w:szCs w:val="20"/>
        </w:rPr>
        <w:t xml:space="preserve"> </w:t>
      </w:r>
      <w:r w:rsidR="0040040C" w:rsidRPr="00205305">
        <w:rPr>
          <w:rFonts w:ascii="Arial" w:hAnsi="Arial" w:cs="Arial"/>
          <w:sz w:val="20"/>
          <w:szCs w:val="20"/>
        </w:rPr>
        <w:t xml:space="preserve">zásadní </w:t>
      </w:r>
      <w:r w:rsidRPr="00205305">
        <w:rPr>
          <w:rFonts w:ascii="Arial" w:hAnsi="Arial" w:cs="Arial"/>
          <w:sz w:val="20"/>
          <w:szCs w:val="20"/>
        </w:rPr>
        <w:t xml:space="preserve">dopad na </w:t>
      </w:r>
      <w:r w:rsidR="0040040C" w:rsidRPr="00205305">
        <w:rPr>
          <w:rFonts w:ascii="Arial" w:hAnsi="Arial" w:cs="Arial"/>
          <w:sz w:val="20"/>
          <w:szCs w:val="20"/>
        </w:rPr>
        <w:t>možnosti využití Díla</w:t>
      </w:r>
      <w:r w:rsidRPr="00205305">
        <w:rPr>
          <w:rFonts w:ascii="Arial" w:hAnsi="Arial" w:cs="Arial"/>
          <w:sz w:val="20"/>
          <w:szCs w:val="20"/>
        </w:rPr>
        <w:t xml:space="preserve">. Vady této kategorie </w:t>
      </w:r>
      <w:r w:rsidR="002A16E8" w:rsidRPr="00205305">
        <w:rPr>
          <w:rFonts w:ascii="Arial" w:hAnsi="Arial" w:cs="Arial"/>
          <w:sz w:val="20"/>
          <w:szCs w:val="20"/>
        </w:rPr>
        <w:t>mohou způsobit</w:t>
      </w:r>
      <w:r w:rsidRPr="00205305">
        <w:rPr>
          <w:rFonts w:ascii="Arial" w:hAnsi="Arial" w:cs="Arial"/>
          <w:sz w:val="20"/>
          <w:szCs w:val="20"/>
        </w:rPr>
        <w:t xml:space="preserve"> ve svých důsledcích Objednateli </w:t>
      </w:r>
      <w:r w:rsidR="006971A2" w:rsidRPr="00205305">
        <w:rPr>
          <w:rFonts w:ascii="Arial" w:hAnsi="Arial" w:cs="Arial"/>
          <w:sz w:val="20"/>
          <w:szCs w:val="20"/>
        </w:rPr>
        <w:t xml:space="preserve">velké </w:t>
      </w:r>
      <w:r w:rsidRPr="00205305">
        <w:rPr>
          <w:rFonts w:ascii="Arial" w:hAnsi="Arial" w:cs="Arial"/>
          <w:sz w:val="20"/>
          <w:szCs w:val="20"/>
        </w:rPr>
        <w:t xml:space="preserve">finanční nebo jiné škody. </w:t>
      </w:r>
      <w:r w:rsidR="0040040C" w:rsidRPr="00205305">
        <w:rPr>
          <w:rFonts w:ascii="Arial" w:hAnsi="Arial" w:cs="Arial"/>
          <w:sz w:val="20"/>
          <w:szCs w:val="20"/>
        </w:rPr>
        <w:t>V důsledku existence těchto vad</w:t>
      </w:r>
      <w:r w:rsidR="002A16E8" w:rsidRPr="00205305">
        <w:rPr>
          <w:rFonts w:ascii="Arial" w:hAnsi="Arial" w:cs="Arial"/>
          <w:sz w:val="20"/>
          <w:szCs w:val="20"/>
        </w:rPr>
        <w:t xml:space="preserve"> </w:t>
      </w:r>
      <w:r w:rsidR="0040040C" w:rsidRPr="00205305">
        <w:rPr>
          <w:rFonts w:ascii="Arial" w:hAnsi="Arial" w:cs="Arial"/>
          <w:sz w:val="20"/>
          <w:szCs w:val="20"/>
        </w:rPr>
        <w:t>je znemožněna práce s Dílem jako celku a jsou ohroženy provozní procesy Objednatele, které Dílo</w:t>
      </w:r>
      <w:r w:rsidRPr="00205305">
        <w:rPr>
          <w:rFonts w:ascii="Arial" w:hAnsi="Arial" w:cs="Arial"/>
          <w:sz w:val="20"/>
          <w:szCs w:val="20"/>
        </w:rPr>
        <w:t xml:space="preserve"> </w:t>
      </w:r>
      <w:r w:rsidR="0040040C" w:rsidRPr="00205305">
        <w:rPr>
          <w:rFonts w:ascii="Arial" w:hAnsi="Arial" w:cs="Arial"/>
          <w:sz w:val="20"/>
          <w:szCs w:val="20"/>
        </w:rPr>
        <w:t xml:space="preserve">svými funkčnostmi </w:t>
      </w:r>
      <w:r w:rsidRPr="00205305">
        <w:rPr>
          <w:rFonts w:ascii="Arial" w:hAnsi="Arial" w:cs="Arial"/>
          <w:sz w:val="20"/>
          <w:szCs w:val="20"/>
        </w:rPr>
        <w:t>zahrnuje.</w:t>
      </w:r>
    </w:p>
    <w:p w14:paraId="09F908E8" w14:textId="77777777" w:rsidR="00DA19A9" w:rsidRPr="00205305" w:rsidRDefault="00DA19A9" w:rsidP="003729B8">
      <w:pPr>
        <w:ind w:left="709" w:firstLine="360"/>
        <w:jc w:val="both"/>
        <w:rPr>
          <w:rFonts w:ascii="Arial" w:hAnsi="Arial" w:cs="Arial"/>
          <w:sz w:val="20"/>
          <w:szCs w:val="20"/>
        </w:rPr>
      </w:pPr>
      <w:r w:rsidRPr="00205305">
        <w:rPr>
          <w:rFonts w:ascii="Arial" w:hAnsi="Arial" w:cs="Arial"/>
          <w:sz w:val="20"/>
          <w:szCs w:val="20"/>
        </w:rPr>
        <w:t>Typové dopady:</w:t>
      </w:r>
    </w:p>
    <w:p w14:paraId="31D7521F" w14:textId="77777777" w:rsidR="00DA19A9" w:rsidRPr="00205305" w:rsidRDefault="00DA19A9" w:rsidP="006807A2">
      <w:pPr>
        <w:pStyle w:val="Odstavecseseznamem1"/>
        <w:numPr>
          <w:ilvl w:val="0"/>
          <w:numId w:val="7"/>
        </w:numPr>
        <w:suppressAutoHyphens w:val="0"/>
        <w:contextualSpacing/>
        <w:jc w:val="both"/>
        <w:rPr>
          <w:rFonts w:ascii="Arial" w:hAnsi="Arial" w:cs="Arial"/>
          <w:sz w:val="20"/>
        </w:rPr>
      </w:pPr>
      <w:r w:rsidRPr="00205305">
        <w:rPr>
          <w:rFonts w:ascii="Arial" w:hAnsi="Arial" w:cs="Arial"/>
          <w:sz w:val="20"/>
        </w:rPr>
        <w:t>Kompletní výpadek IS, uživatelé se nemohou přihlásit do systému (</w:t>
      </w:r>
      <w:r w:rsidR="00B45514" w:rsidRPr="00205305">
        <w:rPr>
          <w:rFonts w:ascii="Arial" w:hAnsi="Arial" w:cs="Arial"/>
          <w:sz w:val="20"/>
        </w:rPr>
        <w:t xml:space="preserve">systém je nedostupný </w:t>
      </w:r>
      <w:r w:rsidR="00C83851" w:rsidRPr="00205305">
        <w:rPr>
          <w:rFonts w:ascii="Arial" w:hAnsi="Arial" w:cs="Arial"/>
          <w:sz w:val="20"/>
        </w:rPr>
        <w:t>z důvodů na straně Zhotovitele</w:t>
      </w:r>
      <w:r w:rsidRPr="00205305">
        <w:rPr>
          <w:rFonts w:ascii="Arial" w:hAnsi="Arial" w:cs="Arial"/>
          <w:sz w:val="20"/>
        </w:rPr>
        <w:t xml:space="preserve"> nebo nemá </w:t>
      </w:r>
      <w:r w:rsidR="00755162" w:rsidRPr="00205305">
        <w:rPr>
          <w:rFonts w:ascii="Arial" w:hAnsi="Arial" w:cs="Arial"/>
          <w:sz w:val="20"/>
        </w:rPr>
        <w:t xml:space="preserve">k dispozici </w:t>
      </w:r>
      <w:r w:rsidRPr="00205305">
        <w:rPr>
          <w:rFonts w:ascii="Arial" w:hAnsi="Arial" w:cs="Arial"/>
          <w:sz w:val="20"/>
        </w:rPr>
        <w:t>data);</w:t>
      </w:r>
    </w:p>
    <w:p w14:paraId="4F4FAE18" w14:textId="77777777" w:rsidR="00DA19A9" w:rsidRPr="00205305" w:rsidRDefault="00DA19A9" w:rsidP="006807A2">
      <w:pPr>
        <w:pStyle w:val="Odstavecseseznamem1"/>
        <w:numPr>
          <w:ilvl w:val="0"/>
          <w:numId w:val="7"/>
        </w:numPr>
        <w:suppressAutoHyphens w:val="0"/>
        <w:contextualSpacing/>
        <w:jc w:val="both"/>
        <w:rPr>
          <w:rFonts w:ascii="Arial" w:hAnsi="Arial" w:cs="Arial"/>
          <w:sz w:val="20"/>
        </w:rPr>
      </w:pPr>
      <w:r w:rsidRPr="00205305">
        <w:rPr>
          <w:rFonts w:ascii="Arial" w:hAnsi="Arial" w:cs="Arial"/>
          <w:sz w:val="20"/>
        </w:rPr>
        <w:t>V IS není možné provádět žádné úkony</w:t>
      </w:r>
      <w:r w:rsidR="00C83851" w:rsidRPr="00205305">
        <w:rPr>
          <w:rFonts w:ascii="Arial" w:hAnsi="Arial" w:cs="Arial"/>
          <w:sz w:val="20"/>
        </w:rPr>
        <w:t>,</w:t>
      </w:r>
      <w:r w:rsidR="0001140E" w:rsidRPr="00205305">
        <w:rPr>
          <w:rFonts w:ascii="Arial" w:hAnsi="Arial" w:cs="Arial"/>
          <w:sz w:val="20"/>
        </w:rPr>
        <w:t xml:space="preserve"> a to ani</w:t>
      </w:r>
      <w:r w:rsidRPr="00205305">
        <w:rPr>
          <w:rFonts w:ascii="Arial" w:hAnsi="Arial" w:cs="Arial"/>
          <w:sz w:val="20"/>
        </w:rPr>
        <w:t xml:space="preserve"> v úrovni pr</w:t>
      </w:r>
      <w:r w:rsidR="00C076C5" w:rsidRPr="00205305">
        <w:rPr>
          <w:rFonts w:ascii="Arial" w:hAnsi="Arial" w:cs="Arial"/>
          <w:sz w:val="20"/>
        </w:rPr>
        <w:t>ohlížení dat</w:t>
      </w:r>
      <w:r w:rsidRPr="00205305">
        <w:rPr>
          <w:rFonts w:ascii="Arial" w:hAnsi="Arial" w:cs="Arial"/>
          <w:sz w:val="20"/>
        </w:rPr>
        <w:t>;</w:t>
      </w:r>
    </w:p>
    <w:p w14:paraId="3ED6A57C" w14:textId="514A5B62" w:rsidR="00FE475F" w:rsidRPr="00205305" w:rsidRDefault="00DA19A9" w:rsidP="006807A2">
      <w:pPr>
        <w:numPr>
          <w:ilvl w:val="0"/>
          <w:numId w:val="6"/>
        </w:numPr>
        <w:suppressAutoHyphens/>
        <w:ind w:left="1069"/>
        <w:jc w:val="both"/>
        <w:rPr>
          <w:rFonts w:ascii="Arial" w:hAnsi="Arial" w:cs="Arial"/>
          <w:sz w:val="20"/>
          <w:szCs w:val="20"/>
        </w:rPr>
      </w:pPr>
      <w:r w:rsidRPr="00205305">
        <w:rPr>
          <w:rFonts w:ascii="Arial" w:hAnsi="Arial" w:cs="Arial"/>
          <w:sz w:val="20"/>
          <w:szCs w:val="20"/>
        </w:rPr>
        <w:t xml:space="preserve">Za </w:t>
      </w:r>
      <w:r w:rsidRPr="00205305">
        <w:rPr>
          <w:rFonts w:ascii="Arial" w:hAnsi="Arial" w:cs="Arial"/>
          <w:b/>
          <w:sz w:val="20"/>
          <w:szCs w:val="20"/>
        </w:rPr>
        <w:t>vadu kategorie B</w:t>
      </w:r>
      <w:r w:rsidRPr="00205305">
        <w:rPr>
          <w:rFonts w:ascii="Arial" w:hAnsi="Arial" w:cs="Arial"/>
          <w:sz w:val="20"/>
          <w:szCs w:val="20"/>
        </w:rPr>
        <w:t xml:space="preserve"> jsou považovány středně závažné vady </w:t>
      </w:r>
      <w:r w:rsidR="00366C88" w:rsidRPr="00205305">
        <w:rPr>
          <w:rFonts w:ascii="Arial" w:hAnsi="Arial" w:cs="Arial"/>
          <w:sz w:val="20"/>
          <w:szCs w:val="20"/>
        </w:rPr>
        <w:t>Díla</w:t>
      </w:r>
      <w:r w:rsidR="005A3A73" w:rsidRPr="00205305">
        <w:rPr>
          <w:rFonts w:ascii="Arial" w:hAnsi="Arial" w:cs="Arial"/>
          <w:sz w:val="20"/>
          <w:szCs w:val="20"/>
        </w:rPr>
        <w:t>, které nejsou vadou kategorie A</w:t>
      </w:r>
      <w:r w:rsidR="004022DC" w:rsidRPr="00205305">
        <w:rPr>
          <w:rFonts w:ascii="Arial" w:hAnsi="Arial" w:cs="Arial"/>
          <w:sz w:val="20"/>
          <w:szCs w:val="20"/>
        </w:rPr>
        <w:t>.</w:t>
      </w:r>
      <w:r w:rsidRPr="00205305">
        <w:rPr>
          <w:rFonts w:ascii="Arial" w:hAnsi="Arial" w:cs="Arial"/>
          <w:sz w:val="20"/>
          <w:szCs w:val="20"/>
        </w:rPr>
        <w:t xml:space="preserve"> </w:t>
      </w:r>
      <w:r w:rsidR="00FE475F" w:rsidRPr="00205305">
        <w:rPr>
          <w:rFonts w:ascii="Arial" w:hAnsi="Arial" w:cs="Arial"/>
          <w:sz w:val="20"/>
          <w:szCs w:val="20"/>
        </w:rPr>
        <w:t xml:space="preserve">Tyto vady mohou způsobit nežádoucí ohrožení běžného provozu </w:t>
      </w:r>
      <w:r w:rsidR="008C6711" w:rsidRPr="00205305">
        <w:rPr>
          <w:rFonts w:ascii="Arial" w:hAnsi="Arial" w:cs="Arial"/>
          <w:sz w:val="20"/>
          <w:szCs w:val="20"/>
        </w:rPr>
        <w:t>O</w:t>
      </w:r>
      <w:r w:rsidR="00FE475F" w:rsidRPr="00205305">
        <w:rPr>
          <w:rFonts w:ascii="Arial" w:hAnsi="Arial" w:cs="Arial"/>
          <w:sz w:val="20"/>
          <w:szCs w:val="20"/>
        </w:rPr>
        <w:t>bjednatele a případně mu způsobit závažné dopady v</w:t>
      </w:r>
      <w:r w:rsidR="006971A2" w:rsidRPr="00205305">
        <w:rPr>
          <w:rFonts w:ascii="Arial" w:hAnsi="Arial" w:cs="Arial"/>
          <w:sz w:val="20"/>
          <w:szCs w:val="20"/>
        </w:rPr>
        <w:t xml:space="preserve"> provozních</w:t>
      </w:r>
      <w:r w:rsidR="00FE475F" w:rsidRPr="00205305">
        <w:rPr>
          <w:rFonts w:ascii="Arial" w:hAnsi="Arial" w:cs="Arial"/>
          <w:sz w:val="20"/>
          <w:szCs w:val="20"/>
        </w:rPr>
        <w:t xml:space="preserve"> procesech. Případně mohou</w:t>
      </w:r>
      <w:r w:rsidR="00FE475F" w:rsidRPr="00205305">
        <w:rPr>
          <w:rFonts w:ascii="Arial" w:hAnsi="Arial" w:cs="Arial"/>
          <w:sz w:val="20"/>
          <w:szCs w:val="20"/>
        </w:rPr>
        <w:br/>
        <w:t xml:space="preserve">tyto vady způsobit </w:t>
      </w:r>
      <w:r w:rsidR="00D86421" w:rsidRPr="00205305">
        <w:rPr>
          <w:rFonts w:ascii="Arial" w:hAnsi="Arial" w:cs="Arial"/>
          <w:sz w:val="20"/>
          <w:szCs w:val="20"/>
        </w:rPr>
        <w:t>Objednatel</w:t>
      </w:r>
      <w:r w:rsidR="00FE475F" w:rsidRPr="00205305">
        <w:rPr>
          <w:rFonts w:ascii="Arial" w:hAnsi="Arial" w:cs="Arial"/>
          <w:sz w:val="20"/>
          <w:szCs w:val="20"/>
        </w:rPr>
        <w:t>i nežádoucí finanční nebo jiné škody. Předmět Díla však</w:t>
      </w:r>
      <w:r w:rsidR="00FE475F" w:rsidRPr="00205305">
        <w:rPr>
          <w:rFonts w:ascii="Arial" w:hAnsi="Arial" w:cs="Arial"/>
          <w:sz w:val="20"/>
          <w:szCs w:val="20"/>
        </w:rPr>
        <w:br/>
        <w:t>i přes výskyt těchto vad zůstane použitelný ve svých základních funkcích</w:t>
      </w:r>
    </w:p>
    <w:p w14:paraId="4B976CEC" w14:textId="77777777" w:rsidR="00DA19A9" w:rsidRPr="00205305" w:rsidRDefault="00DA19A9" w:rsidP="006807A2">
      <w:pPr>
        <w:numPr>
          <w:ilvl w:val="0"/>
          <w:numId w:val="6"/>
        </w:numPr>
        <w:suppressAutoHyphens/>
        <w:ind w:left="1069"/>
        <w:jc w:val="both"/>
        <w:rPr>
          <w:rFonts w:ascii="Arial" w:hAnsi="Arial" w:cs="Arial"/>
          <w:sz w:val="20"/>
          <w:szCs w:val="20"/>
        </w:rPr>
      </w:pPr>
      <w:r w:rsidRPr="00205305">
        <w:rPr>
          <w:rFonts w:ascii="Arial" w:hAnsi="Arial" w:cs="Arial"/>
          <w:sz w:val="20"/>
          <w:szCs w:val="20"/>
        </w:rPr>
        <w:t xml:space="preserve">Za </w:t>
      </w:r>
      <w:r w:rsidRPr="00205305">
        <w:rPr>
          <w:rFonts w:ascii="Arial" w:hAnsi="Arial" w:cs="Arial"/>
          <w:b/>
          <w:sz w:val="20"/>
          <w:szCs w:val="20"/>
        </w:rPr>
        <w:t>vadu kategorie C</w:t>
      </w:r>
      <w:r w:rsidRPr="00205305">
        <w:rPr>
          <w:rFonts w:ascii="Arial" w:hAnsi="Arial" w:cs="Arial"/>
          <w:sz w:val="20"/>
          <w:szCs w:val="20"/>
        </w:rPr>
        <w:t xml:space="preserve"> jsou považovány nezávažné </w:t>
      </w:r>
      <w:r w:rsidR="001C16B7" w:rsidRPr="00205305">
        <w:rPr>
          <w:rFonts w:ascii="Arial" w:hAnsi="Arial" w:cs="Arial"/>
          <w:sz w:val="20"/>
          <w:szCs w:val="20"/>
        </w:rPr>
        <w:t xml:space="preserve">vady Díla, které mají malý dopad a </w:t>
      </w:r>
      <w:r w:rsidRPr="00205305">
        <w:rPr>
          <w:rFonts w:ascii="Arial" w:hAnsi="Arial" w:cs="Arial"/>
          <w:sz w:val="20"/>
          <w:szCs w:val="20"/>
        </w:rPr>
        <w:t>způsobu</w:t>
      </w:r>
      <w:r w:rsidR="00316ABA" w:rsidRPr="00205305">
        <w:rPr>
          <w:rFonts w:ascii="Arial" w:hAnsi="Arial" w:cs="Arial"/>
          <w:sz w:val="20"/>
          <w:szCs w:val="20"/>
        </w:rPr>
        <w:t>jí, že některá z funkcionalit Díla</w:t>
      </w:r>
      <w:r w:rsidRPr="00205305">
        <w:rPr>
          <w:rFonts w:ascii="Arial" w:hAnsi="Arial" w:cs="Arial"/>
          <w:sz w:val="20"/>
          <w:szCs w:val="20"/>
        </w:rPr>
        <w:t xml:space="preserve"> není plně činná podle představ Objednatele, avšak tento stav nemá žádné, nebo jen zanedbatelné dopady na </w:t>
      </w:r>
      <w:r w:rsidR="001C16B7" w:rsidRPr="00205305">
        <w:rPr>
          <w:rFonts w:ascii="Arial" w:hAnsi="Arial" w:cs="Arial"/>
          <w:sz w:val="20"/>
          <w:szCs w:val="20"/>
        </w:rPr>
        <w:t>běžný provoz Díla</w:t>
      </w:r>
      <w:r w:rsidRPr="00205305">
        <w:rPr>
          <w:rFonts w:ascii="Arial" w:hAnsi="Arial" w:cs="Arial"/>
          <w:sz w:val="20"/>
          <w:szCs w:val="20"/>
        </w:rPr>
        <w:t>.</w:t>
      </w:r>
    </w:p>
    <w:p w14:paraId="0B3A82A3" w14:textId="77777777" w:rsidR="00DA19A9" w:rsidRPr="00C65722" w:rsidRDefault="00DA19A9" w:rsidP="006807A2">
      <w:pPr>
        <w:numPr>
          <w:ilvl w:val="0"/>
          <w:numId w:val="14"/>
        </w:numPr>
        <w:tabs>
          <w:tab w:val="left" w:pos="705"/>
        </w:tabs>
        <w:suppressAutoHyphens/>
        <w:jc w:val="both"/>
        <w:rPr>
          <w:rFonts w:ascii="Arial" w:hAnsi="Arial" w:cs="Arial"/>
          <w:sz w:val="20"/>
          <w:szCs w:val="20"/>
        </w:rPr>
      </w:pPr>
      <w:r w:rsidRPr="00205305">
        <w:rPr>
          <w:rFonts w:ascii="Arial" w:hAnsi="Arial" w:cs="Arial"/>
          <w:sz w:val="20"/>
          <w:szCs w:val="20"/>
        </w:rPr>
        <w:t xml:space="preserve">V případě, že Zhotovitel vyzve </w:t>
      </w:r>
      <w:r w:rsidR="00973413" w:rsidRPr="00205305">
        <w:rPr>
          <w:rFonts w:ascii="Arial" w:hAnsi="Arial" w:cs="Arial"/>
          <w:sz w:val="20"/>
          <w:szCs w:val="20"/>
        </w:rPr>
        <w:t>Objednatele písemně (</w:t>
      </w:r>
      <w:r w:rsidR="00FB1DDD" w:rsidRPr="00205305">
        <w:rPr>
          <w:rFonts w:ascii="Arial" w:hAnsi="Arial" w:cs="Arial"/>
          <w:sz w:val="20"/>
          <w:szCs w:val="20"/>
        </w:rPr>
        <w:t>prostřednictvím</w:t>
      </w:r>
      <w:r w:rsidR="00973413" w:rsidRPr="00205305">
        <w:rPr>
          <w:rFonts w:ascii="Arial" w:hAnsi="Arial" w:cs="Arial"/>
          <w:sz w:val="20"/>
          <w:szCs w:val="20"/>
        </w:rPr>
        <w:t xml:space="preserve"> HelpDesk příp. e-mail) </w:t>
      </w:r>
      <w:r w:rsidRPr="00205305">
        <w:rPr>
          <w:rFonts w:ascii="Arial" w:hAnsi="Arial" w:cs="Arial"/>
          <w:sz w:val="20"/>
          <w:szCs w:val="20"/>
        </w:rPr>
        <w:t>k</w:t>
      </w:r>
      <w:r w:rsidRPr="00C65722">
        <w:rPr>
          <w:rFonts w:ascii="Arial" w:hAnsi="Arial" w:cs="Arial"/>
          <w:sz w:val="20"/>
          <w:szCs w:val="20"/>
        </w:rPr>
        <w:t xml:space="preserve"> provedení akceptace nebo akceptačních testů, je Obj</w:t>
      </w:r>
      <w:r w:rsidR="00937255" w:rsidRPr="00C65722">
        <w:rPr>
          <w:rFonts w:ascii="Arial" w:hAnsi="Arial" w:cs="Arial"/>
          <w:sz w:val="20"/>
          <w:szCs w:val="20"/>
        </w:rPr>
        <w:t>ednatel povinen ve lhůtě do 3</w:t>
      </w:r>
      <w:r w:rsidRPr="00C65722">
        <w:rPr>
          <w:rFonts w:ascii="Arial" w:hAnsi="Arial" w:cs="Arial"/>
          <w:sz w:val="20"/>
          <w:szCs w:val="20"/>
        </w:rPr>
        <w:t xml:space="preserve"> pracovních dnů od doručení návrhu na akceptaci předložit Zhotoviteli k návrhu všechny své případné připomínky, jejichž zapracování je nutné k tomu</w:t>
      </w:r>
      <w:r w:rsidR="00792867" w:rsidRPr="00C65722">
        <w:rPr>
          <w:rFonts w:ascii="Arial" w:hAnsi="Arial" w:cs="Arial"/>
          <w:sz w:val="20"/>
          <w:szCs w:val="20"/>
        </w:rPr>
        <w:t>, aby</w:t>
      </w:r>
      <w:r w:rsidRPr="00C65722">
        <w:rPr>
          <w:rFonts w:ascii="Arial" w:hAnsi="Arial" w:cs="Arial"/>
          <w:sz w:val="20"/>
          <w:szCs w:val="20"/>
        </w:rPr>
        <w:t xml:space="preserve"> </w:t>
      </w:r>
      <w:r w:rsidR="009C6B01" w:rsidRPr="00C65722">
        <w:rPr>
          <w:rFonts w:ascii="Arial" w:hAnsi="Arial" w:cs="Arial"/>
          <w:sz w:val="20"/>
          <w:szCs w:val="20"/>
        </w:rPr>
        <w:t xml:space="preserve">dílčí plnění Díla nebo plnění Díla jako celku </w:t>
      </w:r>
      <w:r w:rsidRPr="00C65722">
        <w:rPr>
          <w:rFonts w:ascii="Arial" w:hAnsi="Arial" w:cs="Arial"/>
          <w:sz w:val="20"/>
          <w:szCs w:val="20"/>
        </w:rPr>
        <w:t xml:space="preserve">bylo akceptováno. </w:t>
      </w:r>
    </w:p>
    <w:p w14:paraId="5EB26614" w14:textId="7B8A32BF" w:rsidR="00DA19A9" w:rsidRPr="00C65722" w:rsidRDefault="00DA19A9" w:rsidP="006807A2">
      <w:pPr>
        <w:numPr>
          <w:ilvl w:val="0"/>
          <w:numId w:val="14"/>
        </w:numPr>
        <w:tabs>
          <w:tab w:val="left" w:pos="705"/>
        </w:tabs>
        <w:suppressAutoHyphens/>
        <w:jc w:val="both"/>
        <w:rPr>
          <w:rFonts w:ascii="Arial" w:hAnsi="Arial" w:cs="Arial"/>
          <w:sz w:val="20"/>
          <w:szCs w:val="20"/>
        </w:rPr>
      </w:pPr>
      <w:r w:rsidRPr="00C65722">
        <w:rPr>
          <w:rFonts w:ascii="Arial" w:hAnsi="Arial" w:cs="Arial"/>
          <w:sz w:val="20"/>
          <w:szCs w:val="20"/>
        </w:rPr>
        <w:t xml:space="preserve">V případě, že při akceptaci nebude mít </w:t>
      </w:r>
      <w:r w:rsidR="00CA2B31" w:rsidRPr="00C65722">
        <w:rPr>
          <w:rFonts w:ascii="Arial" w:hAnsi="Arial" w:cs="Arial"/>
          <w:sz w:val="20"/>
          <w:szCs w:val="20"/>
        </w:rPr>
        <w:t>Dílo</w:t>
      </w:r>
      <w:r w:rsidRPr="00C65722">
        <w:rPr>
          <w:rFonts w:ascii="Arial" w:hAnsi="Arial" w:cs="Arial"/>
          <w:sz w:val="20"/>
          <w:szCs w:val="20"/>
        </w:rPr>
        <w:t xml:space="preserve"> žádnou vadu</w:t>
      </w:r>
      <w:r w:rsidR="00017476" w:rsidRPr="00C65722">
        <w:rPr>
          <w:rFonts w:ascii="Arial" w:hAnsi="Arial" w:cs="Arial"/>
          <w:sz w:val="20"/>
          <w:szCs w:val="20"/>
        </w:rPr>
        <w:t xml:space="preserve">, Zhotovitel sepíše Akceptační protokol a Objednatel jej </w:t>
      </w:r>
      <w:r w:rsidR="00E02819" w:rsidRPr="00C65722">
        <w:rPr>
          <w:rFonts w:ascii="Arial" w:hAnsi="Arial" w:cs="Arial"/>
          <w:sz w:val="20"/>
          <w:szCs w:val="20"/>
        </w:rPr>
        <w:t xml:space="preserve">podpisem </w:t>
      </w:r>
      <w:r w:rsidR="00017476" w:rsidRPr="00C65722">
        <w:rPr>
          <w:rFonts w:ascii="Arial" w:hAnsi="Arial" w:cs="Arial"/>
          <w:sz w:val="20"/>
          <w:szCs w:val="20"/>
        </w:rPr>
        <w:t>schválí.</w:t>
      </w:r>
      <w:r w:rsidRPr="00C65722">
        <w:rPr>
          <w:rFonts w:ascii="Arial" w:hAnsi="Arial" w:cs="Arial"/>
          <w:sz w:val="20"/>
          <w:szCs w:val="20"/>
        </w:rPr>
        <w:t xml:space="preserve"> </w:t>
      </w:r>
      <w:r w:rsidR="00E02819" w:rsidRPr="00C65722">
        <w:rPr>
          <w:rFonts w:ascii="Arial" w:hAnsi="Arial" w:cs="Arial"/>
          <w:sz w:val="20"/>
          <w:szCs w:val="20"/>
        </w:rPr>
        <w:t xml:space="preserve">V případě, že při akceptaci nebude mít Dílo žádnou vadu </w:t>
      </w:r>
      <w:r w:rsidRPr="00C65722">
        <w:rPr>
          <w:rFonts w:ascii="Arial" w:hAnsi="Arial" w:cs="Arial"/>
          <w:sz w:val="20"/>
          <w:szCs w:val="20"/>
        </w:rPr>
        <w:t xml:space="preserve">kategorie a bude mít </w:t>
      </w:r>
      <w:r w:rsidR="00E12D51" w:rsidRPr="00205305">
        <w:rPr>
          <w:rFonts w:ascii="Arial" w:hAnsi="Arial" w:cs="Arial"/>
          <w:sz w:val="20"/>
          <w:szCs w:val="20"/>
        </w:rPr>
        <w:t xml:space="preserve">maximálně </w:t>
      </w:r>
      <w:r w:rsidR="00C07008" w:rsidRPr="00205305">
        <w:rPr>
          <w:rFonts w:ascii="Arial" w:hAnsi="Arial" w:cs="Arial"/>
          <w:sz w:val="20"/>
          <w:szCs w:val="20"/>
        </w:rPr>
        <w:t>2</w:t>
      </w:r>
      <w:r w:rsidR="00E12D51" w:rsidRPr="00205305">
        <w:rPr>
          <w:rFonts w:ascii="Arial" w:hAnsi="Arial" w:cs="Arial"/>
          <w:sz w:val="20"/>
          <w:szCs w:val="20"/>
        </w:rPr>
        <w:t xml:space="preserve"> vad</w:t>
      </w:r>
      <w:r w:rsidR="00CE2E41" w:rsidRPr="00205305">
        <w:rPr>
          <w:rFonts w:ascii="Arial" w:hAnsi="Arial" w:cs="Arial"/>
          <w:sz w:val="20"/>
          <w:szCs w:val="20"/>
        </w:rPr>
        <w:t>y</w:t>
      </w:r>
      <w:r w:rsidRPr="00205305">
        <w:rPr>
          <w:rFonts w:ascii="Arial" w:hAnsi="Arial" w:cs="Arial"/>
          <w:sz w:val="20"/>
          <w:szCs w:val="20"/>
        </w:rPr>
        <w:t xml:space="preserve"> kategorie B,</w:t>
      </w:r>
      <w:r w:rsidRPr="00C65722">
        <w:rPr>
          <w:rFonts w:ascii="Arial" w:hAnsi="Arial" w:cs="Arial"/>
          <w:sz w:val="20"/>
          <w:szCs w:val="20"/>
        </w:rPr>
        <w:t xml:space="preserve"> </w:t>
      </w:r>
      <w:r w:rsidR="0038249E" w:rsidRPr="00C65722">
        <w:rPr>
          <w:rFonts w:ascii="Arial" w:hAnsi="Arial" w:cs="Arial"/>
          <w:sz w:val="20"/>
          <w:szCs w:val="20"/>
        </w:rPr>
        <w:t xml:space="preserve">Zhotovitel sepíše </w:t>
      </w:r>
      <w:r w:rsidRPr="00C65722">
        <w:rPr>
          <w:rFonts w:ascii="Arial" w:hAnsi="Arial" w:cs="Arial"/>
          <w:sz w:val="20"/>
          <w:szCs w:val="20"/>
        </w:rPr>
        <w:t xml:space="preserve">Akceptační protokol </w:t>
      </w:r>
      <w:r w:rsidR="00203A84" w:rsidRPr="00C65722">
        <w:rPr>
          <w:rFonts w:ascii="Arial" w:hAnsi="Arial" w:cs="Arial"/>
          <w:sz w:val="20"/>
          <w:szCs w:val="20"/>
        </w:rPr>
        <w:t>„</w:t>
      </w:r>
      <w:r w:rsidRPr="00C65722">
        <w:rPr>
          <w:rFonts w:ascii="Arial" w:hAnsi="Arial" w:cs="Arial"/>
          <w:sz w:val="20"/>
          <w:szCs w:val="20"/>
        </w:rPr>
        <w:t>s</w:t>
      </w:r>
      <w:r w:rsidR="0038249E" w:rsidRPr="00C65722">
        <w:rPr>
          <w:rFonts w:ascii="Arial" w:hAnsi="Arial" w:cs="Arial"/>
          <w:sz w:val="20"/>
          <w:szCs w:val="20"/>
        </w:rPr>
        <w:t> </w:t>
      </w:r>
      <w:r w:rsidRPr="00C65722">
        <w:rPr>
          <w:rFonts w:ascii="Arial" w:hAnsi="Arial" w:cs="Arial"/>
          <w:sz w:val="20"/>
          <w:szCs w:val="20"/>
        </w:rPr>
        <w:t>výhradou</w:t>
      </w:r>
      <w:r w:rsidR="00203A84" w:rsidRPr="00C65722">
        <w:rPr>
          <w:rFonts w:ascii="Arial" w:hAnsi="Arial" w:cs="Arial"/>
          <w:sz w:val="20"/>
          <w:szCs w:val="20"/>
        </w:rPr>
        <w:t>“</w:t>
      </w:r>
      <w:r w:rsidR="00F2364B" w:rsidRPr="00C65722">
        <w:rPr>
          <w:rFonts w:ascii="Arial" w:hAnsi="Arial" w:cs="Arial"/>
          <w:sz w:val="20"/>
          <w:szCs w:val="20"/>
        </w:rPr>
        <w:t xml:space="preserve"> s uvedením termínů pro odstranění zjištěných vad kategorie B</w:t>
      </w:r>
      <w:r w:rsidR="0038249E" w:rsidRPr="00C65722">
        <w:rPr>
          <w:rFonts w:ascii="Arial" w:hAnsi="Arial" w:cs="Arial"/>
          <w:sz w:val="20"/>
          <w:szCs w:val="20"/>
        </w:rPr>
        <w:t xml:space="preserve"> a Objednatel jej podpisem schválí</w:t>
      </w:r>
      <w:r w:rsidRPr="00C65722">
        <w:rPr>
          <w:rFonts w:ascii="Arial" w:hAnsi="Arial" w:cs="Arial"/>
          <w:sz w:val="20"/>
          <w:szCs w:val="20"/>
        </w:rPr>
        <w:t>. To však nezbavuje Zhotovitele povinnosti odstranit takovéto vady ve lhůtě dohodnuté oběma Smluvními stranami, uvedené v Akceptačním protokolu.  V případě, že Akceptační protokol takový termín neobsahuje, zavazuje se Zhotovitel odstranit zjištěné vady nejpozději do 30 dnů ode dne podpisu Akceptačního protokolu.</w:t>
      </w:r>
    </w:p>
    <w:p w14:paraId="7D02F650" w14:textId="424CF5C2" w:rsidR="00DA19A9" w:rsidRPr="00C65722" w:rsidRDefault="00DA19A9" w:rsidP="006807A2">
      <w:pPr>
        <w:numPr>
          <w:ilvl w:val="0"/>
          <w:numId w:val="14"/>
        </w:numPr>
        <w:tabs>
          <w:tab w:val="left" w:pos="705"/>
        </w:tabs>
        <w:suppressAutoHyphens/>
        <w:jc w:val="both"/>
        <w:rPr>
          <w:rFonts w:ascii="Arial" w:hAnsi="Arial" w:cs="Arial"/>
          <w:sz w:val="20"/>
          <w:szCs w:val="20"/>
        </w:rPr>
      </w:pPr>
      <w:r w:rsidRPr="00C65722">
        <w:rPr>
          <w:rFonts w:ascii="Arial" w:hAnsi="Arial" w:cs="Arial"/>
          <w:sz w:val="20"/>
          <w:szCs w:val="20"/>
        </w:rPr>
        <w:t xml:space="preserve">Poskytování </w:t>
      </w:r>
      <w:r w:rsidR="002B6EF2" w:rsidRPr="00C65722">
        <w:rPr>
          <w:rFonts w:ascii="Arial" w:hAnsi="Arial" w:cs="Arial"/>
          <w:sz w:val="20"/>
          <w:szCs w:val="20"/>
        </w:rPr>
        <w:t>Služeb</w:t>
      </w:r>
      <w:r w:rsidRPr="00C65722">
        <w:rPr>
          <w:rFonts w:ascii="Arial" w:hAnsi="Arial" w:cs="Arial"/>
          <w:sz w:val="20"/>
          <w:szCs w:val="20"/>
        </w:rPr>
        <w:t xml:space="preserve"> </w:t>
      </w:r>
      <w:r w:rsidR="002B6EF2" w:rsidRPr="00C65722">
        <w:rPr>
          <w:rFonts w:ascii="Arial" w:hAnsi="Arial" w:cs="Arial"/>
          <w:sz w:val="20"/>
          <w:szCs w:val="20"/>
        </w:rPr>
        <w:t>v souladu s odst. 3</w:t>
      </w:r>
      <w:r w:rsidR="00125184" w:rsidRPr="00C65722">
        <w:rPr>
          <w:rFonts w:ascii="Arial" w:hAnsi="Arial" w:cs="Arial"/>
          <w:sz w:val="20"/>
          <w:szCs w:val="20"/>
        </w:rPr>
        <w:t>.</w:t>
      </w:r>
      <w:r w:rsidR="002B6EF2" w:rsidRPr="00C65722">
        <w:rPr>
          <w:rFonts w:ascii="Arial" w:hAnsi="Arial" w:cs="Arial"/>
          <w:sz w:val="20"/>
          <w:szCs w:val="20"/>
        </w:rPr>
        <w:t xml:space="preserve"> Čl. II Smlouvy </w:t>
      </w:r>
      <w:r w:rsidR="00B72808" w:rsidRPr="00C65722">
        <w:rPr>
          <w:rFonts w:ascii="Arial" w:hAnsi="Arial" w:cs="Arial"/>
          <w:sz w:val="20"/>
          <w:szCs w:val="20"/>
        </w:rPr>
        <w:t xml:space="preserve">zahájí Zhotovitel následující den po akceptaci </w:t>
      </w:r>
      <w:r w:rsidR="002B6EF2" w:rsidRPr="00C65722">
        <w:rPr>
          <w:rFonts w:ascii="Arial" w:hAnsi="Arial" w:cs="Arial"/>
          <w:sz w:val="20"/>
          <w:szCs w:val="20"/>
        </w:rPr>
        <w:t>Díla jako celku Objednatelem</w:t>
      </w:r>
      <w:r w:rsidRPr="00C65722">
        <w:rPr>
          <w:rFonts w:ascii="Arial" w:hAnsi="Arial" w:cs="Arial"/>
          <w:sz w:val="20"/>
          <w:szCs w:val="20"/>
        </w:rPr>
        <w:t>.</w:t>
      </w:r>
    </w:p>
    <w:p w14:paraId="75B04E39" w14:textId="77777777" w:rsidR="00DA19A9" w:rsidRPr="00C65722" w:rsidRDefault="00DA19A9" w:rsidP="006807A2">
      <w:pPr>
        <w:numPr>
          <w:ilvl w:val="0"/>
          <w:numId w:val="14"/>
        </w:numPr>
        <w:tabs>
          <w:tab w:val="left" w:pos="705"/>
        </w:tabs>
        <w:suppressAutoHyphens/>
        <w:jc w:val="both"/>
        <w:rPr>
          <w:rFonts w:ascii="Arial" w:hAnsi="Arial" w:cs="Arial"/>
          <w:sz w:val="20"/>
          <w:szCs w:val="20"/>
        </w:rPr>
      </w:pPr>
      <w:r w:rsidRPr="00C65722">
        <w:rPr>
          <w:rFonts w:ascii="Arial" w:hAnsi="Arial" w:cs="Arial"/>
          <w:sz w:val="20"/>
          <w:szCs w:val="20"/>
        </w:rPr>
        <w:t>Zhotovitel bude poskytovat Služby popsané v Čl. II</w:t>
      </w:r>
      <w:r w:rsidR="00894028" w:rsidRPr="00C65722">
        <w:rPr>
          <w:rFonts w:ascii="Arial" w:hAnsi="Arial" w:cs="Arial"/>
          <w:sz w:val="20"/>
          <w:szCs w:val="20"/>
        </w:rPr>
        <w:t xml:space="preserve"> </w:t>
      </w:r>
      <w:r w:rsidR="00A37DCC" w:rsidRPr="00C65722">
        <w:rPr>
          <w:rFonts w:ascii="Arial" w:hAnsi="Arial" w:cs="Arial"/>
          <w:sz w:val="20"/>
          <w:szCs w:val="20"/>
        </w:rPr>
        <w:t>odst.</w:t>
      </w:r>
      <w:r w:rsidRPr="00C65722">
        <w:rPr>
          <w:rFonts w:ascii="Arial" w:hAnsi="Arial" w:cs="Arial"/>
          <w:sz w:val="20"/>
          <w:szCs w:val="20"/>
        </w:rPr>
        <w:t xml:space="preserve"> </w:t>
      </w:r>
      <w:r w:rsidR="00125184" w:rsidRPr="00C65722">
        <w:rPr>
          <w:rFonts w:ascii="Arial" w:hAnsi="Arial" w:cs="Arial"/>
          <w:sz w:val="20"/>
          <w:szCs w:val="20"/>
        </w:rPr>
        <w:t>3.</w:t>
      </w:r>
      <w:r w:rsidR="0000233C" w:rsidRPr="00C65722">
        <w:rPr>
          <w:rFonts w:ascii="Arial" w:hAnsi="Arial" w:cs="Arial"/>
          <w:sz w:val="20"/>
          <w:szCs w:val="20"/>
        </w:rPr>
        <w:t xml:space="preserve"> </w:t>
      </w:r>
      <w:r w:rsidR="001B2205" w:rsidRPr="00C65722">
        <w:rPr>
          <w:rFonts w:ascii="Arial" w:hAnsi="Arial" w:cs="Arial"/>
          <w:sz w:val="20"/>
          <w:szCs w:val="20"/>
        </w:rPr>
        <w:t xml:space="preserve">této Smlouvy </w:t>
      </w:r>
      <w:r w:rsidRPr="00C65722">
        <w:rPr>
          <w:rFonts w:ascii="Arial" w:hAnsi="Arial" w:cs="Arial"/>
          <w:sz w:val="20"/>
          <w:szCs w:val="20"/>
        </w:rPr>
        <w:t xml:space="preserve">na základě </w:t>
      </w:r>
      <w:r w:rsidR="00DB5EC5" w:rsidRPr="00C65722">
        <w:rPr>
          <w:rFonts w:ascii="Arial" w:hAnsi="Arial" w:cs="Arial"/>
          <w:sz w:val="20"/>
          <w:szCs w:val="20"/>
        </w:rPr>
        <w:t>„</w:t>
      </w:r>
      <w:r w:rsidRPr="00C65722">
        <w:rPr>
          <w:rFonts w:ascii="Arial" w:hAnsi="Arial" w:cs="Arial"/>
          <w:b/>
          <w:sz w:val="20"/>
          <w:szCs w:val="20"/>
        </w:rPr>
        <w:t>Servisních požadavků</w:t>
      </w:r>
      <w:r w:rsidR="00DB5EC5" w:rsidRPr="00C65722">
        <w:rPr>
          <w:rFonts w:ascii="Arial" w:hAnsi="Arial" w:cs="Arial"/>
          <w:sz w:val="20"/>
          <w:szCs w:val="20"/>
        </w:rPr>
        <w:t>“</w:t>
      </w:r>
      <w:r w:rsidRPr="00C65722">
        <w:rPr>
          <w:rFonts w:ascii="Arial" w:hAnsi="Arial" w:cs="Arial"/>
          <w:sz w:val="20"/>
          <w:szCs w:val="20"/>
        </w:rPr>
        <w:t xml:space="preserve"> vznes</w:t>
      </w:r>
      <w:r w:rsidR="00074564" w:rsidRPr="00C65722">
        <w:rPr>
          <w:rFonts w:ascii="Arial" w:hAnsi="Arial" w:cs="Arial"/>
          <w:sz w:val="20"/>
          <w:szCs w:val="20"/>
        </w:rPr>
        <w:t xml:space="preserve">ených prostřednictvím </w:t>
      </w:r>
      <w:r w:rsidR="00125184" w:rsidRPr="00C65722">
        <w:rPr>
          <w:rFonts w:ascii="Arial" w:hAnsi="Arial" w:cs="Arial"/>
          <w:sz w:val="20"/>
          <w:szCs w:val="20"/>
        </w:rPr>
        <w:t>Služby HelpDesk</w:t>
      </w:r>
      <w:r w:rsidR="00074564" w:rsidRPr="00C65722">
        <w:rPr>
          <w:rFonts w:ascii="Arial" w:hAnsi="Arial" w:cs="Arial"/>
          <w:sz w:val="20"/>
          <w:szCs w:val="20"/>
        </w:rPr>
        <w:t xml:space="preserve">, a to v souladu s popisem těchto Služeb v Přílohách č. </w:t>
      </w:r>
      <w:r w:rsidR="00B431F7" w:rsidRPr="00C65722">
        <w:rPr>
          <w:rFonts w:ascii="Arial" w:hAnsi="Arial" w:cs="Arial"/>
          <w:sz w:val="20"/>
          <w:szCs w:val="20"/>
        </w:rPr>
        <w:t>2–6</w:t>
      </w:r>
      <w:r w:rsidR="00125184" w:rsidRPr="00C65722">
        <w:rPr>
          <w:rFonts w:ascii="Arial" w:hAnsi="Arial" w:cs="Arial"/>
          <w:sz w:val="20"/>
          <w:szCs w:val="20"/>
        </w:rPr>
        <w:t xml:space="preserve"> a 7</w:t>
      </w:r>
      <w:r w:rsidR="00074564" w:rsidRPr="00C65722">
        <w:rPr>
          <w:rFonts w:ascii="Arial" w:hAnsi="Arial" w:cs="Arial"/>
          <w:sz w:val="20"/>
          <w:szCs w:val="20"/>
        </w:rPr>
        <w:t xml:space="preserve"> této Smlouvy</w:t>
      </w:r>
      <w:r w:rsidR="00125184" w:rsidRPr="00C65722">
        <w:rPr>
          <w:rFonts w:ascii="Arial" w:hAnsi="Arial" w:cs="Arial"/>
          <w:sz w:val="20"/>
          <w:szCs w:val="20"/>
        </w:rPr>
        <w:t>.</w:t>
      </w:r>
    </w:p>
    <w:p w14:paraId="07B5E7F5" w14:textId="77777777" w:rsidR="00DA19A9" w:rsidRPr="00C65722" w:rsidRDefault="00DA19A9" w:rsidP="006807A2">
      <w:pPr>
        <w:numPr>
          <w:ilvl w:val="0"/>
          <w:numId w:val="14"/>
        </w:numPr>
        <w:tabs>
          <w:tab w:val="left" w:pos="705"/>
        </w:tabs>
        <w:suppressAutoHyphens/>
        <w:jc w:val="both"/>
        <w:rPr>
          <w:rFonts w:ascii="Arial" w:hAnsi="Arial" w:cs="Arial"/>
          <w:sz w:val="20"/>
          <w:szCs w:val="20"/>
        </w:rPr>
      </w:pPr>
      <w:r w:rsidRPr="00C65722">
        <w:rPr>
          <w:rFonts w:ascii="Arial" w:hAnsi="Arial" w:cs="Arial"/>
          <w:sz w:val="20"/>
          <w:szCs w:val="20"/>
        </w:rPr>
        <w:t>Pro fungování HelpDesk budou vybudovány tyto komunikační kanály:</w:t>
      </w:r>
    </w:p>
    <w:p w14:paraId="6890503C" w14:textId="77777777" w:rsidR="00DA19A9" w:rsidRPr="00205305" w:rsidRDefault="00E01B42" w:rsidP="006807A2">
      <w:pPr>
        <w:pStyle w:val="Normlnodsazen"/>
        <w:widowControl/>
        <w:numPr>
          <w:ilvl w:val="0"/>
          <w:numId w:val="4"/>
        </w:numPr>
        <w:tabs>
          <w:tab w:val="clear" w:pos="1080"/>
          <w:tab w:val="num" w:pos="1440"/>
        </w:tabs>
        <w:spacing w:before="0"/>
        <w:ind w:left="1440"/>
        <w:jc w:val="both"/>
        <w:rPr>
          <w:rFonts w:ascii="Arial" w:hAnsi="Arial" w:cs="Arial"/>
        </w:rPr>
      </w:pPr>
      <w:r w:rsidRPr="00205305">
        <w:rPr>
          <w:rFonts w:ascii="Arial" w:hAnsi="Arial" w:cs="Arial"/>
        </w:rPr>
        <w:t xml:space="preserve">Webová aplikace </w:t>
      </w:r>
      <w:r w:rsidR="006874D6" w:rsidRPr="00205305">
        <w:rPr>
          <w:rFonts w:ascii="Arial" w:hAnsi="Arial" w:cs="Arial"/>
        </w:rPr>
        <w:t xml:space="preserve">HelpDesk </w:t>
      </w:r>
      <w:r w:rsidRPr="00205305">
        <w:rPr>
          <w:rFonts w:ascii="Arial" w:hAnsi="Arial" w:cs="Arial"/>
        </w:rPr>
        <w:t>Zhotovitele</w:t>
      </w:r>
      <w:r w:rsidR="00DA19A9" w:rsidRPr="00205305">
        <w:rPr>
          <w:rFonts w:ascii="Arial" w:hAnsi="Arial" w:cs="Arial"/>
        </w:rPr>
        <w:t xml:space="preserve"> přístupná pro Objednatele</w:t>
      </w:r>
      <w:r w:rsidR="00DA19A9" w:rsidRPr="00205305" w:rsidDel="00DF4988">
        <w:rPr>
          <w:rFonts w:ascii="Arial" w:hAnsi="Arial" w:cs="Arial"/>
        </w:rPr>
        <w:t xml:space="preserve"> </w:t>
      </w:r>
      <w:r w:rsidR="00DA19A9" w:rsidRPr="00205305">
        <w:rPr>
          <w:rFonts w:ascii="Arial" w:hAnsi="Arial" w:cs="Arial"/>
        </w:rPr>
        <w:t>(dále jen „</w:t>
      </w:r>
      <w:r w:rsidR="00DA19A9" w:rsidRPr="00205305">
        <w:rPr>
          <w:rFonts w:ascii="Arial" w:hAnsi="Arial" w:cs="Arial"/>
          <w:b/>
        </w:rPr>
        <w:t>Webová aplikace</w:t>
      </w:r>
      <w:r w:rsidR="00DA19A9" w:rsidRPr="00205305">
        <w:rPr>
          <w:rFonts w:ascii="Arial" w:hAnsi="Arial" w:cs="Arial"/>
        </w:rPr>
        <w:t>“);</w:t>
      </w:r>
    </w:p>
    <w:p w14:paraId="0362EA6A" w14:textId="0DFB2477" w:rsidR="00DA19A9" w:rsidRPr="00205305" w:rsidRDefault="00303E3D" w:rsidP="006807A2">
      <w:pPr>
        <w:pStyle w:val="Normlnodsazen"/>
        <w:widowControl/>
        <w:numPr>
          <w:ilvl w:val="0"/>
          <w:numId w:val="4"/>
        </w:numPr>
        <w:tabs>
          <w:tab w:val="clear" w:pos="1080"/>
          <w:tab w:val="num" w:pos="1440"/>
        </w:tabs>
        <w:spacing w:before="0"/>
        <w:ind w:left="1440"/>
        <w:jc w:val="both"/>
        <w:rPr>
          <w:rFonts w:ascii="Arial" w:hAnsi="Arial" w:cs="Arial"/>
        </w:rPr>
      </w:pPr>
      <w:r w:rsidRPr="00205305">
        <w:rPr>
          <w:rFonts w:ascii="Arial" w:hAnsi="Arial" w:cs="Arial"/>
        </w:rPr>
        <w:t xml:space="preserve">Telefonní kontakt pro komunikaci se Zhotovitelem: </w:t>
      </w:r>
    </w:p>
    <w:p w14:paraId="04C7851B" w14:textId="76B2A552" w:rsidR="00DA19A9" w:rsidRPr="00205305" w:rsidRDefault="00303E3D" w:rsidP="006807A2">
      <w:pPr>
        <w:pStyle w:val="Normlnodsazen"/>
        <w:widowControl/>
        <w:numPr>
          <w:ilvl w:val="0"/>
          <w:numId w:val="4"/>
        </w:numPr>
        <w:tabs>
          <w:tab w:val="clear" w:pos="1080"/>
          <w:tab w:val="num" w:pos="1440"/>
        </w:tabs>
        <w:spacing w:before="0"/>
        <w:ind w:left="1440"/>
        <w:jc w:val="both"/>
        <w:rPr>
          <w:rFonts w:ascii="Arial" w:hAnsi="Arial" w:cs="Arial"/>
        </w:rPr>
      </w:pPr>
      <w:r w:rsidRPr="00205305">
        <w:rPr>
          <w:rFonts w:ascii="Arial" w:hAnsi="Arial" w:cs="Arial"/>
        </w:rPr>
        <w:t xml:space="preserve">E-mailový kontakt pro komunikaci se Zhotovitelem: </w:t>
      </w:r>
    </w:p>
    <w:p w14:paraId="3573B149" w14:textId="72256E29" w:rsidR="00DA19A9" w:rsidRPr="00E25A09" w:rsidRDefault="00DA19A9" w:rsidP="006807A2">
      <w:pPr>
        <w:numPr>
          <w:ilvl w:val="0"/>
          <w:numId w:val="14"/>
        </w:numPr>
        <w:tabs>
          <w:tab w:val="left" w:pos="705"/>
        </w:tabs>
        <w:suppressAutoHyphens/>
        <w:jc w:val="both"/>
        <w:rPr>
          <w:rFonts w:ascii="Arial" w:hAnsi="Arial" w:cs="Arial"/>
          <w:sz w:val="20"/>
          <w:szCs w:val="20"/>
        </w:rPr>
      </w:pPr>
      <w:r w:rsidRPr="00E25A09">
        <w:rPr>
          <w:rFonts w:ascii="Arial" w:hAnsi="Arial" w:cs="Arial"/>
          <w:sz w:val="20"/>
          <w:szCs w:val="20"/>
        </w:rPr>
        <w:t xml:space="preserve">Primárním komunikačním kanálem v Hlavní pracovní době </w:t>
      </w:r>
      <w:r w:rsidR="00DB5EC5" w:rsidRPr="00E25A09">
        <w:rPr>
          <w:rFonts w:ascii="Arial" w:hAnsi="Arial" w:cs="Arial"/>
          <w:sz w:val="20"/>
          <w:szCs w:val="20"/>
        </w:rPr>
        <w:t xml:space="preserve">pro nahlášení Servisního požadavku </w:t>
      </w:r>
      <w:r w:rsidRPr="00E25A09">
        <w:rPr>
          <w:rFonts w:ascii="Arial" w:hAnsi="Arial" w:cs="Arial"/>
          <w:sz w:val="20"/>
          <w:szCs w:val="20"/>
        </w:rPr>
        <w:t xml:space="preserve">je Webová aplikace. V případě její nedostupnosti je možné </w:t>
      </w:r>
      <w:r w:rsidR="00DB5EC5" w:rsidRPr="00E25A09">
        <w:rPr>
          <w:rFonts w:ascii="Arial" w:hAnsi="Arial" w:cs="Arial"/>
          <w:sz w:val="20"/>
          <w:szCs w:val="20"/>
        </w:rPr>
        <w:t xml:space="preserve">mimořádně </w:t>
      </w:r>
      <w:r w:rsidRPr="00E25A09">
        <w:rPr>
          <w:rFonts w:ascii="Arial" w:hAnsi="Arial" w:cs="Arial"/>
          <w:sz w:val="20"/>
          <w:szCs w:val="20"/>
        </w:rPr>
        <w:t xml:space="preserve">využít telefonní nebo e-mailový </w:t>
      </w:r>
      <w:r w:rsidR="00DB5EC5" w:rsidRPr="00E25A09">
        <w:rPr>
          <w:rFonts w:ascii="Arial" w:hAnsi="Arial" w:cs="Arial"/>
          <w:sz w:val="20"/>
          <w:szCs w:val="20"/>
        </w:rPr>
        <w:t>kontakt. V případě telefonního</w:t>
      </w:r>
      <w:r w:rsidRPr="00E25A09">
        <w:rPr>
          <w:rFonts w:ascii="Arial" w:hAnsi="Arial" w:cs="Arial"/>
          <w:sz w:val="20"/>
          <w:szCs w:val="20"/>
        </w:rPr>
        <w:t xml:space="preserve"> </w:t>
      </w:r>
      <w:r w:rsidR="00A55C39" w:rsidRPr="00E25A09">
        <w:rPr>
          <w:rFonts w:ascii="Arial" w:hAnsi="Arial" w:cs="Arial"/>
          <w:sz w:val="20"/>
          <w:szCs w:val="20"/>
        </w:rPr>
        <w:t xml:space="preserve">nebo </w:t>
      </w:r>
      <w:r w:rsidR="00DB5EC5" w:rsidRPr="00E25A09">
        <w:rPr>
          <w:rFonts w:ascii="Arial" w:hAnsi="Arial" w:cs="Arial"/>
          <w:sz w:val="20"/>
          <w:szCs w:val="20"/>
        </w:rPr>
        <w:t>e-</w:t>
      </w:r>
      <w:r w:rsidR="00A55C39" w:rsidRPr="00E25A09">
        <w:rPr>
          <w:rFonts w:ascii="Arial" w:hAnsi="Arial" w:cs="Arial"/>
          <w:sz w:val="20"/>
          <w:szCs w:val="20"/>
        </w:rPr>
        <w:t xml:space="preserve">mailového </w:t>
      </w:r>
      <w:r w:rsidR="00DB5EC5" w:rsidRPr="00E25A09">
        <w:rPr>
          <w:rFonts w:ascii="Arial" w:hAnsi="Arial" w:cs="Arial"/>
          <w:sz w:val="20"/>
          <w:szCs w:val="20"/>
        </w:rPr>
        <w:t>na</w:t>
      </w:r>
      <w:r w:rsidRPr="00E25A09">
        <w:rPr>
          <w:rFonts w:ascii="Arial" w:hAnsi="Arial" w:cs="Arial"/>
          <w:sz w:val="20"/>
          <w:szCs w:val="20"/>
        </w:rPr>
        <w:t>hlášení</w:t>
      </w:r>
      <w:r w:rsidR="00A55C39" w:rsidRPr="00E25A09">
        <w:rPr>
          <w:rFonts w:ascii="Arial" w:hAnsi="Arial" w:cs="Arial"/>
          <w:sz w:val="20"/>
          <w:szCs w:val="20"/>
        </w:rPr>
        <w:t xml:space="preserve"> </w:t>
      </w:r>
      <w:r w:rsidR="00023317" w:rsidRPr="00E25A09">
        <w:rPr>
          <w:rFonts w:ascii="Arial" w:hAnsi="Arial" w:cs="Arial"/>
          <w:sz w:val="20"/>
          <w:szCs w:val="20"/>
        </w:rPr>
        <w:t xml:space="preserve">Servisního požadavku </w:t>
      </w:r>
      <w:r w:rsidR="00A55C39" w:rsidRPr="00E25A09">
        <w:rPr>
          <w:rFonts w:ascii="Arial" w:hAnsi="Arial" w:cs="Arial"/>
          <w:sz w:val="20"/>
          <w:szCs w:val="20"/>
        </w:rPr>
        <w:t>Objednatele</w:t>
      </w:r>
      <w:r w:rsidR="00023317" w:rsidRPr="00E25A09">
        <w:rPr>
          <w:rFonts w:ascii="Arial" w:hAnsi="Arial" w:cs="Arial"/>
          <w:sz w:val="20"/>
          <w:szCs w:val="20"/>
        </w:rPr>
        <w:t>m</w:t>
      </w:r>
      <w:r w:rsidR="00A55C39" w:rsidRPr="00E25A09">
        <w:rPr>
          <w:rFonts w:ascii="Arial" w:hAnsi="Arial" w:cs="Arial"/>
          <w:sz w:val="20"/>
          <w:szCs w:val="20"/>
        </w:rPr>
        <w:t xml:space="preserve"> je Objednatel povinen</w:t>
      </w:r>
      <w:r w:rsidRPr="00E25A09">
        <w:rPr>
          <w:rFonts w:ascii="Arial" w:hAnsi="Arial" w:cs="Arial"/>
          <w:sz w:val="20"/>
          <w:szCs w:val="20"/>
        </w:rPr>
        <w:t xml:space="preserve"> nejpozději ve lhůtě </w:t>
      </w:r>
      <w:r w:rsidR="0079240E">
        <w:rPr>
          <w:rFonts w:ascii="Arial" w:hAnsi="Arial" w:cs="Arial"/>
          <w:sz w:val="20"/>
          <w:szCs w:val="20"/>
        </w:rPr>
        <w:t xml:space="preserve">maximálně </w:t>
      </w:r>
      <w:r w:rsidRPr="00E25A09">
        <w:rPr>
          <w:rFonts w:ascii="Arial" w:hAnsi="Arial" w:cs="Arial"/>
          <w:sz w:val="20"/>
          <w:szCs w:val="20"/>
        </w:rPr>
        <w:t xml:space="preserve">2 pracovních dní </w:t>
      </w:r>
      <w:r w:rsidR="00DB5EC5" w:rsidRPr="00E25A09">
        <w:rPr>
          <w:rFonts w:ascii="Arial" w:hAnsi="Arial" w:cs="Arial"/>
          <w:sz w:val="20"/>
          <w:szCs w:val="20"/>
        </w:rPr>
        <w:t xml:space="preserve">dodatečně </w:t>
      </w:r>
      <w:r w:rsidR="00A55C39" w:rsidRPr="00E25A09">
        <w:rPr>
          <w:rFonts w:ascii="Arial" w:hAnsi="Arial" w:cs="Arial"/>
          <w:sz w:val="20"/>
          <w:szCs w:val="20"/>
        </w:rPr>
        <w:t xml:space="preserve">zapsat a tím </w:t>
      </w:r>
      <w:r w:rsidRPr="00E25A09">
        <w:rPr>
          <w:rFonts w:ascii="Arial" w:hAnsi="Arial" w:cs="Arial"/>
          <w:sz w:val="20"/>
          <w:szCs w:val="20"/>
        </w:rPr>
        <w:t xml:space="preserve">potvrdit </w:t>
      </w:r>
      <w:r w:rsidR="00DB5EC5" w:rsidRPr="00E25A09">
        <w:rPr>
          <w:rFonts w:ascii="Arial" w:hAnsi="Arial" w:cs="Arial"/>
          <w:sz w:val="20"/>
          <w:szCs w:val="20"/>
        </w:rPr>
        <w:t>Servisní požadavek</w:t>
      </w:r>
      <w:r w:rsidRPr="00E25A09">
        <w:rPr>
          <w:rFonts w:ascii="Arial" w:hAnsi="Arial" w:cs="Arial"/>
          <w:sz w:val="20"/>
          <w:szCs w:val="20"/>
        </w:rPr>
        <w:t xml:space="preserve"> ve Webové aplikaci.</w:t>
      </w:r>
      <w:r w:rsidR="007C474D">
        <w:rPr>
          <w:rFonts w:ascii="Arial" w:hAnsi="Arial" w:cs="Arial"/>
          <w:sz w:val="20"/>
          <w:szCs w:val="20"/>
        </w:rPr>
        <w:t xml:space="preserve"> </w:t>
      </w:r>
      <w:r w:rsidR="007C474D" w:rsidRPr="00C117FA">
        <w:rPr>
          <w:rFonts w:ascii="Arial" w:hAnsi="Arial" w:cs="Arial"/>
          <w:sz w:val="20"/>
          <w:szCs w:val="20"/>
        </w:rPr>
        <w:t xml:space="preserve">V případě, že Objednatel nezapíše servisní požadavek do Webové aplikace, Zhotovitel </w:t>
      </w:r>
      <w:r w:rsidR="003B3B21" w:rsidRPr="00C117FA">
        <w:rPr>
          <w:rFonts w:ascii="Arial" w:hAnsi="Arial" w:cs="Arial"/>
          <w:sz w:val="20"/>
          <w:szCs w:val="20"/>
        </w:rPr>
        <w:t xml:space="preserve">nemůže </w:t>
      </w:r>
      <w:r w:rsidR="007C474D" w:rsidRPr="00C117FA">
        <w:rPr>
          <w:rFonts w:ascii="Arial" w:hAnsi="Arial" w:cs="Arial"/>
          <w:sz w:val="20"/>
          <w:szCs w:val="20"/>
        </w:rPr>
        <w:t>zaruč</w:t>
      </w:r>
      <w:r w:rsidR="003B3B21" w:rsidRPr="00C117FA">
        <w:rPr>
          <w:rFonts w:ascii="Arial" w:hAnsi="Arial" w:cs="Arial"/>
          <w:sz w:val="20"/>
          <w:szCs w:val="20"/>
        </w:rPr>
        <w:t>it</w:t>
      </w:r>
      <w:r w:rsidR="007C474D" w:rsidRPr="00C117FA">
        <w:rPr>
          <w:rFonts w:ascii="Arial" w:hAnsi="Arial" w:cs="Arial"/>
          <w:sz w:val="20"/>
          <w:szCs w:val="20"/>
        </w:rPr>
        <w:t xml:space="preserve"> provedení požadované </w:t>
      </w:r>
      <w:r w:rsidR="003B3B21" w:rsidRPr="00C117FA">
        <w:rPr>
          <w:rFonts w:ascii="Arial" w:hAnsi="Arial" w:cs="Arial"/>
          <w:sz w:val="20"/>
          <w:szCs w:val="20"/>
        </w:rPr>
        <w:t>S</w:t>
      </w:r>
      <w:r w:rsidR="007C474D" w:rsidRPr="00C117FA">
        <w:rPr>
          <w:rFonts w:ascii="Arial" w:hAnsi="Arial" w:cs="Arial"/>
          <w:sz w:val="20"/>
          <w:szCs w:val="20"/>
        </w:rPr>
        <w:t>lužby.</w:t>
      </w:r>
    </w:p>
    <w:p w14:paraId="32652080" w14:textId="77777777" w:rsidR="00DA19A9" w:rsidRPr="00E25A09" w:rsidRDefault="00DA19A9" w:rsidP="006807A2">
      <w:pPr>
        <w:numPr>
          <w:ilvl w:val="0"/>
          <w:numId w:val="14"/>
        </w:numPr>
        <w:tabs>
          <w:tab w:val="left" w:pos="705"/>
        </w:tabs>
        <w:suppressAutoHyphens/>
        <w:jc w:val="both"/>
        <w:rPr>
          <w:rFonts w:ascii="Arial" w:hAnsi="Arial" w:cs="Arial"/>
          <w:sz w:val="20"/>
          <w:szCs w:val="20"/>
        </w:rPr>
      </w:pPr>
      <w:r w:rsidRPr="00E25A09">
        <w:rPr>
          <w:rFonts w:ascii="Arial" w:hAnsi="Arial" w:cs="Arial"/>
          <w:sz w:val="20"/>
          <w:szCs w:val="20"/>
        </w:rPr>
        <w:t xml:space="preserve">Objednatel zajistí, aby všechny hlášené servisní požadavky byly evidované a </w:t>
      </w:r>
      <w:r w:rsidR="00023317" w:rsidRPr="00E25A09">
        <w:rPr>
          <w:rFonts w:ascii="Arial" w:hAnsi="Arial" w:cs="Arial"/>
          <w:sz w:val="20"/>
          <w:szCs w:val="20"/>
        </w:rPr>
        <w:t xml:space="preserve">tím i </w:t>
      </w:r>
      <w:r w:rsidRPr="00E25A09">
        <w:rPr>
          <w:rFonts w:ascii="Arial" w:hAnsi="Arial" w:cs="Arial"/>
          <w:sz w:val="20"/>
          <w:szCs w:val="20"/>
        </w:rPr>
        <w:t>zpětně dohledatelné ve Webové aplikaci. Zhotovitel zajistí, aby informace o poskytnutých Službách byly zdokumentovány a evidovány ve Webové aplikaci.</w:t>
      </w:r>
    </w:p>
    <w:p w14:paraId="6C9CA650" w14:textId="3DD82F72" w:rsidR="00DA19A9" w:rsidRPr="00E25A09" w:rsidRDefault="0034529A" w:rsidP="006807A2">
      <w:pPr>
        <w:numPr>
          <w:ilvl w:val="0"/>
          <w:numId w:val="14"/>
        </w:numPr>
        <w:tabs>
          <w:tab w:val="left" w:pos="705"/>
        </w:tabs>
        <w:suppressAutoHyphens/>
        <w:jc w:val="both"/>
        <w:rPr>
          <w:rFonts w:ascii="Arial" w:hAnsi="Arial" w:cs="Arial"/>
          <w:sz w:val="20"/>
          <w:szCs w:val="20"/>
        </w:rPr>
      </w:pPr>
      <w:r w:rsidRPr="00E25A09">
        <w:rPr>
          <w:rFonts w:ascii="Arial" w:hAnsi="Arial" w:cs="Arial"/>
          <w:sz w:val="20"/>
          <w:szCs w:val="20"/>
        </w:rPr>
        <w:t>Nebezpečí škody na částech Díla a Dílu jako celku přechází na Objednatele dnem podpisu daného předávacího nebo akceptačního protokolu nebo Pracovního</w:t>
      </w:r>
      <w:r w:rsidR="0079240E">
        <w:rPr>
          <w:rFonts w:ascii="Arial" w:hAnsi="Arial" w:cs="Arial"/>
          <w:sz w:val="20"/>
          <w:szCs w:val="20"/>
        </w:rPr>
        <w:t xml:space="preserve"> </w:t>
      </w:r>
      <w:r w:rsidR="0008412D">
        <w:rPr>
          <w:rFonts w:ascii="Arial" w:hAnsi="Arial" w:cs="Arial"/>
          <w:sz w:val="20"/>
          <w:szCs w:val="20"/>
        </w:rPr>
        <w:t>/</w:t>
      </w:r>
      <w:r w:rsidR="0079240E">
        <w:rPr>
          <w:rFonts w:ascii="Arial" w:hAnsi="Arial" w:cs="Arial"/>
          <w:sz w:val="20"/>
          <w:szCs w:val="20"/>
        </w:rPr>
        <w:t xml:space="preserve"> </w:t>
      </w:r>
      <w:r w:rsidR="0008412D">
        <w:rPr>
          <w:rFonts w:ascii="Arial" w:hAnsi="Arial" w:cs="Arial"/>
          <w:sz w:val="20"/>
          <w:szCs w:val="20"/>
        </w:rPr>
        <w:t>Servisního</w:t>
      </w:r>
      <w:r w:rsidRPr="00E25A09">
        <w:rPr>
          <w:rFonts w:ascii="Arial" w:hAnsi="Arial" w:cs="Arial"/>
          <w:sz w:val="20"/>
          <w:szCs w:val="20"/>
        </w:rPr>
        <w:t xml:space="preserve"> listu</w:t>
      </w:r>
      <w:r w:rsidR="00DA19A9" w:rsidRPr="00E25A09">
        <w:rPr>
          <w:rFonts w:ascii="Arial" w:hAnsi="Arial" w:cs="Arial"/>
          <w:sz w:val="20"/>
          <w:szCs w:val="20"/>
        </w:rPr>
        <w:t>.</w:t>
      </w:r>
    </w:p>
    <w:p w14:paraId="50A546C5" w14:textId="77777777" w:rsidR="00DA19A9" w:rsidRPr="00E25A09" w:rsidRDefault="00DA19A9" w:rsidP="006807A2">
      <w:pPr>
        <w:numPr>
          <w:ilvl w:val="0"/>
          <w:numId w:val="14"/>
        </w:numPr>
        <w:tabs>
          <w:tab w:val="left" w:pos="705"/>
        </w:tabs>
        <w:suppressAutoHyphens/>
        <w:jc w:val="both"/>
        <w:rPr>
          <w:rFonts w:ascii="Arial" w:hAnsi="Arial" w:cs="Arial"/>
          <w:sz w:val="20"/>
          <w:szCs w:val="20"/>
        </w:rPr>
      </w:pPr>
      <w:r w:rsidRPr="00E25A09">
        <w:rPr>
          <w:rFonts w:ascii="Arial" w:hAnsi="Arial" w:cs="Arial"/>
          <w:sz w:val="20"/>
          <w:szCs w:val="20"/>
        </w:rPr>
        <w:t>Zhotovitel je oprávněn využívat k poskytování Služeb subdodavatelů. Za Služby poskytnuté prostřednictvím sub</w:t>
      </w:r>
      <w:r w:rsidR="00FD143F" w:rsidRPr="00E25A09">
        <w:rPr>
          <w:rFonts w:ascii="Arial" w:hAnsi="Arial" w:cs="Arial"/>
          <w:sz w:val="20"/>
          <w:szCs w:val="20"/>
        </w:rPr>
        <w:t>dodavatelů odpovídá Zhotovitel</w:t>
      </w:r>
      <w:r w:rsidRPr="00E25A09">
        <w:rPr>
          <w:rFonts w:ascii="Arial" w:hAnsi="Arial" w:cs="Arial"/>
          <w:sz w:val="20"/>
          <w:szCs w:val="20"/>
        </w:rPr>
        <w:t xml:space="preserve"> stejně, jako by tyto Služby poskytoval sám.</w:t>
      </w:r>
    </w:p>
    <w:p w14:paraId="6F98C935" w14:textId="77777777" w:rsidR="0048551B" w:rsidRPr="00E25A09" w:rsidRDefault="0048551B" w:rsidP="003729B8">
      <w:pPr>
        <w:jc w:val="both"/>
        <w:rPr>
          <w:rFonts w:ascii="Arial" w:hAnsi="Arial" w:cs="Arial"/>
          <w:b/>
          <w:sz w:val="20"/>
          <w:szCs w:val="20"/>
        </w:rPr>
      </w:pPr>
    </w:p>
    <w:p w14:paraId="536BE7B2"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VI.</w:t>
      </w:r>
    </w:p>
    <w:p w14:paraId="6DA471CD"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Odpovědnost za škodu a vady</w:t>
      </w:r>
    </w:p>
    <w:p w14:paraId="58AEB304" w14:textId="77777777" w:rsidR="00DA19A9" w:rsidRPr="00E25A09" w:rsidRDefault="00DA19A9" w:rsidP="003729B8">
      <w:pPr>
        <w:jc w:val="both"/>
        <w:rPr>
          <w:rFonts w:ascii="Arial" w:hAnsi="Arial" w:cs="Arial"/>
          <w:sz w:val="20"/>
          <w:szCs w:val="20"/>
        </w:rPr>
      </w:pPr>
    </w:p>
    <w:p w14:paraId="41168FDF" w14:textId="77777777" w:rsidR="00DA19A9" w:rsidRPr="00E25A09" w:rsidRDefault="00DA19A9" w:rsidP="006807A2">
      <w:pPr>
        <w:numPr>
          <w:ilvl w:val="0"/>
          <w:numId w:val="15"/>
        </w:numPr>
        <w:tabs>
          <w:tab w:val="left" w:pos="705"/>
        </w:tabs>
        <w:suppressAutoHyphens/>
        <w:jc w:val="both"/>
        <w:rPr>
          <w:rFonts w:ascii="Arial" w:hAnsi="Arial" w:cs="Arial"/>
          <w:sz w:val="20"/>
          <w:szCs w:val="20"/>
        </w:rPr>
      </w:pPr>
      <w:r w:rsidRPr="00E25A09">
        <w:rPr>
          <w:rFonts w:ascii="Arial" w:hAnsi="Arial" w:cs="Arial"/>
          <w:sz w:val="20"/>
          <w:szCs w:val="20"/>
        </w:rPr>
        <w:t>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Smlouvy.</w:t>
      </w:r>
    </w:p>
    <w:p w14:paraId="199A3BAD" w14:textId="323C5D19" w:rsidR="00DA19A9" w:rsidRPr="00E25A09" w:rsidRDefault="00DA19A9" w:rsidP="006807A2">
      <w:pPr>
        <w:numPr>
          <w:ilvl w:val="0"/>
          <w:numId w:val="15"/>
        </w:numPr>
        <w:suppressAutoHyphens/>
        <w:jc w:val="both"/>
        <w:rPr>
          <w:rFonts w:ascii="Arial" w:hAnsi="Arial" w:cs="Arial"/>
          <w:sz w:val="20"/>
          <w:szCs w:val="20"/>
        </w:rPr>
      </w:pPr>
      <w:r w:rsidRPr="00E25A09">
        <w:rPr>
          <w:rFonts w:ascii="Arial" w:hAnsi="Arial" w:cs="Arial"/>
          <w:sz w:val="20"/>
          <w:szCs w:val="20"/>
        </w:rPr>
        <w:t>Žádná ze Smluvních stran není odpovědná za prodlení nebo škody způsobené okolnostmi vylučujícími odpovědnost za vzniklou škodu</w:t>
      </w:r>
      <w:r w:rsidR="00882F94">
        <w:rPr>
          <w:rFonts w:ascii="Arial" w:hAnsi="Arial" w:cs="Arial"/>
          <w:sz w:val="20"/>
          <w:szCs w:val="20"/>
        </w:rPr>
        <w:t xml:space="preserve"> </w:t>
      </w:r>
      <w:r w:rsidR="00882F94" w:rsidRPr="00DE11E0">
        <w:rPr>
          <w:rFonts w:ascii="Arial" w:hAnsi="Arial" w:cs="Arial"/>
          <w:sz w:val="20"/>
          <w:szCs w:val="20"/>
        </w:rPr>
        <w:t>ve smyslu OZ</w:t>
      </w:r>
      <w:r w:rsidRPr="00E25A09">
        <w:rPr>
          <w:rFonts w:ascii="Arial" w:hAnsi="Arial" w:cs="Arial"/>
          <w:sz w:val="20"/>
          <w:szCs w:val="20"/>
        </w:rPr>
        <w:t>. Žádná ze Smluvních stran není odpovědná za škodu a není ani v prodlení, pokud k této situaci došlo v důsledku prodlení s plněním závazku druhé Smluvní strany. Smluvní strany jsou povinny vyvinout maximální úsilí k odvrácení a překonání okolností vylučujících odpovědnost. Každá ze Smluvních stran je povinna bez zbytečného odkladu upozornit druhou Smluvní stranu na vznik okolnosti vylučující odpovědnost.</w:t>
      </w:r>
    </w:p>
    <w:p w14:paraId="4CF01145" w14:textId="77777777" w:rsidR="00DA19A9" w:rsidRPr="00E25A09" w:rsidRDefault="00DA19A9" w:rsidP="006807A2">
      <w:pPr>
        <w:numPr>
          <w:ilvl w:val="0"/>
          <w:numId w:val="15"/>
        </w:numPr>
        <w:tabs>
          <w:tab w:val="left" w:pos="705"/>
        </w:tabs>
        <w:suppressAutoHyphens/>
        <w:jc w:val="both"/>
        <w:rPr>
          <w:rFonts w:ascii="Arial" w:hAnsi="Arial" w:cs="Arial"/>
          <w:sz w:val="20"/>
          <w:szCs w:val="20"/>
        </w:rPr>
      </w:pPr>
      <w:r w:rsidRPr="00E25A09">
        <w:rPr>
          <w:rFonts w:ascii="Arial" w:hAnsi="Arial" w:cs="Arial"/>
          <w:sz w:val="20"/>
          <w:szCs w:val="20"/>
        </w:rPr>
        <w:t>Žádná ze Smluvních stran neodpovídá za škodu, která vznikla v důsledku prokazatelně věcně nesprávného nebo jinak chybného pokynu, které obdržela od druhé Smluvní strany.</w:t>
      </w:r>
    </w:p>
    <w:p w14:paraId="30D37177" w14:textId="4A605593" w:rsidR="00DA19A9" w:rsidRPr="00592C34" w:rsidRDefault="00DA19A9" w:rsidP="006807A2">
      <w:pPr>
        <w:numPr>
          <w:ilvl w:val="0"/>
          <w:numId w:val="15"/>
        </w:numPr>
        <w:tabs>
          <w:tab w:val="left" w:pos="705"/>
        </w:tabs>
        <w:suppressAutoHyphens/>
        <w:jc w:val="both"/>
        <w:rPr>
          <w:rFonts w:ascii="Arial" w:hAnsi="Arial" w:cs="Arial"/>
          <w:sz w:val="20"/>
          <w:szCs w:val="20"/>
        </w:rPr>
      </w:pPr>
      <w:r w:rsidRPr="00E25A09">
        <w:rPr>
          <w:rFonts w:ascii="Arial" w:hAnsi="Arial" w:cs="Arial"/>
          <w:sz w:val="20"/>
          <w:szCs w:val="20"/>
        </w:rPr>
        <w:t>Žádná ze Smluvních stran nebude odpovídat za nesplnění kteréhokoli ze svých smluvních závazků podle Smlouvy v důsledku vyšší moci. Platební závazky vzniklé před výskytem takovéto události nebudou prominuty. Při výskytu takové události Smluvní strana, jejíž plnění t</w:t>
      </w:r>
      <w:r w:rsidR="00137877" w:rsidRPr="00E25A09">
        <w:rPr>
          <w:rFonts w:ascii="Arial" w:hAnsi="Arial" w:cs="Arial"/>
          <w:sz w:val="20"/>
          <w:szCs w:val="20"/>
        </w:rPr>
        <w:t>aková událost ohrožuje, bez zbytečného prodlení</w:t>
      </w:r>
      <w:r w:rsidRPr="00E25A09">
        <w:rPr>
          <w:rFonts w:ascii="Arial" w:hAnsi="Arial" w:cs="Arial"/>
          <w:sz w:val="20"/>
          <w:szCs w:val="20"/>
        </w:rPr>
        <w:t xml:space="preserve"> písemně informuje druhou Smluvní stranu a vynaloží veškeré úsilí na překonání své neschopnosti provádět plnění. Jestliže vznikne z titulu vyšší moci </w:t>
      </w:r>
      <w:r w:rsidRPr="00592C34">
        <w:rPr>
          <w:rFonts w:ascii="Arial" w:hAnsi="Arial" w:cs="Arial"/>
          <w:sz w:val="20"/>
          <w:szCs w:val="20"/>
        </w:rPr>
        <w:t xml:space="preserve">okolnost, v </w:t>
      </w:r>
      <w:r w:rsidR="00270C3D" w:rsidRPr="00592C34">
        <w:rPr>
          <w:rFonts w:ascii="Arial" w:hAnsi="Arial" w:cs="Arial"/>
          <w:sz w:val="20"/>
          <w:szCs w:val="20"/>
        </w:rPr>
        <w:t>důsledku,</w:t>
      </w:r>
      <w:r w:rsidRPr="00592C34">
        <w:rPr>
          <w:rFonts w:ascii="Arial" w:hAnsi="Arial" w:cs="Arial"/>
          <w:sz w:val="20"/>
          <w:szCs w:val="20"/>
        </w:rPr>
        <w:t xml:space="preserve"> které nemůže Zhotovitel pokračovat v plnění Smlouvy, budou neprodleně dohodou obou Smluvních stran upraveny</w:t>
      </w:r>
      <w:r w:rsidR="00547A0D" w:rsidRPr="00592C34">
        <w:rPr>
          <w:rFonts w:ascii="Arial" w:hAnsi="Arial" w:cs="Arial"/>
          <w:sz w:val="20"/>
          <w:szCs w:val="20"/>
        </w:rPr>
        <w:t xml:space="preserve"> podmínky, resp. termíny plnění </w:t>
      </w:r>
      <w:r w:rsidRPr="00592C34">
        <w:rPr>
          <w:rFonts w:ascii="Arial" w:hAnsi="Arial" w:cs="Arial"/>
          <w:sz w:val="20"/>
          <w:szCs w:val="20"/>
        </w:rPr>
        <w:t>Smlouvy</w:t>
      </w:r>
      <w:r w:rsidR="004F74F9" w:rsidRPr="00592C34">
        <w:rPr>
          <w:rFonts w:ascii="Arial" w:hAnsi="Arial" w:cs="Arial"/>
          <w:sz w:val="20"/>
          <w:szCs w:val="20"/>
        </w:rPr>
        <w:t xml:space="preserve"> a následných smluv a objednávek na základě této Smlouvy uzavřených</w:t>
      </w:r>
      <w:r w:rsidRPr="00592C34">
        <w:rPr>
          <w:rFonts w:ascii="Arial" w:hAnsi="Arial" w:cs="Arial"/>
          <w:sz w:val="20"/>
          <w:szCs w:val="20"/>
        </w:rPr>
        <w:t>.</w:t>
      </w:r>
    </w:p>
    <w:p w14:paraId="3AB49D33" w14:textId="20CBFF7B" w:rsidR="007C3EC9" w:rsidRPr="00592C34" w:rsidRDefault="00F55093" w:rsidP="006807A2">
      <w:pPr>
        <w:numPr>
          <w:ilvl w:val="0"/>
          <w:numId w:val="15"/>
        </w:numPr>
        <w:tabs>
          <w:tab w:val="left" w:pos="705"/>
        </w:tabs>
        <w:suppressAutoHyphens/>
        <w:jc w:val="both"/>
        <w:rPr>
          <w:rFonts w:ascii="Arial" w:hAnsi="Arial" w:cs="Arial"/>
          <w:sz w:val="20"/>
          <w:szCs w:val="20"/>
        </w:rPr>
      </w:pPr>
      <w:r w:rsidRPr="00205305">
        <w:rPr>
          <w:rFonts w:ascii="Arial" w:hAnsi="Arial" w:cs="Arial"/>
          <w:sz w:val="20"/>
          <w:szCs w:val="20"/>
        </w:rPr>
        <w:t>Zhotovitel poskytuje</w:t>
      </w:r>
      <w:r w:rsidR="00C11A93" w:rsidRPr="00205305">
        <w:rPr>
          <w:rFonts w:ascii="Arial" w:hAnsi="Arial" w:cs="Arial"/>
          <w:sz w:val="20"/>
          <w:szCs w:val="20"/>
        </w:rPr>
        <w:t xml:space="preserve"> záruku za jakost na </w:t>
      </w:r>
      <w:r w:rsidR="00B42EFD" w:rsidRPr="00205305">
        <w:rPr>
          <w:rFonts w:ascii="Arial" w:hAnsi="Arial" w:cs="Arial"/>
          <w:sz w:val="20"/>
          <w:szCs w:val="20"/>
        </w:rPr>
        <w:t>IS v délce 12 měsíců počínajíc dnem akceptace Díla a dále</w:t>
      </w:r>
      <w:r w:rsidRPr="00205305">
        <w:rPr>
          <w:rFonts w:ascii="Arial" w:hAnsi="Arial" w:cs="Arial"/>
          <w:sz w:val="20"/>
          <w:szCs w:val="20"/>
        </w:rPr>
        <w:t xml:space="preserve"> </w:t>
      </w:r>
      <w:r w:rsidR="00B42EFD" w:rsidRPr="00205305">
        <w:rPr>
          <w:rFonts w:ascii="Arial" w:hAnsi="Arial" w:cs="Arial"/>
          <w:sz w:val="20"/>
          <w:szCs w:val="20"/>
        </w:rPr>
        <w:t xml:space="preserve">záruku za jakost </w:t>
      </w:r>
      <w:r w:rsidRPr="00205305">
        <w:rPr>
          <w:rFonts w:ascii="Arial" w:hAnsi="Arial" w:cs="Arial"/>
          <w:sz w:val="20"/>
          <w:szCs w:val="20"/>
        </w:rPr>
        <w:t>na H</w:t>
      </w:r>
      <w:r w:rsidR="00110C8D" w:rsidRPr="00205305">
        <w:rPr>
          <w:rFonts w:ascii="Arial" w:hAnsi="Arial" w:cs="Arial"/>
          <w:sz w:val="20"/>
          <w:szCs w:val="20"/>
        </w:rPr>
        <w:t>W</w:t>
      </w:r>
      <w:r w:rsidR="000761AE" w:rsidRPr="00205305">
        <w:rPr>
          <w:rFonts w:ascii="Arial" w:hAnsi="Arial" w:cs="Arial"/>
          <w:sz w:val="20"/>
          <w:szCs w:val="20"/>
        </w:rPr>
        <w:t xml:space="preserve"> </w:t>
      </w:r>
      <w:r w:rsidRPr="00205305">
        <w:rPr>
          <w:rFonts w:ascii="Arial" w:hAnsi="Arial" w:cs="Arial"/>
          <w:sz w:val="20"/>
          <w:szCs w:val="20"/>
        </w:rPr>
        <w:t>na dobu 24 měsíců</w:t>
      </w:r>
      <w:r w:rsidR="00223D64" w:rsidRPr="00205305">
        <w:rPr>
          <w:rFonts w:ascii="Arial" w:hAnsi="Arial" w:cs="Arial"/>
          <w:sz w:val="20"/>
          <w:szCs w:val="20"/>
        </w:rPr>
        <w:t xml:space="preserve"> počínajíc</w:t>
      </w:r>
      <w:r w:rsidR="00223D64" w:rsidRPr="00592C34">
        <w:rPr>
          <w:rFonts w:ascii="Arial" w:hAnsi="Arial" w:cs="Arial"/>
          <w:sz w:val="20"/>
          <w:szCs w:val="20"/>
        </w:rPr>
        <w:t xml:space="preserve"> dnem</w:t>
      </w:r>
      <w:r w:rsidRPr="00592C34">
        <w:rPr>
          <w:rFonts w:ascii="Arial" w:hAnsi="Arial" w:cs="Arial"/>
          <w:sz w:val="20"/>
          <w:szCs w:val="20"/>
        </w:rPr>
        <w:t xml:space="preserve"> podpisu Objednatele na </w:t>
      </w:r>
      <w:r w:rsidR="0008412D" w:rsidRPr="00592C34">
        <w:rPr>
          <w:rFonts w:ascii="Arial" w:hAnsi="Arial" w:cs="Arial"/>
          <w:sz w:val="20"/>
          <w:szCs w:val="20"/>
        </w:rPr>
        <w:t>P</w:t>
      </w:r>
      <w:r w:rsidR="000761AE" w:rsidRPr="00592C34">
        <w:rPr>
          <w:rFonts w:ascii="Arial" w:hAnsi="Arial" w:cs="Arial"/>
          <w:sz w:val="20"/>
          <w:szCs w:val="20"/>
        </w:rPr>
        <w:t>racovním</w:t>
      </w:r>
      <w:r w:rsidRPr="00592C34">
        <w:rPr>
          <w:rFonts w:ascii="Arial" w:hAnsi="Arial" w:cs="Arial"/>
          <w:sz w:val="20"/>
          <w:szCs w:val="20"/>
        </w:rPr>
        <w:t xml:space="preserve"> </w:t>
      </w:r>
      <w:r w:rsidR="0008412D" w:rsidRPr="00592C34">
        <w:rPr>
          <w:rFonts w:ascii="Arial" w:hAnsi="Arial" w:cs="Arial"/>
          <w:sz w:val="20"/>
          <w:szCs w:val="20"/>
        </w:rPr>
        <w:t xml:space="preserve">/ Servisním </w:t>
      </w:r>
      <w:r w:rsidRPr="00592C34">
        <w:rPr>
          <w:rFonts w:ascii="Arial" w:hAnsi="Arial" w:cs="Arial"/>
          <w:sz w:val="20"/>
          <w:szCs w:val="20"/>
        </w:rPr>
        <w:t>listu servisního technika o uskutečněné dodávce a montáži GPS vozidlové jednotky. V této záruční době jsou servisní opravy</w:t>
      </w:r>
      <w:r w:rsidR="00730A4F" w:rsidRPr="00592C34">
        <w:rPr>
          <w:rFonts w:ascii="Arial" w:hAnsi="Arial" w:cs="Arial"/>
          <w:sz w:val="20"/>
          <w:szCs w:val="20"/>
        </w:rPr>
        <w:t xml:space="preserve"> vad</w:t>
      </w:r>
      <w:r w:rsidR="007C0075" w:rsidRPr="00592C34">
        <w:rPr>
          <w:rFonts w:ascii="Arial" w:hAnsi="Arial" w:cs="Arial"/>
          <w:sz w:val="20"/>
          <w:szCs w:val="20"/>
        </w:rPr>
        <w:t>,</w:t>
      </w:r>
      <w:r w:rsidRPr="00592C34">
        <w:rPr>
          <w:rFonts w:ascii="Arial" w:hAnsi="Arial" w:cs="Arial"/>
          <w:sz w:val="20"/>
          <w:szCs w:val="20"/>
        </w:rPr>
        <w:t xml:space="preserve"> </w:t>
      </w:r>
      <w:r w:rsidR="007C0075" w:rsidRPr="00592C34">
        <w:rPr>
          <w:rFonts w:ascii="Arial" w:hAnsi="Arial" w:cs="Arial"/>
          <w:sz w:val="20"/>
          <w:szCs w:val="20"/>
        </w:rPr>
        <w:t xml:space="preserve">na základě Servisních požadavků Objednatele zadaných do HelpDesk, provedeny </w:t>
      </w:r>
      <w:r w:rsidRPr="00592C34">
        <w:rPr>
          <w:rFonts w:ascii="Arial" w:hAnsi="Arial" w:cs="Arial"/>
          <w:sz w:val="20"/>
          <w:szCs w:val="20"/>
        </w:rPr>
        <w:t xml:space="preserve">zdarma pokud se závada vyskytne z důvodů </w:t>
      </w:r>
      <w:r w:rsidR="007C0075" w:rsidRPr="00592C34">
        <w:rPr>
          <w:rFonts w:ascii="Arial" w:hAnsi="Arial" w:cs="Arial"/>
          <w:sz w:val="20"/>
          <w:szCs w:val="20"/>
        </w:rPr>
        <w:t xml:space="preserve">prokazatelně </w:t>
      </w:r>
      <w:r w:rsidRPr="00592C34">
        <w:rPr>
          <w:rFonts w:ascii="Arial" w:hAnsi="Arial" w:cs="Arial"/>
          <w:sz w:val="20"/>
          <w:szCs w:val="20"/>
        </w:rPr>
        <w:t xml:space="preserve">na straně Zhotovitele. V ostatních </w:t>
      </w:r>
      <w:r w:rsidR="000761AE" w:rsidRPr="00592C34">
        <w:rPr>
          <w:rFonts w:ascii="Arial" w:hAnsi="Arial" w:cs="Arial"/>
          <w:sz w:val="20"/>
          <w:szCs w:val="20"/>
        </w:rPr>
        <w:t>případech</w:t>
      </w:r>
      <w:r w:rsidR="00A5272B" w:rsidRPr="00592C34">
        <w:rPr>
          <w:rFonts w:ascii="Arial" w:hAnsi="Arial" w:cs="Arial"/>
          <w:sz w:val="20"/>
          <w:szCs w:val="20"/>
        </w:rPr>
        <w:t xml:space="preserve"> </w:t>
      </w:r>
      <w:r w:rsidRPr="00592C34">
        <w:rPr>
          <w:rFonts w:ascii="Arial" w:hAnsi="Arial" w:cs="Arial"/>
          <w:sz w:val="20"/>
          <w:szCs w:val="20"/>
        </w:rPr>
        <w:t xml:space="preserve">a v době po uplynutí záruční doby jsou servisní </w:t>
      </w:r>
      <w:r w:rsidR="0045102B" w:rsidRPr="00592C34">
        <w:rPr>
          <w:rFonts w:ascii="Arial" w:hAnsi="Arial" w:cs="Arial"/>
          <w:sz w:val="20"/>
          <w:szCs w:val="20"/>
        </w:rPr>
        <w:t xml:space="preserve">práce a </w:t>
      </w:r>
      <w:r w:rsidRPr="00592C34">
        <w:rPr>
          <w:rFonts w:ascii="Arial" w:hAnsi="Arial" w:cs="Arial"/>
          <w:sz w:val="20"/>
          <w:szCs w:val="20"/>
        </w:rPr>
        <w:t>opravy zpoplatněny v souladu </w:t>
      </w:r>
      <w:r w:rsidR="0045102B" w:rsidRPr="00592C34">
        <w:rPr>
          <w:rFonts w:ascii="Arial" w:hAnsi="Arial" w:cs="Arial"/>
          <w:sz w:val="20"/>
          <w:szCs w:val="20"/>
        </w:rPr>
        <w:t xml:space="preserve">s odst. </w:t>
      </w:r>
      <w:r w:rsidR="00110C8D" w:rsidRPr="00592C34">
        <w:rPr>
          <w:rFonts w:ascii="Arial" w:hAnsi="Arial" w:cs="Arial"/>
          <w:sz w:val="20"/>
          <w:szCs w:val="20"/>
        </w:rPr>
        <w:t>4</w:t>
      </w:r>
      <w:r w:rsidR="0045102B" w:rsidRPr="00592C34">
        <w:rPr>
          <w:rFonts w:ascii="Arial" w:hAnsi="Arial" w:cs="Arial"/>
          <w:sz w:val="20"/>
          <w:szCs w:val="20"/>
        </w:rPr>
        <w:t xml:space="preserve"> Čl. IV Smlouvy a dle </w:t>
      </w:r>
      <w:r w:rsidR="00DD741E" w:rsidRPr="00592C34">
        <w:rPr>
          <w:rFonts w:ascii="Arial" w:hAnsi="Arial" w:cs="Arial"/>
          <w:sz w:val="20"/>
          <w:szCs w:val="20"/>
        </w:rPr>
        <w:t>C</w:t>
      </w:r>
      <w:r w:rsidR="0045102B" w:rsidRPr="00592C34">
        <w:rPr>
          <w:rFonts w:ascii="Arial" w:hAnsi="Arial" w:cs="Arial"/>
          <w:sz w:val="20"/>
          <w:szCs w:val="20"/>
        </w:rPr>
        <w:t>eníku</w:t>
      </w:r>
      <w:r w:rsidR="00175E34" w:rsidRPr="00592C34">
        <w:rPr>
          <w:rFonts w:ascii="Arial" w:hAnsi="Arial" w:cs="Arial"/>
          <w:sz w:val="20"/>
          <w:szCs w:val="20"/>
        </w:rPr>
        <w:t>.</w:t>
      </w:r>
    </w:p>
    <w:p w14:paraId="3DFF857E" w14:textId="0B478AAA" w:rsidR="00DA19A9" w:rsidRPr="00592C34" w:rsidRDefault="00DA19A9" w:rsidP="006807A2">
      <w:pPr>
        <w:numPr>
          <w:ilvl w:val="0"/>
          <w:numId w:val="15"/>
        </w:numPr>
        <w:tabs>
          <w:tab w:val="left" w:pos="705"/>
        </w:tabs>
        <w:suppressAutoHyphens/>
        <w:jc w:val="both"/>
        <w:rPr>
          <w:rFonts w:ascii="Arial" w:hAnsi="Arial" w:cs="Arial"/>
          <w:sz w:val="20"/>
          <w:szCs w:val="20"/>
        </w:rPr>
      </w:pPr>
      <w:r w:rsidRPr="00592C34">
        <w:rPr>
          <w:rFonts w:ascii="Arial" w:hAnsi="Arial" w:cs="Arial"/>
          <w:sz w:val="20"/>
          <w:szCs w:val="20"/>
        </w:rPr>
        <w:t xml:space="preserve">Požadavek na odstranění vady </w:t>
      </w:r>
      <w:r w:rsidR="00730A4F" w:rsidRPr="00592C34">
        <w:rPr>
          <w:rFonts w:ascii="Arial" w:hAnsi="Arial" w:cs="Arial"/>
          <w:sz w:val="20"/>
          <w:szCs w:val="20"/>
        </w:rPr>
        <w:t xml:space="preserve">Díla nebo </w:t>
      </w:r>
      <w:r w:rsidR="003C5087" w:rsidRPr="00592C34">
        <w:rPr>
          <w:rFonts w:ascii="Arial" w:hAnsi="Arial" w:cs="Arial"/>
          <w:sz w:val="20"/>
          <w:szCs w:val="20"/>
        </w:rPr>
        <w:t xml:space="preserve">výsledku </w:t>
      </w:r>
      <w:r w:rsidR="00730A4F" w:rsidRPr="00592C34">
        <w:rPr>
          <w:rFonts w:ascii="Arial" w:hAnsi="Arial" w:cs="Arial"/>
          <w:sz w:val="20"/>
          <w:szCs w:val="20"/>
        </w:rPr>
        <w:t>provedené Služby</w:t>
      </w:r>
      <w:r w:rsidR="00877C67" w:rsidRPr="00592C34">
        <w:rPr>
          <w:rFonts w:ascii="Arial" w:hAnsi="Arial" w:cs="Arial"/>
          <w:sz w:val="20"/>
          <w:szCs w:val="20"/>
        </w:rPr>
        <w:t xml:space="preserve"> předmětu plnění</w:t>
      </w:r>
      <w:r w:rsidRPr="00592C34">
        <w:rPr>
          <w:rFonts w:ascii="Arial" w:hAnsi="Arial" w:cs="Arial"/>
          <w:sz w:val="20"/>
          <w:szCs w:val="20"/>
        </w:rPr>
        <w:t xml:space="preserve"> je Objednatel povinen uplatnit okamžitě po zjištění</w:t>
      </w:r>
      <w:r w:rsidR="00730A4F" w:rsidRPr="00592C34">
        <w:rPr>
          <w:rFonts w:ascii="Arial" w:hAnsi="Arial" w:cs="Arial"/>
          <w:sz w:val="20"/>
          <w:szCs w:val="20"/>
        </w:rPr>
        <w:t xml:space="preserve"> vady písemně s využitím HelpDesk</w:t>
      </w:r>
      <w:r w:rsidRPr="00592C34">
        <w:rPr>
          <w:rFonts w:ascii="Arial" w:hAnsi="Arial" w:cs="Arial"/>
          <w:sz w:val="20"/>
          <w:szCs w:val="20"/>
        </w:rPr>
        <w:t xml:space="preserve"> u pověřené osoby Zhotovitele dle Čl. VII</w:t>
      </w:r>
      <w:r w:rsidR="00B5060C" w:rsidRPr="00592C34">
        <w:rPr>
          <w:rFonts w:ascii="Arial" w:hAnsi="Arial" w:cs="Arial"/>
          <w:sz w:val="20"/>
          <w:szCs w:val="20"/>
        </w:rPr>
        <w:t>.</w:t>
      </w:r>
      <w:r w:rsidR="00730A4F" w:rsidRPr="00592C34">
        <w:rPr>
          <w:rFonts w:ascii="Arial" w:hAnsi="Arial" w:cs="Arial"/>
          <w:sz w:val="20"/>
          <w:szCs w:val="20"/>
        </w:rPr>
        <w:t xml:space="preserve"> této Smlouvy</w:t>
      </w:r>
      <w:r w:rsidRPr="00592C34">
        <w:rPr>
          <w:rFonts w:ascii="Arial" w:hAnsi="Arial" w:cs="Arial"/>
          <w:sz w:val="20"/>
          <w:szCs w:val="20"/>
        </w:rPr>
        <w:t xml:space="preserve">. </w:t>
      </w:r>
    </w:p>
    <w:p w14:paraId="0EB1160F" w14:textId="79D78827" w:rsidR="00DA19A9" w:rsidRPr="00205305" w:rsidRDefault="00DA19A9" w:rsidP="006807A2">
      <w:pPr>
        <w:numPr>
          <w:ilvl w:val="0"/>
          <w:numId w:val="15"/>
        </w:numPr>
        <w:tabs>
          <w:tab w:val="left" w:pos="705"/>
        </w:tabs>
        <w:suppressAutoHyphens/>
        <w:jc w:val="both"/>
        <w:rPr>
          <w:rFonts w:ascii="Arial" w:hAnsi="Arial" w:cs="Arial"/>
          <w:sz w:val="20"/>
          <w:szCs w:val="20"/>
        </w:rPr>
      </w:pPr>
      <w:r w:rsidRPr="00205305">
        <w:rPr>
          <w:rFonts w:ascii="Arial" w:hAnsi="Arial" w:cs="Arial"/>
          <w:sz w:val="20"/>
          <w:szCs w:val="20"/>
        </w:rPr>
        <w:t xml:space="preserve">Vadou se rozumí rozpor mezi skutečnou funkčností </w:t>
      </w:r>
      <w:r w:rsidR="00730A4F" w:rsidRPr="00205305">
        <w:rPr>
          <w:rFonts w:ascii="Arial" w:hAnsi="Arial" w:cs="Arial"/>
          <w:sz w:val="20"/>
          <w:szCs w:val="20"/>
        </w:rPr>
        <w:t>Díla nebo výsledku Služby</w:t>
      </w:r>
      <w:r w:rsidR="00877C67" w:rsidRPr="00205305">
        <w:rPr>
          <w:rFonts w:ascii="Arial" w:hAnsi="Arial" w:cs="Arial"/>
          <w:sz w:val="20"/>
          <w:szCs w:val="20"/>
        </w:rPr>
        <w:t xml:space="preserve"> předmětu plnění</w:t>
      </w:r>
      <w:r w:rsidRPr="00205305">
        <w:rPr>
          <w:rFonts w:ascii="Arial" w:hAnsi="Arial" w:cs="Arial"/>
          <w:sz w:val="20"/>
          <w:szCs w:val="20"/>
        </w:rPr>
        <w:t xml:space="preserve"> a popisem funkčností </w:t>
      </w:r>
      <w:r w:rsidR="00557A85" w:rsidRPr="00205305">
        <w:rPr>
          <w:rFonts w:ascii="Arial" w:hAnsi="Arial" w:cs="Arial"/>
          <w:sz w:val="20"/>
          <w:szCs w:val="20"/>
        </w:rPr>
        <w:t xml:space="preserve">uvedených </w:t>
      </w:r>
      <w:r w:rsidRPr="00205305">
        <w:rPr>
          <w:rFonts w:ascii="Arial" w:hAnsi="Arial" w:cs="Arial"/>
          <w:sz w:val="20"/>
          <w:szCs w:val="20"/>
        </w:rPr>
        <w:t>v</w:t>
      </w:r>
      <w:r w:rsidR="00B44A79" w:rsidRPr="00205305">
        <w:rPr>
          <w:rFonts w:ascii="Arial" w:hAnsi="Arial" w:cs="Arial"/>
          <w:sz w:val="20"/>
          <w:szCs w:val="20"/>
        </w:rPr>
        <w:t> Nabídce</w:t>
      </w:r>
      <w:r w:rsidRPr="00205305">
        <w:rPr>
          <w:rFonts w:ascii="Arial" w:hAnsi="Arial" w:cs="Arial"/>
          <w:sz w:val="20"/>
          <w:szCs w:val="20"/>
        </w:rPr>
        <w:t xml:space="preserve">. Za vadu se nepovažuje rozpor mezi funkčností </w:t>
      </w:r>
      <w:r w:rsidR="00730A4F" w:rsidRPr="00205305">
        <w:rPr>
          <w:rFonts w:ascii="Arial" w:hAnsi="Arial" w:cs="Arial"/>
          <w:sz w:val="20"/>
          <w:szCs w:val="20"/>
        </w:rPr>
        <w:t>Díla nebo S</w:t>
      </w:r>
      <w:r w:rsidR="00877C67" w:rsidRPr="00205305">
        <w:rPr>
          <w:rFonts w:ascii="Arial" w:hAnsi="Arial" w:cs="Arial"/>
          <w:sz w:val="20"/>
          <w:szCs w:val="20"/>
        </w:rPr>
        <w:t>lužby předmětu plnění</w:t>
      </w:r>
      <w:r w:rsidRPr="00205305">
        <w:rPr>
          <w:rFonts w:ascii="Arial" w:hAnsi="Arial" w:cs="Arial"/>
          <w:sz w:val="20"/>
          <w:szCs w:val="20"/>
        </w:rPr>
        <w:t xml:space="preserve"> a právními předpisy České republiky, které vešly v platnost až po akceptaci </w:t>
      </w:r>
      <w:r w:rsidR="00877C67" w:rsidRPr="00205305">
        <w:rPr>
          <w:rFonts w:ascii="Arial" w:hAnsi="Arial" w:cs="Arial"/>
          <w:sz w:val="20"/>
          <w:szCs w:val="20"/>
        </w:rPr>
        <w:t>zahájení služby předmětu plnění</w:t>
      </w:r>
      <w:r w:rsidRPr="00205305">
        <w:rPr>
          <w:rFonts w:ascii="Arial" w:hAnsi="Arial" w:cs="Arial"/>
          <w:sz w:val="20"/>
          <w:szCs w:val="20"/>
        </w:rPr>
        <w:t>.</w:t>
      </w:r>
    </w:p>
    <w:p w14:paraId="55F27B5E" w14:textId="4182A87E" w:rsidR="00DA19A9" w:rsidRPr="00205305" w:rsidRDefault="00294B40" w:rsidP="006807A2">
      <w:pPr>
        <w:numPr>
          <w:ilvl w:val="0"/>
          <w:numId w:val="15"/>
        </w:numPr>
        <w:tabs>
          <w:tab w:val="left" w:pos="705"/>
        </w:tabs>
        <w:suppressAutoHyphens/>
        <w:jc w:val="both"/>
        <w:rPr>
          <w:rFonts w:ascii="Arial" w:hAnsi="Arial" w:cs="Arial"/>
          <w:sz w:val="20"/>
          <w:szCs w:val="20"/>
        </w:rPr>
      </w:pPr>
      <w:r w:rsidRPr="00205305">
        <w:rPr>
          <w:rFonts w:ascii="Arial" w:hAnsi="Arial" w:cs="Arial"/>
          <w:sz w:val="20"/>
          <w:szCs w:val="20"/>
        </w:rPr>
        <w:t xml:space="preserve">Zhotovitel neodpovídá za vady v případě, že dodaný předmět plnění byl užíván na jiných než </w:t>
      </w:r>
      <w:r w:rsidR="00D86421" w:rsidRPr="00205305">
        <w:rPr>
          <w:rFonts w:ascii="Arial" w:hAnsi="Arial" w:cs="Arial"/>
          <w:sz w:val="20"/>
          <w:szCs w:val="20"/>
        </w:rPr>
        <w:t>Zhotovitel</w:t>
      </w:r>
      <w:r w:rsidRPr="00205305">
        <w:rPr>
          <w:rFonts w:ascii="Arial" w:hAnsi="Arial" w:cs="Arial"/>
          <w:sz w:val="20"/>
          <w:szCs w:val="20"/>
        </w:rPr>
        <w:t xml:space="preserve">em odsouhlasených zařízeních nebo nebyl užíván v souladu s provedeným školením. Zhotovitel </w:t>
      </w:r>
      <w:r w:rsidR="00DA19A9" w:rsidRPr="00205305">
        <w:rPr>
          <w:rFonts w:ascii="Arial" w:hAnsi="Arial" w:cs="Arial"/>
          <w:sz w:val="20"/>
          <w:szCs w:val="20"/>
        </w:rPr>
        <w:t>neodpovídá za vady, které byly z</w:t>
      </w:r>
      <w:r w:rsidR="00877C67" w:rsidRPr="00205305">
        <w:rPr>
          <w:rFonts w:ascii="Arial" w:hAnsi="Arial" w:cs="Arial"/>
          <w:sz w:val="20"/>
          <w:szCs w:val="20"/>
        </w:rPr>
        <w:t xml:space="preserve">působeny nevhodným užíváním </w:t>
      </w:r>
      <w:r w:rsidR="00730A4F" w:rsidRPr="00205305">
        <w:rPr>
          <w:rFonts w:ascii="Arial" w:hAnsi="Arial" w:cs="Arial"/>
          <w:sz w:val="20"/>
          <w:szCs w:val="20"/>
        </w:rPr>
        <w:t>Díla nebo výsledku S</w:t>
      </w:r>
      <w:r w:rsidR="00877C67" w:rsidRPr="00205305">
        <w:rPr>
          <w:rFonts w:ascii="Arial" w:hAnsi="Arial" w:cs="Arial"/>
          <w:sz w:val="20"/>
          <w:szCs w:val="20"/>
        </w:rPr>
        <w:t>lužby</w:t>
      </w:r>
      <w:r w:rsidR="00DA19A9" w:rsidRPr="00205305">
        <w:rPr>
          <w:rFonts w:ascii="Arial" w:hAnsi="Arial" w:cs="Arial"/>
          <w:sz w:val="20"/>
          <w:szCs w:val="20"/>
        </w:rPr>
        <w:t xml:space="preserve"> Objednatelem, neoprávněným zásahem třetí osoby či neodvratitelnými událostmi. </w:t>
      </w:r>
    </w:p>
    <w:p w14:paraId="52739C37" w14:textId="44F0CD8F" w:rsidR="00995A88" w:rsidRPr="00E25A09" w:rsidRDefault="005654FD" w:rsidP="006807A2">
      <w:pPr>
        <w:numPr>
          <w:ilvl w:val="0"/>
          <w:numId w:val="15"/>
        </w:numPr>
        <w:tabs>
          <w:tab w:val="left" w:pos="705"/>
        </w:tabs>
        <w:suppressAutoHyphens/>
        <w:jc w:val="both"/>
        <w:rPr>
          <w:rFonts w:ascii="Arial" w:hAnsi="Arial" w:cs="Arial"/>
          <w:sz w:val="20"/>
          <w:szCs w:val="20"/>
        </w:rPr>
      </w:pPr>
      <w:r w:rsidRPr="00E25A09">
        <w:rPr>
          <w:rFonts w:ascii="Arial" w:hAnsi="Arial" w:cs="Arial"/>
          <w:sz w:val="20"/>
          <w:szCs w:val="20"/>
        </w:rPr>
        <w:t>Objednatel je</w:t>
      </w:r>
      <w:r w:rsidR="00F306D8" w:rsidRPr="00E25A09">
        <w:rPr>
          <w:rFonts w:ascii="Arial" w:hAnsi="Arial" w:cs="Arial"/>
          <w:sz w:val="20"/>
          <w:szCs w:val="20"/>
        </w:rPr>
        <w:t xml:space="preserve"> oprávněn uplatnit u </w:t>
      </w:r>
      <w:r w:rsidR="00EA1878" w:rsidRPr="00E25A09">
        <w:rPr>
          <w:rFonts w:ascii="Arial" w:hAnsi="Arial" w:cs="Arial"/>
          <w:sz w:val="20"/>
          <w:szCs w:val="20"/>
        </w:rPr>
        <w:t>Z</w:t>
      </w:r>
      <w:r w:rsidR="00F306D8" w:rsidRPr="00E25A09">
        <w:rPr>
          <w:rFonts w:ascii="Arial" w:hAnsi="Arial" w:cs="Arial"/>
          <w:sz w:val="20"/>
          <w:szCs w:val="20"/>
        </w:rPr>
        <w:t xml:space="preserve">hotovitele nárok na úhradu vzniklých škod </w:t>
      </w:r>
      <w:r w:rsidR="003A2347" w:rsidRPr="00E25A09">
        <w:rPr>
          <w:rFonts w:ascii="Arial" w:hAnsi="Arial" w:cs="Arial"/>
          <w:sz w:val="20"/>
          <w:szCs w:val="20"/>
        </w:rPr>
        <w:t xml:space="preserve">pouze </w:t>
      </w:r>
      <w:r w:rsidR="00F306D8" w:rsidRPr="00E25A09">
        <w:rPr>
          <w:rFonts w:ascii="Arial" w:hAnsi="Arial" w:cs="Arial"/>
          <w:sz w:val="20"/>
          <w:szCs w:val="20"/>
        </w:rPr>
        <w:t>v</w:t>
      </w:r>
      <w:r w:rsidR="00783567" w:rsidRPr="00E25A09">
        <w:rPr>
          <w:rFonts w:ascii="Arial" w:hAnsi="Arial" w:cs="Arial"/>
          <w:sz w:val="20"/>
          <w:szCs w:val="20"/>
        </w:rPr>
        <w:t xml:space="preserve"> té výši</w:t>
      </w:r>
      <w:r w:rsidR="00F306D8" w:rsidRPr="00E25A09">
        <w:rPr>
          <w:rFonts w:ascii="Arial" w:hAnsi="Arial" w:cs="Arial"/>
          <w:sz w:val="20"/>
          <w:szCs w:val="20"/>
        </w:rPr>
        <w:t>,</w:t>
      </w:r>
      <w:r w:rsidR="00783567" w:rsidRPr="00E25A09">
        <w:rPr>
          <w:rFonts w:ascii="Arial" w:hAnsi="Arial" w:cs="Arial"/>
          <w:sz w:val="20"/>
          <w:szCs w:val="20"/>
        </w:rPr>
        <w:t xml:space="preserve"> která je</w:t>
      </w:r>
      <w:r w:rsidR="004D1B39" w:rsidRPr="00E25A09">
        <w:rPr>
          <w:rFonts w:ascii="Arial" w:hAnsi="Arial" w:cs="Arial"/>
          <w:sz w:val="20"/>
          <w:szCs w:val="20"/>
        </w:rPr>
        <w:t xml:space="preserve"> prokazatelně v</w:t>
      </w:r>
      <w:r w:rsidR="00783567" w:rsidRPr="00E25A09">
        <w:rPr>
          <w:rFonts w:ascii="Arial" w:hAnsi="Arial" w:cs="Arial"/>
          <w:sz w:val="20"/>
          <w:szCs w:val="20"/>
        </w:rPr>
        <w:t xml:space="preserve"> přímé </w:t>
      </w:r>
      <w:r w:rsidR="00730A4F" w:rsidRPr="00E25A09">
        <w:rPr>
          <w:rFonts w:ascii="Arial" w:hAnsi="Arial" w:cs="Arial"/>
          <w:sz w:val="20"/>
          <w:szCs w:val="20"/>
        </w:rPr>
        <w:t>příčinné souvislosti s Dílem nebo výsledkem poskytnuté Služby</w:t>
      </w:r>
      <w:r w:rsidR="004D1B39" w:rsidRPr="00E25A09">
        <w:rPr>
          <w:rFonts w:ascii="Arial" w:hAnsi="Arial" w:cs="Arial"/>
          <w:sz w:val="20"/>
          <w:szCs w:val="20"/>
        </w:rPr>
        <w:t xml:space="preserve"> Zhotovitelem dle předmětu plnění této Smlouvy a</w:t>
      </w:r>
      <w:r w:rsidR="00D3413A" w:rsidRPr="00E25A09">
        <w:rPr>
          <w:rFonts w:ascii="Arial" w:hAnsi="Arial" w:cs="Arial"/>
          <w:sz w:val="20"/>
          <w:szCs w:val="20"/>
        </w:rPr>
        <w:t xml:space="preserve"> pokud</w:t>
      </w:r>
      <w:r w:rsidR="004D1B39" w:rsidRPr="00E25A09">
        <w:rPr>
          <w:rFonts w:ascii="Arial" w:hAnsi="Arial" w:cs="Arial"/>
          <w:sz w:val="20"/>
          <w:szCs w:val="20"/>
        </w:rPr>
        <w:t xml:space="preserve"> </w:t>
      </w:r>
      <w:r w:rsidR="00736B20" w:rsidRPr="00E25A09">
        <w:rPr>
          <w:rFonts w:ascii="Arial" w:hAnsi="Arial" w:cs="Arial"/>
          <w:sz w:val="20"/>
          <w:szCs w:val="20"/>
        </w:rPr>
        <w:t xml:space="preserve">příčina je </w:t>
      </w:r>
      <w:r w:rsidR="004D1B39" w:rsidRPr="00E25A09">
        <w:rPr>
          <w:rFonts w:ascii="Arial" w:hAnsi="Arial" w:cs="Arial"/>
          <w:sz w:val="20"/>
          <w:szCs w:val="20"/>
        </w:rPr>
        <w:t xml:space="preserve">z prokazatelných důvodů na straně Zhotovitele a pokud Objednatel na své straně </w:t>
      </w:r>
      <w:r w:rsidR="00072C05" w:rsidRPr="00E25A09">
        <w:rPr>
          <w:rFonts w:ascii="Arial" w:hAnsi="Arial" w:cs="Arial"/>
          <w:sz w:val="20"/>
          <w:szCs w:val="20"/>
        </w:rPr>
        <w:t>a bez zbytečného odkladu</w:t>
      </w:r>
      <w:r w:rsidR="00765726" w:rsidRPr="00E25A09">
        <w:rPr>
          <w:rFonts w:ascii="Arial" w:hAnsi="Arial" w:cs="Arial"/>
          <w:sz w:val="20"/>
          <w:szCs w:val="20"/>
        </w:rPr>
        <w:t xml:space="preserve"> </w:t>
      </w:r>
      <w:r w:rsidR="004D1B39" w:rsidRPr="00E25A09">
        <w:rPr>
          <w:rFonts w:ascii="Arial" w:hAnsi="Arial" w:cs="Arial"/>
          <w:sz w:val="20"/>
          <w:szCs w:val="20"/>
        </w:rPr>
        <w:t xml:space="preserve">využil všech svých dostupných prostředků </w:t>
      </w:r>
      <w:r w:rsidR="00736B20" w:rsidRPr="00E25A09">
        <w:rPr>
          <w:rFonts w:ascii="Arial" w:hAnsi="Arial" w:cs="Arial"/>
          <w:sz w:val="20"/>
          <w:szCs w:val="20"/>
        </w:rPr>
        <w:t xml:space="preserve">a možností </w:t>
      </w:r>
      <w:r w:rsidR="004D1B39" w:rsidRPr="00E25A09">
        <w:rPr>
          <w:rFonts w:ascii="Arial" w:hAnsi="Arial" w:cs="Arial"/>
          <w:sz w:val="20"/>
          <w:szCs w:val="20"/>
        </w:rPr>
        <w:t xml:space="preserve">pro eliminaci možných příčin či následků </w:t>
      </w:r>
      <w:r w:rsidR="00736B20" w:rsidRPr="00E25A09">
        <w:rPr>
          <w:rFonts w:ascii="Arial" w:hAnsi="Arial" w:cs="Arial"/>
          <w:sz w:val="20"/>
          <w:szCs w:val="20"/>
        </w:rPr>
        <w:t>škod.</w:t>
      </w:r>
      <w:r w:rsidR="00B857C3">
        <w:rPr>
          <w:rFonts w:ascii="Arial" w:hAnsi="Arial" w:cs="Arial"/>
          <w:sz w:val="20"/>
          <w:szCs w:val="20"/>
        </w:rPr>
        <w:t xml:space="preserve"> </w:t>
      </w:r>
      <w:r w:rsidR="005D3EF7">
        <w:rPr>
          <w:rFonts w:ascii="Arial" w:hAnsi="Arial" w:cs="Arial"/>
          <w:sz w:val="20"/>
          <w:szCs w:val="20"/>
        </w:rPr>
        <w:t xml:space="preserve">Maximální výše ceny náhrady škody je omezena celkovou cenou </w:t>
      </w:r>
      <w:r w:rsidR="005D3EF7" w:rsidRPr="00791A02">
        <w:rPr>
          <w:rFonts w:ascii="Arial" w:hAnsi="Arial" w:cs="Arial"/>
          <w:sz w:val="20"/>
          <w:szCs w:val="20"/>
        </w:rPr>
        <w:t xml:space="preserve">předmětu plnění </w:t>
      </w:r>
      <w:r w:rsidR="005D3EF7">
        <w:rPr>
          <w:rFonts w:ascii="Arial" w:hAnsi="Arial" w:cs="Arial"/>
          <w:sz w:val="20"/>
          <w:szCs w:val="20"/>
        </w:rPr>
        <w:t>S</w:t>
      </w:r>
      <w:r w:rsidR="005D3EF7" w:rsidRPr="00791A02">
        <w:rPr>
          <w:rFonts w:ascii="Arial" w:hAnsi="Arial" w:cs="Arial"/>
          <w:sz w:val="20"/>
          <w:szCs w:val="20"/>
        </w:rPr>
        <w:t xml:space="preserve">mlouvy, která je předmětem fakturace Zpracovatelem za </w:t>
      </w:r>
      <w:r w:rsidR="005D3EF7">
        <w:rPr>
          <w:rFonts w:ascii="Arial" w:hAnsi="Arial" w:cs="Arial"/>
          <w:sz w:val="20"/>
          <w:szCs w:val="20"/>
        </w:rPr>
        <w:t xml:space="preserve">měsíční </w:t>
      </w:r>
      <w:r w:rsidR="00270C3D" w:rsidRPr="00791A02">
        <w:rPr>
          <w:rFonts w:ascii="Arial" w:hAnsi="Arial" w:cs="Arial"/>
          <w:sz w:val="20"/>
          <w:szCs w:val="20"/>
        </w:rPr>
        <w:t>období,</w:t>
      </w:r>
      <w:r w:rsidR="005D3EF7" w:rsidRPr="00791A02">
        <w:rPr>
          <w:rFonts w:ascii="Arial" w:hAnsi="Arial" w:cs="Arial"/>
          <w:sz w:val="20"/>
          <w:szCs w:val="20"/>
        </w:rPr>
        <w:t xml:space="preserve"> kdy </w:t>
      </w:r>
      <w:r w:rsidR="005D3EF7">
        <w:rPr>
          <w:rFonts w:ascii="Arial" w:hAnsi="Arial" w:cs="Arial"/>
          <w:sz w:val="20"/>
          <w:szCs w:val="20"/>
        </w:rPr>
        <w:t xml:space="preserve">ke škodě </w:t>
      </w:r>
      <w:r w:rsidR="005D3EF7" w:rsidRPr="00791A02">
        <w:rPr>
          <w:rFonts w:ascii="Arial" w:hAnsi="Arial" w:cs="Arial"/>
          <w:sz w:val="20"/>
          <w:szCs w:val="20"/>
        </w:rPr>
        <w:t>došlo</w:t>
      </w:r>
      <w:r w:rsidR="005D3EF7">
        <w:rPr>
          <w:rFonts w:ascii="Arial" w:hAnsi="Arial" w:cs="Arial"/>
          <w:sz w:val="20"/>
          <w:szCs w:val="20"/>
        </w:rPr>
        <w:t>.</w:t>
      </w:r>
    </w:p>
    <w:p w14:paraId="383CC65E" w14:textId="77777777" w:rsidR="00480E1B" w:rsidRPr="00E25A09" w:rsidRDefault="00480E1B" w:rsidP="00480E1B">
      <w:pPr>
        <w:tabs>
          <w:tab w:val="left" w:pos="705"/>
        </w:tabs>
        <w:suppressAutoHyphens/>
        <w:ind w:left="720"/>
        <w:jc w:val="both"/>
        <w:rPr>
          <w:rFonts w:ascii="Arial" w:hAnsi="Arial" w:cs="Arial"/>
          <w:sz w:val="20"/>
          <w:szCs w:val="20"/>
        </w:rPr>
      </w:pPr>
    </w:p>
    <w:p w14:paraId="0E92DC91"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VII.</w:t>
      </w:r>
    </w:p>
    <w:p w14:paraId="3324670A"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Součinnost a vzájemná komunikace</w:t>
      </w:r>
    </w:p>
    <w:p w14:paraId="1691C599" w14:textId="77777777" w:rsidR="00DA19A9" w:rsidRPr="00E25A09" w:rsidRDefault="00DA19A9" w:rsidP="003729B8">
      <w:pPr>
        <w:jc w:val="both"/>
        <w:rPr>
          <w:rFonts w:ascii="Arial" w:hAnsi="Arial" w:cs="Arial"/>
          <w:sz w:val="20"/>
          <w:szCs w:val="20"/>
        </w:rPr>
      </w:pPr>
      <w:r w:rsidRPr="00E25A09">
        <w:rPr>
          <w:rFonts w:ascii="Arial" w:hAnsi="Arial" w:cs="Arial"/>
          <w:sz w:val="20"/>
          <w:szCs w:val="20"/>
        </w:rPr>
        <w:t xml:space="preserve"> </w:t>
      </w:r>
    </w:p>
    <w:p w14:paraId="715645B0" w14:textId="1D3442EF" w:rsidR="00DA19A9" w:rsidRPr="00E25A09" w:rsidRDefault="004178AC" w:rsidP="006807A2">
      <w:pPr>
        <w:numPr>
          <w:ilvl w:val="0"/>
          <w:numId w:val="16"/>
        </w:numPr>
        <w:tabs>
          <w:tab w:val="clear" w:pos="720"/>
          <w:tab w:val="left" w:pos="705"/>
        </w:tabs>
        <w:suppressAutoHyphens/>
        <w:ind w:left="360"/>
        <w:jc w:val="both"/>
        <w:rPr>
          <w:rFonts w:ascii="Arial" w:hAnsi="Arial" w:cs="Arial"/>
          <w:sz w:val="20"/>
          <w:szCs w:val="20"/>
        </w:rPr>
      </w:pPr>
      <w:r w:rsidRPr="003E4EAB">
        <w:rPr>
          <w:rFonts w:ascii="Arial" w:hAnsi="Arial" w:cs="Arial"/>
          <w:sz w:val="20"/>
          <w:szCs w:val="20"/>
        </w:rPr>
        <w:t xml:space="preserve">Objednatel se zavazuje, že po dobu provádění Díla </w:t>
      </w:r>
      <w:r>
        <w:rPr>
          <w:rFonts w:ascii="Arial" w:hAnsi="Arial" w:cs="Arial"/>
          <w:sz w:val="20"/>
          <w:szCs w:val="20"/>
        </w:rPr>
        <w:t xml:space="preserve">či po dobu realizace dané Služby </w:t>
      </w:r>
      <w:r w:rsidRPr="003E4EAB">
        <w:rPr>
          <w:rFonts w:ascii="Arial" w:hAnsi="Arial" w:cs="Arial"/>
          <w:sz w:val="20"/>
          <w:szCs w:val="20"/>
        </w:rPr>
        <w:t>bude Zhotoviteli poskytovat součinnost spočívající zejména v předávání vyžádaných podkladů, doplňujících údajů, zpřesnění podkladů, vyjádřeních a stanovisek Objednatele, přítomnosti a součinnosti při předávání Díla na daném provozu</w:t>
      </w:r>
      <w:r w:rsidR="008B7C08">
        <w:rPr>
          <w:rFonts w:ascii="Arial" w:hAnsi="Arial" w:cs="Arial"/>
          <w:sz w:val="20"/>
          <w:szCs w:val="20"/>
        </w:rPr>
        <w:t>,</w:t>
      </w:r>
      <w:r w:rsidRPr="003E4EAB">
        <w:rPr>
          <w:rFonts w:ascii="Arial" w:hAnsi="Arial" w:cs="Arial"/>
          <w:sz w:val="20"/>
          <w:szCs w:val="20"/>
        </w:rPr>
        <w:t xml:space="preserve"> při akceptaci Díla jako celku</w:t>
      </w:r>
      <w:r w:rsidR="001F4BF6">
        <w:rPr>
          <w:rFonts w:ascii="Arial" w:hAnsi="Arial" w:cs="Arial"/>
          <w:sz w:val="20"/>
          <w:szCs w:val="20"/>
        </w:rPr>
        <w:t xml:space="preserve"> nebo při </w:t>
      </w:r>
      <w:r w:rsidR="008B7C08">
        <w:rPr>
          <w:rFonts w:ascii="Arial" w:hAnsi="Arial" w:cs="Arial"/>
          <w:sz w:val="20"/>
          <w:szCs w:val="20"/>
        </w:rPr>
        <w:t>předávání výsledků realizované Služby</w:t>
      </w:r>
      <w:r w:rsidRPr="003E4EAB">
        <w:rPr>
          <w:rFonts w:ascii="Arial" w:hAnsi="Arial" w:cs="Arial"/>
          <w:sz w:val="20"/>
          <w:szCs w:val="20"/>
        </w:rPr>
        <w:t xml:space="preserve">, jejichž potřeba vznikne v průběhu plnění této smlouvy. Tato součinnost bude Zhotoviteli poskytnuta vždy nejpozději do dvou pracovních dnů od jejího vyžádání </w:t>
      </w:r>
      <w:r w:rsidR="008B7C08">
        <w:rPr>
          <w:rFonts w:ascii="Arial" w:hAnsi="Arial" w:cs="Arial"/>
          <w:sz w:val="20"/>
          <w:szCs w:val="20"/>
        </w:rPr>
        <w:t>prostřednictvím služby HelpDesk</w:t>
      </w:r>
      <w:r w:rsidRPr="003E4EAB">
        <w:rPr>
          <w:rFonts w:ascii="Arial" w:hAnsi="Arial" w:cs="Arial"/>
          <w:sz w:val="20"/>
          <w:szCs w:val="20"/>
        </w:rPr>
        <w:t>, pokud se smluvní strany nedohodnou jinak. Zvláštní lhůta pro poskytnutí součinnosti bude stanovena a odsouhlasena oběma smluvními stranami tehdy, půjde-li o součinnost, kterou Objednatel nemůže zajistit vlastními silami, a to v případě, že ji nelze poskytnout do dvou pracovních dnů.</w:t>
      </w:r>
    </w:p>
    <w:p w14:paraId="15BC593E" w14:textId="559B1C6C" w:rsidR="00DA19A9" w:rsidRPr="00592C34" w:rsidRDefault="00DA19A9" w:rsidP="006807A2">
      <w:pPr>
        <w:numPr>
          <w:ilvl w:val="0"/>
          <w:numId w:val="16"/>
        </w:numPr>
        <w:tabs>
          <w:tab w:val="clear" w:pos="720"/>
          <w:tab w:val="left" w:pos="705"/>
        </w:tabs>
        <w:suppressAutoHyphens/>
        <w:ind w:left="360"/>
        <w:jc w:val="both"/>
        <w:rPr>
          <w:rFonts w:ascii="Arial" w:hAnsi="Arial" w:cs="Arial"/>
          <w:sz w:val="20"/>
          <w:szCs w:val="20"/>
        </w:rPr>
      </w:pPr>
      <w:r w:rsidRPr="00E25A09">
        <w:rPr>
          <w:rFonts w:ascii="Arial" w:hAnsi="Arial" w:cs="Arial"/>
          <w:sz w:val="20"/>
          <w:szCs w:val="20"/>
        </w:rPr>
        <w:t xml:space="preserve">Požadavek na </w:t>
      </w:r>
      <w:r w:rsidRPr="00592C34">
        <w:rPr>
          <w:rFonts w:ascii="Arial" w:hAnsi="Arial" w:cs="Arial"/>
          <w:sz w:val="20"/>
          <w:szCs w:val="20"/>
        </w:rPr>
        <w:t>součinnost Objednatele dle</w:t>
      </w:r>
      <w:r w:rsidR="0000233C" w:rsidRPr="00592C34">
        <w:rPr>
          <w:rFonts w:ascii="Arial" w:hAnsi="Arial" w:cs="Arial"/>
          <w:sz w:val="20"/>
          <w:szCs w:val="20"/>
        </w:rPr>
        <w:t xml:space="preserve"> </w:t>
      </w:r>
      <w:r w:rsidR="00435F9A" w:rsidRPr="00592C34">
        <w:rPr>
          <w:rFonts w:ascii="Arial" w:hAnsi="Arial" w:cs="Arial"/>
          <w:sz w:val="20"/>
          <w:szCs w:val="20"/>
        </w:rPr>
        <w:t xml:space="preserve">tohoto </w:t>
      </w:r>
      <w:r w:rsidR="0000233C" w:rsidRPr="00592C34">
        <w:rPr>
          <w:rFonts w:ascii="Arial" w:hAnsi="Arial" w:cs="Arial"/>
          <w:sz w:val="20"/>
          <w:szCs w:val="20"/>
        </w:rPr>
        <w:t>Čl. VII</w:t>
      </w:r>
      <w:r w:rsidRPr="00592C34">
        <w:rPr>
          <w:rFonts w:ascii="Arial" w:hAnsi="Arial" w:cs="Arial"/>
          <w:sz w:val="20"/>
          <w:szCs w:val="20"/>
        </w:rPr>
        <w:t xml:space="preserve"> </w:t>
      </w:r>
      <w:r w:rsidR="00A37DCC" w:rsidRPr="00592C34">
        <w:rPr>
          <w:rFonts w:ascii="Arial" w:hAnsi="Arial" w:cs="Arial"/>
          <w:sz w:val="20"/>
          <w:szCs w:val="20"/>
        </w:rPr>
        <w:t>odst.</w:t>
      </w:r>
      <w:r w:rsidRPr="00592C34">
        <w:rPr>
          <w:rFonts w:ascii="Arial" w:hAnsi="Arial" w:cs="Arial"/>
          <w:sz w:val="20"/>
          <w:szCs w:val="20"/>
        </w:rPr>
        <w:t xml:space="preserve"> </w:t>
      </w:r>
      <w:r w:rsidR="0000233C" w:rsidRPr="00592C34">
        <w:rPr>
          <w:rFonts w:ascii="Arial" w:hAnsi="Arial" w:cs="Arial"/>
          <w:sz w:val="20"/>
          <w:szCs w:val="20"/>
        </w:rPr>
        <w:t>1</w:t>
      </w:r>
      <w:r w:rsidRPr="00592C34">
        <w:rPr>
          <w:rFonts w:ascii="Arial" w:hAnsi="Arial" w:cs="Arial"/>
          <w:sz w:val="20"/>
          <w:szCs w:val="20"/>
        </w:rPr>
        <w:t xml:space="preserve"> </w:t>
      </w:r>
      <w:r w:rsidR="00F97730" w:rsidRPr="00592C34">
        <w:rPr>
          <w:rFonts w:ascii="Arial" w:hAnsi="Arial" w:cs="Arial"/>
          <w:sz w:val="20"/>
          <w:szCs w:val="20"/>
        </w:rPr>
        <w:t xml:space="preserve">této Smlouvy </w:t>
      </w:r>
      <w:r w:rsidRPr="00592C34">
        <w:rPr>
          <w:rFonts w:ascii="Arial" w:hAnsi="Arial" w:cs="Arial"/>
          <w:sz w:val="20"/>
          <w:szCs w:val="20"/>
        </w:rPr>
        <w:t xml:space="preserve">zašle Zhotovitel Objednateli </w:t>
      </w:r>
      <w:r w:rsidR="007D61D8" w:rsidRPr="00592C34">
        <w:rPr>
          <w:rFonts w:ascii="Arial" w:hAnsi="Arial" w:cs="Arial"/>
          <w:sz w:val="20"/>
          <w:szCs w:val="20"/>
        </w:rPr>
        <w:t xml:space="preserve">prostřednictvím služby HelpDesk nebo </w:t>
      </w:r>
      <w:r w:rsidRPr="00592C34">
        <w:rPr>
          <w:rFonts w:ascii="Arial" w:hAnsi="Arial" w:cs="Arial"/>
          <w:sz w:val="20"/>
          <w:szCs w:val="20"/>
        </w:rPr>
        <w:t xml:space="preserve">na emailovou adresu </w:t>
      </w:r>
      <w:r w:rsidR="00435F9A" w:rsidRPr="00592C34">
        <w:rPr>
          <w:rFonts w:ascii="Arial" w:hAnsi="Arial" w:cs="Arial"/>
          <w:sz w:val="20"/>
          <w:szCs w:val="20"/>
        </w:rPr>
        <w:t>osoby Objednatele pověřené ke komunikaci dle tohoto Čl. VII.</w:t>
      </w:r>
      <w:r w:rsidR="0000233C" w:rsidRPr="00592C34">
        <w:rPr>
          <w:rFonts w:ascii="Arial" w:hAnsi="Arial" w:cs="Arial"/>
          <w:sz w:val="20"/>
          <w:szCs w:val="20"/>
        </w:rPr>
        <w:t xml:space="preserve"> </w:t>
      </w:r>
      <w:r w:rsidRPr="00592C34">
        <w:rPr>
          <w:rFonts w:ascii="Arial" w:hAnsi="Arial" w:cs="Arial"/>
          <w:sz w:val="20"/>
          <w:szCs w:val="20"/>
        </w:rPr>
        <w:t>této Smlouvy.</w:t>
      </w:r>
    </w:p>
    <w:p w14:paraId="75B84D01" w14:textId="6336D969" w:rsidR="00DA19A9" w:rsidRPr="00E25A09" w:rsidRDefault="000628F0" w:rsidP="006807A2">
      <w:pPr>
        <w:numPr>
          <w:ilvl w:val="0"/>
          <w:numId w:val="16"/>
        </w:numPr>
        <w:tabs>
          <w:tab w:val="clear" w:pos="720"/>
          <w:tab w:val="left" w:pos="705"/>
        </w:tabs>
        <w:suppressAutoHyphens/>
        <w:ind w:left="360"/>
        <w:jc w:val="both"/>
        <w:rPr>
          <w:rFonts w:ascii="Arial" w:hAnsi="Arial" w:cs="Arial"/>
          <w:sz w:val="20"/>
          <w:szCs w:val="20"/>
        </w:rPr>
      </w:pPr>
      <w:r w:rsidRPr="00592C34">
        <w:rPr>
          <w:rFonts w:ascii="Arial" w:hAnsi="Arial" w:cs="Arial"/>
          <w:sz w:val="20"/>
          <w:szCs w:val="20"/>
        </w:rPr>
        <w:t>O</w:t>
      </w:r>
      <w:r w:rsidR="00C646AD" w:rsidRPr="00592C34">
        <w:rPr>
          <w:rFonts w:ascii="Arial" w:hAnsi="Arial" w:cs="Arial"/>
          <w:sz w:val="20"/>
          <w:szCs w:val="20"/>
        </w:rPr>
        <w:t>bjednatel se zavazuje poskytovat</w:t>
      </w:r>
      <w:r w:rsidRPr="00592C34">
        <w:rPr>
          <w:rFonts w:ascii="Arial" w:hAnsi="Arial" w:cs="Arial"/>
          <w:sz w:val="20"/>
          <w:szCs w:val="20"/>
        </w:rPr>
        <w:t xml:space="preserve"> Zhotoviteli součinnost vyplývající pro něj mj. z Čl. VII této Smlouvy. </w:t>
      </w:r>
      <w:r w:rsidR="009917C8" w:rsidRPr="00592C34">
        <w:rPr>
          <w:rFonts w:ascii="Arial" w:hAnsi="Arial" w:cs="Arial"/>
          <w:sz w:val="20"/>
          <w:szCs w:val="20"/>
        </w:rPr>
        <w:t>V opačném případě</w:t>
      </w:r>
      <w:r w:rsidR="00FC0EE0">
        <w:rPr>
          <w:rFonts w:ascii="Arial" w:hAnsi="Arial" w:cs="Arial"/>
          <w:sz w:val="20"/>
          <w:szCs w:val="20"/>
        </w:rPr>
        <w:t xml:space="preserve">, např. </w:t>
      </w:r>
      <w:r w:rsidR="00FC0EE0" w:rsidRPr="00592C34">
        <w:rPr>
          <w:rFonts w:ascii="Arial" w:hAnsi="Arial" w:cs="Arial"/>
          <w:sz w:val="20"/>
          <w:szCs w:val="20"/>
        </w:rPr>
        <w:t>v důsledku marného výjezdu na realizaci Díla či realizaci dané Služby</w:t>
      </w:r>
      <w:r w:rsidR="00FC0EE0">
        <w:rPr>
          <w:rFonts w:ascii="Arial" w:hAnsi="Arial" w:cs="Arial"/>
          <w:sz w:val="20"/>
          <w:szCs w:val="20"/>
        </w:rPr>
        <w:t>,</w:t>
      </w:r>
      <w:r w:rsidR="009917C8" w:rsidRPr="00592C34">
        <w:rPr>
          <w:rFonts w:ascii="Arial" w:hAnsi="Arial" w:cs="Arial"/>
          <w:sz w:val="20"/>
          <w:szCs w:val="20"/>
        </w:rPr>
        <w:t xml:space="preserve"> si Zhotovitel vyhrazuje právo fakturovat vícenáklady např. za dopravu a strávený čas v</w:t>
      </w:r>
      <w:r w:rsidR="006E60D7">
        <w:rPr>
          <w:rFonts w:ascii="Arial" w:hAnsi="Arial" w:cs="Arial"/>
          <w:sz w:val="20"/>
          <w:szCs w:val="20"/>
        </w:rPr>
        <w:t> </w:t>
      </w:r>
      <w:r w:rsidR="009917C8" w:rsidRPr="00592C34">
        <w:rPr>
          <w:rFonts w:ascii="Arial" w:hAnsi="Arial" w:cs="Arial"/>
          <w:sz w:val="20"/>
          <w:szCs w:val="20"/>
        </w:rPr>
        <w:t>hodinách</w:t>
      </w:r>
      <w:r w:rsidR="006E60D7">
        <w:rPr>
          <w:rFonts w:ascii="Arial" w:hAnsi="Arial" w:cs="Arial"/>
          <w:sz w:val="20"/>
          <w:szCs w:val="20"/>
        </w:rPr>
        <w:t xml:space="preserve"> při přepravě a na místě u Objednatele</w:t>
      </w:r>
      <w:r w:rsidR="009917C8" w:rsidRPr="00592C34">
        <w:rPr>
          <w:rFonts w:ascii="Arial" w:hAnsi="Arial" w:cs="Arial"/>
          <w:sz w:val="20"/>
          <w:szCs w:val="20"/>
        </w:rPr>
        <w:t xml:space="preserve">. </w:t>
      </w:r>
      <w:r w:rsidRPr="00592C34">
        <w:rPr>
          <w:rFonts w:ascii="Arial" w:hAnsi="Arial" w:cs="Arial"/>
          <w:sz w:val="20"/>
          <w:szCs w:val="20"/>
        </w:rPr>
        <w:t>Pokud Objednatel nebude schopen takovou součinnost</w:t>
      </w:r>
      <w:r w:rsidR="00C646AD" w:rsidRPr="00592C34">
        <w:rPr>
          <w:rFonts w:ascii="Arial" w:hAnsi="Arial" w:cs="Arial"/>
          <w:sz w:val="20"/>
          <w:szCs w:val="20"/>
        </w:rPr>
        <w:t xml:space="preserve"> včas</w:t>
      </w:r>
      <w:r w:rsidRPr="00592C34">
        <w:rPr>
          <w:rFonts w:ascii="Arial" w:hAnsi="Arial" w:cs="Arial"/>
          <w:sz w:val="20"/>
          <w:szCs w:val="20"/>
        </w:rPr>
        <w:t xml:space="preserve"> poskytnout, </w:t>
      </w:r>
      <w:r w:rsidR="00FC0EE0">
        <w:rPr>
          <w:rFonts w:ascii="Arial" w:hAnsi="Arial" w:cs="Arial"/>
          <w:sz w:val="20"/>
          <w:szCs w:val="20"/>
        </w:rPr>
        <w:t>je povinen</w:t>
      </w:r>
      <w:r w:rsidR="009D7CA3" w:rsidRPr="00592C34">
        <w:rPr>
          <w:rFonts w:ascii="Arial" w:hAnsi="Arial" w:cs="Arial"/>
          <w:sz w:val="20"/>
          <w:szCs w:val="20"/>
        </w:rPr>
        <w:t xml:space="preserve"> neprodleně písemně informovat Zhotovitele prostřednictvím služby HelpDesk a</w:t>
      </w:r>
      <w:r w:rsidRPr="00592C34">
        <w:rPr>
          <w:rFonts w:ascii="Arial" w:hAnsi="Arial" w:cs="Arial"/>
          <w:sz w:val="20"/>
          <w:szCs w:val="20"/>
        </w:rPr>
        <w:t xml:space="preserve"> </w:t>
      </w:r>
      <w:r w:rsidR="009D7CA3" w:rsidRPr="00592C34">
        <w:rPr>
          <w:rFonts w:ascii="Arial" w:hAnsi="Arial" w:cs="Arial"/>
          <w:sz w:val="20"/>
          <w:szCs w:val="20"/>
        </w:rPr>
        <w:t>Smluvní</w:t>
      </w:r>
      <w:r w:rsidRPr="00592C34">
        <w:rPr>
          <w:rFonts w:ascii="Arial" w:hAnsi="Arial" w:cs="Arial"/>
          <w:sz w:val="20"/>
          <w:szCs w:val="20"/>
        </w:rPr>
        <w:t xml:space="preserve"> strany </w:t>
      </w:r>
      <w:r w:rsidR="009D7CA3" w:rsidRPr="00592C34">
        <w:rPr>
          <w:rFonts w:ascii="Arial" w:hAnsi="Arial" w:cs="Arial"/>
          <w:sz w:val="20"/>
          <w:szCs w:val="20"/>
        </w:rPr>
        <w:t xml:space="preserve">se dohodnou </w:t>
      </w:r>
      <w:r w:rsidRPr="00592C34">
        <w:rPr>
          <w:rFonts w:ascii="Arial" w:hAnsi="Arial" w:cs="Arial"/>
          <w:sz w:val="20"/>
          <w:szCs w:val="20"/>
        </w:rPr>
        <w:t xml:space="preserve">na přiměřeném prodloužení doby ukončení </w:t>
      </w:r>
      <w:r w:rsidR="00C646AD" w:rsidRPr="00592C34">
        <w:rPr>
          <w:rFonts w:ascii="Arial" w:hAnsi="Arial" w:cs="Arial"/>
          <w:sz w:val="20"/>
          <w:szCs w:val="20"/>
        </w:rPr>
        <w:t xml:space="preserve">příslušné části Harmonogramu </w:t>
      </w:r>
      <w:r w:rsidR="00877C67" w:rsidRPr="00592C34">
        <w:rPr>
          <w:rFonts w:ascii="Arial" w:hAnsi="Arial" w:cs="Arial"/>
          <w:sz w:val="20"/>
          <w:szCs w:val="20"/>
        </w:rPr>
        <w:t>plnění</w:t>
      </w:r>
      <w:r w:rsidR="00C646AD" w:rsidRPr="00592C34">
        <w:rPr>
          <w:rFonts w:ascii="Arial" w:hAnsi="Arial" w:cs="Arial"/>
          <w:sz w:val="20"/>
          <w:szCs w:val="20"/>
        </w:rPr>
        <w:t xml:space="preserve"> uvedeného v Příloze č. 1 </w:t>
      </w:r>
      <w:r w:rsidR="009D7CA3" w:rsidRPr="00592C34">
        <w:rPr>
          <w:rFonts w:ascii="Arial" w:hAnsi="Arial" w:cs="Arial"/>
          <w:sz w:val="20"/>
          <w:szCs w:val="20"/>
        </w:rPr>
        <w:t>této Smlouvy nebo doby ukončení</w:t>
      </w:r>
      <w:r w:rsidR="009D7CA3">
        <w:rPr>
          <w:rFonts w:ascii="Arial" w:hAnsi="Arial" w:cs="Arial"/>
          <w:sz w:val="20"/>
          <w:szCs w:val="20"/>
        </w:rPr>
        <w:t xml:space="preserve"> dané Služby</w:t>
      </w:r>
      <w:r w:rsidRPr="00E25A09">
        <w:rPr>
          <w:rFonts w:ascii="Arial" w:hAnsi="Arial" w:cs="Arial"/>
          <w:sz w:val="20"/>
          <w:szCs w:val="20"/>
        </w:rPr>
        <w:t>.</w:t>
      </w:r>
    </w:p>
    <w:p w14:paraId="3A6F0305" w14:textId="0F644948" w:rsidR="00DA19A9" w:rsidRPr="00E25A09" w:rsidRDefault="00DA19A9" w:rsidP="006807A2">
      <w:pPr>
        <w:numPr>
          <w:ilvl w:val="0"/>
          <w:numId w:val="16"/>
        </w:numPr>
        <w:tabs>
          <w:tab w:val="clear" w:pos="720"/>
          <w:tab w:val="left" w:pos="705"/>
        </w:tabs>
        <w:suppressAutoHyphens/>
        <w:ind w:left="360"/>
        <w:jc w:val="both"/>
        <w:rPr>
          <w:rFonts w:ascii="Arial" w:hAnsi="Arial" w:cs="Arial"/>
          <w:sz w:val="20"/>
          <w:szCs w:val="20"/>
        </w:rPr>
      </w:pPr>
      <w:r w:rsidRPr="00E25A09">
        <w:rPr>
          <w:rFonts w:ascii="Arial" w:hAnsi="Arial" w:cs="Arial"/>
          <w:sz w:val="20"/>
          <w:szCs w:val="20"/>
        </w:rPr>
        <w:t>Objednatel je povinen zabezpečit Zhotov</w:t>
      </w:r>
      <w:r w:rsidR="00CA580D" w:rsidRPr="00E25A09">
        <w:rPr>
          <w:rFonts w:ascii="Arial" w:hAnsi="Arial" w:cs="Arial"/>
          <w:sz w:val="20"/>
          <w:szCs w:val="20"/>
        </w:rPr>
        <w:t>iteli</w:t>
      </w:r>
      <w:r w:rsidR="00EC539B" w:rsidRPr="00E25A09">
        <w:rPr>
          <w:rFonts w:ascii="Arial" w:hAnsi="Arial" w:cs="Arial"/>
          <w:sz w:val="20"/>
          <w:szCs w:val="20"/>
        </w:rPr>
        <w:t>, v případě potřeby,</w:t>
      </w:r>
      <w:r w:rsidR="00CA580D" w:rsidRPr="00E25A09">
        <w:rPr>
          <w:rFonts w:ascii="Arial" w:hAnsi="Arial" w:cs="Arial"/>
          <w:sz w:val="20"/>
          <w:szCs w:val="20"/>
        </w:rPr>
        <w:t xml:space="preserve"> přístup k technickým prostředkům</w:t>
      </w:r>
      <w:r w:rsidR="00203BCA" w:rsidRPr="00E25A09">
        <w:rPr>
          <w:rFonts w:ascii="Arial" w:hAnsi="Arial" w:cs="Arial"/>
          <w:sz w:val="20"/>
          <w:szCs w:val="20"/>
        </w:rPr>
        <w:t xml:space="preserve"> Objednatele</w:t>
      </w:r>
      <w:r w:rsidRPr="00E25A09">
        <w:rPr>
          <w:rFonts w:ascii="Arial" w:hAnsi="Arial" w:cs="Arial"/>
          <w:sz w:val="20"/>
          <w:szCs w:val="20"/>
        </w:rPr>
        <w:t xml:space="preserve">, </w:t>
      </w:r>
      <w:r w:rsidR="00CA580D" w:rsidRPr="00E25A09">
        <w:rPr>
          <w:rFonts w:ascii="Arial" w:hAnsi="Arial" w:cs="Arial"/>
          <w:sz w:val="20"/>
          <w:szCs w:val="20"/>
        </w:rPr>
        <w:t>s kterými souvisí dodávka, implementace a provoz IS</w:t>
      </w:r>
      <w:r w:rsidR="00EC539B" w:rsidRPr="00E25A09">
        <w:rPr>
          <w:rFonts w:ascii="Arial" w:hAnsi="Arial" w:cs="Arial"/>
          <w:sz w:val="20"/>
          <w:szCs w:val="20"/>
        </w:rPr>
        <w:t xml:space="preserve"> </w:t>
      </w:r>
      <w:r w:rsidR="00EE1FD0">
        <w:rPr>
          <w:rFonts w:ascii="Arial" w:hAnsi="Arial" w:cs="Arial"/>
          <w:sz w:val="20"/>
          <w:szCs w:val="20"/>
        </w:rPr>
        <w:t xml:space="preserve">nebo HW </w:t>
      </w:r>
      <w:r w:rsidR="00EC539B" w:rsidRPr="00E25A09">
        <w:rPr>
          <w:rFonts w:ascii="Arial" w:hAnsi="Arial" w:cs="Arial"/>
          <w:sz w:val="20"/>
          <w:szCs w:val="20"/>
        </w:rPr>
        <w:t>dle této Smlouvy</w:t>
      </w:r>
      <w:r w:rsidRPr="00E25A09">
        <w:rPr>
          <w:rFonts w:ascii="Arial" w:hAnsi="Arial" w:cs="Arial"/>
          <w:sz w:val="20"/>
          <w:szCs w:val="20"/>
        </w:rPr>
        <w:t>.</w:t>
      </w:r>
      <w:r w:rsidR="00EE1FD0">
        <w:rPr>
          <w:rFonts w:ascii="Arial" w:hAnsi="Arial" w:cs="Arial"/>
          <w:sz w:val="20"/>
          <w:szCs w:val="20"/>
        </w:rPr>
        <w:t xml:space="preserve"> </w:t>
      </w:r>
      <w:r w:rsidR="00EE1FD0" w:rsidRPr="003E4EAB">
        <w:rPr>
          <w:rFonts w:ascii="Arial" w:hAnsi="Arial" w:cs="Arial"/>
          <w:sz w:val="20"/>
          <w:szCs w:val="20"/>
        </w:rPr>
        <w:t xml:space="preserve">Za tímto účelem se Zhotovitel a Objednatel vždy dohodnou </w:t>
      </w:r>
      <w:r w:rsidR="00FF042D">
        <w:rPr>
          <w:rFonts w:ascii="Arial" w:hAnsi="Arial" w:cs="Arial"/>
          <w:sz w:val="20"/>
          <w:szCs w:val="20"/>
        </w:rPr>
        <w:t>o</w:t>
      </w:r>
      <w:r w:rsidR="00EE1FD0" w:rsidRPr="003E4EAB">
        <w:rPr>
          <w:rFonts w:ascii="Arial" w:hAnsi="Arial" w:cs="Arial"/>
          <w:sz w:val="20"/>
          <w:szCs w:val="20"/>
        </w:rPr>
        <w:t xml:space="preserve"> vhodném míst</w:t>
      </w:r>
      <w:r w:rsidR="00FF042D">
        <w:rPr>
          <w:rFonts w:ascii="Arial" w:hAnsi="Arial" w:cs="Arial"/>
          <w:sz w:val="20"/>
          <w:szCs w:val="20"/>
        </w:rPr>
        <w:t>u</w:t>
      </w:r>
      <w:r w:rsidR="00EE1FD0" w:rsidRPr="003E4EAB">
        <w:rPr>
          <w:rFonts w:ascii="Arial" w:hAnsi="Arial" w:cs="Arial"/>
          <w:sz w:val="20"/>
          <w:szCs w:val="20"/>
        </w:rPr>
        <w:t>, kde bude provedena montáž Díla</w:t>
      </w:r>
      <w:r w:rsidR="00EE1FD0">
        <w:rPr>
          <w:rFonts w:ascii="Arial" w:hAnsi="Arial" w:cs="Arial"/>
          <w:sz w:val="20"/>
          <w:szCs w:val="20"/>
        </w:rPr>
        <w:t xml:space="preserve"> nebo provedení Služby</w:t>
      </w:r>
      <w:r w:rsidR="00EE1FD0" w:rsidRPr="003E4EAB">
        <w:rPr>
          <w:rFonts w:ascii="Arial" w:hAnsi="Arial" w:cs="Arial"/>
          <w:sz w:val="20"/>
          <w:szCs w:val="20"/>
        </w:rPr>
        <w:t xml:space="preserve">. Zhotovitel za tímto účelem vždy zašle Objednateli požadavek na součinnost a Objednatel vždy zajistí podmínky pro realizaci Díla </w:t>
      </w:r>
      <w:r w:rsidR="00EE1FD0">
        <w:rPr>
          <w:rFonts w:ascii="Arial" w:hAnsi="Arial" w:cs="Arial"/>
          <w:sz w:val="20"/>
          <w:szCs w:val="20"/>
        </w:rPr>
        <w:t xml:space="preserve">nebo Služby </w:t>
      </w:r>
      <w:r w:rsidR="00EE1FD0" w:rsidRPr="003E4EAB">
        <w:rPr>
          <w:rFonts w:ascii="Arial" w:hAnsi="Arial" w:cs="Arial"/>
          <w:sz w:val="20"/>
          <w:szCs w:val="20"/>
        </w:rPr>
        <w:t>dle článku VII této smlouvy, minimálně v rozsahu dle požadavků Zhotovitele uvedených v</w:t>
      </w:r>
      <w:r w:rsidR="00C862E8">
        <w:rPr>
          <w:rFonts w:ascii="Arial" w:hAnsi="Arial" w:cs="Arial"/>
          <w:sz w:val="20"/>
          <w:szCs w:val="20"/>
        </w:rPr>
        <w:t> odst.</w:t>
      </w:r>
      <w:r w:rsidR="00EE1FD0" w:rsidRPr="003E4EAB">
        <w:rPr>
          <w:rFonts w:ascii="Arial" w:hAnsi="Arial" w:cs="Arial"/>
          <w:sz w:val="20"/>
          <w:szCs w:val="20"/>
        </w:rPr>
        <w:t xml:space="preserve"> </w:t>
      </w:r>
      <w:r w:rsidR="00C862E8">
        <w:rPr>
          <w:rFonts w:ascii="Arial" w:hAnsi="Arial" w:cs="Arial"/>
          <w:sz w:val="20"/>
          <w:szCs w:val="20"/>
        </w:rPr>
        <w:t>8</w:t>
      </w:r>
      <w:r w:rsidR="00EE1FD0" w:rsidRPr="003E4EAB">
        <w:rPr>
          <w:rFonts w:ascii="Arial" w:hAnsi="Arial" w:cs="Arial"/>
          <w:sz w:val="20"/>
          <w:szCs w:val="20"/>
        </w:rPr>
        <w:t xml:space="preserve"> tohoto článku VII</w:t>
      </w:r>
      <w:r w:rsidR="00EE1FD0">
        <w:rPr>
          <w:rFonts w:ascii="Arial" w:hAnsi="Arial" w:cs="Arial"/>
          <w:sz w:val="20"/>
          <w:szCs w:val="20"/>
        </w:rPr>
        <w:t>.</w:t>
      </w:r>
      <w:r w:rsidR="00EE1FD0" w:rsidRPr="003E4EAB">
        <w:rPr>
          <w:rFonts w:ascii="Arial" w:hAnsi="Arial" w:cs="Arial"/>
          <w:sz w:val="20"/>
          <w:szCs w:val="20"/>
        </w:rPr>
        <w:t xml:space="preserve"> a připraví příslušná umístění na provozu pro daný den a čas na dohodnuté místo spolu s určením odpovědné osoby za Objednatele, která bud</w:t>
      </w:r>
      <w:r w:rsidR="00646D7C">
        <w:rPr>
          <w:rFonts w:ascii="Arial" w:hAnsi="Arial" w:cs="Arial"/>
          <w:sz w:val="20"/>
          <w:szCs w:val="20"/>
        </w:rPr>
        <w:t xml:space="preserve">e na místě </w:t>
      </w:r>
      <w:r w:rsidR="00EE1FD0" w:rsidRPr="003E4EAB">
        <w:rPr>
          <w:rFonts w:ascii="Arial" w:hAnsi="Arial" w:cs="Arial"/>
          <w:sz w:val="20"/>
          <w:szCs w:val="20"/>
        </w:rPr>
        <w:t xml:space="preserve">zodpovídat za převzetí </w:t>
      </w:r>
      <w:r w:rsidR="00EE1FD0">
        <w:rPr>
          <w:rFonts w:ascii="Arial" w:hAnsi="Arial" w:cs="Arial"/>
          <w:sz w:val="20"/>
          <w:szCs w:val="20"/>
        </w:rPr>
        <w:t xml:space="preserve">realizované části Díla nebo realizované Služby </w:t>
      </w:r>
      <w:r w:rsidR="00EE1FD0" w:rsidRPr="003E4EAB">
        <w:rPr>
          <w:rFonts w:ascii="Arial" w:hAnsi="Arial" w:cs="Arial"/>
          <w:sz w:val="20"/>
          <w:szCs w:val="20"/>
        </w:rPr>
        <w:t xml:space="preserve">na daném provozu, přičemž převzetí stvrdí podpisem Pracovního </w:t>
      </w:r>
      <w:r w:rsidR="0008412D">
        <w:rPr>
          <w:rFonts w:ascii="Arial" w:hAnsi="Arial" w:cs="Arial"/>
          <w:sz w:val="20"/>
          <w:szCs w:val="20"/>
        </w:rPr>
        <w:t xml:space="preserve">/ Servisního </w:t>
      </w:r>
      <w:r w:rsidR="00EE1FD0" w:rsidRPr="003E4EAB">
        <w:rPr>
          <w:rFonts w:ascii="Arial" w:hAnsi="Arial" w:cs="Arial"/>
          <w:sz w:val="20"/>
          <w:szCs w:val="20"/>
        </w:rPr>
        <w:t>listu předloženého technickým pracovníkem Zhotovitele</w:t>
      </w:r>
    </w:p>
    <w:p w14:paraId="4FD3A0C5" w14:textId="77777777" w:rsidR="00DA19A9" w:rsidRPr="00E25A09" w:rsidRDefault="00DA19A9" w:rsidP="006807A2">
      <w:pPr>
        <w:numPr>
          <w:ilvl w:val="0"/>
          <w:numId w:val="16"/>
        </w:numPr>
        <w:tabs>
          <w:tab w:val="clear" w:pos="720"/>
          <w:tab w:val="left" w:pos="705"/>
        </w:tabs>
        <w:suppressAutoHyphens/>
        <w:ind w:left="360"/>
        <w:jc w:val="both"/>
        <w:rPr>
          <w:rFonts w:ascii="Arial" w:hAnsi="Arial" w:cs="Arial"/>
          <w:sz w:val="20"/>
          <w:szCs w:val="20"/>
        </w:rPr>
      </w:pPr>
      <w:r w:rsidRPr="00E25A09">
        <w:rPr>
          <w:rFonts w:ascii="Arial" w:hAnsi="Arial" w:cs="Arial"/>
          <w:sz w:val="20"/>
          <w:szCs w:val="20"/>
        </w:rPr>
        <w:t>Objednatel zodpovídá za to, že předané podklady a doklady nemají žádné faktické ani právní vady.</w:t>
      </w:r>
    </w:p>
    <w:p w14:paraId="04CB8A20" w14:textId="77777777" w:rsidR="00E6595C" w:rsidRPr="00E25A09" w:rsidRDefault="00E6595C" w:rsidP="006807A2">
      <w:pPr>
        <w:numPr>
          <w:ilvl w:val="0"/>
          <w:numId w:val="16"/>
        </w:numPr>
        <w:tabs>
          <w:tab w:val="clear" w:pos="720"/>
          <w:tab w:val="left" w:pos="705"/>
        </w:tabs>
        <w:suppressAutoHyphens/>
        <w:ind w:left="360"/>
        <w:jc w:val="both"/>
        <w:rPr>
          <w:rFonts w:ascii="Arial" w:hAnsi="Arial" w:cs="Arial"/>
          <w:sz w:val="20"/>
          <w:szCs w:val="20"/>
        </w:rPr>
      </w:pPr>
      <w:r w:rsidRPr="00E25A09">
        <w:rPr>
          <w:rFonts w:ascii="Arial" w:hAnsi="Arial" w:cs="Arial"/>
          <w:sz w:val="20"/>
          <w:szCs w:val="20"/>
        </w:rPr>
        <w:t>Veškerá komunikace mezi Smluvními stranami bude probíhat prostřednictvím osob pověřených z</w:t>
      </w:r>
      <w:r w:rsidR="00D2744F" w:rsidRPr="00E25A09">
        <w:rPr>
          <w:rFonts w:ascii="Arial" w:hAnsi="Arial" w:cs="Arial"/>
          <w:sz w:val="20"/>
          <w:szCs w:val="20"/>
        </w:rPr>
        <w:t>a tím účelem Smluvními stranami:</w:t>
      </w:r>
    </w:p>
    <w:p w14:paraId="0F7E97F6" w14:textId="77777777" w:rsidR="00E6595C" w:rsidRPr="00270C3D" w:rsidRDefault="00E6595C" w:rsidP="003F31AC">
      <w:pPr>
        <w:suppressAutoHyphens/>
        <w:ind w:left="360"/>
        <w:jc w:val="both"/>
        <w:rPr>
          <w:rFonts w:ascii="Arial" w:hAnsi="Arial" w:cs="Arial"/>
          <w:sz w:val="20"/>
          <w:szCs w:val="20"/>
        </w:rPr>
      </w:pPr>
      <w:r w:rsidRPr="00270C3D">
        <w:rPr>
          <w:rFonts w:ascii="Arial" w:hAnsi="Arial" w:cs="Arial"/>
          <w:b/>
          <w:sz w:val="20"/>
          <w:szCs w:val="20"/>
        </w:rPr>
        <w:t>Za stranu Objednatele</w:t>
      </w:r>
      <w:r w:rsidRPr="00270C3D">
        <w:rPr>
          <w:rFonts w:ascii="Arial" w:hAnsi="Arial" w:cs="Arial"/>
          <w:sz w:val="20"/>
          <w:szCs w:val="20"/>
        </w:rPr>
        <w:t xml:space="preserve"> jsou osobami pověřenými ke komunikaci: </w:t>
      </w:r>
    </w:p>
    <w:p w14:paraId="069883E6" w14:textId="3E7D2E8E" w:rsidR="00E6595C" w:rsidRPr="00E25A09" w:rsidRDefault="00270C3D" w:rsidP="003F31AC">
      <w:pPr>
        <w:suppressAutoHyphens/>
        <w:ind w:left="1056"/>
        <w:rPr>
          <w:rFonts w:ascii="Arial" w:hAnsi="Arial" w:cs="Arial"/>
          <w:sz w:val="20"/>
          <w:szCs w:val="20"/>
        </w:rPr>
      </w:pPr>
      <w:r w:rsidRPr="00270C3D">
        <w:rPr>
          <w:rFonts w:ascii="Arial" w:hAnsi="Arial" w:cs="Arial"/>
          <w:b/>
          <w:sz w:val="20"/>
          <w:szCs w:val="20"/>
        </w:rPr>
        <w:t>Ing. Michal Hanačík</w:t>
      </w:r>
      <w:r w:rsidRPr="00270C3D">
        <w:rPr>
          <w:rFonts w:ascii="Arial" w:hAnsi="Arial" w:cs="Arial"/>
          <w:bCs/>
          <w:sz w:val="20"/>
          <w:szCs w:val="20"/>
        </w:rPr>
        <w:t xml:space="preserve"> </w:t>
      </w:r>
      <w:r w:rsidR="00E6595C" w:rsidRPr="00E25A09">
        <w:rPr>
          <w:rFonts w:ascii="Arial" w:hAnsi="Arial" w:cs="Arial"/>
          <w:sz w:val="20"/>
          <w:szCs w:val="20"/>
        </w:rPr>
        <w:br/>
      </w:r>
    </w:p>
    <w:p w14:paraId="2408C5A1" w14:textId="77777777" w:rsidR="00E6595C" w:rsidRPr="002E46A4" w:rsidRDefault="00E6595C" w:rsidP="003F31AC">
      <w:pPr>
        <w:suppressAutoHyphens/>
        <w:ind w:left="360"/>
        <w:jc w:val="both"/>
        <w:rPr>
          <w:rFonts w:ascii="Arial" w:hAnsi="Arial" w:cs="Arial"/>
          <w:sz w:val="20"/>
          <w:szCs w:val="20"/>
        </w:rPr>
      </w:pPr>
      <w:r w:rsidRPr="002E46A4">
        <w:rPr>
          <w:rFonts w:ascii="Arial" w:hAnsi="Arial" w:cs="Arial"/>
          <w:b/>
          <w:sz w:val="20"/>
          <w:szCs w:val="20"/>
        </w:rPr>
        <w:t>Za stranu Zhotovitele</w:t>
      </w:r>
      <w:r w:rsidRPr="002E46A4">
        <w:rPr>
          <w:rFonts w:ascii="Arial" w:hAnsi="Arial" w:cs="Arial"/>
          <w:sz w:val="20"/>
          <w:szCs w:val="20"/>
        </w:rPr>
        <w:t xml:space="preserve"> je osobou pověřenou ke komunikaci:</w:t>
      </w:r>
    </w:p>
    <w:p w14:paraId="7CD29805" w14:textId="4C157F2D" w:rsidR="0031678D" w:rsidRDefault="00CE2E41" w:rsidP="003F31AC">
      <w:pPr>
        <w:suppressAutoHyphens/>
        <w:ind w:left="1056"/>
        <w:rPr>
          <w:rFonts w:ascii="Arial" w:hAnsi="Arial" w:cs="Arial"/>
          <w:b/>
          <w:sz w:val="20"/>
          <w:szCs w:val="20"/>
        </w:rPr>
      </w:pPr>
      <w:r w:rsidRPr="002E46A4">
        <w:rPr>
          <w:rFonts w:ascii="Arial" w:hAnsi="Arial" w:cs="Arial"/>
          <w:b/>
          <w:sz w:val="20"/>
          <w:szCs w:val="20"/>
        </w:rPr>
        <w:t xml:space="preserve">Ing. Miroslav </w:t>
      </w:r>
      <w:proofErr w:type="spellStart"/>
      <w:r w:rsidRPr="002E46A4">
        <w:rPr>
          <w:rFonts w:ascii="Arial" w:hAnsi="Arial" w:cs="Arial"/>
          <w:b/>
          <w:sz w:val="20"/>
          <w:szCs w:val="20"/>
        </w:rPr>
        <w:t>Šůstek</w:t>
      </w:r>
      <w:proofErr w:type="spellEnd"/>
      <w:r w:rsidR="0031678D" w:rsidRPr="002E46A4">
        <w:rPr>
          <w:rFonts w:ascii="Arial" w:hAnsi="Arial" w:cs="Arial"/>
          <w:sz w:val="20"/>
          <w:szCs w:val="20"/>
        </w:rPr>
        <w:t xml:space="preserve"> </w:t>
      </w:r>
    </w:p>
    <w:p w14:paraId="5C9151DE" w14:textId="22203F73" w:rsidR="00C862E8" w:rsidRDefault="00C862E8" w:rsidP="00ED61AF">
      <w:pPr>
        <w:numPr>
          <w:ilvl w:val="0"/>
          <w:numId w:val="16"/>
        </w:numPr>
        <w:tabs>
          <w:tab w:val="clear" w:pos="720"/>
          <w:tab w:val="left" w:pos="705"/>
        </w:tabs>
        <w:suppressAutoHyphens/>
        <w:spacing w:before="120"/>
        <w:ind w:left="357" w:hanging="357"/>
        <w:jc w:val="both"/>
        <w:rPr>
          <w:rFonts w:ascii="Arial" w:hAnsi="Arial" w:cs="Arial"/>
          <w:sz w:val="20"/>
          <w:szCs w:val="20"/>
        </w:rPr>
      </w:pPr>
      <w:r w:rsidRPr="002E46A4">
        <w:rPr>
          <w:rFonts w:ascii="Arial" w:hAnsi="Arial" w:cs="Arial"/>
          <w:sz w:val="20"/>
          <w:szCs w:val="20"/>
        </w:rPr>
        <w:t>Objednatel je zodpovědný za určení osob zaměstnanců a ostatních osob 3. stran, které budou uživateli dodaného Díla, a je dále zodpovědný za to, že se tyto osoby zúčastní Zhotovitelem uskutečněného školení a že se seznámí se Zhotovitelem dodanou dokumentací a s návody k užívání Díla (každá osoba se seznámí s dokumentací, která odpovídá její roli v organizační struktuře Objednatele) a že Dílo nebude</w:t>
      </w:r>
      <w:r w:rsidRPr="003E4EAB">
        <w:rPr>
          <w:rFonts w:ascii="Arial" w:hAnsi="Arial" w:cs="Arial"/>
          <w:sz w:val="20"/>
          <w:szCs w:val="20"/>
        </w:rPr>
        <w:t xml:space="preserve"> užívat osoba, která se neseznámila s potřebnou dokumentací ani s návodem na užívání Díla.</w:t>
      </w:r>
    </w:p>
    <w:p w14:paraId="330E39EA" w14:textId="64599AB7" w:rsidR="00EE1FD0" w:rsidRPr="002E46A4" w:rsidRDefault="00EE1FD0" w:rsidP="00ED61AF">
      <w:pPr>
        <w:numPr>
          <w:ilvl w:val="0"/>
          <w:numId w:val="16"/>
        </w:numPr>
        <w:tabs>
          <w:tab w:val="clear" w:pos="720"/>
          <w:tab w:val="left" w:pos="705"/>
        </w:tabs>
        <w:suppressAutoHyphens/>
        <w:spacing w:before="120"/>
        <w:ind w:left="357" w:hanging="357"/>
        <w:jc w:val="both"/>
        <w:rPr>
          <w:rFonts w:ascii="Arial" w:hAnsi="Arial" w:cs="Arial"/>
          <w:sz w:val="20"/>
          <w:szCs w:val="20"/>
        </w:rPr>
      </w:pPr>
      <w:r w:rsidRPr="002E46A4">
        <w:rPr>
          <w:rFonts w:ascii="Arial" w:hAnsi="Arial" w:cs="Arial"/>
          <w:sz w:val="20"/>
          <w:szCs w:val="20"/>
        </w:rPr>
        <w:t>Objednatel zajistí minimálně následující podmínky pro každé místo realizace Díla</w:t>
      </w:r>
      <w:r w:rsidR="00DC202E" w:rsidRPr="002E46A4">
        <w:rPr>
          <w:rFonts w:ascii="Arial" w:hAnsi="Arial" w:cs="Arial"/>
          <w:sz w:val="20"/>
          <w:szCs w:val="20"/>
        </w:rPr>
        <w:t>, pro realizaci každé jednotlivé ČS a pro realizaci Díla jako celku</w:t>
      </w:r>
      <w:r w:rsidRPr="002E46A4">
        <w:rPr>
          <w:rFonts w:ascii="Arial" w:hAnsi="Arial" w:cs="Arial"/>
          <w:sz w:val="20"/>
          <w:szCs w:val="20"/>
        </w:rPr>
        <w:t xml:space="preserve">: </w:t>
      </w:r>
    </w:p>
    <w:p w14:paraId="0F612516" w14:textId="41300EDE" w:rsidR="00EE1FD0" w:rsidRPr="002E46A4" w:rsidRDefault="00EE1FD0" w:rsidP="00FC33EC">
      <w:pPr>
        <w:pStyle w:val="Odstavecseseznamem"/>
        <w:numPr>
          <w:ilvl w:val="0"/>
          <w:numId w:val="46"/>
        </w:numPr>
        <w:spacing w:after="0" w:line="240" w:lineRule="atLeast"/>
        <w:jc w:val="both"/>
        <w:rPr>
          <w:rFonts w:ascii="Arial" w:hAnsi="Arial" w:cs="Arial"/>
          <w:sz w:val="20"/>
          <w:szCs w:val="20"/>
        </w:rPr>
      </w:pPr>
      <w:r w:rsidRPr="002E46A4">
        <w:rPr>
          <w:rFonts w:ascii="Arial" w:hAnsi="Arial" w:cs="Arial"/>
          <w:sz w:val="20"/>
          <w:szCs w:val="20"/>
        </w:rPr>
        <w:t>Objednatel zajistí:</w:t>
      </w:r>
    </w:p>
    <w:p w14:paraId="1CD87CAF" w14:textId="4FDAA41B" w:rsidR="00EE1FD0" w:rsidRPr="002E46A4" w:rsidRDefault="00EE1FD0" w:rsidP="00FC33EC">
      <w:pPr>
        <w:pStyle w:val="Odstavecseseznamem"/>
        <w:numPr>
          <w:ilvl w:val="1"/>
          <w:numId w:val="46"/>
        </w:numPr>
        <w:spacing w:after="0" w:line="240" w:lineRule="atLeast"/>
        <w:jc w:val="both"/>
        <w:rPr>
          <w:rFonts w:ascii="Arial" w:hAnsi="Arial" w:cs="Arial"/>
          <w:sz w:val="20"/>
          <w:szCs w:val="20"/>
        </w:rPr>
      </w:pPr>
      <w:r w:rsidRPr="002E46A4">
        <w:rPr>
          <w:rFonts w:ascii="Arial" w:hAnsi="Arial" w:cs="Arial"/>
          <w:sz w:val="20"/>
          <w:szCs w:val="20"/>
        </w:rPr>
        <w:t>dostupnost HW technologické infrastruktury Objednatele (zejména stávající ČS/</w:t>
      </w:r>
      <w:proofErr w:type="spellStart"/>
      <w:r w:rsidRPr="002E46A4">
        <w:rPr>
          <w:rFonts w:ascii="Arial" w:hAnsi="Arial" w:cs="Arial"/>
          <w:sz w:val="20"/>
          <w:szCs w:val="20"/>
        </w:rPr>
        <w:t>bencalor</w:t>
      </w:r>
      <w:proofErr w:type="spellEnd"/>
      <w:r w:rsidRPr="002E46A4">
        <w:rPr>
          <w:rFonts w:ascii="Arial" w:hAnsi="Arial" w:cs="Arial"/>
          <w:sz w:val="20"/>
          <w:szCs w:val="20"/>
        </w:rPr>
        <w:t xml:space="preserve"> – výdejní stojan a související zařízení a systémy),</w:t>
      </w:r>
    </w:p>
    <w:p w14:paraId="11D67BF9" w14:textId="667EB42D" w:rsidR="00C07008" w:rsidRPr="002E46A4" w:rsidRDefault="00C07008" w:rsidP="00FC33EC">
      <w:pPr>
        <w:pStyle w:val="Odstavecseseznamem"/>
        <w:numPr>
          <w:ilvl w:val="1"/>
          <w:numId w:val="46"/>
        </w:numPr>
        <w:spacing w:after="0" w:line="240" w:lineRule="atLeast"/>
        <w:jc w:val="both"/>
        <w:rPr>
          <w:rFonts w:ascii="Arial" w:hAnsi="Arial" w:cs="Arial"/>
          <w:sz w:val="20"/>
          <w:szCs w:val="20"/>
        </w:rPr>
      </w:pPr>
      <w:r w:rsidRPr="002E46A4">
        <w:rPr>
          <w:rFonts w:ascii="Arial" w:hAnsi="Arial" w:cs="Arial"/>
          <w:sz w:val="20"/>
          <w:szCs w:val="20"/>
        </w:rPr>
        <w:t>přípravu pro umístění terminálu AVP a kamery u výrobce nádrže,</w:t>
      </w:r>
    </w:p>
    <w:p w14:paraId="38340830" w14:textId="421D6AA7" w:rsidR="00EE1FD0" w:rsidRPr="002E46A4" w:rsidRDefault="00EE1FD0" w:rsidP="00FC33EC">
      <w:pPr>
        <w:pStyle w:val="Odstavecseseznamem"/>
        <w:numPr>
          <w:ilvl w:val="1"/>
          <w:numId w:val="46"/>
        </w:numPr>
        <w:spacing w:after="0" w:line="240" w:lineRule="atLeast"/>
        <w:jc w:val="both"/>
        <w:rPr>
          <w:rFonts w:ascii="Arial" w:hAnsi="Arial" w:cs="Arial"/>
          <w:sz w:val="20"/>
          <w:szCs w:val="20"/>
        </w:rPr>
      </w:pPr>
      <w:r w:rsidRPr="002E46A4">
        <w:rPr>
          <w:rFonts w:ascii="Arial" w:hAnsi="Arial" w:cs="Arial"/>
          <w:sz w:val="20"/>
          <w:szCs w:val="20"/>
        </w:rPr>
        <w:t>elektrickou revizi</w:t>
      </w:r>
      <w:r w:rsidR="00C07008" w:rsidRPr="002E46A4">
        <w:rPr>
          <w:rFonts w:ascii="Arial" w:hAnsi="Arial" w:cs="Arial"/>
          <w:sz w:val="20"/>
          <w:szCs w:val="20"/>
        </w:rPr>
        <w:t xml:space="preserve"> před uvedením do provozu</w:t>
      </w:r>
      <w:r w:rsidRPr="002E46A4">
        <w:rPr>
          <w:rFonts w:ascii="Arial" w:hAnsi="Arial" w:cs="Arial"/>
          <w:sz w:val="20"/>
          <w:szCs w:val="20"/>
        </w:rPr>
        <w:t xml:space="preserve">, </w:t>
      </w:r>
    </w:p>
    <w:p w14:paraId="3120A7E8" w14:textId="1906759B" w:rsidR="0048551B" w:rsidRPr="002E46A4" w:rsidRDefault="00EE1FD0" w:rsidP="00FC33EC">
      <w:pPr>
        <w:pStyle w:val="Odstavecseseznamem"/>
        <w:numPr>
          <w:ilvl w:val="1"/>
          <w:numId w:val="46"/>
        </w:numPr>
        <w:spacing w:after="0" w:line="240" w:lineRule="atLeast"/>
        <w:jc w:val="both"/>
        <w:rPr>
          <w:rFonts w:ascii="Arial" w:hAnsi="Arial" w:cs="Arial"/>
          <w:sz w:val="20"/>
          <w:szCs w:val="20"/>
        </w:rPr>
      </w:pPr>
      <w:r w:rsidRPr="002E46A4">
        <w:rPr>
          <w:rFonts w:ascii="Arial" w:hAnsi="Arial" w:cs="Arial"/>
          <w:sz w:val="20"/>
          <w:szCs w:val="20"/>
        </w:rPr>
        <w:t xml:space="preserve">v místě instalace ČS musí být dostupný </w:t>
      </w:r>
      <w:r w:rsidR="00C91BF4" w:rsidRPr="002E46A4">
        <w:rPr>
          <w:rFonts w:ascii="Arial" w:hAnsi="Arial" w:cs="Arial"/>
          <w:sz w:val="20"/>
          <w:szCs w:val="20"/>
        </w:rPr>
        <w:t xml:space="preserve">dostatečně silný </w:t>
      </w:r>
      <w:r w:rsidRPr="002E46A4">
        <w:rPr>
          <w:rFonts w:ascii="Arial" w:hAnsi="Arial" w:cs="Arial"/>
          <w:sz w:val="20"/>
          <w:szCs w:val="20"/>
        </w:rPr>
        <w:t>GSM signál.</w:t>
      </w:r>
    </w:p>
    <w:p w14:paraId="27DA754E" w14:textId="2DBB65BB" w:rsidR="007312BA" w:rsidRPr="002E46A4" w:rsidRDefault="007312BA" w:rsidP="00FC33EC">
      <w:pPr>
        <w:pStyle w:val="Odstavecseseznamem"/>
        <w:numPr>
          <w:ilvl w:val="1"/>
          <w:numId w:val="46"/>
        </w:numPr>
        <w:spacing w:after="0" w:line="240" w:lineRule="atLeast"/>
        <w:jc w:val="both"/>
        <w:rPr>
          <w:rFonts w:ascii="Arial" w:hAnsi="Arial" w:cs="Arial"/>
          <w:sz w:val="20"/>
          <w:szCs w:val="20"/>
        </w:rPr>
      </w:pPr>
      <w:r w:rsidRPr="002E46A4">
        <w:rPr>
          <w:rFonts w:ascii="Arial" w:hAnsi="Arial" w:cs="Arial"/>
          <w:sz w:val="20"/>
          <w:szCs w:val="20"/>
        </w:rPr>
        <w:t xml:space="preserve">Minimální (alespoň </w:t>
      </w:r>
      <w:proofErr w:type="gramStart"/>
      <w:r w:rsidRPr="002E46A4">
        <w:rPr>
          <w:rFonts w:ascii="Arial" w:hAnsi="Arial" w:cs="Arial"/>
          <w:sz w:val="20"/>
          <w:szCs w:val="20"/>
        </w:rPr>
        <w:t>20%</w:t>
      </w:r>
      <w:proofErr w:type="gramEnd"/>
      <w:r w:rsidRPr="002E46A4">
        <w:rPr>
          <w:rFonts w:ascii="Arial" w:hAnsi="Arial" w:cs="Arial"/>
          <w:sz w:val="20"/>
          <w:szCs w:val="20"/>
        </w:rPr>
        <w:t>) množství PHM v nádrži v den instalace terminálů</w:t>
      </w:r>
    </w:p>
    <w:p w14:paraId="289306C3" w14:textId="77777777" w:rsidR="00EE1FD0" w:rsidRPr="00E25A09" w:rsidRDefault="00EE1FD0" w:rsidP="003F31AC">
      <w:pPr>
        <w:keepNext/>
        <w:jc w:val="both"/>
        <w:rPr>
          <w:rFonts w:ascii="Arial" w:hAnsi="Arial" w:cs="Arial"/>
          <w:b/>
          <w:sz w:val="20"/>
          <w:szCs w:val="20"/>
        </w:rPr>
      </w:pPr>
    </w:p>
    <w:p w14:paraId="4CD64F90" w14:textId="77777777" w:rsidR="00DA19A9" w:rsidRPr="00E25A09" w:rsidRDefault="00DA19A9" w:rsidP="003729B8">
      <w:pPr>
        <w:keepNext/>
        <w:jc w:val="center"/>
        <w:rPr>
          <w:rFonts w:ascii="Arial" w:hAnsi="Arial" w:cs="Arial"/>
          <w:b/>
          <w:sz w:val="20"/>
          <w:szCs w:val="20"/>
        </w:rPr>
      </w:pPr>
      <w:r w:rsidRPr="00E25A09">
        <w:rPr>
          <w:rFonts w:ascii="Arial" w:hAnsi="Arial" w:cs="Arial"/>
          <w:b/>
          <w:sz w:val="20"/>
          <w:szCs w:val="20"/>
        </w:rPr>
        <w:t>VIII.</w:t>
      </w:r>
    </w:p>
    <w:p w14:paraId="54B730D0" w14:textId="6AC38E77" w:rsidR="00DA19A9" w:rsidRPr="00E25A09" w:rsidRDefault="00DA19A9" w:rsidP="003729B8">
      <w:pPr>
        <w:keepNext/>
        <w:jc w:val="center"/>
        <w:rPr>
          <w:rFonts w:ascii="Arial" w:hAnsi="Arial" w:cs="Arial"/>
          <w:b/>
          <w:sz w:val="20"/>
          <w:szCs w:val="20"/>
        </w:rPr>
      </w:pPr>
      <w:r w:rsidRPr="00E25A09">
        <w:rPr>
          <w:rFonts w:ascii="Arial" w:hAnsi="Arial" w:cs="Arial"/>
          <w:b/>
          <w:sz w:val="20"/>
          <w:szCs w:val="20"/>
        </w:rPr>
        <w:t>Ochrana informací</w:t>
      </w:r>
      <w:r w:rsidR="00161A50">
        <w:rPr>
          <w:rFonts w:ascii="Arial" w:hAnsi="Arial" w:cs="Arial"/>
          <w:b/>
          <w:sz w:val="20"/>
          <w:szCs w:val="20"/>
        </w:rPr>
        <w:t xml:space="preserve"> </w:t>
      </w:r>
      <w:r w:rsidR="00161A50" w:rsidRPr="00ED2342">
        <w:rPr>
          <w:rFonts w:ascii="Arial" w:hAnsi="Arial" w:cs="Arial"/>
          <w:b/>
          <w:sz w:val="20"/>
          <w:szCs w:val="20"/>
        </w:rPr>
        <w:t>a osobních údajů</w:t>
      </w:r>
    </w:p>
    <w:p w14:paraId="12D86BD0" w14:textId="77777777" w:rsidR="00DA19A9" w:rsidRPr="00E25A09" w:rsidRDefault="00DA19A9" w:rsidP="003729B8">
      <w:pPr>
        <w:keepNext/>
        <w:jc w:val="both"/>
        <w:rPr>
          <w:rFonts w:ascii="Arial" w:hAnsi="Arial" w:cs="Arial"/>
          <w:b/>
          <w:sz w:val="20"/>
          <w:szCs w:val="20"/>
        </w:rPr>
      </w:pPr>
    </w:p>
    <w:p w14:paraId="13ACD2A6" w14:textId="77777777" w:rsidR="00DA19A9" w:rsidRPr="00E25A09" w:rsidRDefault="00DA19A9" w:rsidP="006807A2">
      <w:pPr>
        <w:keepNext/>
        <w:numPr>
          <w:ilvl w:val="0"/>
          <w:numId w:val="17"/>
        </w:numPr>
        <w:tabs>
          <w:tab w:val="left" w:pos="705"/>
        </w:tabs>
        <w:suppressAutoHyphens/>
        <w:jc w:val="both"/>
        <w:rPr>
          <w:rFonts w:ascii="Arial" w:hAnsi="Arial" w:cs="Arial"/>
          <w:sz w:val="20"/>
          <w:szCs w:val="20"/>
        </w:rPr>
      </w:pPr>
      <w:r w:rsidRPr="00E25A09">
        <w:rPr>
          <w:rFonts w:ascii="Arial" w:hAnsi="Arial" w:cs="Arial"/>
          <w:sz w:val="20"/>
          <w:szCs w:val="20"/>
        </w:rPr>
        <w:t xml:space="preserve">Smluvní strany se zavazují chránit důvěrné informace druhé Smluvní strany. Za důvěrné informace jsou považovány skutečnosti obchodní, výrobní či technické povahy související s činností Smluvní strany, které mají skutečnou nebo alespoň potenciální materiální či nemateriální hodnotu, nejsou v příslušných obchodních kruzích běžně dostupné, mají být podle vůle Smluvní strany utajeny, zejména informace, které jako důvěrné příslušná Smluvní strana označila a veškeré dokumenty a podklady předané Objednatelem Zhotoviteli pro zhotovení </w:t>
      </w:r>
      <w:r w:rsidR="0065010A" w:rsidRPr="00E25A09">
        <w:rPr>
          <w:rFonts w:ascii="Arial" w:hAnsi="Arial" w:cs="Arial"/>
          <w:sz w:val="20"/>
          <w:szCs w:val="20"/>
        </w:rPr>
        <w:t>Díla nebo S</w:t>
      </w:r>
      <w:r w:rsidR="003C6AB2" w:rsidRPr="00E25A09">
        <w:rPr>
          <w:rFonts w:ascii="Arial" w:hAnsi="Arial" w:cs="Arial"/>
          <w:sz w:val="20"/>
          <w:szCs w:val="20"/>
        </w:rPr>
        <w:t>lužby předmětu plnění</w:t>
      </w:r>
      <w:r w:rsidRPr="00E25A09">
        <w:rPr>
          <w:rFonts w:ascii="Arial" w:hAnsi="Arial" w:cs="Arial"/>
          <w:sz w:val="20"/>
          <w:szCs w:val="20"/>
        </w:rPr>
        <w:t>.</w:t>
      </w:r>
    </w:p>
    <w:p w14:paraId="6819D3BD" w14:textId="77777777" w:rsidR="00DA19A9" w:rsidRPr="00E25A09" w:rsidRDefault="00DA19A9" w:rsidP="006807A2">
      <w:pPr>
        <w:numPr>
          <w:ilvl w:val="0"/>
          <w:numId w:val="17"/>
        </w:numPr>
        <w:tabs>
          <w:tab w:val="left" w:pos="705"/>
        </w:tabs>
        <w:suppressAutoHyphens/>
        <w:jc w:val="both"/>
        <w:rPr>
          <w:rFonts w:ascii="Arial" w:hAnsi="Arial" w:cs="Arial"/>
          <w:sz w:val="20"/>
          <w:szCs w:val="20"/>
        </w:rPr>
      </w:pPr>
      <w:r w:rsidRPr="00E25A09">
        <w:rPr>
          <w:rFonts w:ascii="Arial" w:hAnsi="Arial" w:cs="Arial"/>
          <w:sz w:val="20"/>
          <w:szCs w:val="20"/>
        </w:rPr>
        <w:t xml:space="preserve">Smluvní strany jsou povinny zajistit utajení získaných důvěrných informací způsobem obvyklým pro utajování takových informací, není-li výslovně sjednáno jinak. </w:t>
      </w:r>
    </w:p>
    <w:p w14:paraId="41DCE4A8" w14:textId="77777777" w:rsidR="007D2E5F" w:rsidRPr="00E25A09" w:rsidRDefault="00DA19A9" w:rsidP="006807A2">
      <w:pPr>
        <w:numPr>
          <w:ilvl w:val="0"/>
          <w:numId w:val="17"/>
        </w:numPr>
        <w:suppressAutoHyphens/>
        <w:jc w:val="both"/>
        <w:rPr>
          <w:rFonts w:ascii="Arial" w:hAnsi="Arial" w:cs="Arial"/>
          <w:sz w:val="20"/>
          <w:szCs w:val="20"/>
        </w:rPr>
      </w:pPr>
      <w:r w:rsidRPr="00E25A09">
        <w:rPr>
          <w:rFonts w:ascii="Arial" w:hAnsi="Arial" w:cs="Arial"/>
          <w:sz w:val="20"/>
          <w:szCs w:val="20"/>
        </w:rPr>
        <w:t>Smluvní strany se zavazují, že bez písemného souhlasu druhé Smluvní strany nebudou důvěrné informace sdělovat žádným třetím osobám, vyjma osob, které na plnění této Smlouvy spolupracují, za předpokladu, že tyto osoby jsou zavázány k ochraně důvěrných informací ve stejném rozsahu jako Smluvní strany podle této Smlouvy. Smluvní strany se zavazují nevyužít důvěrné informace získané v souvislosti s touto Smlouvou jinak než pro účely této Smlouvy, v neprospěch druhé Smluvní strany či k poškození jej</w:t>
      </w:r>
      <w:r w:rsidR="004C69AD" w:rsidRPr="00E25A09">
        <w:rPr>
          <w:rFonts w:ascii="Arial" w:hAnsi="Arial" w:cs="Arial"/>
          <w:sz w:val="20"/>
          <w:szCs w:val="20"/>
        </w:rPr>
        <w:t>ího dobrého jména nebo pověsti.</w:t>
      </w:r>
    </w:p>
    <w:p w14:paraId="523CE98E" w14:textId="77777777" w:rsidR="004C69AD" w:rsidRPr="00E25A09" w:rsidRDefault="004C69AD" w:rsidP="006807A2">
      <w:pPr>
        <w:numPr>
          <w:ilvl w:val="0"/>
          <w:numId w:val="17"/>
        </w:numPr>
        <w:suppressAutoHyphens/>
        <w:jc w:val="both"/>
        <w:rPr>
          <w:rFonts w:ascii="Arial" w:hAnsi="Arial" w:cs="Arial"/>
          <w:sz w:val="20"/>
          <w:szCs w:val="20"/>
        </w:rPr>
      </w:pPr>
      <w:r w:rsidRPr="00E25A09">
        <w:rPr>
          <w:rFonts w:ascii="Arial" w:hAnsi="Arial" w:cs="Arial"/>
          <w:sz w:val="20"/>
          <w:szCs w:val="20"/>
        </w:rPr>
        <w:t>Právo užívat, poskytovat a zpříst</w:t>
      </w:r>
      <w:r w:rsidR="00F64752" w:rsidRPr="00E25A09">
        <w:rPr>
          <w:rFonts w:ascii="Arial" w:hAnsi="Arial" w:cs="Arial"/>
          <w:sz w:val="20"/>
          <w:szCs w:val="20"/>
        </w:rPr>
        <w:t>upnit důvěrné informace mají</w:t>
      </w:r>
      <w:r w:rsidRPr="00E25A09">
        <w:rPr>
          <w:rFonts w:ascii="Arial" w:hAnsi="Arial" w:cs="Arial"/>
          <w:sz w:val="20"/>
          <w:szCs w:val="20"/>
        </w:rPr>
        <w:t xml:space="preserve"> Smluvní strany pouze v rozsahu a za podmínek nezbytných pro řádné plnění práva a povinností vyplývajících z této Smlouvy a následných smluv na základě této Smlouvy uzavřených.</w:t>
      </w:r>
    </w:p>
    <w:p w14:paraId="05D8D557" w14:textId="77777777" w:rsidR="007D2E5F" w:rsidRPr="00E25A09" w:rsidRDefault="00DA19A9" w:rsidP="006807A2">
      <w:pPr>
        <w:numPr>
          <w:ilvl w:val="0"/>
          <w:numId w:val="17"/>
        </w:numPr>
        <w:suppressAutoHyphens/>
        <w:jc w:val="both"/>
        <w:rPr>
          <w:rFonts w:ascii="Arial" w:hAnsi="Arial" w:cs="Arial"/>
          <w:sz w:val="20"/>
          <w:szCs w:val="20"/>
        </w:rPr>
      </w:pPr>
      <w:r w:rsidRPr="00E25A09">
        <w:rPr>
          <w:rFonts w:ascii="Arial" w:hAnsi="Arial" w:cs="Arial"/>
          <w:sz w:val="20"/>
          <w:szCs w:val="20"/>
        </w:rPr>
        <w:t xml:space="preserve">Za porušení závazku důvěrnosti informací </w:t>
      </w:r>
      <w:r w:rsidR="008B16FA" w:rsidRPr="00E25A09">
        <w:rPr>
          <w:rFonts w:ascii="Arial" w:hAnsi="Arial" w:cs="Arial"/>
          <w:sz w:val="20"/>
          <w:szCs w:val="20"/>
        </w:rPr>
        <w:t>podle této Smlouvy nebude</w:t>
      </w:r>
      <w:r w:rsidRPr="00E25A09">
        <w:rPr>
          <w:rFonts w:ascii="Arial" w:hAnsi="Arial" w:cs="Arial"/>
          <w:sz w:val="20"/>
          <w:szCs w:val="20"/>
        </w:rPr>
        <w:t xml:space="preserve"> považováno zveřejnění důvěrných informací jakékoliv ze Smluvních stran, ke kterému dojde na základě zákona, soudního, správního či jiného obdobného rozhodnutí. </w:t>
      </w:r>
    </w:p>
    <w:p w14:paraId="6A7D1B88" w14:textId="77777777" w:rsidR="00DA19A9" w:rsidRPr="00E25A09" w:rsidRDefault="00DA19A9" w:rsidP="006807A2">
      <w:pPr>
        <w:numPr>
          <w:ilvl w:val="0"/>
          <w:numId w:val="17"/>
        </w:numPr>
        <w:suppressAutoHyphens/>
        <w:jc w:val="both"/>
        <w:rPr>
          <w:rFonts w:ascii="Arial" w:hAnsi="Arial" w:cs="Arial"/>
          <w:sz w:val="20"/>
          <w:szCs w:val="20"/>
        </w:rPr>
      </w:pPr>
      <w:r w:rsidRPr="00E25A09">
        <w:rPr>
          <w:rFonts w:ascii="Arial" w:hAnsi="Arial" w:cs="Arial"/>
          <w:sz w:val="20"/>
          <w:szCs w:val="20"/>
        </w:rPr>
        <w:t xml:space="preserve">Za třetí osoby se ve vztahu k důvěrným informacím Zhotovitele nepovažují externí dodavatelé Objednatele, a to i potenciální, kterým mohou být takové důvěrné informace poskytnuty </w:t>
      </w:r>
      <w:r w:rsidR="00807A99" w:rsidRPr="00E25A09">
        <w:rPr>
          <w:rFonts w:ascii="Arial" w:hAnsi="Arial" w:cs="Arial"/>
          <w:sz w:val="20"/>
          <w:szCs w:val="20"/>
        </w:rPr>
        <w:t xml:space="preserve">pouze </w:t>
      </w:r>
      <w:r w:rsidRPr="00E25A09">
        <w:rPr>
          <w:rFonts w:ascii="Arial" w:hAnsi="Arial" w:cs="Arial"/>
          <w:sz w:val="20"/>
          <w:szCs w:val="20"/>
        </w:rPr>
        <w:t>oproti podpisu dohody o mlčenlivosti mezi Objednatelem a takovým dodavatelem.</w:t>
      </w:r>
    </w:p>
    <w:p w14:paraId="3DA9C4F9" w14:textId="5691A46E" w:rsidR="00F04BAE" w:rsidRDefault="00F04BAE" w:rsidP="00F04BAE">
      <w:pPr>
        <w:numPr>
          <w:ilvl w:val="0"/>
          <w:numId w:val="17"/>
        </w:numPr>
        <w:suppressAutoHyphens/>
        <w:jc w:val="both"/>
        <w:rPr>
          <w:rFonts w:ascii="Arial" w:hAnsi="Arial" w:cs="Arial"/>
          <w:sz w:val="20"/>
          <w:szCs w:val="20"/>
        </w:rPr>
      </w:pPr>
      <w:r>
        <w:rPr>
          <w:rFonts w:ascii="Arial" w:hAnsi="Arial" w:cs="Arial"/>
          <w:sz w:val="20"/>
          <w:szCs w:val="20"/>
        </w:rPr>
        <w:t xml:space="preserve">Smluvní strany jsou oprávněny zpracovávat všechny </w:t>
      </w:r>
      <w:r w:rsidRPr="00EC4936">
        <w:rPr>
          <w:rFonts w:ascii="Arial" w:hAnsi="Arial" w:cs="Arial"/>
          <w:sz w:val="20"/>
          <w:szCs w:val="20"/>
        </w:rPr>
        <w:t>osobní údaje</w:t>
      </w:r>
      <w:r>
        <w:rPr>
          <w:rFonts w:ascii="Arial" w:hAnsi="Arial" w:cs="Arial"/>
          <w:sz w:val="20"/>
          <w:szCs w:val="20"/>
        </w:rPr>
        <w:t xml:space="preserve"> potřebné pro plnění této </w:t>
      </w:r>
      <w:r w:rsidR="00FB7D66">
        <w:rPr>
          <w:rFonts w:ascii="Arial" w:hAnsi="Arial" w:cs="Arial"/>
          <w:sz w:val="20"/>
          <w:szCs w:val="20"/>
        </w:rPr>
        <w:t>S</w:t>
      </w:r>
      <w:r>
        <w:rPr>
          <w:rFonts w:ascii="Arial" w:hAnsi="Arial" w:cs="Arial"/>
          <w:sz w:val="20"/>
          <w:szCs w:val="20"/>
        </w:rPr>
        <w:t>mlouvy a společně se zavazují přijmout potřebná opatření k ochraně osobních údajů v souladu s</w:t>
      </w:r>
      <w:r w:rsidR="00192EA3">
        <w:rPr>
          <w:rFonts w:ascii="Arial" w:hAnsi="Arial" w:cs="Arial"/>
          <w:sz w:val="20"/>
          <w:szCs w:val="20"/>
        </w:rPr>
        <w:t>e</w:t>
      </w:r>
      <w:r w:rsidR="000E522B">
        <w:rPr>
          <w:rFonts w:ascii="Arial" w:hAnsi="Arial" w:cs="Arial"/>
          <w:sz w:val="20"/>
          <w:szCs w:val="20"/>
        </w:rPr>
        <w:t xml:space="preserve"> </w:t>
      </w:r>
      <w:r>
        <w:rPr>
          <w:rFonts w:ascii="Arial" w:hAnsi="Arial" w:cs="Arial"/>
          <w:sz w:val="20"/>
          <w:szCs w:val="20"/>
        </w:rPr>
        <w:t>zákon</w:t>
      </w:r>
      <w:r w:rsidR="00192EA3">
        <w:rPr>
          <w:rFonts w:ascii="Arial" w:hAnsi="Arial" w:cs="Arial"/>
          <w:sz w:val="20"/>
          <w:szCs w:val="20"/>
        </w:rPr>
        <w:t>em</w:t>
      </w:r>
      <w:r>
        <w:rPr>
          <w:rFonts w:ascii="Arial" w:hAnsi="Arial" w:cs="Arial"/>
          <w:sz w:val="20"/>
          <w:szCs w:val="20"/>
        </w:rPr>
        <w:t xml:space="preserve"> č. 1</w:t>
      </w:r>
      <w:r w:rsidR="007F2B9C">
        <w:rPr>
          <w:rFonts w:ascii="Arial" w:hAnsi="Arial" w:cs="Arial"/>
          <w:sz w:val="20"/>
          <w:szCs w:val="20"/>
        </w:rPr>
        <w:t>10</w:t>
      </w:r>
      <w:r>
        <w:rPr>
          <w:rFonts w:ascii="Arial" w:hAnsi="Arial" w:cs="Arial"/>
          <w:sz w:val="20"/>
          <w:szCs w:val="20"/>
        </w:rPr>
        <w:t>/20</w:t>
      </w:r>
      <w:r w:rsidR="007F2B9C">
        <w:rPr>
          <w:rFonts w:ascii="Arial" w:hAnsi="Arial" w:cs="Arial"/>
          <w:sz w:val="20"/>
          <w:szCs w:val="20"/>
        </w:rPr>
        <w:t>19</w:t>
      </w:r>
      <w:r>
        <w:rPr>
          <w:rFonts w:ascii="Arial" w:hAnsi="Arial" w:cs="Arial"/>
          <w:sz w:val="20"/>
          <w:szCs w:val="20"/>
        </w:rPr>
        <w:t xml:space="preserve"> Sb., </w:t>
      </w:r>
      <w:r w:rsidR="00FB7D66">
        <w:rPr>
          <w:rFonts w:ascii="Arial" w:hAnsi="Arial" w:cs="Arial"/>
          <w:sz w:val="20"/>
          <w:szCs w:val="20"/>
        </w:rPr>
        <w:t xml:space="preserve">Zákon </w:t>
      </w:r>
      <w:r>
        <w:rPr>
          <w:rFonts w:ascii="Arial" w:hAnsi="Arial" w:cs="Arial"/>
          <w:sz w:val="20"/>
          <w:szCs w:val="20"/>
        </w:rPr>
        <w:t xml:space="preserve">o </w:t>
      </w:r>
      <w:r w:rsidR="00FB7D66">
        <w:rPr>
          <w:rFonts w:ascii="Arial" w:hAnsi="Arial" w:cs="Arial"/>
          <w:sz w:val="20"/>
          <w:szCs w:val="20"/>
        </w:rPr>
        <w:t>zpracování</w:t>
      </w:r>
      <w:r>
        <w:rPr>
          <w:rFonts w:ascii="Arial" w:hAnsi="Arial" w:cs="Arial"/>
          <w:sz w:val="20"/>
          <w:szCs w:val="20"/>
        </w:rPr>
        <w:t xml:space="preserve"> osobních údajů, v</w:t>
      </w:r>
      <w:r w:rsidR="00FB7D66">
        <w:rPr>
          <w:rFonts w:ascii="Arial" w:hAnsi="Arial" w:cs="Arial"/>
          <w:sz w:val="20"/>
          <w:szCs w:val="20"/>
        </w:rPr>
        <w:t xml:space="preserve"> aktuálním</w:t>
      </w:r>
      <w:r>
        <w:rPr>
          <w:rFonts w:ascii="Arial" w:hAnsi="Arial" w:cs="Arial"/>
          <w:sz w:val="20"/>
          <w:szCs w:val="20"/>
        </w:rPr>
        <w:t xml:space="preserve"> zně</w:t>
      </w:r>
      <w:r w:rsidR="00FB7D66">
        <w:rPr>
          <w:rFonts w:ascii="Arial" w:hAnsi="Arial" w:cs="Arial"/>
          <w:sz w:val="20"/>
          <w:szCs w:val="20"/>
        </w:rPr>
        <w:t>ní</w:t>
      </w:r>
      <w:r>
        <w:rPr>
          <w:rFonts w:ascii="Arial" w:hAnsi="Arial" w:cs="Arial"/>
          <w:sz w:val="20"/>
          <w:szCs w:val="20"/>
        </w:rPr>
        <w:t xml:space="preserve"> a </w:t>
      </w:r>
      <w:r w:rsidR="007F2B9C">
        <w:rPr>
          <w:rFonts w:ascii="Arial" w:hAnsi="Arial" w:cs="Arial"/>
          <w:sz w:val="20"/>
          <w:szCs w:val="20"/>
        </w:rPr>
        <w:t xml:space="preserve">dále </w:t>
      </w:r>
      <w:r>
        <w:rPr>
          <w:rFonts w:ascii="Arial" w:hAnsi="Arial" w:cs="Arial"/>
          <w:sz w:val="20"/>
          <w:szCs w:val="20"/>
        </w:rPr>
        <w:t>v souladu s čl. 28 odst. 3 Nařízení Evropského parlamentu a Rady (EU) 2016/679 ze dne 27. dubna 2016 o ochraně fyzických osob v souvislosti se zpracováním osobních údajů a o volném pohybu těchto údajů) a dále v souladu s ustanoveními této smlouvy.</w:t>
      </w:r>
    </w:p>
    <w:p w14:paraId="34F66364" w14:textId="3984C7E1" w:rsidR="00F04BAE" w:rsidRDefault="00F04BAE" w:rsidP="00F04BAE">
      <w:pPr>
        <w:numPr>
          <w:ilvl w:val="0"/>
          <w:numId w:val="17"/>
        </w:numPr>
        <w:suppressAutoHyphens/>
        <w:jc w:val="both"/>
        <w:rPr>
          <w:rFonts w:ascii="Arial" w:hAnsi="Arial" w:cs="Arial"/>
          <w:sz w:val="20"/>
          <w:szCs w:val="20"/>
        </w:rPr>
      </w:pPr>
      <w:r>
        <w:rPr>
          <w:rFonts w:ascii="Arial" w:hAnsi="Arial" w:cs="Arial"/>
          <w:sz w:val="20"/>
          <w:szCs w:val="20"/>
        </w:rPr>
        <w:t>Objednatel (</w:t>
      </w:r>
      <w:r w:rsidR="004D70EA">
        <w:rPr>
          <w:rFonts w:ascii="Arial" w:hAnsi="Arial" w:cs="Arial"/>
          <w:sz w:val="20"/>
          <w:szCs w:val="20"/>
        </w:rPr>
        <w:t xml:space="preserve">dále </w:t>
      </w:r>
      <w:r>
        <w:rPr>
          <w:rFonts w:ascii="Arial" w:hAnsi="Arial" w:cs="Arial"/>
          <w:sz w:val="20"/>
          <w:szCs w:val="20"/>
        </w:rPr>
        <w:t>také jako „</w:t>
      </w:r>
      <w:r w:rsidRPr="00F04BAE">
        <w:rPr>
          <w:rFonts w:ascii="Arial" w:hAnsi="Arial" w:cs="Arial"/>
          <w:b/>
          <w:sz w:val="20"/>
          <w:szCs w:val="20"/>
        </w:rPr>
        <w:t>Správce</w:t>
      </w:r>
      <w:r>
        <w:rPr>
          <w:rFonts w:ascii="Arial" w:hAnsi="Arial" w:cs="Arial"/>
          <w:sz w:val="20"/>
          <w:szCs w:val="20"/>
        </w:rPr>
        <w:t xml:space="preserve">“) tímto pověřuje </w:t>
      </w:r>
      <w:r w:rsidR="00EC4936">
        <w:rPr>
          <w:rFonts w:ascii="Arial" w:hAnsi="Arial" w:cs="Arial"/>
          <w:sz w:val="20"/>
          <w:szCs w:val="20"/>
        </w:rPr>
        <w:t>Zhotovitele</w:t>
      </w:r>
      <w:r>
        <w:rPr>
          <w:rFonts w:ascii="Arial" w:hAnsi="Arial" w:cs="Arial"/>
          <w:sz w:val="20"/>
          <w:szCs w:val="20"/>
        </w:rPr>
        <w:t xml:space="preserve"> (</w:t>
      </w:r>
      <w:r w:rsidR="004D70EA">
        <w:rPr>
          <w:rFonts w:ascii="Arial" w:hAnsi="Arial" w:cs="Arial"/>
          <w:sz w:val="20"/>
          <w:szCs w:val="20"/>
        </w:rPr>
        <w:t xml:space="preserve">dále </w:t>
      </w:r>
      <w:r>
        <w:rPr>
          <w:rFonts w:ascii="Arial" w:hAnsi="Arial" w:cs="Arial"/>
          <w:sz w:val="20"/>
          <w:szCs w:val="20"/>
        </w:rPr>
        <w:t>také jako „</w:t>
      </w:r>
      <w:r w:rsidRPr="00F04BAE">
        <w:rPr>
          <w:rFonts w:ascii="Arial" w:hAnsi="Arial" w:cs="Arial"/>
          <w:b/>
          <w:sz w:val="20"/>
          <w:szCs w:val="20"/>
        </w:rPr>
        <w:t>Zpracovatel</w:t>
      </w:r>
      <w:r>
        <w:rPr>
          <w:rFonts w:ascii="Arial" w:hAnsi="Arial" w:cs="Arial"/>
          <w:sz w:val="20"/>
          <w:szCs w:val="20"/>
        </w:rPr>
        <w:t>“) za účelem uvedeným v předešlém odstavci tohoto Čl. této smlouvy zpracováním osobních údajů demonstrativně uvedených v následujícím odstavci tohoto Čl. této smlouvy. Zpracovatel níže uvedených osobních údajů (dále jako „</w:t>
      </w:r>
      <w:r w:rsidRPr="00EC4936">
        <w:rPr>
          <w:rFonts w:ascii="Arial" w:hAnsi="Arial" w:cs="Arial"/>
          <w:b/>
          <w:sz w:val="20"/>
          <w:szCs w:val="20"/>
        </w:rPr>
        <w:t>osobní údaje</w:t>
      </w:r>
      <w:r>
        <w:rPr>
          <w:rFonts w:ascii="Arial" w:hAnsi="Arial" w:cs="Arial"/>
          <w:sz w:val="20"/>
          <w:szCs w:val="20"/>
        </w:rPr>
        <w:t>“) se touto smlouvou zavazuje zpracovávat osobní údaje, k nimž získá přístup na základě této smlouvy.</w:t>
      </w:r>
    </w:p>
    <w:p w14:paraId="6B4FD27C" w14:textId="3B9E3F47" w:rsidR="00F04BAE" w:rsidRDefault="00F04BAE" w:rsidP="00F04BAE">
      <w:pPr>
        <w:numPr>
          <w:ilvl w:val="0"/>
          <w:numId w:val="17"/>
        </w:numPr>
        <w:suppressAutoHyphens/>
        <w:jc w:val="both"/>
        <w:rPr>
          <w:rFonts w:ascii="Arial" w:hAnsi="Arial" w:cs="Arial"/>
          <w:sz w:val="20"/>
          <w:szCs w:val="20"/>
        </w:rPr>
      </w:pPr>
      <w:r>
        <w:rPr>
          <w:rFonts w:ascii="Arial" w:hAnsi="Arial" w:cs="Arial"/>
          <w:sz w:val="20"/>
          <w:szCs w:val="20"/>
        </w:rPr>
        <w:t xml:space="preserve">Osobní údaje jsou pro Správce zpracovávány Zpracovatelem pro účely a v rozsahu nezbytném pro plnění předmětu </w:t>
      </w:r>
      <w:r w:rsidR="00EC4936">
        <w:rPr>
          <w:rFonts w:ascii="Arial" w:hAnsi="Arial" w:cs="Arial"/>
          <w:sz w:val="20"/>
          <w:szCs w:val="20"/>
        </w:rPr>
        <w:t>této S</w:t>
      </w:r>
      <w:r>
        <w:rPr>
          <w:rFonts w:ascii="Arial" w:hAnsi="Arial" w:cs="Arial"/>
          <w:sz w:val="20"/>
          <w:szCs w:val="20"/>
        </w:rPr>
        <w:t xml:space="preserve">mlouvy, tj. zejména </w:t>
      </w:r>
      <w:r w:rsidR="00CA2B89">
        <w:rPr>
          <w:rFonts w:ascii="Arial" w:hAnsi="Arial" w:cs="Arial"/>
          <w:sz w:val="20"/>
          <w:szCs w:val="20"/>
        </w:rPr>
        <w:t>může</w:t>
      </w:r>
      <w:r>
        <w:rPr>
          <w:rFonts w:ascii="Arial" w:hAnsi="Arial" w:cs="Arial"/>
          <w:sz w:val="20"/>
          <w:szCs w:val="20"/>
        </w:rPr>
        <w:t xml:space="preserve"> docházet k zpracování následujících osobních údajů:</w:t>
      </w:r>
      <w:r w:rsidR="00CA2B89">
        <w:rPr>
          <w:rFonts w:ascii="Arial" w:hAnsi="Arial" w:cs="Arial"/>
          <w:sz w:val="20"/>
          <w:szCs w:val="20"/>
        </w:rPr>
        <w:t xml:space="preserve">      </w:t>
      </w:r>
    </w:p>
    <w:p w14:paraId="4FA3F3C8" w14:textId="63F34C50" w:rsidR="00F04BAE" w:rsidRPr="00F852D9" w:rsidRDefault="00CA2B89" w:rsidP="00FC33EC">
      <w:pPr>
        <w:pStyle w:val="Nadpis4"/>
        <w:keepNext w:val="0"/>
        <w:numPr>
          <w:ilvl w:val="1"/>
          <w:numId w:val="55"/>
        </w:numPr>
        <w:overflowPunct w:val="0"/>
        <w:autoSpaceDE w:val="0"/>
        <w:autoSpaceDN w:val="0"/>
        <w:adjustRightInd w:val="0"/>
        <w:spacing w:before="0" w:after="0" w:line="288" w:lineRule="auto"/>
        <w:jc w:val="both"/>
        <w:textAlignment w:val="baseline"/>
        <w:rPr>
          <w:rFonts w:ascii="Arial" w:hAnsi="Arial" w:cs="Arial"/>
          <w:b w:val="0"/>
          <w:sz w:val="20"/>
          <w:szCs w:val="20"/>
        </w:rPr>
      </w:pPr>
      <w:bookmarkStart w:id="8" w:name="_Hlk515806341"/>
      <w:r w:rsidRPr="00F852D9">
        <w:rPr>
          <w:rFonts w:ascii="Arial" w:hAnsi="Arial" w:cs="Arial"/>
          <w:b w:val="0"/>
          <w:sz w:val="20"/>
          <w:szCs w:val="20"/>
        </w:rPr>
        <w:t>j</w:t>
      </w:r>
      <w:r w:rsidR="00F04BAE" w:rsidRPr="00F852D9">
        <w:rPr>
          <w:rFonts w:ascii="Arial" w:hAnsi="Arial" w:cs="Arial"/>
          <w:b w:val="0"/>
          <w:sz w:val="20"/>
          <w:szCs w:val="20"/>
        </w:rPr>
        <w:t>méno</w:t>
      </w:r>
      <w:r w:rsidRPr="00F852D9">
        <w:rPr>
          <w:rFonts w:ascii="Arial" w:hAnsi="Arial" w:cs="Arial"/>
          <w:b w:val="0"/>
          <w:sz w:val="20"/>
          <w:szCs w:val="20"/>
        </w:rPr>
        <w:t xml:space="preserve">, </w:t>
      </w:r>
      <w:r w:rsidR="00F04BAE" w:rsidRPr="00F852D9">
        <w:rPr>
          <w:rFonts w:ascii="Arial" w:hAnsi="Arial" w:cs="Arial"/>
          <w:b w:val="0"/>
          <w:sz w:val="20"/>
          <w:szCs w:val="20"/>
        </w:rPr>
        <w:t>příjmení</w:t>
      </w:r>
      <w:r w:rsidRPr="00F852D9">
        <w:rPr>
          <w:rFonts w:ascii="Arial" w:hAnsi="Arial" w:cs="Arial"/>
          <w:b w:val="0"/>
          <w:sz w:val="20"/>
          <w:szCs w:val="20"/>
        </w:rPr>
        <w:t xml:space="preserve"> a titul</w:t>
      </w:r>
      <w:r w:rsidR="00F04BAE" w:rsidRPr="00F852D9">
        <w:rPr>
          <w:rFonts w:ascii="Arial" w:hAnsi="Arial" w:cs="Arial"/>
          <w:b w:val="0"/>
          <w:sz w:val="20"/>
          <w:szCs w:val="20"/>
        </w:rPr>
        <w:t>;</w:t>
      </w:r>
    </w:p>
    <w:p w14:paraId="5FCC20C3" w14:textId="77777777" w:rsidR="00F04BAE" w:rsidRPr="00F852D9" w:rsidRDefault="00F04BAE" w:rsidP="00FC33EC">
      <w:pPr>
        <w:pStyle w:val="Nadpis4"/>
        <w:keepNext w:val="0"/>
        <w:numPr>
          <w:ilvl w:val="1"/>
          <w:numId w:val="55"/>
        </w:numPr>
        <w:overflowPunct w:val="0"/>
        <w:autoSpaceDE w:val="0"/>
        <w:autoSpaceDN w:val="0"/>
        <w:adjustRightInd w:val="0"/>
        <w:spacing w:before="0" w:after="0" w:line="288" w:lineRule="auto"/>
        <w:jc w:val="both"/>
        <w:textAlignment w:val="baseline"/>
        <w:rPr>
          <w:rFonts w:ascii="Arial" w:hAnsi="Arial" w:cs="Arial"/>
          <w:b w:val="0"/>
          <w:sz w:val="20"/>
          <w:szCs w:val="20"/>
        </w:rPr>
      </w:pPr>
      <w:r w:rsidRPr="00F852D9">
        <w:rPr>
          <w:rFonts w:ascii="Arial" w:hAnsi="Arial" w:cs="Arial"/>
          <w:b w:val="0"/>
          <w:sz w:val="20"/>
          <w:szCs w:val="20"/>
        </w:rPr>
        <w:t>osobní číslo;</w:t>
      </w:r>
    </w:p>
    <w:p w14:paraId="3511CDBB" w14:textId="77777777" w:rsidR="00F04BAE" w:rsidRPr="00F852D9" w:rsidRDefault="00F04BAE" w:rsidP="00FC33EC">
      <w:pPr>
        <w:pStyle w:val="Nadpis4"/>
        <w:keepNext w:val="0"/>
        <w:numPr>
          <w:ilvl w:val="1"/>
          <w:numId w:val="55"/>
        </w:numPr>
        <w:overflowPunct w:val="0"/>
        <w:autoSpaceDE w:val="0"/>
        <w:autoSpaceDN w:val="0"/>
        <w:adjustRightInd w:val="0"/>
        <w:spacing w:before="0" w:after="0" w:line="288" w:lineRule="auto"/>
        <w:jc w:val="both"/>
        <w:textAlignment w:val="baseline"/>
        <w:rPr>
          <w:rFonts w:ascii="Arial" w:hAnsi="Arial" w:cs="Arial"/>
          <w:b w:val="0"/>
          <w:sz w:val="20"/>
          <w:szCs w:val="20"/>
        </w:rPr>
      </w:pPr>
      <w:r w:rsidRPr="00F852D9">
        <w:rPr>
          <w:rFonts w:ascii="Arial" w:hAnsi="Arial" w:cs="Arial"/>
          <w:b w:val="0"/>
          <w:sz w:val="20"/>
          <w:szCs w:val="20"/>
        </w:rPr>
        <w:t>číslo ID karty (řidiče, vozidla);</w:t>
      </w:r>
    </w:p>
    <w:p w14:paraId="070E4033" w14:textId="77777777" w:rsidR="00F04BAE" w:rsidRPr="00F852D9" w:rsidRDefault="00F04BAE" w:rsidP="00FC33EC">
      <w:pPr>
        <w:pStyle w:val="Nadpis4"/>
        <w:keepNext w:val="0"/>
        <w:numPr>
          <w:ilvl w:val="1"/>
          <w:numId w:val="55"/>
        </w:numPr>
        <w:overflowPunct w:val="0"/>
        <w:autoSpaceDE w:val="0"/>
        <w:autoSpaceDN w:val="0"/>
        <w:adjustRightInd w:val="0"/>
        <w:spacing w:before="0" w:after="0" w:line="288" w:lineRule="auto"/>
        <w:jc w:val="both"/>
        <w:textAlignment w:val="baseline"/>
        <w:rPr>
          <w:rFonts w:ascii="Arial" w:hAnsi="Arial" w:cs="Arial"/>
          <w:b w:val="0"/>
          <w:sz w:val="20"/>
          <w:szCs w:val="20"/>
        </w:rPr>
      </w:pPr>
      <w:r w:rsidRPr="00F852D9">
        <w:rPr>
          <w:rFonts w:ascii="Arial" w:hAnsi="Arial" w:cs="Arial"/>
          <w:b w:val="0"/>
          <w:sz w:val="20"/>
          <w:szCs w:val="20"/>
        </w:rPr>
        <w:t>e-mailová adresa;</w:t>
      </w:r>
    </w:p>
    <w:p w14:paraId="48C1A005" w14:textId="77777777" w:rsidR="00F04BAE" w:rsidRPr="00F852D9" w:rsidRDefault="00F04BAE" w:rsidP="00FC33EC">
      <w:pPr>
        <w:numPr>
          <w:ilvl w:val="1"/>
          <w:numId w:val="55"/>
        </w:numPr>
        <w:rPr>
          <w:rFonts w:ascii="Arial" w:hAnsi="Arial" w:cs="Arial"/>
          <w:sz w:val="20"/>
          <w:szCs w:val="20"/>
          <w:lang w:eastAsia="x-none"/>
        </w:rPr>
      </w:pPr>
      <w:r w:rsidRPr="00F852D9">
        <w:rPr>
          <w:rFonts w:ascii="Arial" w:hAnsi="Arial" w:cs="Arial"/>
          <w:sz w:val="20"/>
          <w:szCs w:val="20"/>
          <w:lang w:eastAsia="x-none"/>
        </w:rPr>
        <w:t>telefonní číslo;</w:t>
      </w:r>
    </w:p>
    <w:p w14:paraId="4724C232" w14:textId="77777777" w:rsidR="00F04BAE" w:rsidRPr="00F852D9" w:rsidRDefault="00F04BAE" w:rsidP="00FC33EC">
      <w:pPr>
        <w:pStyle w:val="Nadpis4"/>
        <w:keepNext w:val="0"/>
        <w:numPr>
          <w:ilvl w:val="1"/>
          <w:numId w:val="55"/>
        </w:numPr>
        <w:overflowPunct w:val="0"/>
        <w:autoSpaceDE w:val="0"/>
        <w:autoSpaceDN w:val="0"/>
        <w:adjustRightInd w:val="0"/>
        <w:spacing w:before="0" w:after="0" w:line="288" w:lineRule="auto"/>
        <w:jc w:val="both"/>
        <w:textAlignment w:val="baseline"/>
        <w:rPr>
          <w:rFonts w:ascii="Arial" w:hAnsi="Arial" w:cs="Arial"/>
          <w:b w:val="0"/>
          <w:sz w:val="20"/>
          <w:szCs w:val="20"/>
          <w:lang w:eastAsia="en-US"/>
        </w:rPr>
      </w:pPr>
      <w:r w:rsidRPr="00F852D9">
        <w:rPr>
          <w:rFonts w:ascii="Arial" w:hAnsi="Arial" w:cs="Arial"/>
          <w:b w:val="0"/>
          <w:sz w:val="20"/>
          <w:szCs w:val="20"/>
        </w:rPr>
        <w:t>registrační značka vozidla, popř. evidenční číslo vozidla;</w:t>
      </w:r>
    </w:p>
    <w:bookmarkEnd w:id="8"/>
    <w:p w14:paraId="75241A58" w14:textId="14D5E8D3" w:rsidR="00A37B6C" w:rsidRPr="00F852D9" w:rsidRDefault="00A37B6C" w:rsidP="00A37B6C">
      <w:pPr>
        <w:numPr>
          <w:ilvl w:val="1"/>
          <w:numId w:val="55"/>
        </w:numPr>
        <w:spacing w:after="120"/>
        <w:ind w:left="1077" w:hanging="357"/>
        <w:rPr>
          <w:rFonts w:ascii="Arial" w:hAnsi="Arial" w:cs="Arial"/>
          <w:sz w:val="20"/>
          <w:szCs w:val="20"/>
          <w:lang w:eastAsia="x-none"/>
        </w:rPr>
      </w:pPr>
      <w:r w:rsidRPr="00F852D9">
        <w:rPr>
          <w:rFonts w:ascii="Arial" w:hAnsi="Arial" w:cs="Arial"/>
          <w:sz w:val="20"/>
          <w:szCs w:val="20"/>
          <w:lang w:eastAsia="x-none"/>
        </w:rPr>
        <w:t>záběry z</w:t>
      </w:r>
      <w:r w:rsidR="00C24ABD" w:rsidRPr="00F852D9">
        <w:rPr>
          <w:rFonts w:ascii="Arial" w:hAnsi="Arial" w:cs="Arial"/>
          <w:sz w:val="20"/>
          <w:szCs w:val="20"/>
          <w:lang w:eastAsia="x-none"/>
        </w:rPr>
        <w:t> </w:t>
      </w:r>
      <w:r w:rsidRPr="00F852D9">
        <w:rPr>
          <w:rFonts w:ascii="Arial" w:hAnsi="Arial" w:cs="Arial"/>
          <w:sz w:val="20"/>
          <w:szCs w:val="20"/>
          <w:lang w:eastAsia="x-none"/>
        </w:rPr>
        <w:t>kamery</w:t>
      </w:r>
      <w:r w:rsidR="00C24ABD" w:rsidRPr="00F852D9">
        <w:rPr>
          <w:rFonts w:ascii="Arial" w:hAnsi="Arial" w:cs="Arial"/>
          <w:sz w:val="20"/>
          <w:szCs w:val="20"/>
          <w:lang w:eastAsia="x-none"/>
        </w:rPr>
        <w:t xml:space="preserve"> na ČS při čerpání PHM</w:t>
      </w:r>
      <w:r w:rsidRPr="00F852D9">
        <w:rPr>
          <w:rFonts w:ascii="Arial" w:hAnsi="Arial" w:cs="Arial"/>
          <w:sz w:val="20"/>
          <w:szCs w:val="20"/>
          <w:lang w:eastAsia="x-none"/>
        </w:rPr>
        <w:t>.</w:t>
      </w:r>
    </w:p>
    <w:p w14:paraId="5C9621B2" w14:textId="35A2861A" w:rsidR="008930DB" w:rsidRPr="00592C34" w:rsidRDefault="00DA19A9" w:rsidP="006807A2">
      <w:pPr>
        <w:numPr>
          <w:ilvl w:val="0"/>
          <w:numId w:val="17"/>
        </w:numPr>
        <w:tabs>
          <w:tab w:val="left" w:pos="705"/>
        </w:tabs>
        <w:suppressAutoHyphens/>
        <w:jc w:val="both"/>
        <w:rPr>
          <w:rFonts w:ascii="Arial" w:hAnsi="Arial" w:cs="Arial"/>
          <w:sz w:val="20"/>
          <w:szCs w:val="20"/>
        </w:rPr>
      </w:pPr>
      <w:r w:rsidRPr="00592C34">
        <w:rPr>
          <w:rFonts w:ascii="Arial" w:hAnsi="Arial" w:cs="Arial"/>
          <w:sz w:val="20"/>
          <w:szCs w:val="20"/>
        </w:rPr>
        <w:t xml:space="preserve">Ustanovení předchozích článků o ochraně informací </w:t>
      </w:r>
      <w:r w:rsidR="00F04BAE" w:rsidRPr="00592C34">
        <w:rPr>
          <w:rFonts w:ascii="Arial" w:hAnsi="Arial" w:cs="Arial"/>
          <w:sz w:val="20"/>
          <w:szCs w:val="20"/>
        </w:rPr>
        <w:t xml:space="preserve">a osobních údajů </w:t>
      </w:r>
      <w:r w:rsidRPr="00592C34">
        <w:rPr>
          <w:rFonts w:ascii="Arial" w:hAnsi="Arial" w:cs="Arial"/>
          <w:sz w:val="20"/>
          <w:szCs w:val="20"/>
        </w:rPr>
        <w:t>není dotčeno ukončením této Smlouvy z jakéhokoliv důvodu</w:t>
      </w:r>
      <w:r w:rsidR="00807A99" w:rsidRPr="00592C34">
        <w:rPr>
          <w:rFonts w:ascii="Arial" w:hAnsi="Arial" w:cs="Arial"/>
          <w:sz w:val="20"/>
          <w:szCs w:val="20"/>
        </w:rPr>
        <w:t>, a to po dobu 3</w:t>
      </w:r>
      <w:r w:rsidR="008F6311" w:rsidRPr="00592C34">
        <w:rPr>
          <w:rFonts w:ascii="Arial" w:hAnsi="Arial" w:cs="Arial"/>
          <w:sz w:val="20"/>
          <w:szCs w:val="20"/>
        </w:rPr>
        <w:t xml:space="preserve"> let od ukončení této Smlouvy</w:t>
      </w:r>
      <w:r w:rsidRPr="00592C34">
        <w:rPr>
          <w:rFonts w:ascii="Arial" w:hAnsi="Arial" w:cs="Arial"/>
          <w:sz w:val="20"/>
          <w:szCs w:val="20"/>
        </w:rPr>
        <w:t>.</w:t>
      </w:r>
    </w:p>
    <w:p w14:paraId="4B57B64C" w14:textId="77777777" w:rsidR="0048551B" w:rsidRPr="00E25A09" w:rsidRDefault="0048551B" w:rsidP="003729B8">
      <w:pPr>
        <w:jc w:val="both"/>
        <w:rPr>
          <w:rFonts w:ascii="Arial" w:hAnsi="Arial" w:cs="Arial"/>
          <w:b/>
          <w:sz w:val="20"/>
          <w:szCs w:val="20"/>
        </w:rPr>
      </w:pPr>
    </w:p>
    <w:p w14:paraId="7EF957A0"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IX.</w:t>
      </w:r>
    </w:p>
    <w:p w14:paraId="3EA38E82"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Změnové řízení v průběhu a po ukončení realizace předmětu Smlouvy</w:t>
      </w:r>
    </w:p>
    <w:p w14:paraId="239EF4F5" w14:textId="77777777" w:rsidR="00DA19A9" w:rsidRPr="00E25A09" w:rsidRDefault="00DA19A9" w:rsidP="003729B8">
      <w:pPr>
        <w:jc w:val="both"/>
        <w:rPr>
          <w:rFonts w:ascii="Arial" w:hAnsi="Arial" w:cs="Arial"/>
          <w:b/>
          <w:sz w:val="20"/>
          <w:szCs w:val="20"/>
        </w:rPr>
      </w:pPr>
    </w:p>
    <w:p w14:paraId="24282BC7" w14:textId="77777777" w:rsidR="00DA19A9" w:rsidRPr="00E25A09" w:rsidRDefault="00DA19A9" w:rsidP="006807A2">
      <w:pPr>
        <w:numPr>
          <w:ilvl w:val="0"/>
          <w:numId w:val="18"/>
        </w:numPr>
        <w:tabs>
          <w:tab w:val="clear" w:pos="720"/>
          <w:tab w:val="left" w:pos="705"/>
        </w:tabs>
        <w:suppressAutoHyphens/>
        <w:ind w:left="360"/>
        <w:jc w:val="both"/>
        <w:rPr>
          <w:rFonts w:ascii="Arial" w:hAnsi="Arial" w:cs="Arial"/>
          <w:sz w:val="20"/>
          <w:szCs w:val="20"/>
        </w:rPr>
      </w:pPr>
      <w:r w:rsidRPr="00E25A09">
        <w:rPr>
          <w:rFonts w:ascii="Arial" w:hAnsi="Arial" w:cs="Arial"/>
          <w:sz w:val="20"/>
          <w:szCs w:val="20"/>
        </w:rPr>
        <w:t xml:space="preserve">Pokud Objednatel vznese požadavek či připomínku k </w:t>
      </w:r>
      <w:r w:rsidR="00735D06" w:rsidRPr="00E25A09">
        <w:rPr>
          <w:rFonts w:ascii="Arial" w:hAnsi="Arial" w:cs="Arial"/>
          <w:sz w:val="20"/>
          <w:szCs w:val="20"/>
        </w:rPr>
        <w:t>Dílu</w:t>
      </w:r>
      <w:r w:rsidR="008B14B6" w:rsidRPr="00E25A09">
        <w:rPr>
          <w:rFonts w:ascii="Arial" w:hAnsi="Arial" w:cs="Arial"/>
          <w:sz w:val="20"/>
          <w:szCs w:val="20"/>
        </w:rPr>
        <w:t>, která je</w:t>
      </w:r>
      <w:r w:rsidRPr="00E25A09">
        <w:rPr>
          <w:rFonts w:ascii="Arial" w:hAnsi="Arial" w:cs="Arial"/>
          <w:sz w:val="20"/>
          <w:szCs w:val="20"/>
        </w:rPr>
        <w:t xml:space="preserve"> v rozporu s původní </w:t>
      </w:r>
      <w:r w:rsidR="00735D06" w:rsidRPr="00E25A09">
        <w:rPr>
          <w:rFonts w:ascii="Arial" w:hAnsi="Arial" w:cs="Arial"/>
          <w:sz w:val="20"/>
          <w:szCs w:val="20"/>
        </w:rPr>
        <w:t xml:space="preserve">finální </w:t>
      </w:r>
      <w:r w:rsidRPr="00E25A09">
        <w:rPr>
          <w:rFonts w:ascii="Arial" w:hAnsi="Arial" w:cs="Arial"/>
          <w:sz w:val="20"/>
          <w:szCs w:val="20"/>
        </w:rPr>
        <w:t xml:space="preserve">nabídkou </w:t>
      </w:r>
      <w:r w:rsidR="00DD69F2" w:rsidRPr="00E25A09">
        <w:rPr>
          <w:rFonts w:ascii="Arial" w:hAnsi="Arial" w:cs="Arial"/>
          <w:sz w:val="20"/>
          <w:szCs w:val="20"/>
        </w:rPr>
        <w:t>a jejím</w:t>
      </w:r>
      <w:r w:rsidR="001A5AFB" w:rsidRPr="00E25A09">
        <w:rPr>
          <w:rFonts w:ascii="Arial" w:hAnsi="Arial" w:cs="Arial"/>
          <w:sz w:val="20"/>
          <w:szCs w:val="20"/>
        </w:rPr>
        <w:t xml:space="preserve"> </w:t>
      </w:r>
      <w:r w:rsidR="003F4D51" w:rsidRPr="00E25A09">
        <w:rPr>
          <w:rFonts w:ascii="Arial" w:hAnsi="Arial" w:cs="Arial"/>
          <w:sz w:val="20"/>
          <w:szCs w:val="20"/>
        </w:rPr>
        <w:t>popisem funkčností</w:t>
      </w:r>
      <w:r w:rsidR="00735D06" w:rsidRPr="00E25A09">
        <w:rPr>
          <w:rFonts w:ascii="Arial" w:hAnsi="Arial" w:cs="Arial"/>
          <w:sz w:val="20"/>
          <w:szCs w:val="20"/>
        </w:rPr>
        <w:t xml:space="preserve"> nebo s jiným dokumentem který popisuje zadání a předmět této Smlouvy a popis funkčností výsledného Díla (např. Projektová specifikace, Technická specifikace apod.)</w:t>
      </w:r>
      <w:r w:rsidR="008B14B6" w:rsidRPr="00E25A09">
        <w:rPr>
          <w:rFonts w:ascii="Arial" w:hAnsi="Arial" w:cs="Arial"/>
          <w:sz w:val="20"/>
          <w:szCs w:val="20"/>
        </w:rPr>
        <w:t>, případně v ní není obsažena</w:t>
      </w:r>
      <w:r w:rsidR="007950E6" w:rsidRPr="00E25A09">
        <w:rPr>
          <w:rFonts w:ascii="Arial" w:hAnsi="Arial" w:cs="Arial"/>
          <w:sz w:val="20"/>
          <w:szCs w:val="20"/>
        </w:rPr>
        <w:t>, mohou se</w:t>
      </w:r>
      <w:r w:rsidRPr="00E25A09">
        <w:rPr>
          <w:rFonts w:ascii="Arial" w:hAnsi="Arial" w:cs="Arial"/>
          <w:sz w:val="20"/>
          <w:szCs w:val="20"/>
        </w:rPr>
        <w:t xml:space="preserve"> Smluvní strany dohodnout na jejich realizaci jako vícepráce.</w:t>
      </w:r>
    </w:p>
    <w:p w14:paraId="342443CA" w14:textId="77777777" w:rsidR="00DA19A9" w:rsidRPr="00E25A09" w:rsidRDefault="00DA19A9" w:rsidP="006807A2">
      <w:pPr>
        <w:pStyle w:val="Odstavecseseznamem1"/>
        <w:numPr>
          <w:ilvl w:val="0"/>
          <w:numId w:val="18"/>
        </w:numPr>
        <w:tabs>
          <w:tab w:val="clear" w:pos="720"/>
          <w:tab w:val="num" w:pos="360"/>
        </w:tabs>
        <w:ind w:left="360"/>
        <w:jc w:val="both"/>
        <w:rPr>
          <w:rFonts w:ascii="Arial" w:hAnsi="Arial" w:cs="Arial"/>
          <w:sz w:val="20"/>
        </w:rPr>
      </w:pPr>
      <w:r w:rsidRPr="00E25A09">
        <w:rPr>
          <w:rFonts w:ascii="Arial" w:hAnsi="Arial" w:cs="Arial"/>
          <w:sz w:val="20"/>
        </w:rPr>
        <w:t>Pokud obě Smluvní strany projeví vůli dohodnout se na realizaci víceprací, pak dle vzájemné dohody</w:t>
      </w:r>
    </w:p>
    <w:p w14:paraId="6E4975B2" w14:textId="77777777" w:rsidR="005F0279" w:rsidRPr="00E25A09" w:rsidRDefault="005F0279" w:rsidP="00FC33EC">
      <w:pPr>
        <w:pStyle w:val="Normlnodsazen"/>
        <w:widowControl/>
        <w:numPr>
          <w:ilvl w:val="0"/>
          <w:numId w:val="31"/>
        </w:numPr>
        <w:tabs>
          <w:tab w:val="clear" w:pos="1440"/>
          <w:tab w:val="num" w:pos="1080"/>
        </w:tabs>
        <w:spacing w:before="0"/>
        <w:ind w:left="1080"/>
        <w:jc w:val="both"/>
        <w:rPr>
          <w:rFonts w:ascii="Arial" w:hAnsi="Arial" w:cs="Arial"/>
        </w:rPr>
      </w:pPr>
      <w:r w:rsidRPr="00E25A09">
        <w:rPr>
          <w:rFonts w:ascii="Arial" w:hAnsi="Arial" w:cs="Arial"/>
        </w:rPr>
        <w:t>Objednatel připraví, na základě této Smlouvy či dle smluv následných, objednávku výše uvedených víceprací; nebo</w:t>
      </w:r>
    </w:p>
    <w:p w14:paraId="13351B4A" w14:textId="77777777" w:rsidR="005F0279" w:rsidRPr="00E25A09" w:rsidRDefault="005F0279" w:rsidP="00FC33EC">
      <w:pPr>
        <w:pStyle w:val="Normlnodsazen"/>
        <w:widowControl/>
        <w:numPr>
          <w:ilvl w:val="0"/>
          <w:numId w:val="31"/>
        </w:numPr>
        <w:tabs>
          <w:tab w:val="clear" w:pos="1440"/>
          <w:tab w:val="num" w:pos="1080"/>
        </w:tabs>
        <w:spacing w:before="0"/>
        <w:ind w:left="1080"/>
        <w:jc w:val="both"/>
        <w:rPr>
          <w:rFonts w:ascii="Arial" w:hAnsi="Arial" w:cs="Arial"/>
        </w:rPr>
      </w:pPr>
      <w:r w:rsidRPr="00E25A09">
        <w:rPr>
          <w:rFonts w:ascii="Arial" w:hAnsi="Arial" w:cs="Arial"/>
        </w:rPr>
        <w:t>Zhotovitel připraví nabídku na provedení víceprací jako podklad pro objednávku nebo návrh dodatku k této Smlouvě či k smlouvám uzavřených následně na základě této Smlouvy,</w:t>
      </w:r>
    </w:p>
    <w:p w14:paraId="77648F77" w14:textId="77777777" w:rsidR="00DA19A9" w:rsidRPr="00E25A09" w:rsidRDefault="00DA19A9" w:rsidP="003F31AC">
      <w:pPr>
        <w:spacing w:before="60" w:after="60"/>
        <w:ind w:left="706"/>
        <w:jc w:val="both"/>
        <w:rPr>
          <w:rFonts w:ascii="Arial" w:hAnsi="Arial" w:cs="Arial"/>
          <w:sz w:val="20"/>
          <w:szCs w:val="20"/>
        </w:rPr>
      </w:pPr>
      <w:r w:rsidRPr="00E25A09">
        <w:rPr>
          <w:rFonts w:ascii="Arial" w:hAnsi="Arial" w:cs="Arial"/>
          <w:sz w:val="20"/>
          <w:szCs w:val="20"/>
        </w:rPr>
        <w:t xml:space="preserve">přičemž v daném dokumentu bude vždy specifikován konkrétní rozsah víceprací, termín plnění a cena plnění, jakož i ostatní podmínky realizace víceprací. </w:t>
      </w:r>
    </w:p>
    <w:p w14:paraId="67E0C12A" w14:textId="77777777" w:rsidR="00DA19A9" w:rsidRPr="00E25A09" w:rsidRDefault="00E675F4" w:rsidP="006807A2">
      <w:pPr>
        <w:numPr>
          <w:ilvl w:val="0"/>
          <w:numId w:val="18"/>
        </w:numPr>
        <w:tabs>
          <w:tab w:val="clear" w:pos="720"/>
          <w:tab w:val="left" w:pos="705"/>
        </w:tabs>
        <w:suppressAutoHyphens/>
        <w:ind w:left="360"/>
        <w:jc w:val="both"/>
        <w:rPr>
          <w:rFonts w:ascii="Arial" w:hAnsi="Arial" w:cs="Arial"/>
          <w:sz w:val="20"/>
          <w:szCs w:val="20"/>
        </w:rPr>
      </w:pPr>
      <w:r w:rsidRPr="00E25A09">
        <w:rPr>
          <w:rFonts w:ascii="Arial" w:hAnsi="Arial" w:cs="Arial"/>
          <w:sz w:val="20"/>
          <w:szCs w:val="20"/>
        </w:rPr>
        <w:t>Jednotlivé smluvní podmínky této Smlouvy jsou zavazující pro obě Smluvní strany i v případě realizace víceprací dle tohoto článku této Smlouvy či smluv uzavřených následně na základě této Smlouvy, pokud nebudou některé smluvní podmínky písemně dohodnuty jinak</w:t>
      </w:r>
      <w:r w:rsidR="00DA19A9" w:rsidRPr="00E25A09">
        <w:rPr>
          <w:rFonts w:ascii="Arial" w:hAnsi="Arial" w:cs="Arial"/>
          <w:sz w:val="20"/>
          <w:szCs w:val="20"/>
        </w:rPr>
        <w:t>.</w:t>
      </w:r>
    </w:p>
    <w:p w14:paraId="345F48B1" w14:textId="77777777" w:rsidR="00DA19A9" w:rsidRPr="00E25A09" w:rsidRDefault="00DA19A9" w:rsidP="003729B8">
      <w:pPr>
        <w:jc w:val="both"/>
        <w:rPr>
          <w:rFonts w:ascii="Arial" w:hAnsi="Arial" w:cs="Arial"/>
          <w:b/>
          <w:sz w:val="20"/>
          <w:szCs w:val="20"/>
        </w:rPr>
      </w:pPr>
    </w:p>
    <w:p w14:paraId="46747F60"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X.</w:t>
      </w:r>
    </w:p>
    <w:p w14:paraId="7E474DE1"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Autorská práva, Práva třetích osob</w:t>
      </w:r>
    </w:p>
    <w:p w14:paraId="10839FEF" w14:textId="77777777" w:rsidR="00DA19A9" w:rsidRPr="00E25A09" w:rsidRDefault="00DA19A9" w:rsidP="003729B8">
      <w:pPr>
        <w:jc w:val="both"/>
        <w:rPr>
          <w:rFonts w:ascii="Arial" w:hAnsi="Arial" w:cs="Arial"/>
          <w:b/>
          <w:sz w:val="20"/>
          <w:szCs w:val="20"/>
        </w:rPr>
      </w:pPr>
    </w:p>
    <w:p w14:paraId="249B5C95" w14:textId="77777777" w:rsidR="00DA19A9" w:rsidRPr="00E25A09" w:rsidRDefault="000A7F2D" w:rsidP="006807A2">
      <w:pPr>
        <w:pStyle w:val="Odstavecseseznamem1"/>
        <w:numPr>
          <w:ilvl w:val="0"/>
          <w:numId w:val="19"/>
        </w:numPr>
        <w:jc w:val="both"/>
        <w:rPr>
          <w:rFonts w:ascii="Arial" w:hAnsi="Arial" w:cs="Arial"/>
          <w:sz w:val="20"/>
        </w:rPr>
      </w:pPr>
      <w:r w:rsidRPr="00E25A09">
        <w:rPr>
          <w:rFonts w:ascii="Arial" w:hAnsi="Arial" w:cs="Arial"/>
          <w:sz w:val="20"/>
        </w:rPr>
        <w:t>Software část Díla, resp. programové vybavení a databáze (výše a dále také jako „</w:t>
      </w:r>
      <w:r w:rsidRPr="00E25A09">
        <w:rPr>
          <w:rFonts w:ascii="Arial" w:hAnsi="Arial" w:cs="Arial"/>
          <w:b/>
          <w:sz w:val="20"/>
        </w:rPr>
        <w:t>SW</w:t>
      </w:r>
      <w:r w:rsidRPr="00E25A09">
        <w:rPr>
          <w:rFonts w:ascii="Arial" w:hAnsi="Arial" w:cs="Arial"/>
          <w:sz w:val="20"/>
        </w:rPr>
        <w:t>“) je autorským dílem dle zákona č. 121/2000 Sb., o právu autorském, o právech souvisejících s právem autorským a o změně některých zákonů (autorský zákon), ve znění pozdějších předpisů. Dílo je v této souvislosti provedeno v jazyce českém. Zhotovitel tímto stvrzuje, že je výhradním vykonavatelem majetkových autorských práv k této části Díla</w:t>
      </w:r>
      <w:r w:rsidR="00DA19A9" w:rsidRPr="00E25A09">
        <w:rPr>
          <w:rFonts w:ascii="Arial" w:hAnsi="Arial" w:cs="Arial"/>
          <w:sz w:val="20"/>
        </w:rPr>
        <w:t xml:space="preserve">. </w:t>
      </w:r>
    </w:p>
    <w:p w14:paraId="773B81EA" w14:textId="68D71AF8" w:rsidR="00DA19A9" w:rsidRPr="00E25A09" w:rsidRDefault="00855086" w:rsidP="006807A2">
      <w:pPr>
        <w:pStyle w:val="Odstavecseseznamem1"/>
        <w:numPr>
          <w:ilvl w:val="0"/>
          <w:numId w:val="19"/>
        </w:numPr>
        <w:jc w:val="both"/>
        <w:rPr>
          <w:rFonts w:ascii="Arial" w:hAnsi="Arial" w:cs="Arial"/>
          <w:sz w:val="20"/>
        </w:rPr>
      </w:pPr>
      <w:r w:rsidRPr="00E25A09">
        <w:rPr>
          <w:rFonts w:ascii="Arial" w:hAnsi="Arial" w:cs="Arial"/>
          <w:sz w:val="20"/>
        </w:rPr>
        <w:t xml:space="preserve">Zhotovitel touto Smlouvou uděluje </w:t>
      </w:r>
      <w:r w:rsidR="00D86421">
        <w:rPr>
          <w:rFonts w:ascii="Arial" w:hAnsi="Arial" w:cs="Arial"/>
          <w:sz w:val="20"/>
        </w:rPr>
        <w:t>Objednatel</w:t>
      </w:r>
      <w:r w:rsidRPr="00E25A09">
        <w:rPr>
          <w:rFonts w:ascii="Arial" w:hAnsi="Arial" w:cs="Arial"/>
          <w:sz w:val="20"/>
        </w:rPr>
        <w:t>i (dále též jako „</w:t>
      </w:r>
      <w:r w:rsidRPr="00E25A09">
        <w:rPr>
          <w:rFonts w:ascii="Arial" w:hAnsi="Arial" w:cs="Arial"/>
          <w:b/>
          <w:sz w:val="20"/>
        </w:rPr>
        <w:t>Nabyvatel licence</w:t>
      </w:r>
      <w:r w:rsidRPr="00E25A09">
        <w:rPr>
          <w:rFonts w:ascii="Arial" w:hAnsi="Arial" w:cs="Arial"/>
          <w:sz w:val="20"/>
        </w:rPr>
        <w:t>“) nevýlučné, nepřenosné užívací právo k programovému vybavení</w:t>
      </w:r>
      <w:r w:rsidR="00F43815" w:rsidRPr="00E25A09">
        <w:rPr>
          <w:rFonts w:ascii="Arial" w:hAnsi="Arial" w:cs="Arial"/>
          <w:sz w:val="20"/>
        </w:rPr>
        <w:t>, které je</w:t>
      </w:r>
      <w:r w:rsidRPr="00E25A09">
        <w:rPr>
          <w:rFonts w:ascii="Arial" w:hAnsi="Arial" w:cs="Arial"/>
          <w:sz w:val="20"/>
        </w:rPr>
        <w:t xml:space="preserve"> součástí dodávek v rámci této Smlouvy. Licence se poskytne </w:t>
      </w:r>
      <w:r w:rsidR="00D86421">
        <w:rPr>
          <w:rFonts w:ascii="Arial" w:hAnsi="Arial" w:cs="Arial"/>
          <w:sz w:val="20"/>
        </w:rPr>
        <w:t>Objednatel</w:t>
      </w:r>
      <w:r w:rsidRPr="00E25A09">
        <w:rPr>
          <w:rFonts w:ascii="Arial" w:hAnsi="Arial" w:cs="Arial"/>
          <w:sz w:val="20"/>
        </w:rPr>
        <w:t xml:space="preserve">i jako nevýhradní, </w:t>
      </w:r>
      <w:r w:rsidR="00F43815" w:rsidRPr="00E25A09">
        <w:rPr>
          <w:rFonts w:ascii="Arial" w:hAnsi="Arial" w:cs="Arial"/>
          <w:sz w:val="20"/>
        </w:rPr>
        <w:t>časově</w:t>
      </w:r>
      <w:r w:rsidRPr="00E25A09">
        <w:rPr>
          <w:rFonts w:ascii="Arial" w:hAnsi="Arial" w:cs="Arial"/>
          <w:sz w:val="20"/>
        </w:rPr>
        <w:t xml:space="preserve"> neomezená</w:t>
      </w:r>
      <w:r w:rsidR="00A54A50">
        <w:rPr>
          <w:rFonts w:ascii="Arial" w:hAnsi="Arial" w:cs="Arial"/>
          <w:sz w:val="20"/>
        </w:rPr>
        <w:t xml:space="preserve"> po dobu platnosti dle této Smlouvy</w:t>
      </w:r>
      <w:r w:rsidRPr="00E25A09">
        <w:rPr>
          <w:rFonts w:ascii="Arial" w:hAnsi="Arial" w:cs="Arial"/>
          <w:sz w:val="20"/>
        </w:rPr>
        <w:t>, pro užití v neomezeném počtu uživatelů, pro interní potřeby</w:t>
      </w:r>
      <w:r w:rsidR="00F43815" w:rsidRPr="00E25A09">
        <w:rPr>
          <w:rFonts w:ascii="Arial" w:hAnsi="Arial" w:cs="Arial"/>
          <w:sz w:val="20"/>
        </w:rPr>
        <w:t xml:space="preserve"> v rámci organizačního členění O</w:t>
      </w:r>
      <w:r w:rsidRPr="00E25A09">
        <w:rPr>
          <w:rFonts w:ascii="Arial" w:hAnsi="Arial" w:cs="Arial"/>
          <w:sz w:val="20"/>
        </w:rPr>
        <w:t xml:space="preserve">bjednatele. Objednatel není oprávněn poskytovat licence třetím osobám bez dohody se </w:t>
      </w:r>
      <w:r w:rsidR="00F43815" w:rsidRPr="00E25A09">
        <w:rPr>
          <w:rFonts w:ascii="Arial" w:hAnsi="Arial" w:cs="Arial"/>
          <w:sz w:val="20"/>
        </w:rPr>
        <w:t>Z</w:t>
      </w:r>
      <w:r w:rsidRPr="00E25A09">
        <w:rPr>
          <w:rFonts w:ascii="Arial" w:hAnsi="Arial" w:cs="Arial"/>
          <w:sz w:val="20"/>
        </w:rPr>
        <w:t xml:space="preserve">hotovitelem a bez písemného souhlasu od </w:t>
      </w:r>
      <w:r w:rsidR="00F43815" w:rsidRPr="00E25A09">
        <w:rPr>
          <w:rFonts w:ascii="Arial" w:hAnsi="Arial" w:cs="Arial"/>
          <w:sz w:val="20"/>
        </w:rPr>
        <w:t>Z</w:t>
      </w:r>
      <w:r w:rsidRPr="00E25A09">
        <w:rPr>
          <w:rFonts w:ascii="Arial" w:hAnsi="Arial" w:cs="Arial"/>
          <w:sz w:val="20"/>
        </w:rPr>
        <w:t>hotovitele</w:t>
      </w:r>
      <w:r w:rsidR="00F43815" w:rsidRPr="00E25A09">
        <w:rPr>
          <w:rFonts w:ascii="Arial" w:hAnsi="Arial" w:cs="Arial"/>
          <w:sz w:val="20"/>
        </w:rPr>
        <w:t>.</w:t>
      </w:r>
      <w:r w:rsidRPr="00E25A09">
        <w:rPr>
          <w:rFonts w:ascii="Arial" w:hAnsi="Arial" w:cs="Arial"/>
          <w:sz w:val="20"/>
        </w:rPr>
        <w:t xml:space="preserve"> </w:t>
      </w:r>
      <w:r w:rsidR="006146EE" w:rsidRPr="00E25A09">
        <w:rPr>
          <w:rFonts w:ascii="Arial" w:hAnsi="Arial" w:cs="Arial"/>
          <w:sz w:val="20"/>
        </w:rPr>
        <w:t>Licenční oprávnění uvedená</w:t>
      </w:r>
      <w:r w:rsidRPr="00E25A09">
        <w:rPr>
          <w:rFonts w:ascii="Arial" w:hAnsi="Arial" w:cs="Arial"/>
          <w:sz w:val="20"/>
        </w:rPr>
        <w:t xml:space="preserve"> v tomto </w:t>
      </w:r>
      <w:r w:rsidR="006146EE" w:rsidRPr="00E25A09">
        <w:rPr>
          <w:rFonts w:ascii="Arial" w:hAnsi="Arial" w:cs="Arial"/>
          <w:sz w:val="20"/>
        </w:rPr>
        <w:t>článku této</w:t>
      </w:r>
      <w:r w:rsidRPr="00E25A09">
        <w:rPr>
          <w:rFonts w:ascii="Arial" w:hAnsi="Arial" w:cs="Arial"/>
          <w:sz w:val="20"/>
        </w:rPr>
        <w:t xml:space="preserve"> Smlouvy</w:t>
      </w:r>
      <w:r w:rsidR="00F43815" w:rsidRPr="00E25A09">
        <w:rPr>
          <w:rFonts w:ascii="Arial" w:hAnsi="Arial" w:cs="Arial"/>
          <w:sz w:val="20"/>
        </w:rPr>
        <w:t xml:space="preserve"> nabývá O</w:t>
      </w:r>
      <w:r w:rsidRPr="00E25A09">
        <w:rPr>
          <w:rFonts w:ascii="Arial" w:hAnsi="Arial" w:cs="Arial"/>
          <w:sz w:val="20"/>
        </w:rPr>
        <w:t xml:space="preserve">bjednatel okamžikem zaplacení celkové ceny </w:t>
      </w:r>
      <w:r w:rsidR="00F43815" w:rsidRPr="00E25A09">
        <w:rPr>
          <w:rFonts w:ascii="Arial" w:hAnsi="Arial" w:cs="Arial"/>
          <w:sz w:val="20"/>
        </w:rPr>
        <w:t>Díla</w:t>
      </w:r>
      <w:r w:rsidRPr="00E25A09">
        <w:rPr>
          <w:rFonts w:ascii="Arial" w:hAnsi="Arial" w:cs="Arial"/>
          <w:sz w:val="20"/>
        </w:rPr>
        <w:t xml:space="preserve"> </w:t>
      </w:r>
      <w:r w:rsidR="00F43815" w:rsidRPr="00E25A09">
        <w:rPr>
          <w:rFonts w:ascii="Arial" w:hAnsi="Arial" w:cs="Arial"/>
          <w:sz w:val="20"/>
        </w:rPr>
        <w:t>dle této Smlouvy</w:t>
      </w:r>
      <w:r w:rsidR="001A0290" w:rsidRPr="00E25A09">
        <w:rPr>
          <w:rFonts w:ascii="Arial" w:hAnsi="Arial" w:cs="Arial"/>
          <w:sz w:val="20"/>
        </w:rPr>
        <w:t>.</w:t>
      </w:r>
    </w:p>
    <w:p w14:paraId="40F3DA48" w14:textId="6270ECA9" w:rsidR="00165DCC" w:rsidRPr="00E25A09" w:rsidRDefault="00165DCC" w:rsidP="006807A2">
      <w:pPr>
        <w:pStyle w:val="Odstavecseseznamem1"/>
        <w:numPr>
          <w:ilvl w:val="0"/>
          <w:numId w:val="19"/>
        </w:numPr>
        <w:jc w:val="both"/>
        <w:rPr>
          <w:rFonts w:ascii="Arial" w:hAnsi="Arial" w:cs="Arial"/>
          <w:sz w:val="20"/>
        </w:rPr>
      </w:pPr>
      <w:r w:rsidRPr="00E25A09">
        <w:rPr>
          <w:rFonts w:ascii="Arial" w:hAnsi="Arial" w:cs="Arial"/>
          <w:sz w:val="20"/>
        </w:rPr>
        <w:t xml:space="preserve">Užívacími právy se pro účely této Smlouvy rozumí právo </w:t>
      </w:r>
      <w:r w:rsidR="006D6E27" w:rsidRPr="00E25A09">
        <w:rPr>
          <w:rFonts w:ascii="Arial" w:hAnsi="Arial" w:cs="Arial"/>
          <w:sz w:val="20"/>
        </w:rPr>
        <w:t>O</w:t>
      </w:r>
      <w:r w:rsidRPr="00E25A09">
        <w:rPr>
          <w:rFonts w:ascii="Arial" w:hAnsi="Arial" w:cs="Arial"/>
          <w:sz w:val="20"/>
        </w:rPr>
        <w:t xml:space="preserve">bjednatele provozovat Dílo v souladu s touto Smlouvou a následnými smlouvami na základě této Smlouvy uzavřených, a to </w:t>
      </w:r>
      <w:r w:rsidR="006D6E27" w:rsidRPr="00E25A09">
        <w:rPr>
          <w:rFonts w:ascii="Arial" w:hAnsi="Arial" w:cs="Arial"/>
          <w:sz w:val="20"/>
        </w:rPr>
        <w:t>v souladu s potřebami své podnikatelské činnosti na území obsluhovaném Objednatele</w:t>
      </w:r>
      <w:r w:rsidR="00013B21" w:rsidRPr="00E25A09">
        <w:rPr>
          <w:rFonts w:ascii="Arial" w:hAnsi="Arial" w:cs="Arial"/>
          <w:sz w:val="20"/>
        </w:rPr>
        <w:t>m.</w:t>
      </w:r>
    </w:p>
    <w:p w14:paraId="6609C1C3" w14:textId="77777777" w:rsidR="00DA19A9" w:rsidRPr="00E25A09" w:rsidRDefault="00DA19A9" w:rsidP="006807A2">
      <w:pPr>
        <w:pStyle w:val="Odstavecseseznamem1"/>
        <w:numPr>
          <w:ilvl w:val="0"/>
          <w:numId w:val="19"/>
        </w:numPr>
        <w:jc w:val="both"/>
        <w:rPr>
          <w:rFonts w:ascii="Arial" w:hAnsi="Arial" w:cs="Arial"/>
          <w:sz w:val="20"/>
        </w:rPr>
      </w:pPr>
      <w:r w:rsidRPr="00E25A09">
        <w:rPr>
          <w:rFonts w:ascii="Arial" w:hAnsi="Arial" w:cs="Arial"/>
          <w:sz w:val="20"/>
        </w:rPr>
        <w:t>Pokud při realizaci plnění dle Smlouvy vznikne dílo nesoucí znaky díla autorského dle příslušného zákona, přechází na Objednatele nevýhradní oprávnění výkonu práva tako</w:t>
      </w:r>
      <w:r w:rsidR="0009169A" w:rsidRPr="00E25A09">
        <w:rPr>
          <w:rFonts w:ascii="Arial" w:hAnsi="Arial" w:cs="Arial"/>
          <w:sz w:val="20"/>
        </w:rPr>
        <w:t>vé dílo užít, a to pouze pro</w:t>
      </w:r>
      <w:r w:rsidRPr="00E25A09">
        <w:rPr>
          <w:rFonts w:ascii="Arial" w:hAnsi="Arial" w:cs="Arial"/>
          <w:sz w:val="20"/>
        </w:rPr>
        <w:t xml:space="preserve"> interní účely</w:t>
      </w:r>
      <w:r w:rsidR="0009169A" w:rsidRPr="00E25A09">
        <w:rPr>
          <w:rFonts w:ascii="Arial" w:hAnsi="Arial" w:cs="Arial"/>
          <w:sz w:val="20"/>
        </w:rPr>
        <w:t xml:space="preserve"> Objednatele</w:t>
      </w:r>
      <w:r w:rsidRPr="00E25A09">
        <w:rPr>
          <w:rFonts w:ascii="Arial" w:hAnsi="Arial" w:cs="Arial"/>
          <w:sz w:val="20"/>
        </w:rPr>
        <w:t xml:space="preserve">. Toto oprávnění však nezahrnuje další šíření takového díla, je určeno pouze </w:t>
      </w:r>
      <w:r w:rsidR="000A7B4C" w:rsidRPr="00E25A09">
        <w:rPr>
          <w:rFonts w:ascii="Arial" w:hAnsi="Arial" w:cs="Arial"/>
          <w:sz w:val="20"/>
        </w:rPr>
        <w:t>pro vnitřní potřebu Objednatele</w:t>
      </w:r>
      <w:r w:rsidRPr="00E25A09">
        <w:rPr>
          <w:rFonts w:ascii="Arial" w:hAnsi="Arial" w:cs="Arial"/>
          <w:sz w:val="20"/>
        </w:rPr>
        <w:t>.</w:t>
      </w:r>
    </w:p>
    <w:p w14:paraId="1F5B4C3B" w14:textId="77777777" w:rsidR="00DA19A9" w:rsidRPr="00E25A09" w:rsidRDefault="00DA19A9" w:rsidP="006807A2">
      <w:pPr>
        <w:pStyle w:val="Odstavecseseznamem1"/>
        <w:numPr>
          <w:ilvl w:val="0"/>
          <w:numId w:val="19"/>
        </w:numPr>
        <w:jc w:val="both"/>
        <w:rPr>
          <w:rFonts w:ascii="Arial" w:hAnsi="Arial" w:cs="Arial"/>
          <w:sz w:val="20"/>
        </w:rPr>
      </w:pPr>
      <w:r w:rsidRPr="00E25A09">
        <w:rPr>
          <w:rFonts w:ascii="Arial" w:hAnsi="Arial" w:cs="Arial"/>
          <w:sz w:val="20"/>
        </w:rPr>
        <w:t>Objednatel</w:t>
      </w:r>
      <w:r w:rsidR="00144FE9" w:rsidRPr="00E25A09">
        <w:rPr>
          <w:rFonts w:ascii="Arial" w:hAnsi="Arial" w:cs="Arial"/>
          <w:sz w:val="20"/>
        </w:rPr>
        <w:t xml:space="preserve"> se zavazuje, že případné d</w:t>
      </w:r>
      <w:r w:rsidRPr="00E25A09">
        <w:rPr>
          <w:rFonts w:ascii="Arial" w:hAnsi="Arial" w:cs="Arial"/>
          <w:sz w:val="20"/>
        </w:rPr>
        <w:t xml:space="preserve">ílo dle předcházejícího odstavce vytvořené Zhotovitelem dle této Smlouvy, ani jeho části, nebude žádnou formou rozšiřovat dalším subjektům bez dohody a výslovného písemného souhlasu Zhotovitele. V ostatním pro nakládání </w:t>
      </w:r>
      <w:r w:rsidR="005223E9" w:rsidRPr="00E25A09">
        <w:rPr>
          <w:rFonts w:ascii="Arial" w:hAnsi="Arial" w:cs="Arial"/>
          <w:sz w:val="20"/>
        </w:rPr>
        <w:t>s Dílem nebo jeho jednotlivými částmi platí přiměřeně ustanovení § 66 zákona č. 121/2000 Sb., autorský zákon, ve znění pozdějších předpisů</w:t>
      </w:r>
      <w:r w:rsidRPr="00E25A09">
        <w:rPr>
          <w:rFonts w:ascii="Arial" w:hAnsi="Arial" w:cs="Arial"/>
          <w:sz w:val="20"/>
        </w:rPr>
        <w:t>.</w:t>
      </w:r>
    </w:p>
    <w:p w14:paraId="0C88269D" w14:textId="77777777" w:rsidR="00DA19A9" w:rsidRPr="00E25A09" w:rsidRDefault="00DA19A9" w:rsidP="006807A2">
      <w:pPr>
        <w:pStyle w:val="Odstavecseseznamem1"/>
        <w:numPr>
          <w:ilvl w:val="0"/>
          <w:numId w:val="19"/>
        </w:numPr>
        <w:jc w:val="both"/>
        <w:rPr>
          <w:rFonts w:ascii="Arial" w:hAnsi="Arial" w:cs="Arial"/>
          <w:sz w:val="20"/>
        </w:rPr>
      </w:pPr>
      <w:r w:rsidRPr="00E25A09">
        <w:rPr>
          <w:rFonts w:ascii="Arial" w:hAnsi="Arial" w:cs="Arial"/>
          <w:sz w:val="20"/>
        </w:rPr>
        <w:t>Pokud bude předmětem plnění dle této Smlouvy dodávka SW produktů třetích stran, zajistí Zhotovitel pro Objednatele oprávnění k jejich užití ve stejném rozsahu, jak je uvedeno v </w:t>
      </w:r>
      <w:r w:rsidR="00A37DCC" w:rsidRPr="00E25A09">
        <w:rPr>
          <w:rFonts w:ascii="Arial" w:hAnsi="Arial" w:cs="Arial"/>
          <w:sz w:val="20"/>
        </w:rPr>
        <w:t>odst.</w:t>
      </w:r>
      <w:r w:rsidR="00173F34" w:rsidRPr="00E25A09">
        <w:rPr>
          <w:rFonts w:ascii="Arial" w:hAnsi="Arial" w:cs="Arial"/>
          <w:sz w:val="20"/>
        </w:rPr>
        <w:t xml:space="preserve"> 2</w:t>
      </w:r>
      <w:r w:rsidRPr="00E25A09">
        <w:rPr>
          <w:rFonts w:ascii="Arial" w:hAnsi="Arial" w:cs="Arial"/>
          <w:sz w:val="20"/>
        </w:rPr>
        <w:t xml:space="preserve"> tohoto článku Smlouvy a za podmínek uvedených v </w:t>
      </w:r>
      <w:r w:rsidR="00A37DCC" w:rsidRPr="00E25A09">
        <w:rPr>
          <w:rFonts w:ascii="Arial" w:hAnsi="Arial" w:cs="Arial"/>
          <w:sz w:val="20"/>
        </w:rPr>
        <w:t>odst.</w:t>
      </w:r>
      <w:r w:rsidR="00173F34" w:rsidRPr="00E25A09">
        <w:rPr>
          <w:rFonts w:ascii="Arial" w:hAnsi="Arial" w:cs="Arial"/>
          <w:sz w:val="20"/>
        </w:rPr>
        <w:t xml:space="preserve"> 5</w:t>
      </w:r>
      <w:r w:rsidRPr="00E25A09">
        <w:rPr>
          <w:rFonts w:ascii="Arial" w:hAnsi="Arial" w:cs="Arial"/>
          <w:sz w:val="20"/>
        </w:rPr>
        <w:t xml:space="preserve"> tohoto článku Smlouvy. V ostatním se budou podmínky užívání těchto SW produktů řídit licenčními podmínkami výrobce nebo nositele příslušných práv k těmto SW produktům.</w:t>
      </w:r>
    </w:p>
    <w:p w14:paraId="5E3E0AD5" w14:textId="77777777" w:rsidR="00DA19A9" w:rsidRPr="00E25A09" w:rsidRDefault="00DA19A9" w:rsidP="006807A2">
      <w:pPr>
        <w:pStyle w:val="Odstavecseseznamem1"/>
        <w:numPr>
          <w:ilvl w:val="0"/>
          <w:numId w:val="19"/>
        </w:numPr>
        <w:jc w:val="both"/>
        <w:rPr>
          <w:rFonts w:ascii="Arial" w:hAnsi="Arial" w:cs="Arial"/>
          <w:sz w:val="20"/>
        </w:rPr>
      </w:pPr>
      <w:r w:rsidRPr="00E25A09">
        <w:rPr>
          <w:rFonts w:ascii="Arial" w:hAnsi="Arial" w:cs="Arial"/>
          <w:sz w:val="20"/>
        </w:rPr>
        <w:t>Smluvní strany se zavazují při realizaci Smlouvy k dodržování a ochraně práv průmyslového a jiného duševního vlastnictví, jakož i práv, spadajících do autorského práva a ochrany obchodního, tajemství. Obdobný závazek platí pro Smluvní strany v souvislosti s označováním výrobků, které jsou předmětem plnění v rámci Smlouvy</w:t>
      </w:r>
    </w:p>
    <w:p w14:paraId="0D327742" w14:textId="77777777" w:rsidR="00DA19A9" w:rsidRPr="00E25A09" w:rsidRDefault="00DA19A9" w:rsidP="006807A2">
      <w:pPr>
        <w:pStyle w:val="Odstavecseseznamem1"/>
        <w:numPr>
          <w:ilvl w:val="0"/>
          <w:numId w:val="19"/>
        </w:numPr>
        <w:jc w:val="both"/>
        <w:rPr>
          <w:rFonts w:ascii="Arial" w:hAnsi="Arial" w:cs="Arial"/>
          <w:sz w:val="20"/>
        </w:rPr>
      </w:pPr>
      <w:r w:rsidRPr="00E25A09">
        <w:rPr>
          <w:rFonts w:ascii="Arial" w:hAnsi="Arial" w:cs="Arial"/>
          <w:sz w:val="20"/>
        </w:rPr>
        <w:t>Zhotovitel zajistí pro Objednatele právo používat patenty, ochranné známky, licence, průmyslové vzory, know-how, software a práva z duševního vlastnictví vztahující se k plněním dle této Smlouvy a nutné pro jejich provoz a užití. Náklady Zhotovitele s tímto postupem spojené jsou již zahrnuty v Ceně dle této Smlouvy.</w:t>
      </w:r>
    </w:p>
    <w:p w14:paraId="6415C557" w14:textId="77777777" w:rsidR="00BC18CA" w:rsidRPr="00E25A09" w:rsidRDefault="00BC18CA" w:rsidP="006807A2">
      <w:pPr>
        <w:numPr>
          <w:ilvl w:val="0"/>
          <w:numId w:val="19"/>
        </w:numPr>
        <w:suppressAutoHyphens/>
        <w:jc w:val="both"/>
        <w:rPr>
          <w:rFonts w:ascii="Arial" w:hAnsi="Arial" w:cs="Arial"/>
          <w:sz w:val="20"/>
          <w:szCs w:val="20"/>
        </w:rPr>
      </w:pPr>
      <w:r w:rsidRPr="00E25A09">
        <w:rPr>
          <w:rFonts w:ascii="Arial" w:hAnsi="Arial" w:cs="Arial"/>
          <w:sz w:val="20"/>
          <w:szCs w:val="20"/>
        </w:rPr>
        <w:t>Každé užití SW Objednatelem, které odporuje podmínkám stanoveným touto Smlouvou, vyžaduje předchozí písemný souhlas Zhotovitele. Objednatel je dále povinen předem písemně oznámit Zhotoviteli jakoukoliv změnu, která může mít vliv na změnu v rozsahu užívacích práv Objednatele k</w:t>
      </w:r>
      <w:r w:rsidR="00BD53B8" w:rsidRPr="00E25A09">
        <w:rPr>
          <w:rFonts w:ascii="Arial" w:hAnsi="Arial" w:cs="Arial"/>
          <w:sz w:val="20"/>
          <w:szCs w:val="20"/>
        </w:rPr>
        <w:t> </w:t>
      </w:r>
      <w:r w:rsidRPr="00E25A09">
        <w:rPr>
          <w:rFonts w:ascii="Arial" w:hAnsi="Arial" w:cs="Arial"/>
          <w:sz w:val="20"/>
          <w:szCs w:val="20"/>
        </w:rPr>
        <w:t>SW</w:t>
      </w:r>
      <w:r w:rsidR="00BD53B8" w:rsidRPr="00E25A09">
        <w:rPr>
          <w:rFonts w:ascii="Arial" w:hAnsi="Arial" w:cs="Arial"/>
          <w:sz w:val="20"/>
          <w:szCs w:val="20"/>
        </w:rPr>
        <w:t xml:space="preserve"> části Díla</w:t>
      </w:r>
      <w:r w:rsidRPr="00E25A09">
        <w:rPr>
          <w:rFonts w:ascii="Arial" w:hAnsi="Arial" w:cs="Arial"/>
          <w:sz w:val="20"/>
          <w:szCs w:val="20"/>
        </w:rPr>
        <w:t xml:space="preserve">. </w:t>
      </w:r>
    </w:p>
    <w:p w14:paraId="32407472" w14:textId="65B1C7D8" w:rsidR="00BC18CA" w:rsidRPr="00E25A09" w:rsidRDefault="00BC18CA" w:rsidP="006807A2">
      <w:pPr>
        <w:numPr>
          <w:ilvl w:val="0"/>
          <w:numId w:val="19"/>
        </w:numPr>
        <w:suppressAutoHyphens/>
        <w:jc w:val="both"/>
        <w:rPr>
          <w:rFonts w:ascii="Arial" w:hAnsi="Arial" w:cs="Arial"/>
          <w:sz w:val="20"/>
          <w:szCs w:val="20"/>
        </w:rPr>
      </w:pPr>
      <w:r w:rsidRPr="00E25A09">
        <w:rPr>
          <w:rFonts w:ascii="Arial" w:hAnsi="Arial" w:cs="Arial"/>
          <w:sz w:val="20"/>
          <w:szCs w:val="20"/>
        </w:rPr>
        <w:t xml:space="preserve">V případě užití SW dle této Smlouvy ze strany Objednatele způsobem odporujícím podmínkám stanoveným touto Smlouvou, stanoví Zhotovitel dle aktuálních cen a podmínek Objednateli </w:t>
      </w:r>
      <w:r w:rsidR="001C42D9" w:rsidRPr="00E25A09">
        <w:rPr>
          <w:rFonts w:ascii="Arial" w:hAnsi="Arial" w:cs="Arial"/>
          <w:sz w:val="20"/>
          <w:szCs w:val="20"/>
        </w:rPr>
        <w:t xml:space="preserve">finanční </w:t>
      </w:r>
      <w:r w:rsidRPr="00E25A09">
        <w:rPr>
          <w:rFonts w:ascii="Arial" w:hAnsi="Arial" w:cs="Arial"/>
          <w:sz w:val="20"/>
          <w:szCs w:val="20"/>
        </w:rPr>
        <w:t xml:space="preserve">doplatek, jehož výše bude stanovena na základě rozdílu hodnot sjednaného a skutečně vykonávaného způsobu užití SW dle této Smlouvy. Tento doplatek bude vyúčtován Objednateli, který je povinen </w:t>
      </w:r>
      <w:r w:rsidR="001C42D9" w:rsidRPr="00E25A09">
        <w:rPr>
          <w:rFonts w:ascii="Arial" w:hAnsi="Arial" w:cs="Arial"/>
          <w:sz w:val="20"/>
          <w:szCs w:val="20"/>
        </w:rPr>
        <w:t>jej</w:t>
      </w:r>
      <w:r w:rsidRPr="00E25A09">
        <w:rPr>
          <w:rFonts w:ascii="Arial" w:hAnsi="Arial" w:cs="Arial"/>
          <w:sz w:val="20"/>
          <w:szCs w:val="20"/>
        </w:rPr>
        <w:t xml:space="preserve"> uhradit.</w:t>
      </w:r>
    </w:p>
    <w:p w14:paraId="6DC00B15" w14:textId="77777777" w:rsidR="00BC18CA" w:rsidRPr="00E25A09" w:rsidRDefault="00BC18CA" w:rsidP="006807A2">
      <w:pPr>
        <w:numPr>
          <w:ilvl w:val="0"/>
          <w:numId w:val="19"/>
        </w:numPr>
        <w:suppressAutoHyphens/>
        <w:jc w:val="both"/>
        <w:rPr>
          <w:rFonts w:ascii="Arial" w:hAnsi="Arial" w:cs="Arial"/>
          <w:sz w:val="20"/>
          <w:szCs w:val="20"/>
        </w:rPr>
      </w:pPr>
      <w:r w:rsidRPr="00E25A09">
        <w:rPr>
          <w:rFonts w:ascii="Arial" w:hAnsi="Arial" w:cs="Arial"/>
          <w:sz w:val="20"/>
          <w:szCs w:val="20"/>
        </w:rPr>
        <w:t>Objednatel není oprávněn bez předchozího výslovného písemného souhlasu Zhotovitele jakýmkoliv způsobem zasahovat do SW či jeho zdrojového kódu nebo do jakékoli předané dokumentace a do předaných materiálů dle této</w:t>
      </w:r>
      <w:r w:rsidR="00280282" w:rsidRPr="00E25A09">
        <w:rPr>
          <w:rFonts w:ascii="Arial" w:hAnsi="Arial" w:cs="Arial"/>
          <w:sz w:val="20"/>
          <w:szCs w:val="20"/>
        </w:rPr>
        <w:t xml:space="preserve"> Smlouvy</w:t>
      </w:r>
      <w:r w:rsidRPr="00E25A09">
        <w:rPr>
          <w:rFonts w:ascii="Arial" w:hAnsi="Arial" w:cs="Arial"/>
          <w:sz w:val="20"/>
          <w:szCs w:val="20"/>
        </w:rPr>
        <w:t xml:space="preserve">. Objednatel dále není oprávněn SW či jeho zdrojový kód nebo jakoukoli Zhotovitelem předanou dokumentaci nebo jiné materiály rozmnožovat, předávat třetím osobám, či pro ně </w:t>
      </w:r>
      <w:r w:rsidR="00280282" w:rsidRPr="00E25A09">
        <w:rPr>
          <w:rFonts w:ascii="Arial" w:hAnsi="Arial" w:cs="Arial"/>
          <w:sz w:val="20"/>
          <w:szCs w:val="20"/>
        </w:rPr>
        <w:t>D</w:t>
      </w:r>
      <w:r w:rsidRPr="00E25A09">
        <w:rPr>
          <w:rFonts w:ascii="Arial" w:hAnsi="Arial" w:cs="Arial"/>
          <w:sz w:val="20"/>
          <w:szCs w:val="20"/>
        </w:rPr>
        <w:t>ílo</w:t>
      </w:r>
      <w:r w:rsidR="00280282" w:rsidRPr="00E25A09">
        <w:rPr>
          <w:rFonts w:ascii="Arial" w:hAnsi="Arial" w:cs="Arial"/>
          <w:sz w:val="20"/>
          <w:szCs w:val="20"/>
        </w:rPr>
        <w:t xml:space="preserve"> či části D</w:t>
      </w:r>
      <w:r w:rsidRPr="00E25A09">
        <w:rPr>
          <w:rFonts w:ascii="Arial" w:hAnsi="Arial" w:cs="Arial"/>
          <w:sz w:val="20"/>
          <w:szCs w:val="20"/>
        </w:rPr>
        <w:t>íla rozmnožovat, dekompilovat, umožnit použití třetími osobami, nebo je užít jako předlohu při vývoji vlastního SW. Za rozmnožování je rovněž považováno jejich kopírování na pevný disk nebo na jiný přenosný nosič dat, jakož i kopírování papírových podkladů s výjimkou pořizování kopií uživatelských návodů nutných k užívání Díla Objednatelem v rozsahu stanoveném touto Smlouvou.</w:t>
      </w:r>
    </w:p>
    <w:p w14:paraId="7B762461" w14:textId="77777777" w:rsidR="00BC18CA" w:rsidRPr="00E25A09" w:rsidRDefault="00BC18CA" w:rsidP="006807A2">
      <w:pPr>
        <w:numPr>
          <w:ilvl w:val="0"/>
          <w:numId w:val="19"/>
        </w:numPr>
        <w:suppressAutoHyphens/>
        <w:jc w:val="both"/>
        <w:rPr>
          <w:rFonts w:ascii="Arial" w:hAnsi="Arial" w:cs="Arial"/>
          <w:sz w:val="20"/>
          <w:szCs w:val="20"/>
        </w:rPr>
      </w:pPr>
      <w:r w:rsidRPr="00E25A09">
        <w:rPr>
          <w:rFonts w:ascii="Arial" w:hAnsi="Arial" w:cs="Arial"/>
          <w:sz w:val="20"/>
          <w:szCs w:val="20"/>
        </w:rPr>
        <w:t>Objednatel není oprávněn pozměnit nebo odstranit záznamy o autorském právu</w:t>
      </w:r>
      <w:r w:rsidR="009E5F61" w:rsidRPr="00E25A09">
        <w:rPr>
          <w:rFonts w:ascii="Arial" w:hAnsi="Arial" w:cs="Arial"/>
          <w:sz w:val="20"/>
          <w:szCs w:val="20"/>
        </w:rPr>
        <w:t xml:space="preserve"> Díla dle této Smlouvy</w:t>
      </w:r>
      <w:r w:rsidRPr="00E25A09">
        <w:rPr>
          <w:rFonts w:ascii="Arial" w:hAnsi="Arial" w:cs="Arial"/>
          <w:sz w:val="20"/>
          <w:szCs w:val="20"/>
        </w:rPr>
        <w:t>.</w:t>
      </w:r>
    </w:p>
    <w:p w14:paraId="7E5E91E6" w14:textId="77777777" w:rsidR="00242305" w:rsidRPr="00E25A09" w:rsidRDefault="00242305" w:rsidP="003729B8">
      <w:pPr>
        <w:keepNext/>
        <w:jc w:val="both"/>
        <w:rPr>
          <w:rFonts w:ascii="Arial" w:hAnsi="Arial" w:cs="Arial"/>
          <w:b/>
          <w:sz w:val="20"/>
          <w:szCs w:val="20"/>
        </w:rPr>
      </w:pPr>
    </w:p>
    <w:p w14:paraId="0D101DB8" w14:textId="77777777" w:rsidR="00DA19A9" w:rsidRPr="00592C34" w:rsidRDefault="00DA19A9" w:rsidP="003729B8">
      <w:pPr>
        <w:keepNext/>
        <w:jc w:val="center"/>
        <w:rPr>
          <w:rFonts w:ascii="Arial" w:hAnsi="Arial" w:cs="Arial"/>
          <w:b/>
          <w:sz w:val="20"/>
          <w:szCs w:val="20"/>
        </w:rPr>
      </w:pPr>
      <w:r w:rsidRPr="00592C34">
        <w:rPr>
          <w:rFonts w:ascii="Arial" w:hAnsi="Arial" w:cs="Arial"/>
          <w:b/>
          <w:sz w:val="20"/>
          <w:szCs w:val="20"/>
        </w:rPr>
        <w:t>XI.</w:t>
      </w:r>
    </w:p>
    <w:p w14:paraId="3E50C461" w14:textId="77777777" w:rsidR="00DA19A9" w:rsidRPr="00592C34" w:rsidRDefault="00DA19A9" w:rsidP="003729B8">
      <w:pPr>
        <w:keepNext/>
        <w:jc w:val="center"/>
        <w:rPr>
          <w:rFonts w:ascii="Arial" w:hAnsi="Arial" w:cs="Arial"/>
          <w:b/>
          <w:sz w:val="20"/>
          <w:szCs w:val="20"/>
        </w:rPr>
      </w:pPr>
      <w:r w:rsidRPr="00592C34">
        <w:rPr>
          <w:rFonts w:ascii="Arial" w:hAnsi="Arial" w:cs="Arial"/>
          <w:b/>
          <w:sz w:val="20"/>
          <w:szCs w:val="20"/>
        </w:rPr>
        <w:t>Smluvní pokuty a sankce</w:t>
      </w:r>
    </w:p>
    <w:p w14:paraId="3B8AA158" w14:textId="77777777" w:rsidR="00DA19A9" w:rsidRPr="00592C34" w:rsidRDefault="00DA19A9" w:rsidP="003729B8">
      <w:pPr>
        <w:keepNext/>
        <w:jc w:val="both"/>
        <w:rPr>
          <w:rFonts w:ascii="Arial" w:hAnsi="Arial" w:cs="Arial"/>
          <w:b/>
          <w:sz w:val="20"/>
          <w:szCs w:val="20"/>
        </w:rPr>
      </w:pPr>
    </w:p>
    <w:p w14:paraId="505C7A38" w14:textId="63237CA9" w:rsidR="00DA19A9" w:rsidRPr="000D71E1" w:rsidRDefault="00DA19A9" w:rsidP="006807A2">
      <w:pPr>
        <w:pStyle w:val="Odstavecseseznamem1"/>
        <w:keepNext/>
        <w:numPr>
          <w:ilvl w:val="0"/>
          <w:numId w:val="20"/>
        </w:numPr>
        <w:jc w:val="both"/>
        <w:rPr>
          <w:rFonts w:ascii="Arial" w:hAnsi="Arial" w:cs="Arial"/>
          <w:sz w:val="20"/>
        </w:rPr>
      </w:pPr>
      <w:r w:rsidRPr="000D71E1">
        <w:rPr>
          <w:rFonts w:ascii="Arial" w:hAnsi="Arial" w:cs="Arial"/>
          <w:sz w:val="20"/>
        </w:rPr>
        <w:t>Pokud bude Zhotovitel v prodl</w:t>
      </w:r>
      <w:r w:rsidR="002D75CF" w:rsidRPr="000D71E1">
        <w:rPr>
          <w:rFonts w:ascii="Arial" w:hAnsi="Arial" w:cs="Arial"/>
          <w:sz w:val="20"/>
        </w:rPr>
        <w:t xml:space="preserve">ení s termínem dokončení </w:t>
      </w:r>
      <w:r w:rsidR="00D56789" w:rsidRPr="000D71E1">
        <w:rPr>
          <w:rFonts w:ascii="Arial" w:hAnsi="Arial" w:cs="Arial"/>
          <w:sz w:val="20"/>
        </w:rPr>
        <w:t>Díla</w:t>
      </w:r>
      <w:r w:rsidRPr="000D71E1">
        <w:rPr>
          <w:rFonts w:ascii="Arial" w:hAnsi="Arial" w:cs="Arial"/>
          <w:sz w:val="20"/>
        </w:rPr>
        <w:t xml:space="preserve"> </w:t>
      </w:r>
      <w:r w:rsidR="00D62279" w:rsidRPr="000D71E1">
        <w:rPr>
          <w:rFonts w:ascii="Arial" w:hAnsi="Arial" w:cs="Arial"/>
          <w:sz w:val="20"/>
        </w:rPr>
        <w:t xml:space="preserve">jako celku </w:t>
      </w:r>
      <w:r w:rsidR="002D75CF" w:rsidRPr="000D71E1">
        <w:rPr>
          <w:rFonts w:ascii="Arial" w:hAnsi="Arial" w:cs="Arial"/>
          <w:sz w:val="20"/>
        </w:rPr>
        <w:t>v termínu dle Čl. III této Smlouvy</w:t>
      </w:r>
      <w:r w:rsidRPr="000D71E1">
        <w:rPr>
          <w:rFonts w:ascii="Arial" w:hAnsi="Arial" w:cs="Arial"/>
          <w:sz w:val="20"/>
        </w:rPr>
        <w:t xml:space="preserve">, </w:t>
      </w:r>
      <w:r w:rsidR="002D75CF" w:rsidRPr="000D71E1">
        <w:rPr>
          <w:rFonts w:ascii="Arial" w:hAnsi="Arial" w:cs="Arial"/>
          <w:sz w:val="20"/>
        </w:rPr>
        <w:t>a to z</w:t>
      </w:r>
      <w:r w:rsidR="006D750A" w:rsidRPr="000D71E1">
        <w:rPr>
          <w:rFonts w:ascii="Arial" w:hAnsi="Arial" w:cs="Arial"/>
          <w:sz w:val="20"/>
        </w:rPr>
        <w:t xml:space="preserve"> prokazatelných </w:t>
      </w:r>
      <w:r w:rsidR="002D75CF" w:rsidRPr="000D71E1">
        <w:rPr>
          <w:rFonts w:ascii="Arial" w:hAnsi="Arial" w:cs="Arial"/>
          <w:sz w:val="20"/>
        </w:rPr>
        <w:t>důvodů na straně Zhotovitele,</w:t>
      </w:r>
      <w:r w:rsidRPr="000D71E1">
        <w:rPr>
          <w:rFonts w:ascii="Arial" w:hAnsi="Arial" w:cs="Arial"/>
          <w:sz w:val="20"/>
        </w:rPr>
        <w:t xml:space="preserve"> bude Zhotovitel povinen uhradit Objednateli smluvní pokutu</w:t>
      </w:r>
      <w:r w:rsidR="00FB7E2E" w:rsidRPr="000D71E1">
        <w:rPr>
          <w:rFonts w:ascii="Arial" w:hAnsi="Arial" w:cs="Arial"/>
          <w:sz w:val="20"/>
        </w:rPr>
        <w:t xml:space="preserve"> ve výši</w:t>
      </w:r>
      <w:r w:rsidRPr="000D71E1">
        <w:rPr>
          <w:rFonts w:ascii="Arial" w:hAnsi="Arial" w:cs="Arial"/>
          <w:sz w:val="20"/>
        </w:rPr>
        <w:t xml:space="preserve"> </w:t>
      </w:r>
      <w:r w:rsidR="002D75CF" w:rsidRPr="000D71E1">
        <w:rPr>
          <w:rFonts w:ascii="Arial" w:hAnsi="Arial" w:cs="Arial"/>
          <w:sz w:val="20"/>
        </w:rPr>
        <w:t>0,05</w:t>
      </w:r>
      <w:r w:rsidR="00967980" w:rsidRPr="000D71E1">
        <w:rPr>
          <w:rFonts w:ascii="Arial" w:hAnsi="Arial" w:cs="Arial"/>
          <w:sz w:val="20"/>
        </w:rPr>
        <w:t xml:space="preserve"> </w:t>
      </w:r>
      <w:r w:rsidR="00D63519" w:rsidRPr="000D71E1">
        <w:rPr>
          <w:rFonts w:ascii="Arial" w:hAnsi="Arial" w:cs="Arial"/>
          <w:sz w:val="20"/>
        </w:rPr>
        <w:t xml:space="preserve">% </w:t>
      </w:r>
      <w:r w:rsidR="004F32EA" w:rsidRPr="000D71E1">
        <w:rPr>
          <w:rFonts w:ascii="Arial" w:hAnsi="Arial" w:cs="Arial"/>
          <w:sz w:val="20"/>
        </w:rPr>
        <w:t xml:space="preserve">(slovy: pět setin procenta) </w:t>
      </w:r>
      <w:r w:rsidR="00D63519" w:rsidRPr="000D71E1">
        <w:rPr>
          <w:rFonts w:ascii="Arial" w:hAnsi="Arial" w:cs="Arial"/>
          <w:sz w:val="20"/>
        </w:rPr>
        <w:t xml:space="preserve">z ceny </w:t>
      </w:r>
      <w:r w:rsidR="00976F50" w:rsidRPr="000D71E1">
        <w:rPr>
          <w:rFonts w:ascii="Arial" w:hAnsi="Arial" w:cs="Arial"/>
          <w:sz w:val="20"/>
        </w:rPr>
        <w:t xml:space="preserve">příslušné nedodané části </w:t>
      </w:r>
      <w:r w:rsidR="00483CBC" w:rsidRPr="000D71E1">
        <w:rPr>
          <w:rFonts w:ascii="Arial" w:hAnsi="Arial" w:cs="Arial"/>
          <w:sz w:val="20"/>
        </w:rPr>
        <w:t>Díla</w:t>
      </w:r>
      <w:r w:rsidR="00976F50" w:rsidRPr="000D71E1">
        <w:rPr>
          <w:rFonts w:ascii="Arial" w:hAnsi="Arial" w:cs="Arial"/>
          <w:sz w:val="20"/>
        </w:rPr>
        <w:t xml:space="preserve"> dle této Smlouvy</w:t>
      </w:r>
      <w:r w:rsidR="00FB7E2E" w:rsidRPr="000D71E1">
        <w:rPr>
          <w:rFonts w:ascii="Arial" w:hAnsi="Arial" w:cs="Arial"/>
          <w:sz w:val="20"/>
        </w:rPr>
        <w:t xml:space="preserve">, </w:t>
      </w:r>
      <w:r w:rsidR="00D63519" w:rsidRPr="000D71E1">
        <w:rPr>
          <w:rFonts w:ascii="Arial" w:hAnsi="Arial" w:cs="Arial"/>
          <w:sz w:val="20"/>
        </w:rPr>
        <w:t xml:space="preserve">a </w:t>
      </w:r>
      <w:r w:rsidR="00FB7E2E" w:rsidRPr="000D71E1">
        <w:rPr>
          <w:rFonts w:ascii="Arial" w:hAnsi="Arial" w:cs="Arial"/>
          <w:sz w:val="20"/>
        </w:rPr>
        <w:t xml:space="preserve">to </w:t>
      </w:r>
      <w:r w:rsidRPr="000D71E1">
        <w:rPr>
          <w:rFonts w:ascii="Arial" w:hAnsi="Arial" w:cs="Arial"/>
          <w:sz w:val="20"/>
        </w:rPr>
        <w:t xml:space="preserve">za </w:t>
      </w:r>
      <w:r w:rsidR="002D75CF" w:rsidRPr="000D71E1">
        <w:rPr>
          <w:rFonts w:ascii="Arial" w:hAnsi="Arial" w:cs="Arial"/>
          <w:sz w:val="20"/>
        </w:rPr>
        <w:t xml:space="preserve">každý započatý den </w:t>
      </w:r>
      <w:r w:rsidR="00D62279" w:rsidRPr="000D71E1">
        <w:rPr>
          <w:rFonts w:ascii="Arial" w:hAnsi="Arial" w:cs="Arial"/>
          <w:sz w:val="20"/>
        </w:rPr>
        <w:t xml:space="preserve">takového </w:t>
      </w:r>
      <w:r w:rsidR="002D75CF" w:rsidRPr="000D71E1">
        <w:rPr>
          <w:rFonts w:ascii="Arial" w:hAnsi="Arial" w:cs="Arial"/>
          <w:sz w:val="20"/>
        </w:rPr>
        <w:t>prodlení</w:t>
      </w:r>
      <w:r w:rsidRPr="000D71E1">
        <w:rPr>
          <w:rFonts w:ascii="Arial" w:hAnsi="Arial" w:cs="Arial"/>
          <w:sz w:val="20"/>
        </w:rPr>
        <w:t>.</w:t>
      </w:r>
    </w:p>
    <w:p w14:paraId="06C99A9A" w14:textId="77777777" w:rsidR="007B2761" w:rsidRPr="000D71E1" w:rsidRDefault="007B2761" w:rsidP="006807A2">
      <w:pPr>
        <w:numPr>
          <w:ilvl w:val="0"/>
          <w:numId w:val="20"/>
        </w:numPr>
        <w:suppressAutoHyphens/>
        <w:jc w:val="both"/>
        <w:rPr>
          <w:rFonts w:ascii="Arial" w:hAnsi="Arial" w:cs="Arial"/>
          <w:sz w:val="20"/>
          <w:szCs w:val="20"/>
        </w:rPr>
      </w:pPr>
      <w:r w:rsidRPr="000D71E1">
        <w:rPr>
          <w:rFonts w:ascii="Arial" w:hAnsi="Arial" w:cs="Arial"/>
          <w:sz w:val="20"/>
          <w:szCs w:val="20"/>
        </w:rPr>
        <w:t xml:space="preserve">Pro případ prodlení Objednatele s úhradou splatné ceny je </w:t>
      </w:r>
      <w:r w:rsidR="00D56789" w:rsidRPr="000D71E1">
        <w:rPr>
          <w:rFonts w:ascii="Arial" w:hAnsi="Arial" w:cs="Arial"/>
          <w:sz w:val="20"/>
          <w:szCs w:val="20"/>
        </w:rPr>
        <w:t xml:space="preserve">smluvní </w:t>
      </w:r>
      <w:r w:rsidRPr="000D71E1">
        <w:rPr>
          <w:rFonts w:ascii="Arial" w:hAnsi="Arial" w:cs="Arial"/>
          <w:sz w:val="20"/>
          <w:szCs w:val="20"/>
        </w:rPr>
        <w:t>úrok z prodlení stanoven za každý</w:t>
      </w:r>
      <w:r w:rsidR="00D56789" w:rsidRPr="000D71E1">
        <w:rPr>
          <w:rFonts w:ascii="Arial" w:hAnsi="Arial" w:cs="Arial"/>
          <w:sz w:val="20"/>
          <w:szCs w:val="20"/>
        </w:rPr>
        <w:t>, byť</w:t>
      </w:r>
      <w:r w:rsidRPr="000D71E1">
        <w:rPr>
          <w:rFonts w:ascii="Arial" w:hAnsi="Arial" w:cs="Arial"/>
          <w:sz w:val="20"/>
          <w:szCs w:val="20"/>
        </w:rPr>
        <w:t xml:space="preserve"> i započatý den prodlení ve výši 0,05 % </w:t>
      </w:r>
      <w:r w:rsidR="004F32EA" w:rsidRPr="000D71E1">
        <w:rPr>
          <w:rFonts w:ascii="Arial" w:hAnsi="Arial" w:cs="Arial"/>
          <w:sz w:val="20"/>
          <w:szCs w:val="20"/>
        </w:rPr>
        <w:t xml:space="preserve">(slovy: pět setin procenta) </w:t>
      </w:r>
      <w:r w:rsidRPr="000D71E1">
        <w:rPr>
          <w:rFonts w:ascii="Arial" w:hAnsi="Arial" w:cs="Arial"/>
          <w:sz w:val="20"/>
          <w:szCs w:val="20"/>
        </w:rPr>
        <w:t>z dlužné částky.</w:t>
      </w:r>
    </w:p>
    <w:p w14:paraId="7F3CBAC4" w14:textId="0DBF0831" w:rsidR="00C84C58" w:rsidRPr="000D71E1" w:rsidRDefault="00C84C58" w:rsidP="006807A2">
      <w:pPr>
        <w:pStyle w:val="Odstavecseseznamem1"/>
        <w:numPr>
          <w:ilvl w:val="0"/>
          <w:numId w:val="20"/>
        </w:numPr>
        <w:jc w:val="both"/>
        <w:rPr>
          <w:rFonts w:ascii="Arial" w:hAnsi="Arial" w:cs="Arial"/>
          <w:sz w:val="20"/>
        </w:rPr>
      </w:pPr>
      <w:r w:rsidRPr="000D71E1">
        <w:rPr>
          <w:rFonts w:ascii="Arial" w:hAnsi="Arial" w:cs="Arial"/>
          <w:sz w:val="20"/>
        </w:rPr>
        <w:t xml:space="preserve">Smluvní pokuty dle této Smlouvy jsou splatné do </w:t>
      </w:r>
      <w:r w:rsidR="002C6717" w:rsidRPr="000D71E1">
        <w:rPr>
          <w:rFonts w:ascii="Arial" w:hAnsi="Arial" w:cs="Arial"/>
          <w:sz w:val="20"/>
        </w:rPr>
        <w:t>třiceti (30</w:t>
      </w:r>
      <w:r w:rsidR="006D750A" w:rsidRPr="000D71E1">
        <w:rPr>
          <w:rFonts w:ascii="Arial" w:hAnsi="Arial" w:cs="Arial"/>
          <w:sz w:val="20"/>
        </w:rPr>
        <w:t>) dnů</w:t>
      </w:r>
      <w:r w:rsidRPr="000D71E1">
        <w:rPr>
          <w:rFonts w:ascii="Arial" w:hAnsi="Arial" w:cs="Arial"/>
          <w:sz w:val="20"/>
        </w:rPr>
        <w:t xml:space="preserve"> ode dne doručení požadavku na zaplacení smluvní pokuty povinné Smluvní straně.</w:t>
      </w:r>
    </w:p>
    <w:p w14:paraId="57D5F394" w14:textId="77777777" w:rsidR="00242305" w:rsidRPr="00592C34" w:rsidRDefault="00242305" w:rsidP="003729B8">
      <w:pPr>
        <w:jc w:val="both"/>
        <w:rPr>
          <w:rFonts w:ascii="Arial" w:hAnsi="Arial" w:cs="Arial"/>
          <w:b/>
          <w:sz w:val="20"/>
          <w:szCs w:val="20"/>
        </w:rPr>
      </w:pPr>
    </w:p>
    <w:p w14:paraId="45EE50B4" w14:textId="77777777" w:rsidR="00DA19A9" w:rsidRPr="00592C34" w:rsidRDefault="00DA19A9" w:rsidP="003729B8">
      <w:pPr>
        <w:jc w:val="center"/>
        <w:rPr>
          <w:rFonts w:ascii="Arial" w:hAnsi="Arial" w:cs="Arial"/>
          <w:b/>
          <w:sz w:val="20"/>
          <w:szCs w:val="20"/>
        </w:rPr>
      </w:pPr>
      <w:r w:rsidRPr="00592C34">
        <w:rPr>
          <w:rFonts w:ascii="Arial" w:hAnsi="Arial" w:cs="Arial"/>
          <w:b/>
          <w:sz w:val="20"/>
          <w:szCs w:val="20"/>
        </w:rPr>
        <w:t>XII.</w:t>
      </w:r>
    </w:p>
    <w:p w14:paraId="629ADE5C" w14:textId="77777777" w:rsidR="00DA19A9" w:rsidRPr="00E25A09" w:rsidRDefault="00DA19A9" w:rsidP="003729B8">
      <w:pPr>
        <w:jc w:val="center"/>
        <w:rPr>
          <w:rFonts w:ascii="Arial" w:hAnsi="Arial" w:cs="Arial"/>
          <w:b/>
          <w:sz w:val="20"/>
          <w:szCs w:val="20"/>
        </w:rPr>
      </w:pPr>
      <w:r w:rsidRPr="00592C34">
        <w:rPr>
          <w:rFonts w:ascii="Arial" w:hAnsi="Arial" w:cs="Arial"/>
          <w:b/>
          <w:sz w:val="20"/>
          <w:szCs w:val="20"/>
        </w:rPr>
        <w:t>Odstoupení od Smlouvy</w:t>
      </w:r>
    </w:p>
    <w:p w14:paraId="6A514882" w14:textId="77777777" w:rsidR="00DA19A9" w:rsidRPr="00E25A09" w:rsidRDefault="00DA19A9" w:rsidP="003729B8">
      <w:pPr>
        <w:jc w:val="both"/>
        <w:rPr>
          <w:rFonts w:ascii="Arial" w:hAnsi="Arial" w:cs="Arial"/>
          <w:b/>
          <w:sz w:val="20"/>
          <w:szCs w:val="20"/>
        </w:rPr>
      </w:pPr>
    </w:p>
    <w:p w14:paraId="4B57A24E" w14:textId="77777777" w:rsidR="00DA19A9" w:rsidRPr="00E25A09" w:rsidRDefault="00DA19A9" w:rsidP="006807A2">
      <w:pPr>
        <w:pStyle w:val="Odstavecseseznamem1"/>
        <w:numPr>
          <w:ilvl w:val="0"/>
          <w:numId w:val="21"/>
        </w:numPr>
        <w:tabs>
          <w:tab w:val="clear" w:pos="720"/>
          <w:tab w:val="num" w:pos="360"/>
        </w:tabs>
        <w:ind w:left="360"/>
        <w:jc w:val="both"/>
        <w:rPr>
          <w:rFonts w:ascii="Arial" w:hAnsi="Arial" w:cs="Arial"/>
          <w:sz w:val="20"/>
        </w:rPr>
      </w:pPr>
      <w:r w:rsidRPr="00E25A09">
        <w:rPr>
          <w:rFonts w:ascii="Arial" w:hAnsi="Arial" w:cs="Arial"/>
          <w:sz w:val="20"/>
        </w:rPr>
        <w:t xml:space="preserve">Platnost Smlouvy lze předčasně ukončit odstoupením kterékoli ze Smluvních stran z důvodu podstatného porušení povinností stanovených </w:t>
      </w:r>
      <w:r w:rsidR="009319FA" w:rsidRPr="00E25A09">
        <w:rPr>
          <w:rFonts w:ascii="Arial" w:hAnsi="Arial" w:cs="Arial"/>
          <w:sz w:val="20"/>
        </w:rPr>
        <w:t xml:space="preserve">touto </w:t>
      </w:r>
      <w:r w:rsidRPr="00E25A09">
        <w:rPr>
          <w:rFonts w:ascii="Arial" w:hAnsi="Arial" w:cs="Arial"/>
          <w:sz w:val="20"/>
        </w:rPr>
        <w:t>Smlouvou opačnou Smluvní stranou. Z důvodu nepodstatného porušení povinností lze od Smlouvy odstoupit pouze v případě, pokud opačná Smluvní strana, která Smlouvu porušila, přes písemné upozornění oprávněné Smluvní strany na porušení Smlouvy nezjedná nápravu ani v přiměřené lhůtě k nápravě, která jí byla poskytnuta a která nebude kratší než 30 dní. V případě odstoupení je odstupující Smluvní strana povinna doručit oznámení o odstoupení v písemné podobě druhé Smluvní straně. Odstoupení bude účinné ode dne následujícího po dni doručení oznámení o odstoupení.</w:t>
      </w:r>
    </w:p>
    <w:p w14:paraId="7BFA6692" w14:textId="77777777" w:rsidR="00DA19A9" w:rsidRPr="00E25A09" w:rsidRDefault="00DA19A9" w:rsidP="006807A2">
      <w:pPr>
        <w:pStyle w:val="Odstavecseseznamem1"/>
        <w:numPr>
          <w:ilvl w:val="0"/>
          <w:numId w:val="21"/>
        </w:numPr>
        <w:tabs>
          <w:tab w:val="clear" w:pos="720"/>
          <w:tab w:val="num" w:pos="360"/>
        </w:tabs>
        <w:ind w:left="360"/>
        <w:jc w:val="both"/>
        <w:rPr>
          <w:rFonts w:ascii="Arial" w:hAnsi="Arial" w:cs="Arial"/>
          <w:sz w:val="20"/>
        </w:rPr>
      </w:pPr>
      <w:r w:rsidRPr="00E25A09">
        <w:rPr>
          <w:rFonts w:ascii="Arial" w:hAnsi="Arial" w:cs="Arial"/>
          <w:sz w:val="20"/>
        </w:rPr>
        <w:t>Objednatel je oprávněn od Smlouvy odstoupit z důvodu těchto podstatných porušení Smlouvy:</w:t>
      </w:r>
    </w:p>
    <w:p w14:paraId="503DDFE1" w14:textId="77777777" w:rsidR="00DA19A9" w:rsidRPr="00E25A09" w:rsidRDefault="00DA19A9" w:rsidP="006807A2">
      <w:pPr>
        <w:numPr>
          <w:ilvl w:val="0"/>
          <w:numId w:val="8"/>
        </w:numPr>
        <w:tabs>
          <w:tab w:val="clear" w:pos="644"/>
          <w:tab w:val="num" w:pos="900"/>
        </w:tabs>
        <w:overflowPunct w:val="0"/>
        <w:autoSpaceDE w:val="0"/>
        <w:autoSpaceDN w:val="0"/>
        <w:adjustRightInd w:val="0"/>
        <w:ind w:left="900"/>
        <w:jc w:val="both"/>
        <w:textAlignment w:val="baseline"/>
        <w:rPr>
          <w:rFonts w:ascii="Arial" w:hAnsi="Arial" w:cs="Arial"/>
          <w:sz w:val="20"/>
          <w:szCs w:val="20"/>
        </w:rPr>
      </w:pPr>
      <w:r w:rsidRPr="00E25A09">
        <w:rPr>
          <w:rFonts w:ascii="Arial" w:hAnsi="Arial" w:cs="Arial"/>
          <w:sz w:val="20"/>
          <w:szCs w:val="20"/>
        </w:rPr>
        <w:t xml:space="preserve">v případě, že Zhotovitel nemůže z důvodů událostí podle </w:t>
      </w:r>
      <w:r w:rsidR="00F97730" w:rsidRPr="00E25A09">
        <w:rPr>
          <w:rFonts w:ascii="Arial" w:hAnsi="Arial" w:cs="Arial"/>
          <w:sz w:val="20"/>
          <w:szCs w:val="20"/>
        </w:rPr>
        <w:t xml:space="preserve">Čl. VI </w:t>
      </w:r>
      <w:r w:rsidR="00A37DCC" w:rsidRPr="00E25A09">
        <w:rPr>
          <w:rFonts w:ascii="Arial" w:hAnsi="Arial" w:cs="Arial"/>
          <w:sz w:val="20"/>
          <w:szCs w:val="20"/>
        </w:rPr>
        <w:t>odst.</w:t>
      </w:r>
      <w:r w:rsidR="00F97730" w:rsidRPr="00E25A09">
        <w:rPr>
          <w:rFonts w:ascii="Arial" w:hAnsi="Arial" w:cs="Arial"/>
          <w:sz w:val="20"/>
          <w:szCs w:val="20"/>
        </w:rPr>
        <w:t xml:space="preserve"> 4 této Smlouvy</w:t>
      </w:r>
      <w:r w:rsidRPr="00E25A09">
        <w:rPr>
          <w:rFonts w:ascii="Arial" w:hAnsi="Arial" w:cs="Arial"/>
          <w:sz w:val="20"/>
          <w:szCs w:val="20"/>
        </w:rPr>
        <w:t xml:space="preserve"> pokračovat v plnění p</w:t>
      </w:r>
      <w:r w:rsidR="003B46E6" w:rsidRPr="00E25A09">
        <w:rPr>
          <w:rFonts w:ascii="Arial" w:hAnsi="Arial" w:cs="Arial"/>
          <w:sz w:val="20"/>
          <w:szCs w:val="20"/>
        </w:rPr>
        <w:t>odle Smlouvy po dobu delší než 6</w:t>
      </w:r>
      <w:r w:rsidRPr="00E25A09">
        <w:rPr>
          <w:rFonts w:ascii="Arial" w:hAnsi="Arial" w:cs="Arial"/>
          <w:sz w:val="20"/>
          <w:szCs w:val="20"/>
        </w:rPr>
        <w:t>0 dnů,</w:t>
      </w:r>
    </w:p>
    <w:p w14:paraId="70C2A9DB" w14:textId="77777777" w:rsidR="00DA19A9" w:rsidRPr="00E25A09" w:rsidRDefault="00DA19A9" w:rsidP="006807A2">
      <w:pPr>
        <w:numPr>
          <w:ilvl w:val="0"/>
          <w:numId w:val="8"/>
        </w:numPr>
        <w:tabs>
          <w:tab w:val="clear" w:pos="644"/>
          <w:tab w:val="num" w:pos="900"/>
        </w:tabs>
        <w:overflowPunct w:val="0"/>
        <w:autoSpaceDE w:val="0"/>
        <w:autoSpaceDN w:val="0"/>
        <w:adjustRightInd w:val="0"/>
        <w:ind w:left="900"/>
        <w:jc w:val="both"/>
        <w:textAlignment w:val="baseline"/>
        <w:rPr>
          <w:rFonts w:ascii="Arial" w:hAnsi="Arial" w:cs="Arial"/>
          <w:sz w:val="20"/>
          <w:szCs w:val="20"/>
        </w:rPr>
      </w:pPr>
      <w:r w:rsidRPr="00E25A09">
        <w:rPr>
          <w:rFonts w:ascii="Arial" w:hAnsi="Arial" w:cs="Arial"/>
          <w:sz w:val="20"/>
          <w:szCs w:val="20"/>
        </w:rPr>
        <w:t>v případě, že Zhotovitel poruší povinnosti stanovené touto Smlouvou a do 30 dnů od obdržení písemného oznámení Objednatele takové porušení nenapraví,</w:t>
      </w:r>
    </w:p>
    <w:p w14:paraId="76FB1EB5" w14:textId="77777777" w:rsidR="00DA19A9" w:rsidRPr="00E25A09" w:rsidRDefault="00DA19A9" w:rsidP="006807A2">
      <w:pPr>
        <w:numPr>
          <w:ilvl w:val="0"/>
          <w:numId w:val="21"/>
        </w:numPr>
        <w:tabs>
          <w:tab w:val="clear" w:pos="720"/>
          <w:tab w:val="num" w:pos="360"/>
        </w:tabs>
        <w:suppressAutoHyphens/>
        <w:ind w:left="360"/>
        <w:jc w:val="both"/>
        <w:rPr>
          <w:rFonts w:ascii="Arial" w:hAnsi="Arial" w:cs="Arial"/>
          <w:sz w:val="20"/>
          <w:szCs w:val="20"/>
        </w:rPr>
      </w:pPr>
      <w:r w:rsidRPr="00E25A09">
        <w:rPr>
          <w:rFonts w:ascii="Arial" w:hAnsi="Arial" w:cs="Arial"/>
          <w:sz w:val="20"/>
          <w:szCs w:val="20"/>
        </w:rPr>
        <w:t>Zhotovitel je oprávněn od Smlouvy odstoupit z důvodu těchto podstatných porušení Smlouvy:</w:t>
      </w:r>
    </w:p>
    <w:p w14:paraId="1AD5F22E" w14:textId="77777777" w:rsidR="00DA19A9" w:rsidRPr="00E25A09" w:rsidRDefault="00DA19A9" w:rsidP="006807A2">
      <w:pPr>
        <w:numPr>
          <w:ilvl w:val="0"/>
          <w:numId w:val="9"/>
        </w:numPr>
        <w:tabs>
          <w:tab w:val="clear" w:pos="644"/>
          <w:tab w:val="num" w:pos="900"/>
        </w:tabs>
        <w:overflowPunct w:val="0"/>
        <w:autoSpaceDE w:val="0"/>
        <w:autoSpaceDN w:val="0"/>
        <w:adjustRightInd w:val="0"/>
        <w:ind w:left="900"/>
        <w:jc w:val="both"/>
        <w:textAlignment w:val="baseline"/>
        <w:rPr>
          <w:rFonts w:ascii="Arial" w:hAnsi="Arial" w:cs="Arial"/>
          <w:sz w:val="20"/>
          <w:szCs w:val="20"/>
        </w:rPr>
      </w:pPr>
      <w:r w:rsidRPr="00E25A09">
        <w:rPr>
          <w:rFonts w:ascii="Arial" w:hAnsi="Arial" w:cs="Arial"/>
          <w:sz w:val="20"/>
          <w:szCs w:val="20"/>
        </w:rPr>
        <w:t xml:space="preserve">v případě, že nastane událost nebo řada událostí podle </w:t>
      </w:r>
      <w:r w:rsidR="00F97730" w:rsidRPr="00E25A09">
        <w:rPr>
          <w:rFonts w:ascii="Arial" w:hAnsi="Arial" w:cs="Arial"/>
          <w:sz w:val="20"/>
          <w:szCs w:val="20"/>
        </w:rPr>
        <w:t xml:space="preserve">Čl. VI </w:t>
      </w:r>
      <w:r w:rsidR="00A37DCC" w:rsidRPr="00E25A09">
        <w:rPr>
          <w:rFonts w:ascii="Arial" w:hAnsi="Arial" w:cs="Arial"/>
          <w:sz w:val="20"/>
          <w:szCs w:val="20"/>
        </w:rPr>
        <w:t>odst.</w:t>
      </w:r>
      <w:r w:rsidR="00F97730" w:rsidRPr="00E25A09">
        <w:rPr>
          <w:rFonts w:ascii="Arial" w:hAnsi="Arial" w:cs="Arial"/>
          <w:sz w:val="20"/>
          <w:szCs w:val="20"/>
        </w:rPr>
        <w:t xml:space="preserve"> 4</w:t>
      </w:r>
      <w:r w:rsidRPr="00E25A09">
        <w:rPr>
          <w:rFonts w:ascii="Arial" w:hAnsi="Arial" w:cs="Arial"/>
          <w:sz w:val="20"/>
          <w:szCs w:val="20"/>
        </w:rPr>
        <w:t xml:space="preserve"> </w:t>
      </w:r>
      <w:r w:rsidR="00F97730" w:rsidRPr="00E25A09">
        <w:rPr>
          <w:rFonts w:ascii="Arial" w:hAnsi="Arial" w:cs="Arial"/>
          <w:sz w:val="20"/>
          <w:szCs w:val="20"/>
        </w:rPr>
        <w:t xml:space="preserve">této </w:t>
      </w:r>
      <w:r w:rsidRPr="00E25A09">
        <w:rPr>
          <w:rFonts w:ascii="Arial" w:hAnsi="Arial" w:cs="Arial"/>
          <w:sz w:val="20"/>
          <w:szCs w:val="20"/>
        </w:rPr>
        <w:t>Smlouvy zamezující Zhotoviteli plně</w:t>
      </w:r>
      <w:r w:rsidR="003B46E6" w:rsidRPr="00E25A09">
        <w:rPr>
          <w:rFonts w:ascii="Arial" w:hAnsi="Arial" w:cs="Arial"/>
          <w:sz w:val="20"/>
          <w:szCs w:val="20"/>
        </w:rPr>
        <w:t>ní po dobu delší než 6</w:t>
      </w:r>
      <w:r w:rsidRPr="00E25A09">
        <w:rPr>
          <w:rFonts w:ascii="Arial" w:hAnsi="Arial" w:cs="Arial"/>
          <w:sz w:val="20"/>
          <w:szCs w:val="20"/>
        </w:rPr>
        <w:t>0 dnů,</w:t>
      </w:r>
    </w:p>
    <w:p w14:paraId="1CB87BE5" w14:textId="77777777" w:rsidR="008930DB" w:rsidRPr="00E25A09" w:rsidRDefault="00DA19A9" w:rsidP="006807A2">
      <w:pPr>
        <w:numPr>
          <w:ilvl w:val="0"/>
          <w:numId w:val="9"/>
        </w:numPr>
        <w:tabs>
          <w:tab w:val="clear" w:pos="644"/>
          <w:tab w:val="num" w:pos="900"/>
        </w:tabs>
        <w:overflowPunct w:val="0"/>
        <w:autoSpaceDE w:val="0"/>
        <w:autoSpaceDN w:val="0"/>
        <w:adjustRightInd w:val="0"/>
        <w:ind w:left="900"/>
        <w:jc w:val="both"/>
        <w:textAlignment w:val="baseline"/>
        <w:rPr>
          <w:rFonts w:ascii="Arial" w:hAnsi="Arial" w:cs="Arial"/>
          <w:sz w:val="20"/>
          <w:szCs w:val="20"/>
        </w:rPr>
      </w:pPr>
      <w:r w:rsidRPr="00E25A09">
        <w:rPr>
          <w:rFonts w:ascii="Arial" w:hAnsi="Arial" w:cs="Arial"/>
          <w:sz w:val="20"/>
          <w:szCs w:val="20"/>
        </w:rPr>
        <w:t>v případě, že je Objed</w:t>
      </w:r>
      <w:r w:rsidR="00C716D0" w:rsidRPr="00E25A09">
        <w:rPr>
          <w:rFonts w:ascii="Arial" w:hAnsi="Arial" w:cs="Arial"/>
          <w:sz w:val="20"/>
          <w:szCs w:val="20"/>
        </w:rPr>
        <w:t>natel v prodlení se zaplacením f</w:t>
      </w:r>
      <w:r w:rsidRPr="00E25A09">
        <w:rPr>
          <w:rFonts w:ascii="Arial" w:hAnsi="Arial" w:cs="Arial"/>
          <w:sz w:val="20"/>
          <w:szCs w:val="20"/>
        </w:rPr>
        <w:t xml:space="preserve">aktury </w:t>
      </w:r>
      <w:r w:rsidR="002C2EBB" w:rsidRPr="00E25A09">
        <w:rPr>
          <w:rFonts w:ascii="Arial" w:hAnsi="Arial" w:cs="Arial"/>
          <w:sz w:val="20"/>
          <w:szCs w:val="20"/>
        </w:rPr>
        <w:t xml:space="preserve">vystavené Zhotovitelem v souladu s touto Smlouvou </w:t>
      </w:r>
      <w:r w:rsidRPr="00E25A09">
        <w:rPr>
          <w:rFonts w:ascii="Arial" w:hAnsi="Arial" w:cs="Arial"/>
          <w:sz w:val="20"/>
          <w:szCs w:val="20"/>
        </w:rPr>
        <w:t>a do</w:t>
      </w:r>
      <w:r w:rsidR="0011468E" w:rsidRPr="00E25A09">
        <w:rPr>
          <w:rFonts w:ascii="Arial" w:hAnsi="Arial" w:cs="Arial"/>
          <w:sz w:val="20"/>
          <w:szCs w:val="20"/>
        </w:rPr>
        <w:t xml:space="preserve"> 3</w:t>
      </w:r>
      <w:r w:rsidRPr="00E25A09">
        <w:rPr>
          <w:rFonts w:ascii="Arial" w:hAnsi="Arial" w:cs="Arial"/>
          <w:sz w:val="20"/>
          <w:szCs w:val="20"/>
        </w:rPr>
        <w:t xml:space="preserve">0 dnů od obdržení písemného upozornění Zhotovitele takové porušení nenapraví. </w:t>
      </w:r>
    </w:p>
    <w:p w14:paraId="6C75C7F8" w14:textId="77777777" w:rsidR="00DA19A9" w:rsidRPr="00E25A09" w:rsidRDefault="00DA19A9" w:rsidP="006807A2">
      <w:pPr>
        <w:pStyle w:val="Odstavecseseznamem1"/>
        <w:numPr>
          <w:ilvl w:val="0"/>
          <w:numId w:val="21"/>
        </w:numPr>
        <w:tabs>
          <w:tab w:val="clear" w:pos="720"/>
          <w:tab w:val="num" w:pos="360"/>
        </w:tabs>
        <w:ind w:left="360"/>
        <w:jc w:val="both"/>
        <w:rPr>
          <w:rFonts w:ascii="Arial" w:hAnsi="Arial" w:cs="Arial"/>
          <w:sz w:val="20"/>
        </w:rPr>
      </w:pPr>
      <w:r w:rsidRPr="00E25A09">
        <w:rPr>
          <w:rFonts w:ascii="Arial" w:hAnsi="Arial" w:cs="Arial"/>
          <w:sz w:val="20"/>
        </w:rPr>
        <w:t xml:space="preserve">Odstoupení od Smlouvy se nedotkne: </w:t>
      </w:r>
    </w:p>
    <w:p w14:paraId="7D8575BE" w14:textId="77777777" w:rsidR="00DA19A9" w:rsidRPr="00E25A09" w:rsidRDefault="00DA19A9" w:rsidP="006807A2">
      <w:pPr>
        <w:numPr>
          <w:ilvl w:val="0"/>
          <w:numId w:val="10"/>
        </w:numPr>
        <w:tabs>
          <w:tab w:val="clear" w:pos="927"/>
          <w:tab w:val="num" w:pos="900"/>
        </w:tabs>
        <w:overflowPunct w:val="0"/>
        <w:autoSpaceDE w:val="0"/>
        <w:autoSpaceDN w:val="0"/>
        <w:adjustRightInd w:val="0"/>
        <w:ind w:left="900"/>
        <w:jc w:val="both"/>
        <w:textAlignment w:val="baseline"/>
        <w:rPr>
          <w:rFonts w:ascii="Arial" w:hAnsi="Arial" w:cs="Arial"/>
          <w:sz w:val="20"/>
          <w:szCs w:val="20"/>
        </w:rPr>
      </w:pPr>
      <w:r w:rsidRPr="00E25A09">
        <w:rPr>
          <w:rFonts w:ascii="Arial" w:hAnsi="Arial" w:cs="Arial"/>
          <w:sz w:val="20"/>
          <w:szCs w:val="20"/>
        </w:rPr>
        <w:t>ustanovení Čl. VIII</w:t>
      </w:r>
      <w:r w:rsidR="00CA236E" w:rsidRPr="00E25A09">
        <w:rPr>
          <w:rFonts w:ascii="Arial" w:hAnsi="Arial" w:cs="Arial"/>
          <w:sz w:val="20"/>
          <w:szCs w:val="20"/>
        </w:rPr>
        <w:t>, Čl. X</w:t>
      </w:r>
      <w:r w:rsidRPr="00E25A09">
        <w:rPr>
          <w:rFonts w:ascii="Arial" w:hAnsi="Arial" w:cs="Arial"/>
          <w:sz w:val="20"/>
          <w:szCs w:val="20"/>
        </w:rPr>
        <w:t xml:space="preserve"> a Čl. XIII této Smlouvy; </w:t>
      </w:r>
    </w:p>
    <w:p w14:paraId="0402F596" w14:textId="77777777" w:rsidR="00DA19A9" w:rsidRPr="00E25A09" w:rsidRDefault="00DA19A9" w:rsidP="006807A2">
      <w:pPr>
        <w:numPr>
          <w:ilvl w:val="0"/>
          <w:numId w:val="10"/>
        </w:numPr>
        <w:tabs>
          <w:tab w:val="clear" w:pos="927"/>
          <w:tab w:val="num" w:pos="900"/>
        </w:tabs>
        <w:overflowPunct w:val="0"/>
        <w:autoSpaceDE w:val="0"/>
        <w:autoSpaceDN w:val="0"/>
        <w:adjustRightInd w:val="0"/>
        <w:ind w:left="900"/>
        <w:jc w:val="both"/>
        <w:textAlignment w:val="baseline"/>
        <w:rPr>
          <w:rFonts w:ascii="Arial" w:hAnsi="Arial" w:cs="Arial"/>
          <w:sz w:val="20"/>
          <w:szCs w:val="20"/>
        </w:rPr>
      </w:pPr>
      <w:r w:rsidRPr="00E25A09">
        <w:rPr>
          <w:rFonts w:ascii="Arial" w:hAnsi="Arial" w:cs="Arial"/>
          <w:sz w:val="20"/>
          <w:szCs w:val="20"/>
        </w:rPr>
        <w:t xml:space="preserve">nároků na smluvní pokuty a sankce, které vznikly před účinností odstoupení; </w:t>
      </w:r>
    </w:p>
    <w:p w14:paraId="00941CD7" w14:textId="77777777" w:rsidR="00DA19A9" w:rsidRPr="00E25A09" w:rsidRDefault="00DA19A9" w:rsidP="006807A2">
      <w:pPr>
        <w:numPr>
          <w:ilvl w:val="0"/>
          <w:numId w:val="10"/>
        </w:numPr>
        <w:tabs>
          <w:tab w:val="clear" w:pos="927"/>
          <w:tab w:val="num" w:pos="900"/>
        </w:tabs>
        <w:overflowPunct w:val="0"/>
        <w:autoSpaceDE w:val="0"/>
        <w:autoSpaceDN w:val="0"/>
        <w:adjustRightInd w:val="0"/>
        <w:ind w:left="900"/>
        <w:jc w:val="both"/>
        <w:textAlignment w:val="baseline"/>
        <w:rPr>
          <w:rFonts w:ascii="Arial" w:hAnsi="Arial" w:cs="Arial"/>
          <w:sz w:val="20"/>
          <w:szCs w:val="20"/>
        </w:rPr>
      </w:pPr>
      <w:r w:rsidRPr="00E25A09">
        <w:rPr>
          <w:rFonts w:ascii="Arial" w:hAnsi="Arial" w:cs="Arial"/>
          <w:sz w:val="20"/>
          <w:szCs w:val="20"/>
        </w:rPr>
        <w:t xml:space="preserve">nároků na náhradu škody, která vznikla z řízení před účinností odstoupení; </w:t>
      </w:r>
    </w:p>
    <w:p w14:paraId="4D231110" w14:textId="77777777" w:rsidR="00DA19A9" w:rsidRPr="00E25A09" w:rsidRDefault="00DA19A9" w:rsidP="006807A2">
      <w:pPr>
        <w:numPr>
          <w:ilvl w:val="0"/>
          <w:numId w:val="10"/>
        </w:numPr>
        <w:tabs>
          <w:tab w:val="clear" w:pos="927"/>
          <w:tab w:val="num" w:pos="900"/>
        </w:tabs>
        <w:overflowPunct w:val="0"/>
        <w:autoSpaceDE w:val="0"/>
        <w:autoSpaceDN w:val="0"/>
        <w:adjustRightInd w:val="0"/>
        <w:ind w:left="900"/>
        <w:jc w:val="both"/>
        <w:textAlignment w:val="baseline"/>
        <w:rPr>
          <w:rFonts w:ascii="Arial" w:hAnsi="Arial" w:cs="Arial"/>
          <w:sz w:val="20"/>
          <w:szCs w:val="20"/>
        </w:rPr>
      </w:pPr>
      <w:r w:rsidRPr="00E25A09">
        <w:rPr>
          <w:rFonts w:ascii="Arial" w:hAnsi="Arial" w:cs="Arial"/>
          <w:sz w:val="20"/>
          <w:szCs w:val="20"/>
        </w:rPr>
        <w:t xml:space="preserve">nároků na náhradu všech nákladů, které Zhotovitel účelně vynaložil do okamžiku odstoupení; </w:t>
      </w:r>
    </w:p>
    <w:p w14:paraId="55526C0D" w14:textId="77777777" w:rsidR="00DA19A9" w:rsidRPr="00E25A09" w:rsidRDefault="00DA19A9" w:rsidP="006807A2">
      <w:pPr>
        <w:numPr>
          <w:ilvl w:val="0"/>
          <w:numId w:val="10"/>
        </w:numPr>
        <w:tabs>
          <w:tab w:val="clear" w:pos="927"/>
          <w:tab w:val="num" w:pos="900"/>
        </w:tabs>
        <w:overflowPunct w:val="0"/>
        <w:autoSpaceDE w:val="0"/>
        <w:autoSpaceDN w:val="0"/>
        <w:adjustRightInd w:val="0"/>
        <w:ind w:left="900"/>
        <w:jc w:val="both"/>
        <w:textAlignment w:val="baseline"/>
        <w:rPr>
          <w:rFonts w:ascii="Arial" w:hAnsi="Arial" w:cs="Arial"/>
          <w:sz w:val="20"/>
          <w:szCs w:val="20"/>
        </w:rPr>
      </w:pPr>
      <w:r w:rsidRPr="00E25A09">
        <w:rPr>
          <w:rFonts w:ascii="Arial" w:hAnsi="Arial" w:cs="Arial"/>
          <w:sz w:val="20"/>
          <w:szCs w:val="20"/>
        </w:rPr>
        <w:t xml:space="preserve">jakékoliv platby ceny </w:t>
      </w:r>
      <w:r w:rsidR="00E417B2" w:rsidRPr="00E25A09">
        <w:rPr>
          <w:rFonts w:ascii="Arial" w:hAnsi="Arial" w:cs="Arial"/>
          <w:sz w:val="20"/>
          <w:szCs w:val="20"/>
        </w:rPr>
        <w:t xml:space="preserve">Díla nebo jeho částí, ceny dodávek a montáží </w:t>
      </w:r>
      <w:r w:rsidR="00347FD3" w:rsidRPr="00E25A09">
        <w:rPr>
          <w:rFonts w:ascii="Arial" w:hAnsi="Arial" w:cs="Arial"/>
          <w:sz w:val="20"/>
          <w:szCs w:val="20"/>
        </w:rPr>
        <w:t xml:space="preserve">HW nebo ceny za </w:t>
      </w:r>
      <w:r w:rsidR="00E417B2" w:rsidRPr="00E25A09">
        <w:rPr>
          <w:rFonts w:ascii="Arial" w:hAnsi="Arial" w:cs="Arial"/>
          <w:sz w:val="20"/>
          <w:szCs w:val="20"/>
        </w:rPr>
        <w:t>Služby</w:t>
      </w:r>
      <w:r w:rsidRPr="00E25A09">
        <w:rPr>
          <w:rFonts w:ascii="Arial" w:hAnsi="Arial" w:cs="Arial"/>
          <w:sz w:val="20"/>
          <w:szCs w:val="20"/>
        </w:rPr>
        <w:t>, které byly řádně převzaty, nebo</w:t>
      </w:r>
      <w:r w:rsidR="00E417B2" w:rsidRPr="00E25A09">
        <w:rPr>
          <w:rFonts w:ascii="Arial" w:hAnsi="Arial" w:cs="Arial"/>
          <w:sz w:val="20"/>
          <w:szCs w:val="20"/>
        </w:rPr>
        <w:t xml:space="preserve"> nebyly převzaty pouze z důvodu</w:t>
      </w:r>
      <w:r w:rsidR="00CF49AB" w:rsidRPr="00E25A09">
        <w:rPr>
          <w:rFonts w:ascii="Arial" w:hAnsi="Arial" w:cs="Arial"/>
          <w:sz w:val="20"/>
          <w:szCs w:val="20"/>
        </w:rPr>
        <w:t xml:space="preserve"> </w:t>
      </w:r>
      <w:r w:rsidRPr="00E25A09">
        <w:rPr>
          <w:rFonts w:ascii="Arial" w:hAnsi="Arial" w:cs="Arial"/>
          <w:sz w:val="20"/>
          <w:szCs w:val="20"/>
        </w:rPr>
        <w:t xml:space="preserve">nedostatečné součinnosti ze strany Objednatele, i když byly </w:t>
      </w:r>
      <w:r w:rsidR="00E417B2" w:rsidRPr="00E25A09">
        <w:rPr>
          <w:rFonts w:ascii="Arial" w:hAnsi="Arial" w:cs="Arial"/>
          <w:sz w:val="20"/>
          <w:szCs w:val="20"/>
        </w:rPr>
        <w:t xml:space="preserve">připraveny na akceptaci či předání Objednateli </w:t>
      </w:r>
      <w:r w:rsidRPr="00E25A09">
        <w:rPr>
          <w:rFonts w:ascii="Arial" w:hAnsi="Arial" w:cs="Arial"/>
          <w:sz w:val="20"/>
          <w:szCs w:val="20"/>
        </w:rPr>
        <w:t>před účinností odstoupení,</w:t>
      </w:r>
    </w:p>
    <w:p w14:paraId="560820D6" w14:textId="77777777" w:rsidR="00F97730" w:rsidRPr="00E25A09" w:rsidRDefault="00DA19A9" w:rsidP="006807A2">
      <w:pPr>
        <w:pStyle w:val="Odstavecseseznamem1"/>
        <w:numPr>
          <w:ilvl w:val="0"/>
          <w:numId w:val="21"/>
        </w:numPr>
        <w:tabs>
          <w:tab w:val="clear" w:pos="720"/>
          <w:tab w:val="num" w:pos="360"/>
        </w:tabs>
        <w:ind w:left="360"/>
        <w:jc w:val="both"/>
        <w:rPr>
          <w:rFonts w:ascii="Arial" w:hAnsi="Arial" w:cs="Arial"/>
          <w:sz w:val="20"/>
        </w:rPr>
      </w:pPr>
      <w:r w:rsidRPr="00E25A09">
        <w:rPr>
          <w:rFonts w:ascii="Arial" w:hAnsi="Arial" w:cs="Arial"/>
          <w:sz w:val="20"/>
        </w:rPr>
        <w:t xml:space="preserve">Odstoupením od Smlouvy nevznikne Smluvním stranám povinnost vrátit plnění, která již byla řádně poskytnuta. V případě, že takové plnění v době odstoupení poskytla jen jedna ze Smluvních stran, je druhá Smluvní strana povinna splnit své závazky vážící se na plnění realizované ke dni odstoupení od Smlouvy. V případě sporu ohledně rozsahu plnění, které již bylo řádně poskytnuto, a ze kterého příslušné smluvní straně náleží plnění dle této smlouvy, se použije postup podle Čl. </w:t>
      </w:r>
      <w:r w:rsidR="00CC06FE" w:rsidRPr="00E25A09">
        <w:rPr>
          <w:rFonts w:ascii="Arial" w:hAnsi="Arial" w:cs="Arial"/>
          <w:sz w:val="20"/>
        </w:rPr>
        <w:t>V</w:t>
      </w:r>
      <w:r w:rsidRPr="00E25A09">
        <w:rPr>
          <w:rFonts w:ascii="Arial" w:hAnsi="Arial" w:cs="Arial"/>
          <w:sz w:val="20"/>
        </w:rPr>
        <w:t xml:space="preserve"> této Smlouvy. Tím není dotčen nárok smluvní strany na náhradu škody ani na smluvní sankce.</w:t>
      </w:r>
    </w:p>
    <w:p w14:paraId="10E0A416" w14:textId="77777777" w:rsidR="000C5696" w:rsidRPr="00E25A09" w:rsidRDefault="000C5696" w:rsidP="003729B8">
      <w:pPr>
        <w:jc w:val="center"/>
        <w:rPr>
          <w:rFonts w:ascii="Arial" w:hAnsi="Arial" w:cs="Arial"/>
          <w:b/>
          <w:sz w:val="20"/>
          <w:szCs w:val="20"/>
        </w:rPr>
      </w:pPr>
    </w:p>
    <w:p w14:paraId="15039A84"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XIII.</w:t>
      </w:r>
    </w:p>
    <w:p w14:paraId="464B681C" w14:textId="77777777" w:rsidR="00DA19A9" w:rsidRPr="00E25A09" w:rsidRDefault="00DA19A9" w:rsidP="003729B8">
      <w:pPr>
        <w:jc w:val="center"/>
        <w:rPr>
          <w:rFonts w:ascii="Arial" w:hAnsi="Arial" w:cs="Arial"/>
          <w:b/>
          <w:sz w:val="20"/>
          <w:szCs w:val="20"/>
        </w:rPr>
      </w:pPr>
      <w:r w:rsidRPr="00E25A09">
        <w:rPr>
          <w:rFonts w:ascii="Arial" w:hAnsi="Arial" w:cs="Arial"/>
          <w:b/>
          <w:sz w:val="20"/>
          <w:szCs w:val="20"/>
        </w:rPr>
        <w:t>Řešení sporů</w:t>
      </w:r>
    </w:p>
    <w:p w14:paraId="55E5CFD0" w14:textId="77777777" w:rsidR="00DA19A9" w:rsidRPr="00E25A09" w:rsidRDefault="00DA19A9" w:rsidP="003729B8">
      <w:pPr>
        <w:jc w:val="both"/>
        <w:rPr>
          <w:rFonts w:ascii="Arial" w:hAnsi="Arial" w:cs="Arial"/>
          <w:b/>
          <w:sz w:val="20"/>
          <w:szCs w:val="20"/>
        </w:rPr>
      </w:pPr>
    </w:p>
    <w:p w14:paraId="6C625000" w14:textId="77777777" w:rsidR="00DA19A9" w:rsidRPr="00E25A09" w:rsidRDefault="00DA19A9" w:rsidP="006807A2">
      <w:pPr>
        <w:pStyle w:val="Odstavecseseznamem1"/>
        <w:numPr>
          <w:ilvl w:val="0"/>
          <w:numId w:val="22"/>
        </w:numPr>
        <w:jc w:val="both"/>
        <w:rPr>
          <w:rFonts w:ascii="Arial" w:hAnsi="Arial" w:cs="Arial"/>
          <w:sz w:val="20"/>
        </w:rPr>
      </w:pPr>
      <w:r w:rsidRPr="00E25A09">
        <w:rPr>
          <w:rFonts w:ascii="Arial" w:hAnsi="Arial" w:cs="Arial"/>
          <w:sz w:val="20"/>
        </w:rPr>
        <w:t>V případě sporu vyplývajícího z této Smlouvy neb</w:t>
      </w:r>
      <w:r w:rsidR="00EB0C21" w:rsidRPr="00E25A09">
        <w:rPr>
          <w:rFonts w:ascii="Arial" w:hAnsi="Arial" w:cs="Arial"/>
          <w:sz w:val="20"/>
        </w:rPr>
        <w:t>o v souvislosti s ní se S</w:t>
      </w:r>
      <w:r w:rsidRPr="00E25A09">
        <w:rPr>
          <w:rFonts w:ascii="Arial" w:hAnsi="Arial" w:cs="Arial"/>
          <w:sz w:val="20"/>
        </w:rPr>
        <w:t>mluvní strany zavazují vyvinout maximální úsilí k vyřešení takovéhoto sporu smírnou cestou.</w:t>
      </w:r>
    </w:p>
    <w:p w14:paraId="12A4105B" w14:textId="77777777" w:rsidR="00DA19A9" w:rsidRPr="00E25A09" w:rsidRDefault="00DA19A9" w:rsidP="006807A2">
      <w:pPr>
        <w:pStyle w:val="Odstavecseseznamem1"/>
        <w:numPr>
          <w:ilvl w:val="0"/>
          <w:numId w:val="22"/>
        </w:numPr>
        <w:jc w:val="both"/>
        <w:rPr>
          <w:rFonts w:ascii="Arial" w:hAnsi="Arial" w:cs="Arial"/>
          <w:sz w:val="20"/>
        </w:rPr>
      </w:pPr>
      <w:r w:rsidRPr="00E25A09">
        <w:rPr>
          <w:rFonts w:ascii="Arial" w:hAnsi="Arial" w:cs="Arial"/>
          <w:sz w:val="20"/>
        </w:rPr>
        <w:t xml:space="preserve">Pokud ve Smlouvě není stanoveno jinak, všechny spory, které vzniknou z této Smlouvy, včetně sporů o její platnost, výklad nebo zrušení, které není možné řešit smírnou cestou podle </w:t>
      </w:r>
      <w:r w:rsidR="00A37DCC" w:rsidRPr="00E25A09">
        <w:rPr>
          <w:rFonts w:ascii="Arial" w:hAnsi="Arial" w:cs="Arial"/>
          <w:sz w:val="20"/>
        </w:rPr>
        <w:t>odst.</w:t>
      </w:r>
      <w:r w:rsidR="00F97730" w:rsidRPr="00E25A09">
        <w:rPr>
          <w:rFonts w:ascii="Arial" w:hAnsi="Arial" w:cs="Arial"/>
          <w:sz w:val="20"/>
        </w:rPr>
        <w:t xml:space="preserve"> 1 tohoto článku</w:t>
      </w:r>
      <w:r w:rsidRPr="00E25A09">
        <w:rPr>
          <w:rFonts w:ascii="Arial" w:hAnsi="Arial" w:cs="Arial"/>
          <w:sz w:val="20"/>
        </w:rPr>
        <w:t xml:space="preserve"> Smlouvy, budou řešeny před obecným soudem </w:t>
      </w:r>
      <w:r w:rsidR="00EB0C21" w:rsidRPr="00E25A09">
        <w:rPr>
          <w:rFonts w:ascii="Arial" w:hAnsi="Arial" w:cs="Arial"/>
          <w:sz w:val="20"/>
        </w:rPr>
        <w:t>příslušným dle platných právních předpisů</w:t>
      </w:r>
      <w:r w:rsidRPr="00E25A09">
        <w:rPr>
          <w:rFonts w:ascii="Arial" w:hAnsi="Arial" w:cs="Arial"/>
          <w:sz w:val="20"/>
        </w:rPr>
        <w:t>.</w:t>
      </w:r>
    </w:p>
    <w:p w14:paraId="3B142C61" w14:textId="77777777" w:rsidR="00DA19A9" w:rsidRPr="00E25A09" w:rsidRDefault="00DA19A9" w:rsidP="003729B8">
      <w:pPr>
        <w:keepNext/>
        <w:jc w:val="both"/>
        <w:rPr>
          <w:rFonts w:ascii="Arial" w:hAnsi="Arial" w:cs="Arial"/>
          <w:b/>
          <w:sz w:val="20"/>
          <w:szCs w:val="20"/>
        </w:rPr>
      </w:pPr>
    </w:p>
    <w:p w14:paraId="0FF75D5B" w14:textId="77777777" w:rsidR="00DA19A9" w:rsidRPr="00E25A09" w:rsidRDefault="00DA19A9" w:rsidP="003729B8">
      <w:pPr>
        <w:keepNext/>
        <w:jc w:val="center"/>
        <w:rPr>
          <w:rFonts w:ascii="Arial" w:hAnsi="Arial" w:cs="Arial"/>
          <w:b/>
          <w:sz w:val="20"/>
          <w:szCs w:val="20"/>
        </w:rPr>
      </w:pPr>
      <w:r w:rsidRPr="00E25A09">
        <w:rPr>
          <w:rFonts w:ascii="Arial" w:hAnsi="Arial" w:cs="Arial"/>
          <w:b/>
          <w:sz w:val="20"/>
          <w:szCs w:val="20"/>
        </w:rPr>
        <w:t>XIV.</w:t>
      </w:r>
    </w:p>
    <w:p w14:paraId="1FC536EA" w14:textId="77777777" w:rsidR="00DA19A9" w:rsidRPr="00E25A09" w:rsidRDefault="00DA19A9" w:rsidP="003729B8">
      <w:pPr>
        <w:keepNext/>
        <w:jc w:val="center"/>
        <w:rPr>
          <w:rFonts w:ascii="Arial" w:hAnsi="Arial" w:cs="Arial"/>
          <w:b/>
          <w:sz w:val="20"/>
          <w:szCs w:val="20"/>
        </w:rPr>
      </w:pPr>
      <w:r w:rsidRPr="00E25A09">
        <w:rPr>
          <w:rFonts w:ascii="Arial" w:hAnsi="Arial" w:cs="Arial"/>
          <w:b/>
          <w:sz w:val="20"/>
          <w:szCs w:val="20"/>
        </w:rPr>
        <w:t>Další ustanovení</w:t>
      </w:r>
    </w:p>
    <w:p w14:paraId="6BD87417" w14:textId="77777777" w:rsidR="00DA19A9" w:rsidRPr="00E25A09" w:rsidRDefault="00DA19A9" w:rsidP="003729B8">
      <w:pPr>
        <w:keepNext/>
        <w:jc w:val="both"/>
        <w:rPr>
          <w:rFonts w:ascii="Arial" w:hAnsi="Arial" w:cs="Arial"/>
          <w:b/>
          <w:sz w:val="20"/>
          <w:szCs w:val="20"/>
        </w:rPr>
      </w:pPr>
    </w:p>
    <w:p w14:paraId="69EA8253" w14:textId="77777777" w:rsidR="00DA19A9" w:rsidRPr="00E25A09" w:rsidRDefault="00DA19A9" w:rsidP="006807A2">
      <w:pPr>
        <w:pStyle w:val="Odstavecseseznamem1"/>
        <w:keepNext/>
        <w:numPr>
          <w:ilvl w:val="0"/>
          <w:numId w:val="23"/>
        </w:numPr>
        <w:tabs>
          <w:tab w:val="clear" w:pos="720"/>
          <w:tab w:val="num" w:pos="360"/>
        </w:tabs>
        <w:ind w:left="360"/>
        <w:jc w:val="both"/>
        <w:rPr>
          <w:rFonts w:ascii="Arial" w:hAnsi="Arial" w:cs="Arial"/>
          <w:sz w:val="20"/>
        </w:rPr>
      </w:pPr>
      <w:r w:rsidRPr="00E25A09">
        <w:rPr>
          <w:rFonts w:ascii="Arial" w:hAnsi="Arial" w:cs="Arial"/>
          <w:sz w:val="20"/>
        </w:rPr>
        <w:t xml:space="preserve">Objednatel souhlasí, aby se Zhotovitel odkazoval ve svých elektronických a papírových materiálech (reference) na spolupráci s Objednatelem. </w:t>
      </w:r>
    </w:p>
    <w:p w14:paraId="6496A09D" w14:textId="77777777" w:rsidR="00DA19A9" w:rsidRPr="00E25A09" w:rsidRDefault="00DA19A9" w:rsidP="006807A2">
      <w:pPr>
        <w:pStyle w:val="Odstavecseseznamem1"/>
        <w:numPr>
          <w:ilvl w:val="0"/>
          <w:numId w:val="23"/>
        </w:numPr>
        <w:tabs>
          <w:tab w:val="clear" w:pos="720"/>
          <w:tab w:val="num" w:pos="360"/>
        </w:tabs>
        <w:ind w:left="360"/>
        <w:jc w:val="both"/>
        <w:rPr>
          <w:rFonts w:ascii="Arial" w:hAnsi="Arial" w:cs="Arial"/>
          <w:sz w:val="20"/>
        </w:rPr>
      </w:pPr>
      <w:r w:rsidRPr="00E25A09">
        <w:rPr>
          <w:rFonts w:ascii="Arial" w:hAnsi="Arial" w:cs="Arial"/>
          <w:sz w:val="20"/>
        </w:rPr>
        <w:t>Veškeré ceny uvedené v této Smlouvě</w:t>
      </w:r>
      <w:r w:rsidR="008E227B" w:rsidRPr="00E25A09">
        <w:rPr>
          <w:rFonts w:ascii="Arial" w:hAnsi="Arial" w:cs="Arial"/>
          <w:sz w:val="20"/>
        </w:rPr>
        <w:t>, pokud nejsou označeny jako „DPH“ nebo „včetně DPH“,</w:t>
      </w:r>
      <w:r w:rsidRPr="00E25A09">
        <w:rPr>
          <w:rFonts w:ascii="Arial" w:hAnsi="Arial" w:cs="Arial"/>
          <w:sz w:val="20"/>
        </w:rPr>
        <w:t xml:space="preserve"> se rozumí bez případné daně z přidané hodnoty nebo jiné obdobné daně, ať už je tuto daň povinen uplatnit a odvést Zhotovitel nebo Objednatel. </w:t>
      </w:r>
    </w:p>
    <w:p w14:paraId="019C878C" w14:textId="77777777" w:rsidR="00DA19A9" w:rsidRPr="00E25A09" w:rsidRDefault="004B19E7" w:rsidP="006807A2">
      <w:pPr>
        <w:pStyle w:val="Odstavecseseznamem1"/>
        <w:numPr>
          <w:ilvl w:val="0"/>
          <w:numId w:val="23"/>
        </w:numPr>
        <w:tabs>
          <w:tab w:val="clear" w:pos="720"/>
          <w:tab w:val="num" w:pos="360"/>
        </w:tabs>
        <w:ind w:left="360"/>
        <w:jc w:val="both"/>
        <w:rPr>
          <w:rFonts w:ascii="Arial" w:hAnsi="Arial" w:cs="Arial"/>
          <w:sz w:val="20"/>
        </w:rPr>
      </w:pPr>
      <w:r w:rsidRPr="00E25A09">
        <w:rPr>
          <w:rFonts w:ascii="Arial" w:hAnsi="Arial" w:cs="Arial"/>
          <w:sz w:val="20"/>
        </w:rPr>
        <w:t>Případné změny v označení či zastoupení Smluvních stran je povinna Smluvní strana, u které změna nastala, písemně oznámit a doložit prokazatelným způsobem a bez zbytečného odkladu druhé Smluvní straně. Jakékoliv další změny nebo doplňky této Smlouvy jsou platné a účinné pouze formou chronologicky vzestupně číslovaných písemných oboustranně potvrzených dodatků.</w:t>
      </w:r>
    </w:p>
    <w:p w14:paraId="6D08B789" w14:textId="77777777" w:rsidR="00A41E74" w:rsidRPr="00E25A09" w:rsidRDefault="00A41E74" w:rsidP="006807A2">
      <w:pPr>
        <w:pStyle w:val="Odstavecseseznamem1"/>
        <w:numPr>
          <w:ilvl w:val="0"/>
          <w:numId w:val="23"/>
        </w:numPr>
        <w:tabs>
          <w:tab w:val="clear" w:pos="720"/>
          <w:tab w:val="num" w:pos="360"/>
        </w:tabs>
        <w:ind w:left="360"/>
        <w:jc w:val="both"/>
        <w:rPr>
          <w:rFonts w:ascii="Arial" w:hAnsi="Arial" w:cs="Arial"/>
          <w:sz w:val="20"/>
        </w:rPr>
      </w:pPr>
      <w:r w:rsidRPr="00E25A09">
        <w:rPr>
          <w:rFonts w:ascii="Arial" w:hAnsi="Arial" w:cs="Arial"/>
          <w:sz w:val="20"/>
        </w:rPr>
        <w:t xml:space="preserve">Práva a povinnosti smluvních stran touto Smlouvou neupravená se řídí platným právním řádem České republiky, zejména zákonem č. 89/2012 Sb., občanským zákoníkem v aktuálním znění. </w:t>
      </w:r>
    </w:p>
    <w:p w14:paraId="0275ED06" w14:textId="77777777" w:rsidR="00DA19A9" w:rsidRPr="00E25A09" w:rsidRDefault="00DA19A9" w:rsidP="006807A2">
      <w:pPr>
        <w:pStyle w:val="Odstavecseseznamem1"/>
        <w:numPr>
          <w:ilvl w:val="0"/>
          <w:numId w:val="23"/>
        </w:numPr>
        <w:tabs>
          <w:tab w:val="clear" w:pos="720"/>
          <w:tab w:val="num" w:pos="360"/>
        </w:tabs>
        <w:ind w:left="360"/>
        <w:jc w:val="both"/>
        <w:rPr>
          <w:rFonts w:ascii="Arial" w:hAnsi="Arial" w:cs="Arial"/>
          <w:sz w:val="20"/>
        </w:rPr>
      </w:pPr>
      <w:r w:rsidRPr="00E25A09">
        <w:rPr>
          <w:rFonts w:ascii="Arial" w:hAnsi="Arial" w:cs="Arial"/>
          <w:sz w:val="20"/>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právními předpisy), vyvinou Smluvní strany veškeré úsilí, aby došlo k dohodě o právně přijatelném způsobu provedení záměrů obsažených v takové části Smlouvy, jež pozbyla platnosti.</w:t>
      </w:r>
    </w:p>
    <w:p w14:paraId="0112AD91" w14:textId="77777777" w:rsidR="000542C8" w:rsidRPr="00592C34" w:rsidRDefault="000542C8" w:rsidP="006807A2">
      <w:pPr>
        <w:pStyle w:val="Odstavecseseznamem1"/>
        <w:numPr>
          <w:ilvl w:val="0"/>
          <w:numId w:val="23"/>
        </w:numPr>
        <w:tabs>
          <w:tab w:val="clear" w:pos="720"/>
          <w:tab w:val="num" w:pos="360"/>
        </w:tabs>
        <w:ind w:left="360"/>
        <w:jc w:val="both"/>
        <w:rPr>
          <w:rFonts w:ascii="Arial" w:hAnsi="Arial" w:cs="Arial"/>
          <w:sz w:val="20"/>
        </w:rPr>
      </w:pPr>
      <w:r w:rsidRPr="00E25A09">
        <w:rPr>
          <w:rFonts w:ascii="Arial" w:hAnsi="Arial" w:cs="Arial"/>
          <w:color w:val="000000"/>
          <w:sz w:val="20"/>
        </w:rPr>
        <w:t xml:space="preserve">Smluvní strany se zavazují, že budou postupovat v souladu s oprávněnými zájmy druhé </w:t>
      </w:r>
      <w:r w:rsidR="009B31C8" w:rsidRPr="00E25A09">
        <w:rPr>
          <w:rFonts w:ascii="Arial" w:hAnsi="Arial" w:cs="Arial"/>
          <w:color w:val="000000"/>
          <w:sz w:val="20"/>
        </w:rPr>
        <w:t xml:space="preserve">Smluvní </w:t>
      </w:r>
      <w:r w:rsidRPr="00E25A09">
        <w:rPr>
          <w:rFonts w:ascii="Arial" w:hAnsi="Arial" w:cs="Arial"/>
          <w:color w:val="000000"/>
          <w:sz w:val="20"/>
        </w:rPr>
        <w:t xml:space="preserve">strany, a že uskuteční veškerá právní jednání, která se ukáží být nezbytná pro realizaci transakcí upravených </w:t>
      </w:r>
      <w:r w:rsidRPr="00592C34">
        <w:rPr>
          <w:rFonts w:ascii="Arial" w:hAnsi="Arial" w:cs="Arial"/>
          <w:color w:val="000000"/>
          <w:sz w:val="20"/>
        </w:rPr>
        <w:t xml:space="preserve">touto </w:t>
      </w:r>
      <w:r w:rsidRPr="00592C34">
        <w:rPr>
          <w:rFonts w:ascii="Arial" w:hAnsi="Arial" w:cs="Arial"/>
          <w:sz w:val="20"/>
        </w:rPr>
        <w:t>Smlouvou</w:t>
      </w:r>
      <w:r w:rsidRPr="00592C34">
        <w:rPr>
          <w:rFonts w:ascii="Arial" w:hAnsi="Arial" w:cs="Arial"/>
          <w:color w:val="000000"/>
          <w:sz w:val="20"/>
        </w:rPr>
        <w:t xml:space="preserve">. Závazek součinnosti se vztahuje pouze na taková právní jednání, která přispějí či mají přispět k dosažení účelu této </w:t>
      </w:r>
      <w:r w:rsidRPr="00592C34">
        <w:rPr>
          <w:rFonts w:ascii="Arial" w:hAnsi="Arial" w:cs="Arial"/>
          <w:sz w:val="20"/>
        </w:rPr>
        <w:t>Smlouvy</w:t>
      </w:r>
      <w:r w:rsidRPr="00592C34">
        <w:rPr>
          <w:rFonts w:ascii="Arial" w:hAnsi="Arial" w:cs="Arial"/>
          <w:color w:val="000000"/>
          <w:sz w:val="20"/>
        </w:rPr>
        <w:t>.</w:t>
      </w:r>
    </w:p>
    <w:p w14:paraId="44993180" w14:textId="77777777" w:rsidR="002101B9" w:rsidRPr="00592C34" w:rsidRDefault="002101B9" w:rsidP="006807A2">
      <w:pPr>
        <w:pStyle w:val="Odstavecseseznamem1"/>
        <w:numPr>
          <w:ilvl w:val="0"/>
          <w:numId w:val="23"/>
        </w:numPr>
        <w:tabs>
          <w:tab w:val="clear" w:pos="720"/>
          <w:tab w:val="num" w:pos="360"/>
        </w:tabs>
        <w:ind w:left="360"/>
        <w:jc w:val="both"/>
        <w:rPr>
          <w:rFonts w:ascii="Arial" w:hAnsi="Arial" w:cs="Arial"/>
          <w:sz w:val="20"/>
        </w:rPr>
      </w:pPr>
      <w:r w:rsidRPr="00592C34">
        <w:rPr>
          <w:rFonts w:ascii="Arial" w:hAnsi="Arial" w:cs="Arial"/>
          <w:sz w:val="20"/>
        </w:rPr>
        <w:t>Tato Smlouva se uzavírá na dobu neurčitou.</w:t>
      </w:r>
    </w:p>
    <w:p w14:paraId="440CD136" w14:textId="77777777" w:rsidR="00DA19A9" w:rsidRPr="00592C34" w:rsidRDefault="00DA19A9" w:rsidP="006807A2">
      <w:pPr>
        <w:pStyle w:val="Odstavecseseznamem1"/>
        <w:numPr>
          <w:ilvl w:val="0"/>
          <w:numId w:val="23"/>
        </w:numPr>
        <w:tabs>
          <w:tab w:val="clear" w:pos="720"/>
          <w:tab w:val="num" w:pos="360"/>
        </w:tabs>
        <w:ind w:left="360"/>
        <w:jc w:val="both"/>
        <w:rPr>
          <w:rFonts w:ascii="Arial" w:hAnsi="Arial" w:cs="Arial"/>
          <w:sz w:val="20"/>
        </w:rPr>
      </w:pPr>
      <w:r w:rsidRPr="00592C34">
        <w:rPr>
          <w:rFonts w:ascii="Arial" w:hAnsi="Arial" w:cs="Arial"/>
          <w:sz w:val="20"/>
        </w:rPr>
        <w:t xml:space="preserve">Tato Smlouva je </w:t>
      </w:r>
      <w:r w:rsidR="00F4075D" w:rsidRPr="00592C34">
        <w:rPr>
          <w:rFonts w:ascii="Arial" w:hAnsi="Arial" w:cs="Arial"/>
          <w:sz w:val="20"/>
        </w:rPr>
        <w:t xml:space="preserve">vyhotovena ve </w:t>
      </w:r>
      <w:r w:rsidR="0042061B" w:rsidRPr="00592C34">
        <w:rPr>
          <w:rFonts w:ascii="Arial" w:hAnsi="Arial" w:cs="Arial"/>
          <w:sz w:val="20"/>
        </w:rPr>
        <w:t>dvou stejnopisech (1</w:t>
      </w:r>
      <w:r w:rsidR="00F4075D" w:rsidRPr="00592C34">
        <w:rPr>
          <w:rFonts w:ascii="Arial" w:hAnsi="Arial" w:cs="Arial"/>
          <w:sz w:val="20"/>
        </w:rPr>
        <w:t>x pro Objednatele a 1x pro Zhotovitele)</w:t>
      </w:r>
      <w:r w:rsidRPr="00592C34">
        <w:rPr>
          <w:rFonts w:ascii="Arial" w:hAnsi="Arial" w:cs="Arial"/>
          <w:sz w:val="20"/>
        </w:rPr>
        <w:t>.</w:t>
      </w:r>
    </w:p>
    <w:p w14:paraId="3AC2E9EC" w14:textId="4EA8A042" w:rsidR="00187992" w:rsidRPr="00592C34" w:rsidRDefault="00187992" w:rsidP="006807A2">
      <w:pPr>
        <w:pStyle w:val="Odstavecseseznamem1"/>
        <w:numPr>
          <w:ilvl w:val="0"/>
          <w:numId w:val="23"/>
        </w:numPr>
        <w:tabs>
          <w:tab w:val="clear" w:pos="720"/>
          <w:tab w:val="num" w:pos="360"/>
        </w:tabs>
        <w:ind w:left="360"/>
        <w:jc w:val="both"/>
        <w:rPr>
          <w:rFonts w:ascii="Arial" w:hAnsi="Arial" w:cs="Arial"/>
          <w:sz w:val="20"/>
        </w:rPr>
      </w:pPr>
      <w:r w:rsidRPr="00592C34">
        <w:rPr>
          <w:rFonts w:ascii="Arial" w:hAnsi="Arial" w:cs="Arial"/>
          <w:sz w:val="20"/>
        </w:rPr>
        <w:t>Tato S</w:t>
      </w:r>
      <w:r w:rsidR="00077F73" w:rsidRPr="00592C34">
        <w:rPr>
          <w:rFonts w:ascii="Arial" w:hAnsi="Arial" w:cs="Arial"/>
          <w:sz w:val="20"/>
        </w:rPr>
        <w:t xml:space="preserve">mlouva nabývá platnosti </w:t>
      </w:r>
      <w:r w:rsidR="000D71E1">
        <w:rPr>
          <w:rFonts w:ascii="Arial" w:hAnsi="Arial" w:cs="Arial"/>
          <w:sz w:val="20"/>
        </w:rPr>
        <w:t xml:space="preserve">i účinnosti </w:t>
      </w:r>
      <w:r w:rsidRPr="00592C34">
        <w:rPr>
          <w:rFonts w:ascii="Arial" w:hAnsi="Arial" w:cs="Arial"/>
          <w:sz w:val="20"/>
        </w:rPr>
        <w:t>dnem podpisu Smlouvy oběma Smluvními stranami</w:t>
      </w:r>
      <w:r w:rsidR="000D71E1">
        <w:rPr>
          <w:rFonts w:ascii="Arial" w:hAnsi="Arial" w:cs="Arial"/>
          <w:sz w:val="20"/>
        </w:rPr>
        <w:t>.</w:t>
      </w:r>
    </w:p>
    <w:p w14:paraId="6294CC63" w14:textId="77777777" w:rsidR="00DA19A9" w:rsidRPr="00592C34" w:rsidRDefault="00DA19A9" w:rsidP="006807A2">
      <w:pPr>
        <w:pStyle w:val="Odstavecseseznamem1"/>
        <w:numPr>
          <w:ilvl w:val="0"/>
          <w:numId w:val="23"/>
        </w:numPr>
        <w:tabs>
          <w:tab w:val="clear" w:pos="720"/>
          <w:tab w:val="num" w:pos="360"/>
        </w:tabs>
        <w:ind w:left="360"/>
        <w:jc w:val="both"/>
        <w:rPr>
          <w:rFonts w:ascii="Arial" w:hAnsi="Arial" w:cs="Arial"/>
          <w:sz w:val="20"/>
        </w:rPr>
      </w:pPr>
      <w:r w:rsidRPr="00592C34">
        <w:rPr>
          <w:rFonts w:ascii="Arial" w:hAnsi="Arial" w:cs="Arial"/>
          <w:sz w:val="20"/>
        </w:rPr>
        <w:t xml:space="preserve">Součástí této Smlouvy jsou následující Přílohy: </w:t>
      </w:r>
    </w:p>
    <w:p w14:paraId="0171E103" w14:textId="77777777" w:rsidR="008B3F8C" w:rsidRPr="00592C34" w:rsidRDefault="008B3F8C" w:rsidP="003F31AC">
      <w:pPr>
        <w:pStyle w:val="slovanCtrlShiftO"/>
        <w:keepLines w:val="0"/>
        <w:tabs>
          <w:tab w:val="clear" w:pos="0"/>
          <w:tab w:val="clear" w:pos="425"/>
        </w:tabs>
        <w:ind w:left="349"/>
        <w:jc w:val="both"/>
        <w:rPr>
          <w:rFonts w:ascii="Arial" w:hAnsi="Arial" w:cs="Arial"/>
          <w:sz w:val="20"/>
          <w:szCs w:val="20"/>
        </w:rPr>
      </w:pPr>
    </w:p>
    <w:p w14:paraId="08D1EAEA" w14:textId="77777777" w:rsidR="00DA19A9" w:rsidRPr="00592C34" w:rsidRDefault="00DA19A9" w:rsidP="003F31AC">
      <w:pPr>
        <w:pStyle w:val="slovanCtrlShiftO"/>
        <w:keepLines w:val="0"/>
        <w:tabs>
          <w:tab w:val="clear" w:pos="0"/>
          <w:tab w:val="clear" w:pos="425"/>
        </w:tabs>
        <w:ind w:left="349"/>
        <w:jc w:val="both"/>
        <w:rPr>
          <w:rFonts w:ascii="Arial" w:hAnsi="Arial" w:cs="Arial"/>
          <w:sz w:val="20"/>
          <w:szCs w:val="20"/>
        </w:rPr>
      </w:pPr>
      <w:r w:rsidRPr="00592C34">
        <w:rPr>
          <w:rFonts w:ascii="Arial" w:hAnsi="Arial" w:cs="Arial"/>
          <w:sz w:val="20"/>
          <w:szCs w:val="20"/>
        </w:rPr>
        <w:t xml:space="preserve">Přílohy: </w:t>
      </w:r>
    </w:p>
    <w:p w14:paraId="782DB6AC" w14:textId="77777777" w:rsidR="00DA19A9" w:rsidRPr="00592C34" w:rsidRDefault="00DA19A9" w:rsidP="003F31AC">
      <w:pPr>
        <w:pStyle w:val="slovanCtrlShiftO"/>
        <w:keepLines w:val="0"/>
        <w:tabs>
          <w:tab w:val="clear" w:pos="0"/>
          <w:tab w:val="clear" w:pos="425"/>
        </w:tabs>
        <w:ind w:left="349"/>
        <w:jc w:val="both"/>
        <w:rPr>
          <w:rFonts w:ascii="Arial" w:hAnsi="Arial" w:cs="Arial"/>
          <w:sz w:val="20"/>
          <w:szCs w:val="20"/>
        </w:rPr>
      </w:pPr>
      <w:r w:rsidRPr="00592C34">
        <w:rPr>
          <w:rFonts w:ascii="Arial" w:hAnsi="Arial" w:cs="Arial"/>
          <w:sz w:val="20"/>
          <w:szCs w:val="20"/>
        </w:rPr>
        <w:t>č. 1 – Harmonogram realizace</w:t>
      </w:r>
    </w:p>
    <w:p w14:paraId="0CC5DB83" w14:textId="77777777" w:rsidR="00DA19A9" w:rsidRPr="00592C34" w:rsidRDefault="0042061B" w:rsidP="003F31AC">
      <w:pPr>
        <w:pStyle w:val="slovanCtrlShiftO"/>
        <w:keepLines w:val="0"/>
        <w:tabs>
          <w:tab w:val="clear" w:pos="0"/>
          <w:tab w:val="clear" w:pos="425"/>
        </w:tabs>
        <w:ind w:left="349"/>
        <w:jc w:val="both"/>
        <w:rPr>
          <w:rFonts w:ascii="Arial" w:hAnsi="Arial" w:cs="Arial"/>
          <w:sz w:val="20"/>
          <w:szCs w:val="20"/>
        </w:rPr>
      </w:pPr>
      <w:r w:rsidRPr="00592C34">
        <w:rPr>
          <w:rFonts w:ascii="Arial" w:hAnsi="Arial" w:cs="Arial"/>
          <w:sz w:val="20"/>
          <w:szCs w:val="20"/>
        </w:rPr>
        <w:t>č. 2</w:t>
      </w:r>
      <w:r w:rsidR="00E26B65" w:rsidRPr="00592C34">
        <w:rPr>
          <w:rFonts w:ascii="Arial" w:hAnsi="Arial" w:cs="Arial"/>
          <w:sz w:val="20"/>
          <w:szCs w:val="20"/>
        </w:rPr>
        <w:t xml:space="preserve"> – </w:t>
      </w:r>
      <w:r w:rsidR="00DA19A9" w:rsidRPr="00592C34">
        <w:rPr>
          <w:rFonts w:ascii="Arial" w:hAnsi="Arial" w:cs="Arial"/>
          <w:sz w:val="20"/>
          <w:szCs w:val="20"/>
        </w:rPr>
        <w:t>Specifikace</w:t>
      </w:r>
      <w:r w:rsidR="00E26B65" w:rsidRPr="00592C34">
        <w:rPr>
          <w:rFonts w:ascii="Arial" w:hAnsi="Arial" w:cs="Arial"/>
          <w:sz w:val="20"/>
          <w:szCs w:val="20"/>
        </w:rPr>
        <w:t xml:space="preserve"> </w:t>
      </w:r>
      <w:r w:rsidR="00DA19A9" w:rsidRPr="00592C34">
        <w:rPr>
          <w:rFonts w:ascii="Arial" w:hAnsi="Arial" w:cs="Arial"/>
          <w:sz w:val="20"/>
          <w:szCs w:val="20"/>
        </w:rPr>
        <w:t>Služby HelpDesk</w:t>
      </w:r>
    </w:p>
    <w:p w14:paraId="33E23BFD" w14:textId="077C583C" w:rsidR="00DA19A9" w:rsidRPr="00592C34" w:rsidRDefault="00DA19A9" w:rsidP="00C104B5">
      <w:pPr>
        <w:pStyle w:val="slovanCtrlShiftO"/>
        <w:keepLines w:val="0"/>
        <w:tabs>
          <w:tab w:val="clear" w:pos="0"/>
          <w:tab w:val="clear" w:pos="425"/>
        </w:tabs>
        <w:ind w:left="349"/>
        <w:jc w:val="both"/>
        <w:rPr>
          <w:rFonts w:ascii="Arial" w:hAnsi="Arial" w:cs="Arial"/>
          <w:sz w:val="20"/>
          <w:szCs w:val="20"/>
        </w:rPr>
      </w:pPr>
      <w:r w:rsidRPr="00592C34">
        <w:rPr>
          <w:rFonts w:ascii="Arial" w:hAnsi="Arial" w:cs="Arial"/>
          <w:sz w:val="20"/>
          <w:szCs w:val="20"/>
        </w:rPr>
        <w:t xml:space="preserve">č. </w:t>
      </w:r>
      <w:r w:rsidR="00BE6E57" w:rsidRPr="00592C34">
        <w:rPr>
          <w:rFonts w:ascii="Arial" w:hAnsi="Arial" w:cs="Arial"/>
          <w:sz w:val="20"/>
          <w:szCs w:val="20"/>
        </w:rPr>
        <w:t>3</w:t>
      </w:r>
      <w:r w:rsidRPr="00592C34">
        <w:rPr>
          <w:rFonts w:ascii="Arial" w:hAnsi="Arial" w:cs="Arial"/>
          <w:sz w:val="20"/>
          <w:szCs w:val="20"/>
        </w:rPr>
        <w:t xml:space="preserve"> – </w:t>
      </w:r>
      <w:r w:rsidR="00C104B5" w:rsidRPr="00592C34">
        <w:rPr>
          <w:rFonts w:ascii="Arial" w:hAnsi="Arial" w:cs="Arial"/>
          <w:sz w:val="20"/>
          <w:szCs w:val="20"/>
        </w:rPr>
        <w:t>Specifikace Služby servisní údržby a technické podpory provozu IS a HW</w:t>
      </w:r>
    </w:p>
    <w:p w14:paraId="51EEDB00" w14:textId="6F6AEE17" w:rsidR="0052745D" w:rsidRPr="00592C34" w:rsidRDefault="0052745D" w:rsidP="003F31AC">
      <w:pPr>
        <w:pStyle w:val="slovanCtrlShiftO"/>
        <w:keepLines w:val="0"/>
        <w:tabs>
          <w:tab w:val="clear" w:pos="0"/>
          <w:tab w:val="clear" w:pos="425"/>
        </w:tabs>
        <w:ind w:left="916" w:hanging="567"/>
        <w:jc w:val="both"/>
        <w:rPr>
          <w:rFonts w:ascii="Arial" w:hAnsi="Arial" w:cs="Arial"/>
          <w:sz w:val="20"/>
          <w:szCs w:val="20"/>
        </w:rPr>
      </w:pPr>
      <w:r w:rsidRPr="00592C34">
        <w:rPr>
          <w:rFonts w:ascii="Arial" w:hAnsi="Arial" w:cs="Arial"/>
          <w:sz w:val="20"/>
          <w:szCs w:val="20"/>
        </w:rPr>
        <w:t xml:space="preserve">č. </w:t>
      </w:r>
      <w:r w:rsidR="00C104B5" w:rsidRPr="00592C34">
        <w:rPr>
          <w:rFonts w:ascii="Arial" w:hAnsi="Arial" w:cs="Arial"/>
          <w:sz w:val="20"/>
          <w:szCs w:val="20"/>
        </w:rPr>
        <w:t>4</w:t>
      </w:r>
      <w:r w:rsidRPr="00592C34">
        <w:rPr>
          <w:rFonts w:ascii="Arial" w:hAnsi="Arial" w:cs="Arial"/>
          <w:sz w:val="20"/>
          <w:szCs w:val="20"/>
        </w:rPr>
        <w:t xml:space="preserve"> – </w:t>
      </w:r>
      <w:r w:rsidR="00DE27DA" w:rsidRPr="00592C34">
        <w:rPr>
          <w:rFonts w:ascii="Arial" w:hAnsi="Arial"/>
          <w:sz w:val="20"/>
        </w:rPr>
        <w:t>Ceník servisních prací, HW a náhradních dílů HW</w:t>
      </w:r>
    </w:p>
    <w:p w14:paraId="3E18C27C" w14:textId="4C0F5479" w:rsidR="00623D4C" w:rsidRPr="00E25A09" w:rsidRDefault="00623D4C" w:rsidP="00B45524">
      <w:pPr>
        <w:pStyle w:val="slovanCtrlShiftO"/>
        <w:keepLines w:val="0"/>
        <w:tabs>
          <w:tab w:val="clear" w:pos="0"/>
          <w:tab w:val="clear" w:pos="425"/>
        </w:tabs>
        <w:jc w:val="both"/>
        <w:rPr>
          <w:rFonts w:ascii="Arial" w:hAnsi="Arial" w:cs="Arial"/>
          <w:sz w:val="20"/>
          <w:szCs w:val="20"/>
        </w:rPr>
      </w:pPr>
    </w:p>
    <w:p w14:paraId="56E9ECEE" w14:textId="77777777" w:rsidR="00DA19A9" w:rsidRPr="00E25A09" w:rsidRDefault="00C76B07" w:rsidP="006807A2">
      <w:pPr>
        <w:pStyle w:val="Odstavecseseznamem1"/>
        <w:numPr>
          <w:ilvl w:val="0"/>
          <w:numId w:val="23"/>
        </w:numPr>
        <w:tabs>
          <w:tab w:val="clear" w:pos="720"/>
          <w:tab w:val="num" w:pos="360"/>
        </w:tabs>
        <w:ind w:left="360"/>
        <w:jc w:val="both"/>
        <w:rPr>
          <w:rFonts w:ascii="Arial" w:hAnsi="Arial" w:cs="Arial"/>
          <w:sz w:val="20"/>
        </w:rPr>
      </w:pPr>
      <w:r w:rsidRPr="00E25A09">
        <w:rPr>
          <w:rFonts w:ascii="Arial" w:hAnsi="Arial" w:cs="Arial"/>
          <w:sz w:val="20"/>
        </w:rPr>
        <w:t xml:space="preserve">Smluvní strany prohlašují, že obsahu této Smlouvy porozuměly, Smlouva je projevem jejich svobodné a vážné vůle, nikoli v tísni nebo za nápadně nevýhodných podmínek, Smlouva je uzavřena v předepsané formě a Smluvní strany s ní souhlasí. Na důkaz </w:t>
      </w:r>
      <w:r w:rsidR="003B548D" w:rsidRPr="00E25A09">
        <w:rPr>
          <w:rFonts w:ascii="Arial" w:hAnsi="Arial" w:cs="Arial"/>
          <w:sz w:val="20"/>
        </w:rPr>
        <w:t>svého souhlasu se Smlouvou</w:t>
      </w:r>
      <w:r w:rsidRPr="00E25A09">
        <w:rPr>
          <w:rFonts w:ascii="Arial" w:hAnsi="Arial" w:cs="Arial"/>
          <w:sz w:val="20"/>
        </w:rPr>
        <w:t xml:space="preserve"> Smluvní strany Smlouvu </w:t>
      </w:r>
      <w:r w:rsidR="003731D0" w:rsidRPr="00E25A09">
        <w:rPr>
          <w:rFonts w:ascii="Arial" w:hAnsi="Arial" w:cs="Arial"/>
          <w:sz w:val="20"/>
        </w:rPr>
        <w:t xml:space="preserve">níže </w:t>
      </w:r>
      <w:r w:rsidRPr="00E25A09">
        <w:rPr>
          <w:rFonts w:ascii="Arial" w:hAnsi="Arial" w:cs="Arial"/>
          <w:sz w:val="20"/>
        </w:rPr>
        <w:t>podepisují.</w:t>
      </w:r>
    </w:p>
    <w:p w14:paraId="67335727" w14:textId="77777777" w:rsidR="00276742" w:rsidRPr="00E25A09" w:rsidRDefault="00276742" w:rsidP="003729B8">
      <w:pPr>
        <w:jc w:val="both"/>
        <w:rPr>
          <w:rFonts w:ascii="Arial" w:hAnsi="Arial" w:cs="Arial"/>
          <w:sz w:val="20"/>
          <w:szCs w:val="20"/>
        </w:rPr>
      </w:pPr>
    </w:p>
    <w:p w14:paraId="37A35433" w14:textId="77777777" w:rsidR="00242305" w:rsidRPr="00E25A09" w:rsidRDefault="00242305" w:rsidP="003729B8">
      <w:pPr>
        <w:jc w:val="both"/>
        <w:rPr>
          <w:rFonts w:ascii="Arial" w:hAnsi="Arial" w:cs="Arial"/>
          <w:sz w:val="20"/>
          <w:szCs w:val="20"/>
        </w:rPr>
      </w:pPr>
    </w:p>
    <w:p w14:paraId="0FE20AFD" w14:textId="77777777" w:rsidR="00DA19A9" w:rsidRPr="00E25A09" w:rsidRDefault="002529D4" w:rsidP="003729B8">
      <w:pPr>
        <w:jc w:val="both"/>
        <w:rPr>
          <w:rFonts w:ascii="Arial" w:hAnsi="Arial" w:cs="Arial"/>
          <w:sz w:val="20"/>
          <w:szCs w:val="20"/>
        </w:rPr>
      </w:pPr>
      <w:r w:rsidRPr="00E25A09">
        <w:rPr>
          <w:rFonts w:ascii="Arial" w:hAnsi="Arial" w:cs="Arial"/>
          <w:sz w:val="20"/>
          <w:szCs w:val="20"/>
        </w:rPr>
        <w:t>V ………………   dne:</w:t>
      </w:r>
      <w:r w:rsidRPr="00E25A09">
        <w:rPr>
          <w:rFonts w:ascii="Arial" w:hAnsi="Arial" w:cs="Arial"/>
          <w:sz w:val="20"/>
          <w:szCs w:val="20"/>
        </w:rPr>
        <w:tab/>
      </w:r>
      <w:r w:rsidRPr="00E25A09">
        <w:rPr>
          <w:rFonts w:ascii="Arial" w:hAnsi="Arial" w:cs="Arial"/>
          <w:sz w:val="20"/>
          <w:szCs w:val="20"/>
        </w:rPr>
        <w:tab/>
      </w:r>
      <w:r w:rsidRPr="00E25A09">
        <w:rPr>
          <w:rFonts w:ascii="Arial" w:hAnsi="Arial" w:cs="Arial"/>
          <w:sz w:val="20"/>
          <w:szCs w:val="20"/>
        </w:rPr>
        <w:tab/>
      </w:r>
      <w:r w:rsidRPr="00E25A09">
        <w:rPr>
          <w:rFonts w:ascii="Arial" w:hAnsi="Arial" w:cs="Arial"/>
          <w:sz w:val="20"/>
          <w:szCs w:val="20"/>
        </w:rPr>
        <w:tab/>
        <w:t>V Praze</w:t>
      </w:r>
      <w:r w:rsidR="00DA19A9" w:rsidRPr="00E25A09">
        <w:rPr>
          <w:rFonts w:ascii="Arial" w:hAnsi="Arial" w:cs="Arial"/>
          <w:sz w:val="20"/>
          <w:szCs w:val="20"/>
        </w:rPr>
        <w:tab/>
      </w:r>
      <w:r w:rsidR="00174D9B" w:rsidRPr="00E25A09">
        <w:rPr>
          <w:rFonts w:ascii="Arial" w:hAnsi="Arial" w:cs="Arial"/>
          <w:sz w:val="20"/>
          <w:szCs w:val="20"/>
        </w:rPr>
        <w:t xml:space="preserve"> </w:t>
      </w:r>
      <w:r w:rsidR="00DA19A9" w:rsidRPr="00E25A09">
        <w:rPr>
          <w:rFonts w:ascii="Arial" w:hAnsi="Arial" w:cs="Arial"/>
          <w:sz w:val="20"/>
          <w:szCs w:val="20"/>
        </w:rPr>
        <w:t>dne:</w:t>
      </w:r>
    </w:p>
    <w:p w14:paraId="6DCC32F2" w14:textId="77777777" w:rsidR="00DA19A9" w:rsidRPr="00E25A09" w:rsidRDefault="00DA19A9" w:rsidP="003729B8">
      <w:pPr>
        <w:jc w:val="both"/>
        <w:rPr>
          <w:rFonts w:ascii="Arial" w:hAnsi="Arial" w:cs="Arial"/>
          <w:sz w:val="20"/>
          <w:szCs w:val="20"/>
        </w:rPr>
      </w:pPr>
    </w:p>
    <w:p w14:paraId="4DCB601B" w14:textId="77777777" w:rsidR="00242305" w:rsidRPr="00E25A09" w:rsidRDefault="00242305" w:rsidP="003729B8">
      <w:pPr>
        <w:jc w:val="both"/>
        <w:rPr>
          <w:rFonts w:ascii="Arial" w:hAnsi="Arial" w:cs="Arial"/>
          <w:sz w:val="20"/>
          <w:szCs w:val="20"/>
        </w:rPr>
      </w:pPr>
    </w:p>
    <w:p w14:paraId="0E32BEC2" w14:textId="77777777" w:rsidR="00DA19A9" w:rsidRPr="00E25A09" w:rsidRDefault="00DA19A9" w:rsidP="003729B8">
      <w:pPr>
        <w:jc w:val="both"/>
        <w:rPr>
          <w:rFonts w:ascii="Arial" w:hAnsi="Arial" w:cs="Arial"/>
          <w:sz w:val="20"/>
          <w:szCs w:val="20"/>
        </w:rPr>
      </w:pPr>
      <w:r w:rsidRPr="00E25A09">
        <w:rPr>
          <w:rFonts w:ascii="Arial" w:hAnsi="Arial" w:cs="Arial"/>
          <w:sz w:val="20"/>
          <w:szCs w:val="20"/>
        </w:rPr>
        <w:t>Za Objednatele:</w:t>
      </w:r>
      <w:r w:rsidRPr="00E25A09">
        <w:rPr>
          <w:rFonts w:ascii="Arial" w:hAnsi="Arial" w:cs="Arial"/>
          <w:sz w:val="20"/>
          <w:szCs w:val="20"/>
        </w:rPr>
        <w:tab/>
      </w:r>
      <w:r w:rsidRPr="00E25A09">
        <w:rPr>
          <w:rFonts w:ascii="Arial" w:hAnsi="Arial" w:cs="Arial"/>
          <w:sz w:val="20"/>
          <w:szCs w:val="20"/>
        </w:rPr>
        <w:tab/>
      </w:r>
      <w:r w:rsidRPr="00E25A09">
        <w:rPr>
          <w:rFonts w:ascii="Arial" w:hAnsi="Arial" w:cs="Arial"/>
          <w:sz w:val="20"/>
          <w:szCs w:val="20"/>
        </w:rPr>
        <w:tab/>
      </w:r>
      <w:r w:rsidRPr="00E25A09">
        <w:rPr>
          <w:rFonts w:ascii="Arial" w:hAnsi="Arial" w:cs="Arial"/>
          <w:sz w:val="20"/>
          <w:szCs w:val="20"/>
        </w:rPr>
        <w:tab/>
      </w:r>
      <w:r w:rsidRPr="00E25A09">
        <w:rPr>
          <w:rFonts w:ascii="Arial" w:hAnsi="Arial" w:cs="Arial"/>
          <w:sz w:val="20"/>
          <w:szCs w:val="20"/>
        </w:rPr>
        <w:tab/>
      </w:r>
      <w:r w:rsidRPr="00E25A09">
        <w:rPr>
          <w:rFonts w:ascii="Arial" w:hAnsi="Arial" w:cs="Arial"/>
          <w:sz w:val="20"/>
          <w:szCs w:val="20"/>
        </w:rPr>
        <w:tab/>
      </w:r>
      <w:r w:rsidR="00174D9B" w:rsidRPr="00E25A09">
        <w:rPr>
          <w:rFonts w:ascii="Arial" w:hAnsi="Arial" w:cs="Arial"/>
          <w:sz w:val="20"/>
          <w:szCs w:val="20"/>
        </w:rPr>
        <w:t xml:space="preserve"> </w:t>
      </w:r>
      <w:r w:rsidRPr="00E25A09">
        <w:rPr>
          <w:rFonts w:ascii="Arial" w:hAnsi="Arial" w:cs="Arial"/>
          <w:sz w:val="20"/>
          <w:szCs w:val="20"/>
        </w:rPr>
        <w:t>za Zhotovitele:</w:t>
      </w:r>
    </w:p>
    <w:p w14:paraId="4BCCCEE0" w14:textId="77777777" w:rsidR="00DA19A9" w:rsidRPr="00E25A09" w:rsidRDefault="00DA19A9" w:rsidP="003729B8">
      <w:pPr>
        <w:jc w:val="both"/>
        <w:rPr>
          <w:rFonts w:ascii="Arial" w:hAnsi="Arial" w:cs="Arial"/>
          <w:sz w:val="20"/>
          <w:szCs w:val="20"/>
        </w:rPr>
      </w:pPr>
    </w:p>
    <w:p w14:paraId="0B293C46" w14:textId="77777777" w:rsidR="00DA19A9" w:rsidRPr="00E25A09" w:rsidRDefault="00DA19A9" w:rsidP="003729B8">
      <w:pPr>
        <w:jc w:val="both"/>
        <w:rPr>
          <w:rFonts w:ascii="Arial" w:hAnsi="Arial" w:cs="Arial"/>
          <w:sz w:val="20"/>
          <w:szCs w:val="20"/>
        </w:rPr>
      </w:pPr>
    </w:p>
    <w:p w14:paraId="47F9F530" w14:textId="77777777" w:rsidR="0003637F" w:rsidRPr="00E25A09" w:rsidRDefault="0003637F" w:rsidP="003729B8">
      <w:pPr>
        <w:jc w:val="both"/>
        <w:rPr>
          <w:rFonts w:ascii="Arial" w:hAnsi="Arial" w:cs="Arial"/>
          <w:sz w:val="20"/>
          <w:szCs w:val="20"/>
        </w:rPr>
      </w:pPr>
    </w:p>
    <w:p w14:paraId="5B400F46" w14:textId="77777777" w:rsidR="00DA19A9" w:rsidRPr="00E25A09" w:rsidRDefault="00174D9B" w:rsidP="005C45D0">
      <w:pPr>
        <w:pStyle w:val="slovanCtrlShiftO"/>
        <w:keepLines w:val="0"/>
        <w:tabs>
          <w:tab w:val="clear" w:pos="0"/>
          <w:tab w:val="clear" w:pos="425"/>
          <w:tab w:val="center" w:pos="1980"/>
          <w:tab w:val="center" w:pos="6521"/>
        </w:tabs>
        <w:jc w:val="both"/>
        <w:rPr>
          <w:rFonts w:ascii="Arial" w:hAnsi="Arial" w:cs="Arial"/>
          <w:sz w:val="20"/>
          <w:szCs w:val="20"/>
        </w:rPr>
      </w:pPr>
      <w:r w:rsidRPr="00E25A09">
        <w:rPr>
          <w:rFonts w:ascii="Arial" w:hAnsi="Arial" w:cs="Arial"/>
          <w:sz w:val="20"/>
          <w:szCs w:val="20"/>
        </w:rPr>
        <w:t>……………………………</w:t>
      </w:r>
      <w:r w:rsidRPr="00E25A09">
        <w:rPr>
          <w:rFonts w:ascii="Arial" w:hAnsi="Arial" w:cs="Arial"/>
          <w:sz w:val="20"/>
          <w:szCs w:val="20"/>
        </w:rPr>
        <w:tab/>
      </w:r>
      <w:r w:rsidR="005C45D0" w:rsidRPr="00E25A09">
        <w:rPr>
          <w:rFonts w:ascii="Arial" w:hAnsi="Arial" w:cs="Arial"/>
          <w:sz w:val="20"/>
          <w:szCs w:val="20"/>
        </w:rPr>
        <w:t>……….……………..</w:t>
      </w:r>
    </w:p>
    <w:p w14:paraId="4396CC4B" w14:textId="13C3C798" w:rsidR="00E647AD" w:rsidRPr="00E25A09" w:rsidRDefault="00270C3D" w:rsidP="0003332B">
      <w:pPr>
        <w:pStyle w:val="slovanCtrlShiftO"/>
        <w:keepLines w:val="0"/>
        <w:tabs>
          <w:tab w:val="clear" w:pos="0"/>
          <w:tab w:val="clear" w:pos="425"/>
          <w:tab w:val="center" w:pos="1980"/>
        </w:tabs>
        <w:jc w:val="both"/>
        <w:rPr>
          <w:rFonts w:ascii="Arial" w:hAnsi="Arial" w:cs="Arial"/>
          <w:sz w:val="20"/>
          <w:szCs w:val="20"/>
        </w:rPr>
      </w:pPr>
      <w:r>
        <w:rPr>
          <w:rFonts w:ascii="Arial" w:hAnsi="Arial" w:cs="Arial"/>
          <w:snapToGrid w:val="0"/>
          <w:sz w:val="20"/>
          <w:szCs w:val="20"/>
        </w:rPr>
        <w:t>Ing. Michal Hanačík</w:t>
      </w:r>
      <w:r w:rsidR="005C45D0" w:rsidRPr="00E25A09">
        <w:rPr>
          <w:rFonts w:ascii="Arial" w:hAnsi="Arial" w:cs="Arial"/>
          <w:snapToGrid w:val="0"/>
          <w:sz w:val="20"/>
          <w:szCs w:val="20"/>
        </w:rPr>
        <w:tab/>
      </w:r>
      <w:r w:rsidR="005C45D0" w:rsidRPr="00E25A09">
        <w:rPr>
          <w:rFonts w:ascii="Arial" w:hAnsi="Arial" w:cs="Arial"/>
          <w:snapToGrid w:val="0"/>
          <w:sz w:val="20"/>
          <w:szCs w:val="20"/>
        </w:rPr>
        <w:tab/>
      </w:r>
      <w:r w:rsidR="005C45D0" w:rsidRPr="00E25A09">
        <w:rPr>
          <w:rFonts w:ascii="Arial" w:hAnsi="Arial" w:cs="Arial"/>
          <w:snapToGrid w:val="0"/>
          <w:sz w:val="20"/>
          <w:szCs w:val="20"/>
        </w:rPr>
        <w:tab/>
      </w:r>
      <w:r w:rsidR="005C45D0" w:rsidRPr="00E25A09">
        <w:rPr>
          <w:rFonts w:ascii="Arial" w:hAnsi="Arial" w:cs="Arial"/>
          <w:snapToGrid w:val="0"/>
          <w:sz w:val="20"/>
          <w:szCs w:val="20"/>
        </w:rPr>
        <w:tab/>
      </w:r>
      <w:r w:rsidR="005C45D0" w:rsidRPr="00E25A09">
        <w:rPr>
          <w:rFonts w:ascii="Arial" w:hAnsi="Arial" w:cs="Arial"/>
          <w:snapToGrid w:val="0"/>
          <w:sz w:val="20"/>
          <w:szCs w:val="20"/>
        </w:rPr>
        <w:tab/>
      </w:r>
      <w:r w:rsidR="00DC01D4" w:rsidRPr="00E25A09">
        <w:rPr>
          <w:rFonts w:ascii="Arial" w:hAnsi="Arial" w:cs="Arial"/>
          <w:snapToGrid w:val="0"/>
          <w:sz w:val="20"/>
          <w:szCs w:val="20"/>
        </w:rPr>
        <w:tab/>
      </w:r>
      <w:r w:rsidR="00DC01D4" w:rsidRPr="00E25A09">
        <w:rPr>
          <w:rFonts w:ascii="Arial" w:hAnsi="Arial" w:cs="Arial"/>
          <w:snapToGrid w:val="0"/>
          <w:sz w:val="20"/>
          <w:szCs w:val="20"/>
        </w:rPr>
        <w:tab/>
      </w:r>
      <w:r w:rsidR="0003332B" w:rsidRPr="00E25A09">
        <w:rPr>
          <w:rFonts w:ascii="Arial" w:hAnsi="Arial" w:cs="Arial"/>
          <w:bCs/>
          <w:snapToGrid w:val="0"/>
          <w:sz w:val="20"/>
          <w:szCs w:val="20"/>
        </w:rPr>
        <w:t>Ing. Milan Rada,</w:t>
      </w:r>
    </w:p>
    <w:p w14:paraId="0B282740" w14:textId="6854AED3" w:rsidR="00E57E33" w:rsidRPr="00E25A09" w:rsidRDefault="00270C3D" w:rsidP="00F87D99">
      <w:pPr>
        <w:pStyle w:val="slovanCtrlShiftO"/>
        <w:keepLines w:val="0"/>
        <w:tabs>
          <w:tab w:val="clear" w:pos="0"/>
          <w:tab w:val="clear" w:pos="425"/>
        </w:tabs>
        <w:jc w:val="both"/>
        <w:rPr>
          <w:rFonts w:ascii="Arial" w:hAnsi="Arial" w:cs="Arial"/>
          <w:bCs/>
          <w:snapToGrid w:val="0"/>
          <w:sz w:val="20"/>
          <w:szCs w:val="20"/>
        </w:rPr>
      </w:pPr>
      <w:r>
        <w:rPr>
          <w:rFonts w:ascii="Arial" w:hAnsi="Arial" w:cs="Arial"/>
          <w:snapToGrid w:val="0"/>
          <w:sz w:val="20"/>
          <w:szCs w:val="20"/>
        </w:rPr>
        <w:t>jednatel společnosti</w:t>
      </w:r>
      <w:r w:rsidR="005C45D0" w:rsidRPr="00E25A09">
        <w:rPr>
          <w:rFonts w:ascii="Arial" w:hAnsi="Arial" w:cs="Arial"/>
          <w:snapToGrid w:val="0"/>
          <w:sz w:val="20"/>
          <w:szCs w:val="20"/>
        </w:rPr>
        <w:tab/>
      </w:r>
      <w:r w:rsidR="005C45D0" w:rsidRPr="00E25A09">
        <w:rPr>
          <w:rFonts w:ascii="Arial" w:hAnsi="Arial" w:cs="Arial"/>
          <w:snapToGrid w:val="0"/>
          <w:sz w:val="20"/>
          <w:szCs w:val="20"/>
        </w:rPr>
        <w:tab/>
      </w:r>
      <w:r w:rsidR="005C45D0" w:rsidRPr="00E25A09">
        <w:rPr>
          <w:rFonts w:ascii="Arial" w:hAnsi="Arial" w:cs="Arial"/>
          <w:snapToGrid w:val="0"/>
          <w:sz w:val="20"/>
          <w:szCs w:val="20"/>
        </w:rPr>
        <w:tab/>
      </w:r>
      <w:r w:rsidR="005C45D0" w:rsidRPr="00E25A09">
        <w:rPr>
          <w:rFonts w:ascii="Arial" w:hAnsi="Arial" w:cs="Arial"/>
          <w:snapToGrid w:val="0"/>
          <w:sz w:val="20"/>
          <w:szCs w:val="20"/>
        </w:rPr>
        <w:tab/>
      </w:r>
      <w:r w:rsidR="005C45D0" w:rsidRPr="00E25A09">
        <w:rPr>
          <w:rFonts w:ascii="Arial" w:hAnsi="Arial" w:cs="Arial"/>
          <w:snapToGrid w:val="0"/>
          <w:sz w:val="20"/>
          <w:szCs w:val="20"/>
        </w:rPr>
        <w:tab/>
      </w:r>
      <w:r w:rsidR="00DC01D4" w:rsidRPr="00E25A09">
        <w:rPr>
          <w:rFonts w:ascii="Arial" w:hAnsi="Arial" w:cs="Arial"/>
          <w:snapToGrid w:val="0"/>
          <w:sz w:val="20"/>
          <w:szCs w:val="20"/>
        </w:rPr>
        <w:tab/>
      </w:r>
      <w:r w:rsidR="00F87D99" w:rsidRPr="00E25A09">
        <w:rPr>
          <w:rFonts w:ascii="Arial" w:hAnsi="Arial" w:cs="Arial"/>
          <w:bCs/>
          <w:snapToGrid w:val="0"/>
          <w:sz w:val="20"/>
          <w:szCs w:val="20"/>
        </w:rPr>
        <w:t>jednatel společnosti</w:t>
      </w:r>
    </w:p>
    <w:p w14:paraId="65432696" w14:textId="0B1E34CF" w:rsidR="00AE0FC7" w:rsidRPr="00E25A09" w:rsidRDefault="00AE0FC7" w:rsidP="00AE0FC7">
      <w:pPr>
        <w:pageBreakBefore/>
        <w:rPr>
          <w:rFonts w:ascii="Arial" w:hAnsi="Arial" w:cs="Arial"/>
          <w:b/>
          <w:sz w:val="20"/>
          <w:szCs w:val="20"/>
        </w:rPr>
      </w:pPr>
      <w:r w:rsidRPr="00E25A09">
        <w:rPr>
          <w:rFonts w:ascii="Arial" w:hAnsi="Arial" w:cs="Arial"/>
          <w:b/>
          <w:sz w:val="20"/>
          <w:szCs w:val="20"/>
        </w:rPr>
        <w:t xml:space="preserve">Příloha č. 1 </w:t>
      </w:r>
      <w:r w:rsidRPr="00E469EB">
        <w:rPr>
          <w:rFonts w:ascii="Arial" w:hAnsi="Arial" w:cs="Arial"/>
          <w:sz w:val="20"/>
          <w:szCs w:val="20"/>
        </w:rPr>
        <w:t>Smlouvy č.</w:t>
      </w:r>
      <w:r w:rsidRPr="00E25A09">
        <w:rPr>
          <w:rFonts w:ascii="Arial" w:hAnsi="Arial" w:cs="Arial"/>
          <w:b/>
          <w:sz w:val="20"/>
          <w:szCs w:val="20"/>
        </w:rPr>
        <w:t xml:space="preserve"> </w:t>
      </w:r>
      <w:r w:rsidR="00E469EB" w:rsidRPr="007A3082">
        <w:rPr>
          <w:rFonts w:ascii="Arial" w:hAnsi="Arial" w:cs="Arial"/>
          <w:sz w:val="20"/>
          <w:szCs w:val="20"/>
        </w:rPr>
        <w:t>SW201</w:t>
      </w:r>
      <w:r w:rsidR="00E469EB" w:rsidRPr="008E52B9">
        <w:rPr>
          <w:rFonts w:ascii="Arial" w:hAnsi="Arial" w:cs="Arial"/>
          <w:sz w:val="20"/>
          <w:szCs w:val="20"/>
        </w:rPr>
        <w:t>9</w:t>
      </w:r>
      <w:r w:rsidR="00E469EB" w:rsidRPr="007A3082">
        <w:rPr>
          <w:rFonts w:ascii="Arial" w:hAnsi="Arial" w:cs="Arial"/>
          <w:sz w:val="20"/>
          <w:szCs w:val="20"/>
        </w:rPr>
        <w:t>0</w:t>
      </w:r>
      <w:r w:rsidR="00E469EB" w:rsidRPr="008E52B9">
        <w:rPr>
          <w:rFonts w:ascii="Arial" w:hAnsi="Arial" w:cs="Arial"/>
          <w:sz w:val="20"/>
          <w:szCs w:val="20"/>
        </w:rPr>
        <w:t>4</w:t>
      </w:r>
      <w:r w:rsidR="00E469EB" w:rsidRPr="007A3082">
        <w:rPr>
          <w:rFonts w:ascii="Arial" w:hAnsi="Arial" w:cs="Arial"/>
          <w:sz w:val="20"/>
          <w:szCs w:val="20"/>
        </w:rPr>
        <w:t>0</w:t>
      </w:r>
      <w:r w:rsidR="00E469EB">
        <w:rPr>
          <w:rFonts w:ascii="Arial" w:hAnsi="Arial" w:cs="Arial"/>
          <w:sz w:val="20"/>
          <w:szCs w:val="20"/>
        </w:rPr>
        <w:t>4</w:t>
      </w:r>
      <w:r w:rsidR="00E469EB" w:rsidRPr="007A3082">
        <w:rPr>
          <w:rFonts w:ascii="Arial" w:hAnsi="Arial" w:cs="Arial"/>
          <w:sz w:val="20"/>
          <w:szCs w:val="20"/>
        </w:rPr>
        <w:t>001</w:t>
      </w:r>
    </w:p>
    <w:p w14:paraId="5C2C31C4" w14:textId="77777777" w:rsidR="00AE0FC7" w:rsidRPr="00E25A09" w:rsidRDefault="00AE0FC7" w:rsidP="00AE0FC7">
      <w:pPr>
        <w:jc w:val="center"/>
        <w:rPr>
          <w:rFonts w:ascii="Arial" w:hAnsi="Arial" w:cs="Arial"/>
          <w:b/>
          <w:sz w:val="20"/>
          <w:szCs w:val="20"/>
        </w:rPr>
      </w:pPr>
    </w:p>
    <w:p w14:paraId="267E0DE9" w14:textId="77777777" w:rsidR="00AE0FC7" w:rsidRPr="00053FA9" w:rsidRDefault="00AE0FC7" w:rsidP="00AE0FC7">
      <w:pPr>
        <w:jc w:val="center"/>
        <w:rPr>
          <w:rFonts w:ascii="Arial" w:hAnsi="Arial" w:cs="Arial"/>
          <w:b/>
          <w:sz w:val="20"/>
          <w:szCs w:val="20"/>
        </w:rPr>
      </w:pPr>
    </w:p>
    <w:p w14:paraId="4CE87817" w14:textId="77777777" w:rsidR="00AE0FC7" w:rsidRPr="00053FA9" w:rsidRDefault="00AE0FC7" w:rsidP="00AE0FC7">
      <w:pPr>
        <w:jc w:val="center"/>
        <w:rPr>
          <w:rFonts w:ascii="Arial" w:hAnsi="Arial" w:cs="Arial"/>
          <w:b/>
          <w:sz w:val="20"/>
          <w:szCs w:val="20"/>
        </w:rPr>
      </w:pPr>
      <w:r w:rsidRPr="00053FA9">
        <w:rPr>
          <w:rFonts w:ascii="Arial" w:hAnsi="Arial" w:cs="Arial"/>
          <w:b/>
          <w:sz w:val="20"/>
          <w:szCs w:val="20"/>
        </w:rPr>
        <w:t>HARMONOGRAM REALIZACE</w:t>
      </w:r>
    </w:p>
    <w:p w14:paraId="0D53D909" w14:textId="77777777" w:rsidR="00AE0FC7" w:rsidRPr="00053FA9" w:rsidRDefault="00AE0FC7" w:rsidP="00AE0FC7">
      <w:pPr>
        <w:jc w:val="center"/>
        <w:rPr>
          <w:rFonts w:ascii="Arial" w:hAnsi="Arial" w:cs="Arial"/>
          <w:b/>
          <w:sz w:val="20"/>
          <w:szCs w:val="20"/>
        </w:rPr>
      </w:pPr>
    </w:p>
    <w:p w14:paraId="64B9D71B" w14:textId="77777777" w:rsidR="00AE0FC7" w:rsidRPr="00053FA9" w:rsidRDefault="00AE0FC7" w:rsidP="00AE0FC7">
      <w:pPr>
        <w:rPr>
          <w:rFonts w:ascii="Arial" w:hAnsi="Arial" w:cs="Arial"/>
          <w:sz w:val="20"/>
          <w:szCs w:val="20"/>
        </w:rPr>
      </w:pPr>
    </w:p>
    <w:p w14:paraId="487E006C" w14:textId="07618CB9" w:rsidR="00AE0FC7" w:rsidRPr="00053FA9" w:rsidRDefault="00AE0FC7" w:rsidP="00AE0FC7">
      <w:pPr>
        <w:jc w:val="both"/>
        <w:rPr>
          <w:rFonts w:ascii="Arial" w:hAnsi="Arial" w:cs="Arial"/>
          <w:sz w:val="20"/>
          <w:szCs w:val="20"/>
        </w:rPr>
      </w:pPr>
      <w:r w:rsidRPr="00053FA9">
        <w:rPr>
          <w:rFonts w:ascii="Arial" w:hAnsi="Arial" w:cs="Arial"/>
          <w:sz w:val="20"/>
          <w:szCs w:val="20"/>
        </w:rPr>
        <w:t>Předmět plnění této Smlouvy bude proveden v termínech dle následujícího harmonogramu:</w:t>
      </w:r>
    </w:p>
    <w:p w14:paraId="24E3125E" w14:textId="77777777" w:rsidR="00AE0FC7" w:rsidRPr="00053FA9" w:rsidRDefault="00AE0FC7" w:rsidP="00AE0FC7">
      <w:pPr>
        <w:rPr>
          <w:rFonts w:ascii="Arial" w:hAnsi="Arial" w:cs="Arial"/>
          <w:sz w:val="20"/>
          <w:szCs w:val="20"/>
        </w:rPr>
      </w:pPr>
      <w:r w:rsidRPr="00053FA9">
        <w:rPr>
          <w:rFonts w:ascii="Arial" w:hAnsi="Arial" w:cs="Arial"/>
          <w:sz w:val="20"/>
          <w:szCs w:val="20"/>
        </w:rPr>
        <w:t xml:space="preserve"> </w:t>
      </w:r>
    </w:p>
    <w:p w14:paraId="36445F8A" w14:textId="77777777" w:rsidR="00AE0FC7" w:rsidRPr="00053FA9" w:rsidRDefault="00AE0FC7" w:rsidP="00AE0FC7">
      <w:pPr>
        <w:rPr>
          <w:rFonts w:ascii="Arial" w:hAnsi="Arial" w:cs="Arial"/>
          <w:sz w:val="20"/>
          <w:szCs w:val="20"/>
        </w:rPr>
      </w:pPr>
    </w:p>
    <w:tbl>
      <w:tblPr>
        <w:tblW w:w="8637" w:type="dxa"/>
        <w:tblCellMar>
          <w:left w:w="0" w:type="dxa"/>
          <w:right w:w="0" w:type="dxa"/>
        </w:tblCellMar>
        <w:tblLook w:val="04A0" w:firstRow="1" w:lastRow="0" w:firstColumn="1" w:lastColumn="0" w:noHBand="0" w:noVBand="1"/>
      </w:tblPr>
      <w:tblGrid>
        <w:gridCol w:w="6086"/>
        <w:gridCol w:w="2551"/>
      </w:tblGrid>
      <w:tr w:rsidR="00E0190A" w:rsidRPr="00053FA9" w14:paraId="364A6E41" w14:textId="77777777" w:rsidTr="00E0190A">
        <w:trPr>
          <w:cantSplit/>
          <w:trHeight w:val="468"/>
        </w:trPr>
        <w:tc>
          <w:tcPr>
            <w:tcW w:w="6086" w:type="dxa"/>
            <w:tcBorders>
              <w:top w:val="single" w:sz="8" w:space="0" w:color="444140"/>
              <w:left w:val="single" w:sz="8" w:space="0" w:color="444140"/>
              <w:bottom w:val="nil"/>
              <w:right w:val="single" w:sz="8" w:space="0" w:color="444140"/>
            </w:tcBorders>
            <w:shd w:val="clear" w:color="auto" w:fill="B2DE82"/>
            <w:tcMar>
              <w:top w:w="0" w:type="dxa"/>
              <w:left w:w="108" w:type="dxa"/>
              <w:bottom w:w="0" w:type="dxa"/>
              <w:right w:w="108" w:type="dxa"/>
            </w:tcMar>
            <w:vAlign w:val="center"/>
            <w:hideMark/>
          </w:tcPr>
          <w:p w14:paraId="7811FE3B" w14:textId="55DB50A8" w:rsidR="00E0190A" w:rsidRPr="00053FA9" w:rsidRDefault="004E25B2" w:rsidP="00066D13">
            <w:pPr>
              <w:rPr>
                <w:rFonts w:ascii="Arial" w:hAnsi="Arial" w:cs="Arial"/>
                <w:sz w:val="20"/>
                <w:szCs w:val="20"/>
              </w:rPr>
            </w:pPr>
            <w:r w:rsidRPr="00053FA9">
              <w:rPr>
                <w:rFonts w:ascii="Arial" w:hAnsi="Arial" w:cs="Arial"/>
                <w:b/>
                <w:bCs/>
                <w:sz w:val="20"/>
                <w:szCs w:val="20"/>
              </w:rPr>
              <w:t>Předmět plnění</w:t>
            </w:r>
          </w:p>
        </w:tc>
        <w:tc>
          <w:tcPr>
            <w:tcW w:w="2551" w:type="dxa"/>
            <w:tcBorders>
              <w:top w:val="single" w:sz="8" w:space="0" w:color="444140"/>
              <w:left w:val="nil"/>
              <w:bottom w:val="nil"/>
              <w:right w:val="single" w:sz="8" w:space="0" w:color="444140"/>
            </w:tcBorders>
            <w:shd w:val="clear" w:color="auto" w:fill="B2DE82"/>
            <w:tcMar>
              <w:top w:w="0" w:type="dxa"/>
              <w:left w:w="108" w:type="dxa"/>
              <w:bottom w:w="0" w:type="dxa"/>
              <w:right w:w="108" w:type="dxa"/>
            </w:tcMar>
            <w:vAlign w:val="center"/>
            <w:hideMark/>
          </w:tcPr>
          <w:p w14:paraId="4DA7B7FE" w14:textId="699B03F9" w:rsidR="00E0190A" w:rsidRPr="00053FA9" w:rsidRDefault="00E0190A" w:rsidP="00E0190A">
            <w:pPr>
              <w:jc w:val="center"/>
              <w:rPr>
                <w:rFonts w:ascii="Arial" w:hAnsi="Arial" w:cs="Arial"/>
                <w:sz w:val="20"/>
                <w:szCs w:val="20"/>
              </w:rPr>
            </w:pPr>
            <w:r w:rsidRPr="00053FA9">
              <w:rPr>
                <w:rFonts w:ascii="Arial" w:hAnsi="Arial" w:cs="Arial"/>
                <w:b/>
                <w:bCs/>
                <w:sz w:val="20"/>
                <w:szCs w:val="20"/>
              </w:rPr>
              <w:t>Termín</w:t>
            </w:r>
          </w:p>
        </w:tc>
      </w:tr>
      <w:tr w:rsidR="00E0190A" w:rsidRPr="00053FA9" w14:paraId="7486298A" w14:textId="77777777" w:rsidTr="00137E09">
        <w:trPr>
          <w:cantSplit/>
          <w:trHeight w:val="340"/>
        </w:trPr>
        <w:tc>
          <w:tcPr>
            <w:tcW w:w="6086" w:type="dxa"/>
            <w:tcBorders>
              <w:top w:val="nil"/>
              <w:left w:val="single" w:sz="8" w:space="0" w:color="444140"/>
              <w:right w:val="single" w:sz="8" w:space="0" w:color="444140"/>
            </w:tcBorders>
            <w:shd w:val="clear" w:color="auto" w:fill="E6F5D0"/>
            <w:tcMar>
              <w:top w:w="0" w:type="dxa"/>
              <w:left w:w="108" w:type="dxa"/>
              <w:bottom w:w="0" w:type="dxa"/>
              <w:right w:w="108" w:type="dxa"/>
            </w:tcMar>
            <w:vAlign w:val="center"/>
            <w:hideMark/>
          </w:tcPr>
          <w:p w14:paraId="60748B6D" w14:textId="129466C8" w:rsidR="00E0190A" w:rsidRPr="00053FA9" w:rsidRDefault="00E0190A" w:rsidP="00066D13">
            <w:pPr>
              <w:rPr>
                <w:rFonts w:ascii="Arial" w:hAnsi="Arial" w:cs="Arial"/>
                <w:sz w:val="20"/>
                <w:szCs w:val="20"/>
              </w:rPr>
            </w:pPr>
            <w:r w:rsidRPr="00053FA9">
              <w:rPr>
                <w:rFonts w:ascii="Arial" w:hAnsi="Arial" w:cs="Arial"/>
                <w:bCs/>
                <w:sz w:val="20"/>
                <w:szCs w:val="20"/>
              </w:rPr>
              <w:t>Předání Díla</w:t>
            </w:r>
            <w:r w:rsidR="00156463" w:rsidRPr="00053FA9">
              <w:rPr>
                <w:rFonts w:ascii="Arial" w:hAnsi="Arial" w:cs="Arial"/>
                <w:bCs/>
                <w:sz w:val="20"/>
                <w:szCs w:val="20"/>
              </w:rPr>
              <w:t xml:space="preserve"> jako celku</w:t>
            </w:r>
          </w:p>
        </w:tc>
        <w:tc>
          <w:tcPr>
            <w:tcW w:w="2551" w:type="dxa"/>
            <w:tcBorders>
              <w:top w:val="nil"/>
              <w:left w:val="nil"/>
              <w:right w:val="single" w:sz="8" w:space="0" w:color="444140"/>
            </w:tcBorders>
            <w:shd w:val="clear" w:color="auto" w:fill="E6F5D0"/>
            <w:tcMar>
              <w:top w:w="0" w:type="dxa"/>
              <w:left w:w="108" w:type="dxa"/>
              <w:bottom w:w="0" w:type="dxa"/>
              <w:right w:w="108" w:type="dxa"/>
            </w:tcMar>
            <w:vAlign w:val="center"/>
            <w:hideMark/>
          </w:tcPr>
          <w:p w14:paraId="276A29C1" w14:textId="64FE30F8" w:rsidR="00E0190A" w:rsidRPr="00053FA9" w:rsidRDefault="00E0190A" w:rsidP="00E0190A">
            <w:pPr>
              <w:jc w:val="center"/>
              <w:rPr>
                <w:rFonts w:ascii="Arial" w:hAnsi="Arial" w:cs="Arial"/>
                <w:sz w:val="20"/>
                <w:szCs w:val="20"/>
              </w:rPr>
            </w:pPr>
            <w:r w:rsidRPr="00053FA9">
              <w:rPr>
                <w:rFonts w:ascii="Arial" w:hAnsi="Arial" w:cs="Arial"/>
                <w:sz w:val="20"/>
                <w:szCs w:val="20"/>
              </w:rPr>
              <w:t xml:space="preserve">do </w:t>
            </w:r>
            <w:r w:rsidR="00C07008" w:rsidRPr="00053FA9">
              <w:rPr>
                <w:rFonts w:ascii="Arial" w:hAnsi="Arial" w:cs="Arial"/>
                <w:sz w:val="20"/>
                <w:szCs w:val="20"/>
              </w:rPr>
              <w:t>5</w:t>
            </w:r>
            <w:r w:rsidR="00156463" w:rsidRPr="00053FA9">
              <w:rPr>
                <w:rFonts w:ascii="Arial" w:hAnsi="Arial" w:cs="Arial"/>
                <w:sz w:val="20"/>
                <w:szCs w:val="20"/>
              </w:rPr>
              <w:t xml:space="preserve"> týdnů</w:t>
            </w:r>
          </w:p>
          <w:p w14:paraId="49E515E7" w14:textId="43F85E4C" w:rsidR="00E0190A" w:rsidRPr="00053FA9" w:rsidRDefault="00E0190A" w:rsidP="00E0190A">
            <w:pPr>
              <w:jc w:val="center"/>
              <w:rPr>
                <w:rFonts w:ascii="Arial" w:hAnsi="Arial" w:cs="Arial"/>
                <w:sz w:val="20"/>
                <w:szCs w:val="20"/>
              </w:rPr>
            </w:pPr>
            <w:r w:rsidRPr="00053FA9">
              <w:rPr>
                <w:rFonts w:ascii="Arial" w:hAnsi="Arial" w:cs="Arial"/>
                <w:sz w:val="20"/>
                <w:szCs w:val="20"/>
              </w:rPr>
              <w:t>od podpisu Smlouvy</w:t>
            </w:r>
            <w:r w:rsidR="00C07008" w:rsidRPr="00053FA9">
              <w:rPr>
                <w:rFonts w:ascii="Arial" w:hAnsi="Arial" w:cs="Arial"/>
                <w:sz w:val="20"/>
                <w:szCs w:val="20"/>
              </w:rPr>
              <w:t xml:space="preserve"> </w:t>
            </w:r>
            <w:r w:rsidR="007312BA" w:rsidRPr="00053FA9">
              <w:rPr>
                <w:rFonts w:ascii="Arial" w:hAnsi="Arial" w:cs="Arial"/>
                <w:sz w:val="20"/>
                <w:szCs w:val="20"/>
              </w:rPr>
              <w:t>za předpokladu, že Objednatel vlastní nové nádrže</w:t>
            </w:r>
            <w:r w:rsidR="00053FA9">
              <w:rPr>
                <w:rFonts w:ascii="Arial" w:hAnsi="Arial" w:cs="Arial"/>
                <w:sz w:val="20"/>
                <w:szCs w:val="20"/>
              </w:rPr>
              <w:t xml:space="preserve"> a zajistí podmínky dle Čl. VII Smlouvy</w:t>
            </w:r>
            <w:r w:rsidR="00C07008" w:rsidRPr="00053FA9">
              <w:rPr>
                <w:rFonts w:ascii="Arial" w:hAnsi="Arial" w:cs="Arial"/>
                <w:sz w:val="20"/>
                <w:szCs w:val="20"/>
              </w:rPr>
              <w:t xml:space="preserve">  </w:t>
            </w:r>
          </w:p>
        </w:tc>
      </w:tr>
      <w:tr w:rsidR="00E0190A" w:rsidRPr="00053FA9" w14:paraId="084DD985" w14:textId="77777777" w:rsidTr="00137E09">
        <w:trPr>
          <w:cantSplit/>
          <w:trHeight w:val="530"/>
        </w:trPr>
        <w:tc>
          <w:tcPr>
            <w:tcW w:w="6086" w:type="dxa"/>
            <w:tcBorders>
              <w:top w:val="nil"/>
              <w:left w:val="single" w:sz="8" w:space="0" w:color="444140"/>
              <w:bottom w:val="single" w:sz="8" w:space="0" w:color="444140"/>
              <w:right w:val="single" w:sz="8" w:space="0" w:color="444140"/>
            </w:tcBorders>
            <w:shd w:val="clear" w:color="auto" w:fill="FFFFFF"/>
            <w:tcMar>
              <w:top w:w="0" w:type="dxa"/>
              <w:left w:w="108" w:type="dxa"/>
              <w:bottom w:w="0" w:type="dxa"/>
              <w:right w:w="108" w:type="dxa"/>
            </w:tcMar>
            <w:vAlign w:val="center"/>
            <w:hideMark/>
          </w:tcPr>
          <w:p w14:paraId="59F47F2E" w14:textId="7CC0FB27" w:rsidR="00E0190A" w:rsidRPr="00053FA9" w:rsidRDefault="004E25B2" w:rsidP="00066D13">
            <w:pPr>
              <w:rPr>
                <w:rFonts w:ascii="Arial" w:hAnsi="Arial" w:cs="Arial"/>
                <w:sz w:val="20"/>
                <w:szCs w:val="20"/>
              </w:rPr>
            </w:pPr>
            <w:r w:rsidRPr="00053FA9">
              <w:rPr>
                <w:rFonts w:ascii="Arial" w:hAnsi="Arial" w:cs="Arial"/>
                <w:bCs/>
                <w:sz w:val="20"/>
                <w:szCs w:val="20"/>
              </w:rPr>
              <w:t xml:space="preserve">Zahájení </w:t>
            </w:r>
            <w:r w:rsidR="00137E09" w:rsidRPr="00053FA9">
              <w:rPr>
                <w:rFonts w:ascii="Arial" w:hAnsi="Arial" w:cs="Arial"/>
                <w:bCs/>
                <w:sz w:val="20"/>
                <w:szCs w:val="20"/>
              </w:rPr>
              <w:t>poskytování Služeb</w:t>
            </w:r>
          </w:p>
        </w:tc>
        <w:tc>
          <w:tcPr>
            <w:tcW w:w="2551" w:type="dxa"/>
            <w:tcBorders>
              <w:top w:val="nil"/>
              <w:left w:val="nil"/>
              <w:bottom w:val="single" w:sz="8" w:space="0" w:color="444140"/>
              <w:right w:val="single" w:sz="8" w:space="0" w:color="444140"/>
            </w:tcBorders>
            <w:shd w:val="clear" w:color="auto" w:fill="FFFFFF"/>
            <w:tcMar>
              <w:top w:w="0" w:type="dxa"/>
              <w:left w:w="108" w:type="dxa"/>
              <w:bottom w:w="0" w:type="dxa"/>
              <w:right w:w="108" w:type="dxa"/>
            </w:tcMar>
            <w:vAlign w:val="center"/>
            <w:hideMark/>
          </w:tcPr>
          <w:p w14:paraId="42D5348D" w14:textId="41E683D6" w:rsidR="00E0190A" w:rsidRPr="00053FA9" w:rsidRDefault="00137E09" w:rsidP="00137E09">
            <w:pPr>
              <w:jc w:val="center"/>
              <w:rPr>
                <w:rFonts w:ascii="Arial" w:hAnsi="Arial" w:cs="Arial"/>
                <w:sz w:val="20"/>
                <w:szCs w:val="20"/>
              </w:rPr>
            </w:pPr>
            <w:r w:rsidRPr="00053FA9">
              <w:rPr>
                <w:rFonts w:ascii="Arial" w:hAnsi="Arial" w:cs="Arial"/>
                <w:sz w:val="20"/>
                <w:szCs w:val="20"/>
              </w:rPr>
              <w:t>dnem akceptace Díla</w:t>
            </w:r>
          </w:p>
        </w:tc>
      </w:tr>
    </w:tbl>
    <w:p w14:paraId="135D7BAE" w14:textId="77777777" w:rsidR="00AE0FC7" w:rsidRPr="00053FA9" w:rsidRDefault="00AE0FC7" w:rsidP="00AE0FC7">
      <w:pPr>
        <w:rPr>
          <w:rFonts w:ascii="Arial" w:hAnsi="Arial" w:cs="Arial"/>
          <w:sz w:val="20"/>
          <w:szCs w:val="20"/>
        </w:rPr>
      </w:pPr>
    </w:p>
    <w:p w14:paraId="045E80DB" w14:textId="77777777" w:rsidR="00AE0FC7" w:rsidRPr="00E25A09" w:rsidRDefault="00AE0FC7" w:rsidP="00AE0FC7">
      <w:pPr>
        <w:rPr>
          <w:rFonts w:ascii="Arial" w:hAnsi="Arial" w:cs="Arial"/>
          <w:sz w:val="20"/>
          <w:szCs w:val="20"/>
        </w:rPr>
      </w:pPr>
    </w:p>
    <w:p w14:paraId="0BB2CBDA" w14:textId="19428702" w:rsidR="00AE0FC7" w:rsidRPr="00E25A09" w:rsidRDefault="00AE0FC7" w:rsidP="00F87D99">
      <w:pPr>
        <w:pStyle w:val="slovanCtrlShiftO"/>
        <w:keepLines w:val="0"/>
        <w:tabs>
          <w:tab w:val="clear" w:pos="0"/>
          <w:tab w:val="clear" w:pos="425"/>
        </w:tabs>
        <w:jc w:val="both"/>
        <w:rPr>
          <w:rFonts w:ascii="Arial" w:hAnsi="Arial" w:cs="Arial"/>
          <w:sz w:val="20"/>
          <w:szCs w:val="20"/>
        </w:rPr>
      </w:pPr>
    </w:p>
    <w:p w14:paraId="2842062F" w14:textId="07F4043B" w:rsidR="00C049B3" w:rsidRPr="00E25A09" w:rsidRDefault="00C049B3" w:rsidP="00F87D99">
      <w:pPr>
        <w:pStyle w:val="slovanCtrlShiftO"/>
        <w:keepLines w:val="0"/>
        <w:tabs>
          <w:tab w:val="clear" w:pos="0"/>
          <w:tab w:val="clear" w:pos="425"/>
        </w:tabs>
        <w:jc w:val="both"/>
        <w:rPr>
          <w:rFonts w:ascii="Arial" w:hAnsi="Arial" w:cs="Arial"/>
          <w:sz w:val="20"/>
          <w:szCs w:val="20"/>
        </w:rPr>
      </w:pPr>
    </w:p>
    <w:p w14:paraId="071B1609" w14:textId="75003094" w:rsidR="00C049B3" w:rsidRPr="00E25A09" w:rsidRDefault="00C049B3" w:rsidP="00C049B3">
      <w:pPr>
        <w:pageBreakBefore/>
        <w:rPr>
          <w:rFonts w:ascii="Arial" w:hAnsi="Arial" w:cs="Arial"/>
          <w:b/>
          <w:sz w:val="20"/>
          <w:szCs w:val="20"/>
        </w:rPr>
      </w:pPr>
      <w:r w:rsidRPr="00E25A09">
        <w:rPr>
          <w:rFonts w:ascii="Arial" w:hAnsi="Arial" w:cs="Arial"/>
          <w:b/>
          <w:sz w:val="20"/>
          <w:szCs w:val="20"/>
        </w:rPr>
        <w:t xml:space="preserve">Příloha č. 2 </w:t>
      </w:r>
      <w:r w:rsidR="00E469EB" w:rsidRPr="00E469EB">
        <w:rPr>
          <w:rFonts w:ascii="Arial" w:hAnsi="Arial" w:cs="Arial"/>
          <w:sz w:val="20"/>
          <w:szCs w:val="20"/>
        </w:rPr>
        <w:t>Smlouvy č.</w:t>
      </w:r>
      <w:r w:rsidR="00E469EB" w:rsidRPr="00E25A09">
        <w:rPr>
          <w:rFonts w:ascii="Arial" w:hAnsi="Arial" w:cs="Arial"/>
          <w:b/>
          <w:sz w:val="20"/>
          <w:szCs w:val="20"/>
        </w:rPr>
        <w:t xml:space="preserve"> </w:t>
      </w:r>
      <w:r w:rsidR="00E469EB" w:rsidRPr="007A3082">
        <w:rPr>
          <w:rFonts w:ascii="Arial" w:hAnsi="Arial" w:cs="Arial"/>
          <w:sz w:val="20"/>
          <w:szCs w:val="20"/>
        </w:rPr>
        <w:t>SW201</w:t>
      </w:r>
      <w:r w:rsidR="00E469EB" w:rsidRPr="008E52B9">
        <w:rPr>
          <w:rFonts w:ascii="Arial" w:hAnsi="Arial" w:cs="Arial"/>
          <w:sz w:val="20"/>
          <w:szCs w:val="20"/>
        </w:rPr>
        <w:t>9</w:t>
      </w:r>
      <w:r w:rsidR="00E469EB" w:rsidRPr="007A3082">
        <w:rPr>
          <w:rFonts w:ascii="Arial" w:hAnsi="Arial" w:cs="Arial"/>
          <w:sz w:val="20"/>
          <w:szCs w:val="20"/>
        </w:rPr>
        <w:t>0</w:t>
      </w:r>
      <w:r w:rsidR="00E469EB" w:rsidRPr="008E52B9">
        <w:rPr>
          <w:rFonts w:ascii="Arial" w:hAnsi="Arial" w:cs="Arial"/>
          <w:sz w:val="20"/>
          <w:szCs w:val="20"/>
        </w:rPr>
        <w:t>4</w:t>
      </w:r>
      <w:r w:rsidR="00E469EB" w:rsidRPr="007A3082">
        <w:rPr>
          <w:rFonts w:ascii="Arial" w:hAnsi="Arial" w:cs="Arial"/>
          <w:sz w:val="20"/>
          <w:szCs w:val="20"/>
        </w:rPr>
        <w:t>0</w:t>
      </w:r>
      <w:r w:rsidR="00E469EB">
        <w:rPr>
          <w:rFonts w:ascii="Arial" w:hAnsi="Arial" w:cs="Arial"/>
          <w:sz w:val="20"/>
          <w:szCs w:val="20"/>
        </w:rPr>
        <w:t>4</w:t>
      </w:r>
      <w:r w:rsidR="00E469EB" w:rsidRPr="007A3082">
        <w:rPr>
          <w:rFonts w:ascii="Arial" w:hAnsi="Arial" w:cs="Arial"/>
          <w:sz w:val="20"/>
          <w:szCs w:val="20"/>
        </w:rPr>
        <w:t>001</w:t>
      </w:r>
    </w:p>
    <w:p w14:paraId="014F016B" w14:textId="77777777" w:rsidR="00C049B3" w:rsidRPr="00E25A09" w:rsidRDefault="00C049B3" w:rsidP="00C049B3">
      <w:pPr>
        <w:jc w:val="center"/>
        <w:rPr>
          <w:rFonts w:ascii="Arial" w:hAnsi="Arial" w:cs="Arial"/>
          <w:b/>
          <w:sz w:val="20"/>
          <w:szCs w:val="20"/>
        </w:rPr>
      </w:pPr>
    </w:p>
    <w:p w14:paraId="4EF615F9" w14:textId="4FF6C89E" w:rsidR="00C049B3" w:rsidRPr="00E25A09" w:rsidRDefault="00E123ED" w:rsidP="00C049B3">
      <w:pPr>
        <w:jc w:val="center"/>
        <w:rPr>
          <w:rFonts w:ascii="Arial" w:hAnsi="Arial" w:cs="Arial"/>
          <w:b/>
          <w:sz w:val="20"/>
          <w:szCs w:val="20"/>
        </w:rPr>
      </w:pPr>
      <w:r w:rsidRPr="00E25A09">
        <w:rPr>
          <w:rFonts w:ascii="Arial" w:hAnsi="Arial" w:cs="Arial"/>
          <w:b/>
          <w:sz w:val="20"/>
          <w:szCs w:val="20"/>
        </w:rPr>
        <w:t>Specifikace služby HelpDesk</w:t>
      </w:r>
    </w:p>
    <w:p w14:paraId="0ECCF9D6" w14:textId="77777777" w:rsidR="0058236A" w:rsidRDefault="0058236A" w:rsidP="0058236A">
      <w:pPr>
        <w:jc w:val="both"/>
        <w:rPr>
          <w:rFonts w:ascii="Arial" w:hAnsi="Arial" w:cs="Arial"/>
          <w:b/>
          <w:bCs/>
          <w:sz w:val="20"/>
          <w:szCs w:val="20"/>
        </w:rPr>
      </w:pPr>
    </w:p>
    <w:p w14:paraId="68992CA7" w14:textId="77777777" w:rsidR="0058236A" w:rsidRDefault="0058236A" w:rsidP="0058236A">
      <w:pPr>
        <w:jc w:val="both"/>
        <w:rPr>
          <w:rFonts w:ascii="Arial" w:hAnsi="Arial" w:cs="Arial"/>
          <w:b/>
          <w:color w:val="000000"/>
          <w:sz w:val="20"/>
          <w:szCs w:val="20"/>
        </w:rPr>
      </w:pPr>
      <w:r>
        <w:rPr>
          <w:rFonts w:ascii="Arial" w:hAnsi="Arial" w:cs="Arial"/>
          <w:b/>
          <w:color w:val="000000"/>
          <w:sz w:val="20"/>
          <w:szCs w:val="20"/>
        </w:rPr>
        <w:t xml:space="preserve">1. Helpdesk </w:t>
      </w:r>
    </w:p>
    <w:p w14:paraId="5752FF6C" w14:textId="77777777" w:rsidR="0058236A" w:rsidRDefault="0058236A" w:rsidP="0058236A">
      <w:pPr>
        <w:jc w:val="both"/>
        <w:rPr>
          <w:rFonts w:ascii="Arial" w:hAnsi="Arial" w:cs="Arial"/>
          <w:b/>
          <w:bCs/>
          <w:color w:val="000000"/>
          <w:sz w:val="20"/>
          <w:szCs w:val="20"/>
        </w:rPr>
      </w:pPr>
    </w:p>
    <w:p w14:paraId="273DBB73" w14:textId="0C01927D" w:rsidR="006B3F9B" w:rsidRDefault="0058236A" w:rsidP="0058236A">
      <w:pPr>
        <w:jc w:val="both"/>
        <w:rPr>
          <w:rFonts w:ascii="Arial" w:hAnsi="Arial" w:cs="Arial"/>
          <w:color w:val="000000"/>
          <w:sz w:val="20"/>
          <w:szCs w:val="20"/>
        </w:rPr>
      </w:pPr>
      <w:r>
        <w:rPr>
          <w:rFonts w:ascii="Arial" w:hAnsi="Arial" w:cs="Arial"/>
          <w:color w:val="000000"/>
          <w:sz w:val="20"/>
          <w:szCs w:val="20"/>
        </w:rPr>
        <w:t>Služba HelpDesk</w:t>
      </w:r>
      <w:r w:rsidR="006B3F9B">
        <w:rPr>
          <w:rFonts w:ascii="Arial" w:hAnsi="Arial" w:cs="Arial"/>
          <w:color w:val="000000"/>
          <w:sz w:val="20"/>
          <w:szCs w:val="20"/>
        </w:rPr>
        <w:t xml:space="preserve"> p</w:t>
      </w:r>
      <w:r>
        <w:rPr>
          <w:rFonts w:ascii="Arial" w:hAnsi="Arial" w:cs="Arial"/>
          <w:color w:val="000000"/>
          <w:sz w:val="20"/>
          <w:szCs w:val="20"/>
        </w:rPr>
        <w:t xml:space="preserve">ředstavuje </w:t>
      </w:r>
      <w:r w:rsidR="006B3F9B">
        <w:rPr>
          <w:rFonts w:ascii="Arial" w:hAnsi="Arial" w:cs="Arial"/>
          <w:color w:val="000000"/>
          <w:sz w:val="20"/>
          <w:szCs w:val="20"/>
        </w:rPr>
        <w:t>jednotné kontaktní místo</w:t>
      </w:r>
      <w:r>
        <w:rPr>
          <w:rFonts w:ascii="Arial" w:hAnsi="Arial" w:cs="Arial"/>
          <w:color w:val="000000"/>
          <w:sz w:val="20"/>
          <w:szCs w:val="20"/>
        </w:rPr>
        <w:t xml:space="preserve"> (</w:t>
      </w:r>
      <w:proofErr w:type="spellStart"/>
      <w:r>
        <w:rPr>
          <w:rFonts w:ascii="Arial" w:hAnsi="Arial" w:cs="Arial"/>
          <w:color w:val="000000"/>
          <w:sz w:val="20"/>
          <w:szCs w:val="20"/>
        </w:rPr>
        <w:t>SpoC</w:t>
      </w:r>
      <w:proofErr w:type="spellEnd"/>
      <w:r>
        <w:rPr>
          <w:rFonts w:ascii="Arial" w:hAnsi="Arial" w:cs="Arial"/>
          <w:color w:val="000000"/>
          <w:sz w:val="20"/>
          <w:szCs w:val="20"/>
        </w:rPr>
        <w:t xml:space="preserve"> – Single Point </w:t>
      </w:r>
      <w:proofErr w:type="spellStart"/>
      <w:r>
        <w:rPr>
          <w:rFonts w:ascii="Arial" w:hAnsi="Arial" w:cs="Arial"/>
          <w:color w:val="000000"/>
          <w:sz w:val="20"/>
          <w:szCs w:val="20"/>
        </w:rPr>
        <w:t>of</w:t>
      </w:r>
      <w:proofErr w:type="spellEnd"/>
      <w:r>
        <w:rPr>
          <w:rFonts w:ascii="Arial" w:hAnsi="Arial" w:cs="Arial"/>
          <w:color w:val="000000"/>
          <w:sz w:val="20"/>
          <w:szCs w:val="20"/>
        </w:rPr>
        <w:t xml:space="preserve"> </w:t>
      </w:r>
      <w:proofErr w:type="spellStart"/>
      <w:r>
        <w:rPr>
          <w:rFonts w:ascii="Arial" w:hAnsi="Arial" w:cs="Arial"/>
          <w:color w:val="000000"/>
          <w:sz w:val="20"/>
          <w:szCs w:val="20"/>
        </w:rPr>
        <w:t>Contact</w:t>
      </w:r>
      <w:proofErr w:type="spellEnd"/>
      <w:r>
        <w:rPr>
          <w:rFonts w:ascii="Arial" w:hAnsi="Arial" w:cs="Arial"/>
          <w:color w:val="000000"/>
          <w:sz w:val="20"/>
          <w:szCs w:val="20"/>
        </w:rPr>
        <w:t xml:space="preserve">) pro pracovníky </w:t>
      </w:r>
      <w:r w:rsidR="00857E39">
        <w:rPr>
          <w:rFonts w:ascii="Arial" w:hAnsi="Arial" w:cs="Arial"/>
          <w:color w:val="000000"/>
          <w:sz w:val="20"/>
          <w:szCs w:val="20"/>
        </w:rPr>
        <w:t>O</w:t>
      </w:r>
      <w:r>
        <w:rPr>
          <w:rFonts w:ascii="Arial" w:hAnsi="Arial" w:cs="Arial"/>
          <w:color w:val="000000"/>
          <w:sz w:val="20"/>
          <w:szCs w:val="20"/>
        </w:rPr>
        <w:t xml:space="preserve">bjednatele i </w:t>
      </w:r>
      <w:r w:rsidR="00857E39">
        <w:rPr>
          <w:rFonts w:ascii="Arial" w:hAnsi="Arial" w:cs="Arial"/>
          <w:color w:val="000000"/>
          <w:sz w:val="20"/>
          <w:szCs w:val="20"/>
        </w:rPr>
        <w:t>Zhotovite</w:t>
      </w:r>
      <w:r>
        <w:rPr>
          <w:rFonts w:ascii="Arial" w:hAnsi="Arial" w:cs="Arial"/>
          <w:color w:val="000000"/>
          <w:sz w:val="20"/>
          <w:szCs w:val="20"/>
        </w:rPr>
        <w:t xml:space="preserve">le. </w:t>
      </w:r>
      <w:r w:rsidR="006B3F9B">
        <w:rPr>
          <w:rFonts w:ascii="Arial" w:hAnsi="Arial" w:cs="Arial"/>
          <w:color w:val="000000"/>
          <w:sz w:val="20"/>
          <w:szCs w:val="20"/>
        </w:rPr>
        <w:t xml:space="preserve">Služba </w:t>
      </w:r>
      <w:r w:rsidR="006B3F9B" w:rsidRPr="006B3F9B">
        <w:rPr>
          <w:rFonts w:ascii="Arial" w:hAnsi="Arial" w:cs="Arial"/>
          <w:color w:val="000000"/>
          <w:sz w:val="20"/>
          <w:szCs w:val="20"/>
        </w:rPr>
        <w:t xml:space="preserve">prostřednictvím webové aplikace Zhotovitele </w:t>
      </w:r>
      <w:r w:rsidR="006B3F9B">
        <w:rPr>
          <w:rFonts w:ascii="Arial" w:hAnsi="Arial" w:cs="Arial"/>
          <w:color w:val="000000"/>
          <w:sz w:val="20"/>
          <w:szCs w:val="20"/>
        </w:rPr>
        <w:t xml:space="preserve">slouží </w:t>
      </w:r>
      <w:r w:rsidR="006B3F9B" w:rsidRPr="006B3F9B">
        <w:rPr>
          <w:rFonts w:ascii="Arial" w:hAnsi="Arial" w:cs="Arial"/>
          <w:color w:val="000000"/>
          <w:sz w:val="20"/>
          <w:szCs w:val="20"/>
        </w:rPr>
        <w:t xml:space="preserve">k zajištění komunikace mezi </w:t>
      </w:r>
      <w:r w:rsidR="00857E39">
        <w:rPr>
          <w:rFonts w:ascii="Arial" w:hAnsi="Arial" w:cs="Arial"/>
          <w:color w:val="000000"/>
          <w:sz w:val="20"/>
          <w:szCs w:val="20"/>
        </w:rPr>
        <w:t>O</w:t>
      </w:r>
      <w:r w:rsidR="006B3F9B" w:rsidRPr="006B3F9B">
        <w:rPr>
          <w:rFonts w:ascii="Arial" w:hAnsi="Arial" w:cs="Arial"/>
          <w:color w:val="000000"/>
          <w:sz w:val="20"/>
          <w:szCs w:val="20"/>
        </w:rPr>
        <w:t xml:space="preserve">bjednatelem a </w:t>
      </w:r>
      <w:r w:rsidR="00857E39">
        <w:rPr>
          <w:rFonts w:ascii="Arial" w:hAnsi="Arial" w:cs="Arial"/>
          <w:color w:val="000000"/>
          <w:sz w:val="20"/>
          <w:szCs w:val="20"/>
        </w:rPr>
        <w:t>Zhotovitele</w:t>
      </w:r>
      <w:r w:rsidR="006B3F9B">
        <w:rPr>
          <w:rFonts w:ascii="Arial" w:hAnsi="Arial" w:cs="Arial"/>
          <w:color w:val="000000"/>
          <w:sz w:val="20"/>
          <w:szCs w:val="20"/>
        </w:rPr>
        <w:t>m</w:t>
      </w:r>
      <w:r w:rsidR="006B3F9B" w:rsidRPr="006B3F9B">
        <w:rPr>
          <w:rFonts w:ascii="Arial" w:hAnsi="Arial" w:cs="Arial"/>
          <w:color w:val="000000"/>
          <w:sz w:val="20"/>
          <w:szCs w:val="20"/>
        </w:rPr>
        <w:t xml:space="preserve"> k vyžádání servisní podpory prostřednictvím servisních požadavků týkající se IS</w:t>
      </w:r>
      <w:r w:rsidR="006B3F9B">
        <w:rPr>
          <w:rFonts w:ascii="Arial" w:hAnsi="Arial" w:cs="Arial"/>
          <w:color w:val="000000"/>
          <w:sz w:val="20"/>
          <w:szCs w:val="20"/>
        </w:rPr>
        <w:t xml:space="preserve"> nebo HW.</w:t>
      </w:r>
    </w:p>
    <w:p w14:paraId="5DDA69FE" w14:textId="77777777" w:rsidR="0058236A" w:rsidRDefault="0058236A" w:rsidP="0058236A">
      <w:pPr>
        <w:jc w:val="both"/>
        <w:rPr>
          <w:rFonts w:ascii="Arial" w:hAnsi="Arial" w:cs="Arial"/>
          <w:color w:val="000000"/>
          <w:sz w:val="20"/>
          <w:szCs w:val="20"/>
        </w:rPr>
      </w:pPr>
    </w:p>
    <w:p w14:paraId="1F2118A1" w14:textId="77777777" w:rsidR="0058236A" w:rsidRDefault="0058236A" w:rsidP="0058236A">
      <w:pPr>
        <w:jc w:val="both"/>
        <w:rPr>
          <w:rFonts w:ascii="Arial" w:hAnsi="Arial" w:cs="Arial"/>
          <w:color w:val="000000"/>
          <w:sz w:val="20"/>
          <w:szCs w:val="20"/>
        </w:rPr>
      </w:pPr>
      <w:r>
        <w:rPr>
          <w:rFonts w:ascii="Arial" w:hAnsi="Arial" w:cs="Arial"/>
          <w:color w:val="000000"/>
          <w:sz w:val="20"/>
          <w:szCs w:val="20"/>
        </w:rPr>
        <w:t>Součástí Helpdesk je poskytnutí následujících komunikačních kanálů (prostředků komunikace):</w:t>
      </w:r>
    </w:p>
    <w:p w14:paraId="53BAACC8" w14:textId="77777777" w:rsidR="0058236A" w:rsidRDefault="0058236A" w:rsidP="00FC33EC">
      <w:pPr>
        <w:numPr>
          <w:ilvl w:val="0"/>
          <w:numId w:val="48"/>
        </w:numPr>
        <w:jc w:val="both"/>
        <w:rPr>
          <w:rFonts w:ascii="Arial" w:hAnsi="Arial" w:cs="Arial"/>
          <w:color w:val="000000"/>
          <w:sz w:val="20"/>
          <w:szCs w:val="20"/>
        </w:rPr>
      </w:pPr>
      <w:r>
        <w:rPr>
          <w:rFonts w:ascii="Arial" w:hAnsi="Arial" w:cs="Arial"/>
          <w:color w:val="000000"/>
          <w:sz w:val="20"/>
          <w:szCs w:val="20"/>
        </w:rPr>
        <w:t>http://helpdesk.protank-dynamics.cz/</w:t>
      </w:r>
    </w:p>
    <w:p w14:paraId="3B835BC2" w14:textId="77777777" w:rsidR="0058236A" w:rsidRDefault="0058236A" w:rsidP="00FC33EC">
      <w:pPr>
        <w:numPr>
          <w:ilvl w:val="0"/>
          <w:numId w:val="48"/>
        </w:numPr>
        <w:jc w:val="both"/>
        <w:rPr>
          <w:rFonts w:ascii="Arial" w:hAnsi="Arial" w:cs="Arial"/>
          <w:color w:val="000000"/>
          <w:sz w:val="20"/>
          <w:szCs w:val="20"/>
        </w:rPr>
      </w:pPr>
      <w:r>
        <w:rPr>
          <w:rFonts w:ascii="Arial" w:hAnsi="Arial" w:cs="Arial"/>
          <w:color w:val="000000"/>
          <w:sz w:val="20"/>
          <w:szCs w:val="20"/>
        </w:rPr>
        <w:t xml:space="preserve">E-mail </w:t>
      </w:r>
    </w:p>
    <w:p w14:paraId="3963F8EB" w14:textId="77777777" w:rsidR="0058236A" w:rsidRDefault="0058236A" w:rsidP="00FC33EC">
      <w:pPr>
        <w:numPr>
          <w:ilvl w:val="0"/>
          <w:numId w:val="48"/>
        </w:numPr>
        <w:jc w:val="both"/>
        <w:rPr>
          <w:rFonts w:ascii="Arial" w:hAnsi="Arial" w:cs="Arial"/>
          <w:color w:val="000000"/>
          <w:sz w:val="20"/>
          <w:szCs w:val="20"/>
        </w:rPr>
      </w:pPr>
      <w:r>
        <w:rPr>
          <w:rFonts w:ascii="Arial" w:hAnsi="Arial" w:cs="Arial"/>
          <w:color w:val="000000"/>
          <w:sz w:val="20"/>
          <w:szCs w:val="20"/>
        </w:rPr>
        <w:t xml:space="preserve">Telefon </w:t>
      </w:r>
    </w:p>
    <w:p w14:paraId="4B51283C" w14:textId="77777777" w:rsidR="0058236A" w:rsidRDefault="0058236A" w:rsidP="0058236A">
      <w:pPr>
        <w:jc w:val="both"/>
        <w:rPr>
          <w:rFonts w:ascii="Arial" w:hAnsi="Arial" w:cs="Arial"/>
          <w:color w:val="000000"/>
          <w:sz w:val="20"/>
          <w:szCs w:val="20"/>
        </w:rPr>
      </w:pPr>
    </w:p>
    <w:p w14:paraId="03816FF9" w14:textId="77777777" w:rsidR="0058236A" w:rsidRDefault="0058236A" w:rsidP="00FC33EC">
      <w:pPr>
        <w:pStyle w:val="Odstavecseseznamem"/>
        <w:numPr>
          <w:ilvl w:val="0"/>
          <w:numId w:val="52"/>
        </w:numPr>
        <w:suppressAutoHyphens/>
        <w:spacing w:after="0" w:line="240" w:lineRule="auto"/>
        <w:ind w:left="426"/>
        <w:jc w:val="both"/>
        <w:rPr>
          <w:rFonts w:ascii="Arial" w:hAnsi="Arial" w:cs="Arial"/>
          <w:b/>
          <w:color w:val="000000"/>
          <w:sz w:val="20"/>
          <w:szCs w:val="20"/>
        </w:rPr>
      </w:pPr>
      <w:r>
        <w:rPr>
          <w:rFonts w:ascii="Arial" w:hAnsi="Arial" w:cs="Arial"/>
          <w:b/>
          <w:color w:val="000000"/>
          <w:sz w:val="20"/>
          <w:szCs w:val="20"/>
        </w:rPr>
        <w:t>Postup při využití Helpdesk:</w:t>
      </w:r>
    </w:p>
    <w:p w14:paraId="17B165B2" w14:textId="77777777" w:rsidR="0058236A" w:rsidRPr="0058236A" w:rsidRDefault="0058236A" w:rsidP="0058236A">
      <w:pPr>
        <w:ind w:left="66"/>
        <w:jc w:val="both"/>
        <w:rPr>
          <w:rFonts w:ascii="Arial" w:hAnsi="Arial" w:cs="Arial"/>
          <w:b/>
          <w:color w:val="000000"/>
          <w:sz w:val="20"/>
          <w:szCs w:val="20"/>
        </w:rPr>
      </w:pPr>
    </w:p>
    <w:p w14:paraId="0B972706" w14:textId="77777777" w:rsidR="0058236A" w:rsidRDefault="0058236A" w:rsidP="00FC33EC">
      <w:pPr>
        <w:numPr>
          <w:ilvl w:val="0"/>
          <w:numId w:val="49"/>
        </w:numPr>
        <w:jc w:val="both"/>
      </w:pPr>
      <w:r>
        <w:rPr>
          <w:rFonts w:ascii="Arial" w:hAnsi="Arial" w:cs="Arial"/>
          <w:color w:val="000000"/>
          <w:sz w:val="20"/>
          <w:szCs w:val="20"/>
        </w:rPr>
        <w:t xml:space="preserve">Primárním komunikačním kanálem pro Helpdesk v Hlavní pracovní době je Elektronická aplikace Helpdesk u </w:t>
      </w:r>
      <w:r>
        <w:rPr>
          <w:rFonts w:ascii="Arial" w:hAnsi="Arial" w:cs="Arial"/>
          <w:sz w:val="20"/>
          <w:szCs w:val="20"/>
        </w:rPr>
        <w:t>Objednatele</w:t>
      </w:r>
      <w:r>
        <w:rPr>
          <w:rFonts w:ascii="Arial" w:hAnsi="Arial" w:cs="Arial"/>
          <w:color w:val="000000"/>
          <w:sz w:val="20"/>
          <w:szCs w:val="20"/>
        </w:rPr>
        <w:t>.</w:t>
      </w:r>
    </w:p>
    <w:p w14:paraId="40C0BDFD" w14:textId="77777777" w:rsidR="0058236A" w:rsidRDefault="0058236A" w:rsidP="00FC33EC">
      <w:pPr>
        <w:numPr>
          <w:ilvl w:val="0"/>
          <w:numId w:val="49"/>
        </w:numPr>
        <w:jc w:val="both"/>
        <w:rPr>
          <w:rFonts w:ascii="Arial" w:hAnsi="Arial" w:cs="Arial"/>
          <w:color w:val="000000"/>
          <w:sz w:val="20"/>
          <w:szCs w:val="20"/>
        </w:rPr>
      </w:pPr>
      <w:r>
        <w:rPr>
          <w:rFonts w:ascii="Arial" w:hAnsi="Arial" w:cs="Arial"/>
          <w:color w:val="000000"/>
          <w:sz w:val="20"/>
          <w:szCs w:val="20"/>
        </w:rPr>
        <w:t>Teprve v případě, kdy nelze v Hlavní pracovní době použít Elektronickou aplikaci, probíhá komunikace (hlášení Servisního požadavku, žádost o součinnost nebo potvrzení Dokončení řešení SP) e-mailem nebo telefonicky.</w:t>
      </w:r>
    </w:p>
    <w:p w14:paraId="3D455E37" w14:textId="77777777" w:rsidR="0058236A" w:rsidRDefault="0058236A" w:rsidP="00FC33EC">
      <w:pPr>
        <w:numPr>
          <w:ilvl w:val="0"/>
          <w:numId w:val="49"/>
        </w:numPr>
        <w:jc w:val="both"/>
        <w:rPr>
          <w:rFonts w:ascii="Arial" w:hAnsi="Arial" w:cs="Arial"/>
          <w:color w:val="000000"/>
          <w:sz w:val="20"/>
          <w:szCs w:val="20"/>
        </w:rPr>
      </w:pPr>
      <w:r>
        <w:rPr>
          <w:rFonts w:ascii="Arial" w:hAnsi="Arial" w:cs="Arial"/>
          <w:color w:val="000000"/>
          <w:sz w:val="20"/>
          <w:szCs w:val="20"/>
        </w:rPr>
        <w:t xml:space="preserve">Servisní požadavek lze zadat do Elektronické aplikace i mimo Hlavní pracovní dobu, Response </w:t>
      </w:r>
      <w:proofErr w:type="spellStart"/>
      <w:r>
        <w:rPr>
          <w:rFonts w:ascii="Arial" w:hAnsi="Arial" w:cs="Arial"/>
          <w:color w:val="000000"/>
          <w:sz w:val="20"/>
          <w:szCs w:val="20"/>
        </w:rPr>
        <w:t>time</w:t>
      </w:r>
      <w:proofErr w:type="spellEnd"/>
      <w:r>
        <w:rPr>
          <w:rFonts w:ascii="Arial" w:hAnsi="Arial" w:cs="Arial"/>
          <w:color w:val="000000"/>
          <w:sz w:val="20"/>
          <w:szCs w:val="20"/>
        </w:rPr>
        <w:t xml:space="preserve"> i doba pro vyřešení u takového Servisního požadavku však začínají běžet až od začátku příští Hlavní pracovní doby.</w:t>
      </w:r>
    </w:p>
    <w:p w14:paraId="293C2C83" w14:textId="1E331D9E" w:rsidR="0058236A" w:rsidRDefault="0058236A" w:rsidP="00FC33EC">
      <w:pPr>
        <w:numPr>
          <w:ilvl w:val="0"/>
          <w:numId w:val="49"/>
        </w:numPr>
        <w:jc w:val="both"/>
        <w:rPr>
          <w:rFonts w:ascii="Arial" w:hAnsi="Arial" w:cs="Arial"/>
          <w:color w:val="000000"/>
          <w:sz w:val="20"/>
          <w:szCs w:val="20"/>
        </w:rPr>
      </w:pPr>
      <w:r>
        <w:rPr>
          <w:rFonts w:ascii="Arial" w:hAnsi="Arial" w:cs="Arial"/>
          <w:color w:val="000000"/>
          <w:sz w:val="20"/>
          <w:szCs w:val="20"/>
        </w:rPr>
        <w:t xml:space="preserve">Prostřednictvím Elektronické aplikace může také </w:t>
      </w:r>
      <w:r w:rsidR="00857E39">
        <w:rPr>
          <w:rFonts w:ascii="Arial" w:hAnsi="Arial" w:cs="Arial"/>
          <w:color w:val="000000"/>
          <w:sz w:val="20"/>
          <w:szCs w:val="20"/>
        </w:rPr>
        <w:t>Zhotovitel</w:t>
      </w:r>
      <w:r>
        <w:rPr>
          <w:rFonts w:ascii="Arial" w:hAnsi="Arial" w:cs="Arial"/>
          <w:color w:val="000000"/>
          <w:sz w:val="20"/>
          <w:szCs w:val="20"/>
        </w:rPr>
        <w:t xml:space="preserve"> žádat </w:t>
      </w:r>
      <w:r w:rsidR="00857E39">
        <w:rPr>
          <w:rFonts w:ascii="Arial" w:hAnsi="Arial" w:cs="Arial"/>
          <w:color w:val="000000"/>
          <w:sz w:val="20"/>
          <w:szCs w:val="20"/>
        </w:rPr>
        <w:t>O</w:t>
      </w:r>
      <w:r>
        <w:rPr>
          <w:rFonts w:ascii="Arial" w:hAnsi="Arial" w:cs="Arial"/>
          <w:color w:val="000000"/>
          <w:sz w:val="20"/>
          <w:szCs w:val="20"/>
        </w:rPr>
        <w:t>bjednatele o součinnost a po vyřešení SP o potvrzení Dokončení řešení SP. SP nelze vyhodnotit jako řádně splněný, dokud vyřešení SP nepotvrdí objednatel.</w:t>
      </w:r>
    </w:p>
    <w:p w14:paraId="048470D7" w14:textId="77777777" w:rsidR="0058236A" w:rsidRDefault="0058236A" w:rsidP="00FC33EC">
      <w:pPr>
        <w:numPr>
          <w:ilvl w:val="0"/>
          <w:numId w:val="49"/>
        </w:numPr>
        <w:jc w:val="both"/>
        <w:rPr>
          <w:rFonts w:ascii="Arial" w:hAnsi="Arial" w:cs="Arial"/>
          <w:color w:val="000000"/>
          <w:sz w:val="20"/>
          <w:szCs w:val="20"/>
        </w:rPr>
      </w:pPr>
      <w:r>
        <w:rPr>
          <w:rFonts w:ascii="Arial" w:hAnsi="Arial" w:cs="Arial"/>
          <w:color w:val="000000"/>
          <w:sz w:val="20"/>
          <w:szCs w:val="20"/>
        </w:rPr>
        <w:t>Helpdesk bude funkční nejpozději k datu účinnosti smlouvy.</w:t>
      </w:r>
    </w:p>
    <w:p w14:paraId="67E99403" w14:textId="77777777" w:rsidR="0058236A" w:rsidRDefault="0058236A" w:rsidP="0058236A">
      <w:pPr>
        <w:jc w:val="both"/>
        <w:rPr>
          <w:rFonts w:ascii="Arial" w:hAnsi="Arial" w:cs="Arial"/>
          <w:color w:val="000000"/>
          <w:sz w:val="20"/>
          <w:szCs w:val="20"/>
        </w:rPr>
      </w:pPr>
    </w:p>
    <w:p w14:paraId="06E021DE" w14:textId="77777777" w:rsidR="0058236A" w:rsidRDefault="0058236A" w:rsidP="00FC33EC">
      <w:pPr>
        <w:pStyle w:val="Odstavecseseznamem"/>
        <w:numPr>
          <w:ilvl w:val="0"/>
          <w:numId w:val="52"/>
        </w:numPr>
        <w:suppressAutoHyphens/>
        <w:spacing w:after="0" w:line="240" w:lineRule="auto"/>
        <w:ind w:left="426"/>
        <w:jc w:val="both"/>
        <w:rPr>
          <w:rFonts w:ascii="Arial" w:hAnsi="Arial" w:cs="Arial"/>
          <w:b/>
          <w:color w:val="000000"/>
          <w:sz w:val="20"/>
          <w:szCs w:val="20"/>
        </w:rPr>
      </w:pPr>
      <w:r>
        <w:rPr>
          <w:rFonts w:ascii="Arial" w:hAnsi="Arial" w:cs="Arial"/>
          <w:b/>
          <w:color w:val="000000"/>
          <w:sz w:val="20"/>
          <w:szCs w:val="20"/>
        </w:rPr>
        <w:t>Role v helpdesku / Práva a notifikace</w:t>
      </w:r>
    </w:p>
    <w:p w14:paraId="5F7FEEE7" w14:textId="77777777" w:rsidR="0058236A" w:rsidRDefault="0058236A" w:rsidP="0058236A">
      <w:pPr>
        <w:pStyle w:val="Odstavecseseznamem"/>
        <w:suppressAutoHyphens/>
        <w:spacing w:after="0" w:line="240" w:lineRule="auto"/>
        <w:ind w:left="426"/>
        <w:jc w:val="both"/>
        <w:rPr>
          <w:rFonts w:ascii="Arial" w:hAnsi="Arial" w:cs="Arial"/>
          <w:b/>
          <w:color w:val="000000"/>
          <w:sz w:val="20"/>
          <w:szCs w:val="20"/>
        </w:rPr>
      </w:pPr>
    </w:p>
    <w:p w14:paraId="49FD0908" w14:textId="77777777" w:rsidR="0058236A" w:rsidRDefault="0058236A" w:rsidP="0058236A">
      <w:pPr>
        <w:jc w:val="both"/>
        <w:rPr>
          <w:rFonts w:ascii="Arial" w:hAnsi="Arial" w:cs="Arial"/>
          <w:sz w:val="20"/>
          <w:szCs w:val="20"/>
        </w:rPr>
      </w:pPr>
      <w:r>
        <w:rPr>
          <w:rFonts w:ascii="Arial" w:hAnsi="Arial" w:cs="Arial"/>
          <w:sz w:val="20"/>
          <w:szCs w:val="20"/>
        </w:rPr>
        <w:t>Objednatel – zákazník</w:t>
      </w:r>
    </w:p>
    <w:p w14:paraId="0B504E14" w14:textId="226F19CE" w:rsidR="0058236A" w:rsidRPr="0058236A" w:rsidRDefault="0058236A" w:rsidP="00FC33EC">
      <w:pPr>
        <w:pStyle w:val="Odstavecseseznamem"/>
        <w:numPr>
          <w:ilvl w:val="0"/>
          <w:numId w:val="53"/>
        </w:numPr>
        <w:ind w:left="426" w:hanging="227"/>
        <w:jc w:val="both"/>
        <w:rPr>
          <w:rFonts w:ascii="Arial" w:hAnsi="Arial" w:cs="Arial"/>
          <w:sz w:val="20"/>
          <w:szCs w:val="20"/>
        </w:rPr>
      </w:pPr>
      <w:r w:rsidRPr="0058236A">
        <w:rPr>
          <w:rFonts w:ascii="Arial" w:hAnsi="Arial" w:cs="Arial"/>
          <w:sz w:val="20"/>
          <w:szCs w:val="20"/>
        </w:rPr>
        <w:t>Má právo zadávat požadavky do helpdesku</w:t>
      </w:r>
    </w:p>
    <w:p w14:paraId="22D00466" w14:textId="19705EC6" w:rsidR="0058236A" w:rsidRDefault="0058236A" w:rsidP="00FC33EC">
      <w:pPr>
        <w:pStyle w:val="Odstavecseseznamem"/>
        <w:numPr>
          <w:ilvl w:val="0"/>
          <w:numId w:val="53"/>
        </w:numPr>
        <w:ind w:left="426" w:hanging="227"/>
        <w:jc w:val="both"/>
        <w:rPr>
          <w:rFonts w:ascii="Arial" w:hAnsi="Arial" w:cs="Arial"/>
          <w:sz w:val="20"/>
          <w:szCs w:val="20"/>
        </w:rPr>
      </w:pPr>
      <w:r>
        <w:rPr>
          <w:rFonts w:ascii="Arial" w:hAnsi="Arial" w:cs="Arial"/>
          <w:sz w:val="20"/>
          <w:szCs w:val="20"/>
        </w:rPr>
        <w:t>Má právo zrušit požadavky zadané do helpdesku</w:t>
      </w:r>
    </w:p>
    <w:p w14:paraId="016DB266" w14:textId="77EFF157" w:rsidR="0058236A" w:rsidRDefault="0058236A" w:rsidP="00FC33EC">
      <w:pPr>
        <w:pStyle w:val="Odstavecseseznamem"/>
        <w:numPr>
          <w:ilvl w:val="0"/>
          <w:numId w:val="53"/>
        </w:numPr>
        <w:ind w:left="426" w:hanging="227"/>
        <w:jc w:val="both"/>
        <w:rPr>
          <w:rFonts w:ascii="Arial" w:hAnsi="Arial" w:cs="Arial"/>
          <w:sz w:val="20"/>
          <w:szCs w:val="20"/>
        </w:rPr>
      </w:pPr>
      <w:r>
        <w:rPr>
          <w:rFonts w:ascii="Arial" w:hAnsi="Arial" w:cs="Arial"/>
          <w:sz w:val="20"/>
          <w:szCs w:val="20"/>
        </w:rPr>
        <w:t xml:space="preserve">Je informován o všech událostech </w:t>
      </w:r>
      <w:r w:rsidR="00857E39">
        <w:rPr>
          <w:rFonts w:ascii="Arial" w:hAnsi="Arial" w:cs="Arial"/>
          <w:color w:val="000000"/>
          <w:sz w:val="20"/>
          <w:szCs w:val="20"/>
        </w:rPr>
        <w:t>Zhotovitele</w:t>
      </w:r>
      <w:r>
        <w:rPr>
          <w:rFonts w:ascii="Arial" w:hAnsi="Arial" w:cs="Arial"/>
          <w:sz w:val="20"/>
          <w:szCs w:val="20"/>
        </w:rPr>
        <w:t xml:space="preserve"> na požadavcích pomocí notifikačních emailů</w:t>
      </w:r>
    </w:p>
    <w:p w14:paraId="6861AB8C" w14:textId="77777777" w:rsidR="0058236A" w:rsidRDefault="0058236A" w:rsidP="0058236A">
      <w:pPr>
        <w:jc w:val="both"/>
        <w:rPr>
          <w:rFonts w:ascii="Arial" w:hAnsi="Arial" w:cs="Arial"/>
          <w:sz w:val="20"/>
          <w:szCs w:val="20"/>
        </w:rPr>
      </w:pPr>
      <w:r>
        <w:rPr>
          <w:rFonts w:ascii="Arial" w:hAnsi="Arial" w:cs="Arial"/>
          <w:sz w:val="20"/>
          <w:szCs w:val="20"/>
        </w:rPr>
        <w:t>Operátor – Poskytovatel, resp. Zhotovitel</w:t>
      </w:r>
    </w:p>
    <w:p w14:paraId="05FF186B" w14:textId="0A0737A9" w:rsidR="0058236A" w:rsidRDefault="0058236A" w:rsidP="00FC33EC">
      <w:pPr>
        <w:pStyle w:val="Odstavecseseznamem"/>
        <w:numPr>
          <w:ilvl w:val="0"/>
          <w:numId w:val="53"/>
        </w:numPr>
        <w:ind w:left="426" w:hanging="227"/>
        <w:jc w:val="both"/>
        <w:rPr>
          <w:rFonts w:ascii="Arial" w:hAnsi="Arial" w:cs="Arial"/>
          <w:sz w:val="20"/>
          <w:szCs w:val="20"/>
        </w:rPr>
      </w:pPr>
      <w:r>
        <w:rPr>
          <w:rFonts w:ascii="Arial" w:hAnsi="Arial" w:cs="Arial"/>
          <w:sz w:val="20"/>
          <w:szCs w:val="20"/>
        </w:rPr>
        <w:t>Má právo zpracovávat požadavky zadané Objednatelem</w:t>
      </w:r>
    </w:p>
    <w:p w14:paraId="2AF8860E" w14:textId="50AC9EBD" w:rsidR="0058236A" w:rsidRDefault="0058236A" w:rsidP="00FC33EC">
      <w:pPr>
        <w:pStyle w:val="Odstavecseseznamem"/>
        <w:numPr>
          <w:ilvl w:val="0"/>
          <w:numId w:val="53"/>
        </w:numPr>
        <w:ind w:left="426" w:hanging="227"/>
        <w:jc w:val="both"/>
        <w:rPr>
          <w:rFonts w:ascii="Arial" w:hAnsi="Arial" w:cs="Arial"/>
          <w:sz w:val="20"/>
          <w:szCs w:val="20"/>
        </w:rPr>
      </w:pPr>
      <w:r>
        <w:rPr>
          <w:rFonts w:ascii="Arial" w:hAnsi="Arial" w:cs="Arial"/>
          <w:sz w:val="20"/>
          <w:szCs w:val="20"/>
        </w:rPr>
        <w:t>Je informován o všech událostech na požadavcích Objednatele pomocí notifikačních emailů</w:t>
      </w:r>
    </w:p>
    <w:p w14:paraId="1B3BA2BA" w14:textId="77777777" w:rsidR="0058236A" w:rsidRDefault="0058236A" w:rsidP="0058236A">
      <w:pPr>
        <w:jc w:val="both"/>
        <w:rPr>
          <w:rFonts w:ascii="Arial" w:hAnsi="Arial" w:cs="Arial"/>
          <w:sz w:val="20"/>
          <w:szCs w:val="20"/>
        </w:rPr>
      </w:pPr>
      <w:r>
        <w:rPr>
          <w:rFonts w:ascii="Arial" w:hAnsi="Arial" w:cs="Arial"/>
          <w:sz w:val="20"/>
          <w:szCs w:val="20"/>
        </w:rPr>
        <w:t>Nahlížitel</w:t>
      </w:r>
    </w:p>
    <w:p w14:paraId="59DE72AA" w14:textId="4853124E" w:rsidR="0058236A" w:rsidRDefault="0058236A" w:rsidP="00FC33EC">
      <w:pPr>
        <w:pStyle w:val="Odstavecseseznamem"/>
        <w:numPr>
          <w:ilvl w:val="0"/>
          <w:numId w:val="53"/>
        </w:numPr>
        <w:ind w:left="426" w:hanging="227"/>
        <w:jc w:val="both"/>
        <w:rPr>
          <w:rFonts w:ascii="Arial" w:hAnsi="Arial" w:cs="Arial"/>
          <w:sz w:val="20"/>
          <w:szCs w:val="20"/>
        </w:rPr>
      </w:pPr>
      <w:r>
        <w:rPr>
          <w:rFonts w:ascii="Arial" w:hAnsi="Arial" w:cs="Arial"/>
          <w:sz w:val="20"/>
          <w:szCs w:val="20"/>
        </w:rPr>
        <w:t>Má právo nahlížet na tikety</w:t>
      </w:r>
    </w:p>
    <w:p w14:paraId="028F0D19" w14:textId="2916D367" w:rsidR="0058236A" w:rsidRPr="0058236A" w:rsidRDefault="0058236A" w:rsidP="00FC33EC">
      <w:pPr>
        <w:pStyle w:val="Odstavecseseznamem"/>
        <w:numPr>
          <w:ilvl w:val="0"/>
          <w:numId w:val="53"/>
        </w:numPr>
        <w:ind w:left="426" w:hanging="227"/>
        <w:jc w:val="both"/>
        <w:rPr>
          <w:rFonts w:ascii="Arial" w:hAnsi="Arial" w:cs="Arial"/>
          <w:sz w:val="20"/>
          <w:szCs w:val="20"/>
        </w:rPr>
      </w:pPr>
      <w:r>
        <w:rPr>
          <w:rFonts w:ascii="Arial" w:hAnsi="Arial" w:cs="Arial"/>
          <w:sz w:val="20"/>
          <w:szCs w:val="20"/>
        </w:rPr>
        <w:t>Je informován o sledovaných událostech na požadavcích zadaných Objednatelem pomocí notifikačních emailů</w:t>
      </w:r>
    </w:p>
    <w:p w14:paraId="356A422C" w14:textId="1770BCB0" w:rsidR="0058236A" w:rsidRPr="0058236A" w:rsidRDefault="0058236A" w:rsidP="00FC33EC">
      <w:pPr>
        <w:pStyle w:val="Odstavecseseznamem"/>
        <w:numPr>
          <w:ilvl w:val="0"/>
          <w:numId w:val="53"/>
        </w:numPr>
        <w:ind w:left="426" w:hanging="227"/>
        <w:jc w:val="both"/>
        <w:rPr>
          <w:rFonts w:ascii="Arial" w:hAnsi="Arial" w:cs="Arial"/>
          <w:sz w:val="20"/>
          <w:szCs w:val="20"/>
        </w:rPr>
      </w:pPr>
      <w:r>
        <w:rPr>
          <w:rFonts w:ascii="Arial" w:hAnsi="Arial" w:cs="Arial"/>
          <w:sz w:val="20"/>
          <w:szCs w:val="20"/>
        </w:rPr>
        <w:t xml:space="preserve">Všichni vč. </w:t>
      </w:r>
      <w:proofErr w:type="spellStart"/>
      <w:r>
        <w:rPr>
          <w:rFonts w:ascii="Arial" w:hAnsi="Arial" w:cs="Arial"/>
          <w:sz w:val="20"/>
          <w:szCs w:val="20"/>
        </w:rPr>
        <w:t>Nahlížitele</w:t>
      </w:r>
      <w:proofErr w:type="spellEnd"/>
      <w:r>
        <w:rPr>
          <w:rFonts w:ascii="Arial" w:hAnsi="Arial" w:cs="Arial"/>
          <w:sz w:val="20"/>
          <w:szCs w:val="20"/>
        </w:rPr>
        <w:t xml:space="preserve"> mají právo nastavit, zda Nahlížitel bude daný požadavek moci </w:t>
      </w:r>
      <w:r w:rsidR="00D4357A">
        <w:rPr>
          <w:rFonts w:ascii="Arial" w:hAnsi="Arial" w:cs="Arial"/>
          <w:sz w:val="20"/>
          <w:szCs w:val="20"/>
        </w:rPr>
        <w:t>sledovat,</w:t>
      </w:r>
      <w:r>
        <w:rPr>
          <w:rFonts w:ascii="Arial" w:hAnsi="Arial" w:cs="Arial"/>
          <w:sz w:val="20"/>
          <w:szCs w:val="20"/>
        </w:rPr>
        <w:t xml:space="preserve"> a tudíž být informován. Sledování se nastavuje v Novém úkolu pomocí funkce Sledování výběrem dané osoby nebo v Detailu tiketu ve spodním menu pomocí popisku „Sledovat“.</w:t>
      </w:r>
    </w:p>
    <w:p w14:paraId="48796A1A" w14:textId="77777777" w:rsidR="0058236A" w:rsidRDefault="0058236A" w:rsidP="0058236A">
      <w:pPr>
        <w:jc w:val="both"/>
        <w:rPr>
          <w:rFonts w:ascii="Arial" w:hAnsi="Arial" w:cs="Arial"/>
          <w:sz w:val="20"/>
          <w:szCs w:val="20"/>
          <w:u w:val="single"/>
        </w:rPr>
      </w:pPr>
      <w:r>
        <w:rPr>
          <w:rFonts w:ascii="Arial" w:hAnsi="Arial" w:cs="Arial"/>
          <w:sz w:val="20"/>
          <w:szCs w:val="20"/>
          <w:u w:val="single"/>
        </w:rPr>
        <w:t>Typy servisního požadavku</w:t>
      </w:r>
    </w:p>
    <w:p w14:paraId="74E8324C" w14:textId="77777777" w:rsidR="0058236A" w:rsidRDefault="0058236A" w:rsidP="0058236A">
      <w:pPr>
        <w:jc w:val="both"/>
        <w:rPr>
          <w:rFonts w:ascii="Arial" w:hAnsi="Arial" w:cs="Arial"/>
          <w:sz w:val="20"/>
          <w:szCs w:val="20"/>
        </w:rPr>
      </w:pPr>
      <w:r>
        <w:rPr>
          <w:rFonts w:ascii="Arial" w:hAnsi="Arial" w:cs="Arial"/>
          <w:sz w:val="20"/>
          <w:szCs w:val="20"/>
        </w:rPr>
        <w:t>Zákazník má možnost zvolit o jaký typ servisního požadavku se jedná. Tikety v helpdesku se rozdělují na:</w:t>
      </w:r>
    </w:p>
    <w:p w14:paraId="0ADE790F" w14:textId="77777777" w:rsidR="0058236A" w:rsidRDefault="0058236A" w:rsidP="00FC33EC">
      <w:pPr>
        <w:pStyle w:val="Odstavecseseznamem"/>
        <w:numPr>
          <w:ilvl w:val="0"/>
          <w:numId w:val="50"/>
        </w:numPr>
        <w:spacing w:after="0" w:line="240" w:lineRule="auto"/>
        <w:jc w:val="both"/>
        <w:rPr>
          <w:rFonts w:ascii="Arial" w:hAnsi="Arial" w:cs="Arial"/>
          <w:sz w:val="20"/>
          <w:szCs w:val="20"/>
        </w:rPr>
      </w:pPr>
      <w:r>
        <w:rPr>
          <w:rFonts w:ascii="Arial" w:hAnsi="Arial" w:cs="Arial"/>
          <w:sz w:val="20"/>
          <w:szCs w:val="20"/>
        </w:rPr>
        <w:t>Incident</w:t>
      </w:r>
    </w:p>
    <w:p w14:paraId="13D6FA36" w14:textId="77777777" w:rsidR="0058236A" w:rsidRDefault="0058236A" w:rsidP="00FC33EC">
      <w:pPr>
        <w:pStyle w:val="Odstavecseseznamem"/>
        <w:numPr>
          <w:ilvl w:val="0"/>
          <w:numId w:val="50"/>
        </w:numPr>
        <w:spacing w:after="0" w:line="240" w:lineRule="auto"/>
        <w:jc w:val="both"/>
        <w:rPr>
          <w:rFonts w:ascii="Arial" w:hAnsi="Arial" w:cs="Arial"/>
          <w:sz w:val="20"/>
          <w:szCs w:val="20"/>
        </w:rPr>
      </w:pPr>
      <w:r>
        <w:rPr>
          <w:rFonts w:ascii="Arial" w:hAnsi="Arial" w:cs="Arial"/>
          <w:sz w:val="20"/>
          <w:szCs w:val="20"/>
        </w:rPr>
        <w:t>Požadavek na změnu</w:t>
      </w:r>
    </w:p>
    <w:p w14:paraId="3949A137" w14:textId="77777777" w:rsidR="0058236A" w:rsidRDefault="0058236A" w:rsidP="00FC33EC">
      <w:pPr>
        <w:pStyle w:val="Odstavecseseznamem"/>
        <w:numPr>
          <w:ilvl w:val="0"/>
          <w:numId w:val="50"/>
        </w:numPr>
        <w:spacing w:after="0" w:line="240" w:lineRule="auto"/>
        <w:jc w:val="both"/>
        <w:rPr>
          <w:rFonts w:ascii="Arial" w:hAnsi="Arial" w:cs="Arial"/>
          <w:sz w:val="20"/>
          <w:szCs w:val="20"/>
        </w:rPr>
      </w:pPr>
      <w:r>
        <w:rPr>
          <w:rFonts w:ascii="Arial" w:hAnsi="Arial" w:cs="Arial"/>
          <w:sz w:val="20"/>
          <w:szCs w:val="20"/>
        </w:rPr>
        <w:t>Školení a konzultace</w:t>
      </w:r>
    </w:p>
    <w:p w14:paraId="58BA8C47" w14:textId="77777777" w:rsidR="0058236A" w:rsidRDefault="0058236A" w:rsidP="0058236A">
      <w:pPr>
        <w:jc w:val="both"/>
        <w:rPr>
          <w:rFonts w:ascii="Arial" w:hAnsi="Arial" w:cs="Arial"/>
          <w:sz w:val="20"/>
          <w:szCs w:val="20"/>
        </w:rPr>
      </w:pPr>
    </w:p>
    <w:p w14:paraId="5F307C96" w14:textId="77777777" w:rsidR="0058236A" w:rsidRDefault="0058236A" w:rsidP="00FC33EC">
      <w:pPr>
        <w:pStyle w:val="Odstavecseseznamem"/>
        <w:numPr>
          <w:ilvl w:val="0"/>
          <w:numId w:val="52"/>
        </w:numPr>
        <w:suppressAutoHyphens/>
        <w:spacing w:after="0" w:line="240" w:lineRule="auto"/>
        <w:ind w:left="426"/>
        <w:jc w:val="both"/>
        <w:rPr>
          <w:rFonts w:ascii="Arial" w:hAnsi="Arial" w:cs="Arial"/>
          <w:b/>
          <w:color w:val="000000"/>
          <w:sz w:val="20"/>
          <w:szCs w:val="20"/>
        </w:rPr>
      </w:pPr>
      <w:r>
        <w:rPr>
          <w:rFonts w:ascii="Arial" w:hAnsi="Arial" w:cs="Arial"/>
          <w:b/>
          <w:color w:val="000000"/>
          <w:sz w:val="20"/>
          <w:szCs w:val="20"/>
        </w:rPr>
        <w:t>Proces životního cyklu Incidentu</w:t>
      </w:r>
    </w:p>
    <w:p w14:paraId="62286413" w14:textId="77777777" w:rsidR="0058236A" w:rsidRDefault="0058236A" w:rsidP="0058236A">
      <w:pPr>
        <w:pStyle w:val="Odstavecseseznamem"/>
        <w:ind w:left="360"/>
        <w:jc w:val="both"/>
        <w:rPr>
          <w:rFonts w:ascii="Arial" w:hAnsi="Arial" w:cs="Arial"/>
          <w:b/>
          <w:sz w:val="20"/>
          <w:szCs w:val="20"/>
        </w:rPr>
      </w:pPr>
    </w:p>
    <w:p w14:paraId="42942816" w14:textId="77777777" w:rsidR="0058236A" w:rsidRDefault="0058236A" w:rsidP="0058236A">
      <w:pPr>
        <w:pStyle w:val="Odstavecseseznamem"/>
        <w:ind w:hanging="360"/>
        <w:jc w:val="both"/>
        <w:rPr>
          <w:rFonts w:ascii="Arial" w:hAnsi="Arial" w:cs="Arial"/>
          <w:sz w:val="20"/>
          <w:szCs w:val="20"/>
        </w:rPr>
      </w:pPr>
      <w:r>
        <w:rPr>
          <w:rFonts w:ascii="Arial" w:hAnsi="Arial" w:cs="Arial"/>
          <w:sz w:val="20"/>
          <w:szCs w:val="20"/>
        </w:rPr>
        <w:t xml:space="preserve">1.      NOVÝ </w:t>
      </w:r>
    </w:p>
    <w:p w14:paraId="53302F66" w14:textId="5994E077" w:rsidR="0058236A" w:rsidRDefault="0058236A" w:rsidP="00021E29">
      <w:pPr>
        <w:pStyle w:val="Odstavecseseznamem"/>
        <w:spacing w:after="120" w:line="240" w:lineRule="auto"/>
        <w:contextualSpacing w:val="0"/>
        <w:jc w:val="both"/>
        <w:rPr>
          <w:rFonts w:ascii="Arial" w:hAnsi="Arial" w:cs="Arial"/>
          <w:sz w:val="20"/>
          <w:szCs w:val="20"/>
        </w:rPr>
      </w:pPr>
      <w:r>
        <w:rPr>
          <w:rFonts w:ascii="Arial" w:hAnsi="Arial" w:cs="Arial"/>
          <w:sz w:val="20"/>
          <w:szCs w:val="20"/>
        </w:rPr>
        <w:t>V tomto stavu si strana určuje, zda s požadavkem souhlasí nebo nesouhlasí</w:t>
      </w:r>
    </w:p>
    <w:p w14:paraId="7A97378A" w14:textId="77777777" w:rsidR="0058236A" w:rsidRDefault="0058236A" w:rsidP="00021E29">
      <w:pPr>
        <w:spacing w:after="120"/>
        <w:ind w:firstLine="708"/>
        <w:jc w:val="both"/>
        <w:rPr>
          <w:rFonts w:ascii="Arial" w:hAnsi="Arial" w:cs="Arial"/>
          <w:sz w:val="20"/>
          <w:szCs w:val="20"/>
        </w:rPr>
      </w:pPr>
      <w:r>
        <w:rPr>
          <w:rFonts w:ascii="Arial" w:hAnsi="Arial" w:cs="Arial"/>
          <w:sz w:val="20"/>
          <w:szCs w:val="20"/>
        </w:rPr>
        <w:t>Zákazník zadá požadavek</w:t>
      </w:r>
    </w:p>
    <w:p w14:paraId="163AA105" w14:textId="77777777" w:rsidR="0058236A" w:rsidRDefault="0058236A" w:rsidP="00021E29">
      <w:pPr>
        <w:spacing w:after="120"/>
        <w:ind w:left="708"/>
        <w:jc w:val="both"/>
        <w:rPr>
          <w:rFonts w:ascii="Arial" w:hAnsi="Arial" w:cs="Arial"/>
          <w:sz w:val="20"/>
          <w:szCs w:val="20"/>
        </w:rPr>
      </w:pPr>
    </w:p>
    <w:p w14:paraId="4D8A1588" w14:textId="2EC03108" w:rsidR="0058236A" w:rsidRDefault="0058236A" w:rsidP="00021E29">
      <w:pPr>
        <w:spacing w:after="120"/>
        <w:ind w:left="708"/>
        <w:jc w:val="both"/>
        <w:rPr>
          <w:rFonts w:ascii="Arial" w:hAnsi="Arial" w:cs="Arial"/>
          <w:sz w:val="20"/>
          <w:szCs w:val="20"/>
        </w:rPr>
      </w:pPr>
      <w:r>
        <w:rPr>
          <w:rFonts w:ascii="Arial" w:hAnsi="Arial" w:cs="Arial"/>
          <w:sz w:val="20"/>
          <w:szCs w:val="20"/>
        </w:rPr>
        <w:t xml:space="preserve">Zhotovitel v kolonce „Stav P/O“ určí, zda se jedná o požadavek oprávněný – PŘIJATO nebo </w:t>
      </w:r>
      <w:r w:rsidR="00D4357A">
        <w:rPr>
          <w:rFonts w:ascii="Arial" w:hAnsi="Arial" w:cs="Arial"/>
          <w:sz w:val="20"/>
          <w:szCs w:val="20"/>
        </w:rPr>
        <w:t>neoprávněný –</w:t>
      </w:r>
      <w:r>
        <w:rPr>
          <w:rFonts w:ascii="Arial" w:hAnsi="Arial" w:cs="Arial"/>
          <w:sz w:val="20"/>
          <w:szCs w:val="20"/>
        </w:rPr>
        <w:t xml:space="preserve"> ODMÍTNUTO. Zhotovitel do textového pole Poznámka napíše důvod odmítnutí</w:t>
      </w:r>
    </w:p>
    <w:p w14:paraId="1022DF03" w14:textId="3929833D" w:rsidR="0058236A" w:rsidRDefault="0058236A" w:rsidP="00021E29">
      <w:pPr>
        <w:spacing w:after="120"/>
        <w:ind w:left="708"/>
        <w:jc w:val="both"/>
        <w:rPr>
          <w:rFonts w:ascii="Arial" w:hAnsi="Arial" w:cs="Arial"/>
          <w:sz w:val="20"/>
          <w:szCs w:val="20"/>
        </w:rPr>
      </w:pPr>
      <w:r>
        <w:rPr>
          <w:rFonts w:ascii="Arial" w:hAnsi="Arial" w:cs="Arial"/>
          <w:sz w:val="20"/>
          <w:szCs w:val="20"/>
        </w:rPr>
        <w:t>Incident se může změnit v Požadavek na změnu (před provedením Zhotovitel sdělí důvody změny a společně si je se Zákazníkem odsouhlasí)</w:t>
      </w:r>
    </w:p>
    <w:p w14:paraId="24D22080" w14:textId="77777777" w:rsidR="0058236A" w:rsidRDefault="0058236A" w:rsidP="00021E29">
      <w:pPr>
        <w:spacing w:after="120"/>
        <w:ind w:left="708"/>
        <w:jc w:val="both"/>
        <w:rPr>
          <w:rFonts w:ascii="Arial" w:hAnsi="Arial" w:cs="Arial"/>
          <w:sz w:val="20"/>
          <w:szCs w:val="20"/>
        </w:rPr>
      </w:pPr>
      <w:r>
        <w:rPr>
          <w:rFonts w:ascii="Arial" w:hAnsi="Arial" w:cs="Arial"/>
          <w:sz w:val="20"/>
          <w:szCs w:val="20"/>
        </w:rPr>
        <w:t>Zákazník má právo požadavek zrušit. Zákazník v kolonce „Stav P/O“ vybere ODMÍTNUTO a posune do stavu UZAVŘENO /AKCEPTOVÁNO</w:t>
      </w:r>
    </w:p>
    <w:p w14:paraId="2C35A0FF" w14:textId="77777777" w:rsidR="0058236A" w:rsidRDefault="0058236A" w:rsidP="0058236A">
      <w:pPr>
        <w:ind w:left="708"/>
        <w:jc w:val="both"/>
        <w:rPr>
          <w:rFonts w:ascii="Arial" w:hAnsi="Arial" w:cs="Arial"/>
          <w:sz w:val="20"/>
          <w:szCs w:val="20"/>
        </w:rPr>
      </w:pPr>
    </w:p>
    <w:p w14:paraId="206E2FF4" w14:textId="77777777" w:rsidR="0058236A" w:rsidRDefault="0058236A" w:rsidP="0058236A">
      <w:pPr>
        <w:pStyle w:val="Odstavecseseznamem"/>
        <w:ind w:hanging="360"/>
        <w:jc w:val="both"/>
        <w:rPr>
          <w:rFonts w:ascii="Arial" w:hAnsi="Arial" w:cs="Arial"/>
          <w:sz w:val="20"/>
          <w:szCs w:val="20"/>
        </w:rPr>
      </w:pPr>
      <w:r>
        <w:rPr>
          <w:rFonts w:ascii="Arial" w:hAnsi="Arial" w:cs="Arial"/>
          <w:sz w:val="20"/>
          <w:szCs w:val="20"/>
        </w:rPr>
        <w:t xml:space="preserve">2.      VE VÝVOJI </w:t>
      </w:r>
    </w:p>
    <w:p w14:paraId="2F3BC96E" w14:textId="4EB3020F" w:rsidR="0058236A" w:rsidRPr="00021E29" w:rsidRDefault="0058236A" w:rsidP="00021E29">
      <w:pPr>
        <w:pStyle w:val="Odstavecseseznamem"/>
        <w:spacing w:after="120" w:line="240" w:lineRule="auto"/>
        <w:contextualSpacing w:val="0"/>
        <w:jc w:val="both"/>
        <w:rPr>
          <w:rFonts w:ascii="Arial" w:hAnsi="Arial" w:cs="Arial"/>
          <w:sz w:val="20"/>
          <w:szCs w:val="20"/>
        </w:rPr>
      </w:pPr>
      <w:r>
        <w:rPr>
          <w:rFonts w:ascii="Arial" w:hAnsi="Arial" w:cs="Arial"/>
          <w:sz w:val="20"/>
          <w:szCs w:val="20"/>
        </w:rPr>
        <w:t>Zhotovitel zadá požadavek do vývoje</w:t>
      </w:r>
    </w:p>
    <w:p w14:paraId="23AB4C91" w14:textId="77777777" w:rsidR="0058236A" w:rsidRDefault="0058236A" w:rsidP="0058236A">
      <w:pPr>
        <w:pStyle w:val="Odstavecseseznamem"/>
        <w:jc w:val="both"/>
        <w:rPr>
          <w:rFonts w:ascii="Arial" w:hAnsi="Arial" w:cs="Arial"/>
          <w:sz w:val="20"/>
          <w:szCs w:val="20"/>
        </w:rPr>
      </w:pPr>
      <w:r>
        <w:rPr>
          <w:rFonts w:ascii="Arial" w:hAnsi="Arial" w:cs="Arial"/>
          <w:sz w:val="20"/>
          <w:szCs w:val="20"/>
        </w:rPr>
        <w:t>Požadavek se zadal do vývoje a pracuje se na jeho vyřešení – zde Zhotovitel doplní Cílovou verzi – tedy kdy je očekáváno, že by mohl být požadavek nasazen.</w:t>
      </w:r>
    </w:p>
    <w:p w14:paraId="7DA514B7" w14:textId="77777777" w:rsidR="0058236A" w:rsidRDefault="0058236A" w:rsidP="0058236A">
      <w:pPr>
        <w:pStyle w:val="Odstavecseseznamem"/>
        <w:jc w:val="both"/>
        <w:rPr>
          <w:rFonts w:ascii="Arial" w:hAnsi="Arial" w:cs="Arial"/>
          <w:sz w:val="20"/>
          <w:szCs w:val="20"/>
        </w:rPr>
      </w:pPr>
    </w:p>
    <w:p w14:paraId="4118999B" w14:textId="77777777" w:rsidR="0058236A" w:rsidRDefault="0058236A" w:rsidP="0058236A">
      <w:pPr>
        <w:pStyle w:val="Odstavecseseznamem"/>
        <w:ind w:hanging="360"/>
        <w:jc w:val="both"/>
        <w:rPr>
          <w:rFonts w:ascii="Arial" w:hAnsi="Arial" w:cs="Arial"/>
          <w:sz w:val="20"/>
          <w:szCs w:val="20"/>
        </w:rPr>
      </w:pPr>
      <w:r>
        <w:rPr>
          <w:rFonts w:ascii="Arial" w:hAnsi="Arial" w:cs="Arial"/>
          <w:sz w:val="20"/>
          <w:szCs w:val="20"/>
        </w:rPr>
        <w:t>3.      ČEKÁ SE NA ZÁKAZNÍKA</w:t>
      </w:r>
    </w:p>
    <w:p w14:paraId="67C9A327" w14:textId="77777777" w:rsidR="0058236A" w:rsidRDefault="0058236A" w:rsidP="0058236A">
      <w:pPr>
        <w:pStyle w:val="Odstavecseseznamem"/>
        <w:jc w:val="both"/>
        <w:rPr>
          <w:rFonts w:ascii="Arial" w:hAnsi="Arial" w:cs="Arial"/>
          <w:sz w:val="20"/>
          <w:szCs w:val="20"/>
        </w:rPr>
      </w:pPr>
      <w:r>
        <w:rPr>
          <w:rFonts w:ascii="Arial" w:hAnsi="Arial" w:cs="Arial"/>
          <w:sz w:val="20"/>
          <w:szCs w:val="20"/>
        </w:rPr>
        <w:t>Zhotovitel posune požadavek</w:t>
      </w:r>
    </w:p>
    <w:p w14:paraId="3D84F2D3" w14:textId="77777777" w:rsidR="0058236A" w:rsidRDefault="0058236A" w:rsidP="0058236A">
      <w:pPr>
        <w:pStyle w:val="Odstavecseseznamem"/>
        <w:jc w:val="both"/>
        <w:rPr>
          <w:rFonts w:ascii="Arial" w:hAnsi="Arial" w:cs="Arial"/>
          <w:sz w:val="20"/>
          <w:szCs w:val="20"/>
        </w:rPr>
      </w:pPr>
      <w:r>
        <w:rPr>
          <w:rFonts w:ascii="Arial" w:hAnsi="Arial" w:cs="Arial"/>
          <w:sz w:val="20"/>
          <w:szCs w:val="20"/>
        </w:rPr>
        <w:t>Při řešení požadavku vznikla překážka, která potřebuje součinnost Zákazníka (doplňující informace, součinnost apod.)</w:t>
      </w:r>
    </w:p>
    <w:p w14:paraId="30645275" w14:textId="77777777" w:rsidR="0058236A" w:rsidRDefault="0058236A" w:rsidP="0058236A">
      <w:pPr>
        <w:pStyle w:val="Odstavecseseznamem"/>
        <w:jc w:val="both"/>
        <w:rPr>
          <w:rFonts w:ascii="Arial" w:hAnsi="Arial" w:cs="Arial"/>
          <w:sz w:val="20"/>
          <w:szCs w:val="20"/>
        </w:rPr>
      </w:pPr>
    </w:p>
    <w:p w14:paraId="13BC2920" w14:textId="77777777" w:rsidR="0058236A" w:rsidRDefault="0058236A" w:rsidP="0058236A">
      <w:pPr>
        <w:pStyle w:val="Odstavecseseznamem"/>
        <w:ind w:hanging="360"/>
        <w:jc w:val="both"/>
        <w:rPr>
          <w:rFonts w:ascii="Arial" w:hAnsi="Arial" w:cs="Arial"/>
          <w:sz w:val="20"/>
          <w:szCs w:val="20"/>
        </w:rPr>
      </w:pPr>
      <w:r>
        <w:rPr>
          <w:rFonts w:ascii="Arial" w:hAnsi="Arial" w:cs="Arial"/>
          <w:sz w:val="20"/>
          <w:szCs w:val="20"/>
        </w:rPr>
        <w:t>4.      VYŘEŠENO / K OVĚŘENÍ</w:t>
      </w:r>
    </w:p>
    <w:p w14:paraId="09248CAC" w14:textId="607A9437" w:rsidR="0058236A" w:rsidRPr="0058236A" w:rsidRDefault="0058236A" w:rsidP="0058236A">
      <w:pPr>
        <w:pStyle w:val="Odstavecseseznamem"/>
        <w:jc w:val="both"/>
        <w:rPr>
          <w:rFonts w:ascii="Arial" w:hAnsi="Arial" w:cs="Arial"/>
          <w:sz w:val="20"/>
          <w:szCs w:val="20"/>
        </w:rPr>
      </w:pPr>
      <w:r>
        <w:rPr>
          <w:rFonts w:ascii="Arial" w:hAnsi="Arial" w:cs="Arial"/>
          <w:sz w:val="20"/>
          <w:szCs w:val="20"/>
        </w:rPr>
        <w:t>Zhotovitel posune požadavek</w:t>
      </w:r>
    </w:p>
    <w:p w14:paraId="5A356099" w14:textId="77777777" w:rsidR="0058236A" w:rsidRDefault="0058236A" w:rsidP="0058236A">
      <w:pPr>
        <w:ind w:left="708"/>
        <w:jc w:val="both"/>
        <w:rPr>
          <w:rFonts w:ascii="Arial" w:hAnsi="Arial" w:cs="Arial"/>
          <w:sz w:val="20"/>
          <w:szCs w:val="20"/>
        </w:rPr>
      </w:pPr>
      <w:r>
        <w:rPr>
          <w:rFonts w:ascii="Arial" w:hAnsi="Arial" w:cs="Arial"/>
          <w:sz w:val="20"/>
          <w:szCs w:val="20"/>
        </w:rPr>
        <w:t>Požadavek je za Zhotovitele vyřešen = opraven a nasazen a čeká se na ověření Zákazníkem – Pokud není ze zadání jednoznačný postup kontroly, Zhotovitel na vyžádání doplní.</w:t>
      </w:r>
    </w:p>
    <w:p w14:paraId="4CC7BDAD" w14:textId="77777777" w:rsidR="0058236A" w:rsidRDefault="0058236A" w:rsidP="0058236A">
      <w:pPr>
        <w:ind w:left="708"/>
        <w:jc w:val="both"/>
        <w:rPr>
          <w:rFonts w:ascii="Arial" w:hAnsi="Arial" w:cs="Arial"/>
          <w:sz w:val="20"/>
          <w:szCs w:val="20"/>
        </w:rPr>
      </w:pPr>
    </w:p>
    <w:p w14:paraId="25C46580" w14:textId="77777777" w:rsidR="0058236A" w:rsidRDefault="0058236A" w:rsidP="0058236A">
      <w:pPr>
        <w:pStyle w:val="Odstavecseseznamem"/>
        <w:ind w:hanging="360"/>
        <w:jc w:val="both"/>
        <w:rPr>
          <w:rFonts w:ascii="Arial" w:hAnsi="Arial" w:cs="Arial"/>
          <w:sz w:val="20"/>
          <w:szCs w:val="20"/>
        </w:rPr>
      </w:pPr>
      <w:r>
        <w:rPr>
          <w:rFonts w:ascii="Arial" w:hAnsi="Arial" w:cs="Arial"/>
          <w:sz w:val="20"/>
          <w:szCs w:val="20"/>
        </w:rPr>
        <w:t>5.     ODMÍTNUTO / K DOŘEŠENÍ</w:t>
      </w:r>
    </w:p>
    <w:p w14:paraId="326CECEF" w14:textId="21D79F72" w:rsidR="0058236A" w:rsidRPr="00021E29" w:rsidRDefault="0058236A" w:rsidP="00021E29">
      <w:pPr>
        <w:pStyle w:val="Odstavecseseznamem"/>
        <w:spacing w:after="120" w:line="240" w:lineRule="auto"/>
        <w:contextualSpacing w:val="0"/>
        <w:jc w:val="both"/>
        <w:rPr>
          <w:rFonts w:ascii="Arial" w:hAnsi="Arial" w:cs="Arial"/>
          <w:sz w:val="20"/>
          <w:szCs w:val="20"/>
        </w:rPr>
      </w:pPr>
      <w:r>
        <w:rPr>
          <w:rFonts w:ascii="Arial" w:hAnsi="Arial" w:cs="Arial"/>
          <w:sz w:val="20"/>
          <w:szCs w:val="20"/>
        </w:rPr>
        <w:t>Zákazník posune požadavek</w:t>
      </w:r>
    </w:p>
    <w:p w14:paraId="17CA4E8A" w14:textId="09BBDB4A" w:rsidR="0058236A" w:rsidRDefault="0058236A" w:rsidP="0058236A">
      <w:pPr>
        <w:pStyle w:val="Odstavecseseznamem"/>
        <w:jc w:val="both"/>
        <w:rPr>
          <w:rFonts w:ascii="Arial" w:hAnsi="Arial" w:cs="Arial"/>
          <w:sz w:val="20"/>
          <w:szCs w:val="20"/>
        </w:rPr>
      </w:pPr>
      <w:r>
        <w:rPr>
          <w:rFonts w:ascii="Arial" w:hAnsi="Arial" w:cs="Arial"/>
          <w:sz w:val="20"/>
          <w:szCs w:val="20"/>
        </w:rPr>
        <w:t xml:space="preserve">Požadavek je Zákazníkem zkontrolován a pro zjištěné nedostatky vrácen Zhotoviteli zpět k dořešení. </w:t>
      </w:r>
      <w:r w:rsidR="00D4357A">
        <w:rPr>
          <w:rFonts w:ascii="Arial" w:hAnsi="Arial" w:cs="Arial"/>
          <w:sz w:val="20"/>
          <w:szCs w:val="20"/>
        </w:rPr>
        <w:t>Zhotovitel,</w:t>
      </w:r>
      <w:r>
        <w:rPr>
          <w:rFonts w:ascii="Arial" w:hAnsi="Arial" w:cs="Arial"/>
          <w:sz w:val="20"/>
          <w:szCs w:val="20"/>
        </w:rPr>
        <w:t xml:space="preserve"> jakmile požadavek vyřeší, navrací tiket ke kontrole zpět do stavu Vyřešeno / K ověření.</w:t>
      </w:r>
    </w:p>
    <w:p w14:paraId="4733C313" w14:textId="77777777" w:rsidR="0058236A" w:rsidRDefault="0058236A" w:rsidP="0058236A">
      <w:pPr>
        <w:pStyle w:val="Odstavecseseznamem"/>
        <w:jc w:val="both"/>
        <w:rPr>
          <w:rFonts w:ascii="Arial" w:hAnsi="Arial" w:cs="Arial"/>
          <w:sz w:val="20"/>
          <w:szCs w:val="20"/>
        </w:rPr>
      </w:pPr>
    </w:p>
    <w:p w14:paraId="27CF798F" w14:textId="77777777" w:rsidR="0058236A" w:rsidRDefault="0058236A" w:rsidP="0058236A">
      <w:pPr>
        <w:pStyle w:val="Odstavecseseznamem"/>
        <w:ind w:hanging="360"/>
        <w:jc w:val="both"/>
        <w:rPr>
          <w:rFonts w:ascii="Arial" w:hAnsi="Arial" w:cs="Arial"/>
          <w:sz w:val="20"/>
          <w:szCs w:val="20"/>
        </w:rPr>
      </w:pPr>
      <w:r>
        <w:rPr>
          <w:rFonts w:ascii="Arial" w:hAnsi="Arial" w:cs="Arial"/>
          <w:sz w:val="20"/>
          <w:szCs w:val="20"/>
        </w:rPr>
        <w:t xml:space="preserve">6.     UZAVŘENO /AKCEPTOVÁNO </w:t>
      </w:r>
    </w:p>
    <w:p w14:paraId="3FD1A0AC" w14:textId="03D8F6DB" w:rsidR="0058236A" w:rsidRDefault="0058236A" w:rsidP="00021E29">
      <w:pPr>
        <w:pStyle w:val="Odstavecseseznamem"/>
        <w:spacing w:after="120" w:line="240" w:lineRule="auto"/>
        <w:contextualSpacing w:val="0"/>
        <w:jc w:val="both"/>
        <w:rPr>
          <w:rFonts w:ascii="Arial" w:hAnsi="Arial" w:cs="Arial"/>
          <w:sz w:val="20"/>
          <w:szCs w:val="20"/>
        </w:rPr>
      </w:pPr>
      <w:r>
        <w:rPr>
          <w:rFonts w:ascii="Arial" w:hAnsi="Arial" w:cs="Arial"/>
          <w:sz w:val="20"/>
          <w:szCs w:val="20"/>
        </w:rPr>
        <w:t>Zákazník posune požadavek</w:t>
      </w:r>
    </w:p>
    <w:p w14:paraId="680DB083" w14:textId="77777777" w:rsidR="0058236A" w:rsidRDefault="0058236A" w:rsidP="0058236A">
      <w:pPr>
        <w:ind w:left="708"/>
        <w:jc w:val="both"/>
        <w:rPr>
          <w:rFonts w:ascii="Arial" w:hAnsi="Arial" w:cs="Arial"/>
          <w:sz w:val="20"/>
          <w:szCs w:val="20"/>
        </w:rPr>
      </w:pPr>
      <w:r>
        <w:rPr>
          <w:rFonts w:ascii="Arial" w:hAnsi="Arial" w:cs="Arial"/>
          <w:sz w:val="20"/>
          <w:szCs w:val="20"/>
        </w:rPr>
        <w:t xml:space="preserve">Požadavek je Zákazníkem zkontrolován a akceptován. Tento stav je konečný, tzn. že Zákazník při zjištění nedostatku po akceptaci musí založit nový požadavek.  </w:t>
      </w:r>
    </w:p>
    <w:p w14:paraId="68818E1C" w14:textId="77777777" w:rsidR="0058236A" w:rsidRDefault="0058236A" w:rsidP="0058236A">
      <w:pPr>
        <w:jc w:val="both"/>
        <w:rPr>
          <w:rFonts w:ascii="Arial" w:hAnsi="Arial" w:cs="Arial"/>
          <w:sz w:val="20"/>
          <w:szCs w:val="20"/>
        </w:rPr>
      </w:pPr>
    </w:p>
    <w:p w14:paraId="4D35BA96" w14:textId="77777777" w:rsidR="0058236A" w:rsidRDefault="0058236A" w:rsidP="00FC33EC">
      <w:pPr>
        <w:pStyle w:val="Odstavecseseznamem"/>
        <w:numPr>
          <w:ilvl w:val="0"/>
          <w:numId w:val="52"/>
        </w:numPr>
        <w:suppressAutoHyphens/>
        <w:spacing w:after="0" w:line="240" w:lineRule="auto"/>
        <w:ind w:left="426"/>
        <w:jc w:val="both"/>
        <w:rPr>
          <w:rFonts w:ascii="Arial" w:hAnsi="Arial" w:cs="Arial"/>
          <w:b/>
          <w:color w:val="000000"/>
          <w:sz w:val="20"/>
          <w:szCs w:val="20"/>
        </w:rPr>
      </w:pPr>
      <w:r>
        <w:rPr>
          <w:rFonts w:ascii="Arial" w:hAnsi="Arial" w:cs="Arial"/>
          <w:b/>
          <w:color w:val="000000"/>
          <w:sz w:val="20"/>
          <w:szCs w:val="20"/>
        </w:rPr>
        <w:t>Proces životního cyklu Požadavku na změnu</w:t>
      </w:r>
    </w:p>
    <w:p w14:paraId="2143F458" w14:textId="77777777" w:rsidR="0058236A" w:rsidRDefault="0058236A" w:rsidP="0058236A">
      <w:pPr>
        <w:pStyle w:val="Odstavecseseznamem"/>
        <w:ind w:left="360"/>
        <w:jc w:val="both"/>
        <w:rPr>
          <w:rFonts w:ascii="Arial" w:hAnsi="Arial" w:cs="Arial"/>
          <w:b/>
          <w:sz w:val="20"/>
          <w:szCs w:val="20"/>
        </w:rPr>
      </w:pPr>
    </w:p>
    <w:p w14:paraId="4701A45E" w14:textId="77777777" w:rsidR="0058236A" w:rsidRDefault="0058236A" w:rsidP="0058236A">
      <w:pPr>
        <w:pStyle w:val="Odstavecseseznamem"/>
        <w:ind w:hanging="360"/>
        <w:jc w:val="both"/>
        <w:rPr>
          <w:rFonts w:ascii="Arial" w:hAnsi="Arial" w:cs="Arial"/>
          <w:sz w:val="20"/>
          <w:szCs w:val="20"/>
        </w:rPr>
      </w:pPr>
      <w:r>
        <w:rPr>
          <w:rFonts w:ascii="Arial" w:hAnsi="Arial" w:cs="Arial"/>
          <w:sz w:val="20"/>
          <w:szCs w:val="20"/>
        </w:rPr>
        <w:t>1.     NOVÝ</w:t>
      </w:r>
    </w:p>
    <w:p w14:paraId="250B802B" w14:textId="77777777" w:rsidR="0058236A" w:rsidRDefault="0058236A" w:rsidP="00021E29">
      <w:pPr>
        <w:spacing w:after="120"/>
        <w:ind w:firstLine="708"/>
        <w:jc w:val="both"/>
        <w:rPr>
          <w:rFonts w:ascii="Arial" w:hAnsi="Arial" w:cs="Arial"/>
          <w:sz w:val="20"/>
          <w:szCs w:val="20"/>
        </w:rPr>
      </w:pPr>
      <w:r>
        <w:rPr>
          <w:rFonts w:ascii="Arial" w:hAnsi="Arial" w:cs="Arial"/>
          <w:sz w:val="20"/>
          <w:szCs w:val="20"/>
        </w:rPr>
        <w:t>v tomto stavu si strana určuje, zda s požadavkem souhlasí nebo nesouhlasí.</w:t>
      </w:r>
    </w:p>
    <w:p w14:paraId="5F0CDF18" w14:textId="13AD40FA" w:rsidR="0058236A" w:rsidRDefault="0058236A" w:rsidP="00021E29">
      <w:pPr>
        <w:spacing w:after="120"/>
        <w:ind w:firstLine="708"/>
        <w:jc w:val="both"/>
        <w:rPr>
          <w:rFonts w:ascii="Arial" w:hAnsi="Arial" w:cs="Arial"/>
          <w:sz w:val="20"/>
          <w:szCs w:val="20"/>
        </w:rPr>
      </w:pPr>
      <w:r>
        <w:rPr>
          <w:rFonts w:ascii="Arial" w:hAnsi="Arial" w:cs="Arial"/>
          <w:sz w:val="20"/>
          <w:szCs w:val="20"/>
        </w:rPr>
        <w:t xml:space="preserve">Zákazník zadá požadavek </w:t>
      </w:r>
    </w:p>
    <w:p w14:paraId="64EAF36E" w14:textId="78A27D06" w:rsidR="0058236A" w:rsidRDefault="0058236A" w:rsidP="00021E29">
      <w:pPr>
        <w:spacing w:after="120"/>
        <w:ind w:left="708"/>
        <w:jc w:val="both"/>
        <w:rPr>
          <w:rFonts w:ascii="Arial" w:hAnsi="Arial" w:cs="Arial"/>
          <w:sz w:val="20"/>
          <w:szCs w:val="20"/>
        </w:rPr>
      </w:pPr>
      <w:r>
        <w:rPr>
          <w:rFonts w:ascii="Arial" w:hAnsi="Arial" w:cs="Arial"/>
          <w:sz w:val="20"/>
          <w:szCs w:val="20"/>
        </w:rPr>
        <w:t>Zhotovitel vyspecifikuje funkcionalitu a určí pracnost (doplní pracnost v hodinách do kolonky „Odhadovaná doba“)</w:t>
      </w:r>
    </w:p>
    <w:p w14:paraId="4E7F3413" w14:textId="0CA356F4" w:rsidR="0058236A" w:rsidRDefault="0058236A" w:rsidP="00021E29">
      <w:pPr>
        <w:spacing w:after="120"/>
        <w:ind w:left="708"/>
        <w:jc w:val="both"/>
        <w:rPr>
          <w:rFonts w:ascii="Arial" w:hAnsi="Arial" w:cs="Arial"/>
          <w:sz w:val="20"/>
          <w:szCs w:val="20"/>
        </w:rPr>
      </w:pPr>
      <w:r>
        <w:rPr>
          <w:rFonts w:ascii="Arial" w:hAnsi="Arial" w:cs="Arial"/>
          <w:sz w:val="20"/>
          <w:szCs w:val="20"/>
        </w:rPr>
        <w:t>Zákazník v kolonce „Stav P/O“ vybere buď PŘIJATO tzn. že souhlasí se specifikací a pracností nebo ODMÍTNUTO, tzn. že nesouhlasí se specifikací nebo pracností. V případě že Zákazník nesouhlasí, do textového pole Poznámka musí napsat důvod odmítnutí. V případě přijatého požadavku Zákazník doplní do kolonky „Objednávka“ číslo objednávky, která bude i s ohledem k termínu nasazení pokrývat daný požadavek na změnu.</w:t>
      </w:r>
    </w:p>
    <w:p w14:paraId="00FDA116" w14:textId="77777777" w:rsidR="0058236A" w:rsidRDefault="0058236A" w:rsidP="00021E29">
      <w:pPr>
        <w:spacing w:after="120"/>
        <w:ind w:left="708"/>
        <w:jc w:val="both"/>
        <w:rPr>
          <w:rFonts w:ascii="Arial" w:hAnsi="Arial" w:cs="Arial"/>
          <w:sz w:val="20"/>
          <w:szCs w:val="20"/>
        </w:rPr>
      </w:pPr>
      <w:r>
        <w:rPr>
          <w:rFonts w:ascii="Arial" w:hAnsi="Arial" w:cs="Arial"/>
          <w:sz w:val="20"/>
          <w:szCs w:val="20"/>
        </w:rPr>
        <w:t>Zákazník má právo požadavek zrušit. Zákazník v kolonce „Stav P/O“ vybere ODMÍTNUTO a posune do stavu UZAVŘENO /AKCEPTOVÁNO</w:t>
      </w:r>
    </w:p>
    <w:p w14:paraId="3311E9E1" w14:textId="77777777" w:rsidR="001F3BB5" w:rsidRDefault="001F3BB5" w:rsidP="0058236A">
      <w:pPr>
        <w:pStyle w:val="Odstavecseseznamem"/>
        <w:ind w:hanging="360"/>
        <w:jc w:val="both"/>
        <w:rPr>
          <w:rFonts w:ascii="Arial" w:hAnsi="Arial" w:cs="Arial"/>
          <w:sz w:val="20"/>
          <w:szCs w:val="20"/>
        </w:rPr>
      </w:pPr>
    </w:p>
    <w:p w14:paraId="0A4A443D" w14:textId="77777777" w:rsidR="001F3BB5" w:rsidRDefault="001F3BB5" w:rsidP="0058236A">
      <w:pPr>
        <w:pStyle w:val="Odstavecseseznamem"/>
        <w:ind w:hanging="360"/>
        <w:jc w:val="both"/>
        <w:rPr>
          <w:rFonts w:ascii="Arial" w:hAnsi="Arial" w:cs="Arial"/>
          <w:sz w:val="20"/>
          <w:szCs w:val="20"/>
        </w:rPr>
      </w:pPr>
    </w:p>
    <w:p w14:paraId="74F142F7" w14:textId="51462019" w:rsidR="0058236A" w:rsidRDefault="0058236A" w:rsidP="0058236A">
      <w:pPr>
        <w:pStyle w:val="Odstavecseseznamem"/>
        <w:ind w:hanging="360"/>
        <w:jc w:val="both"/>
        <w:rPr>
          <w:rFonts w:ascii="Arial" w:hAnsi="Arial" w:cs="Arial"/>
          <w:sz w:val="20"/>
          <w:szCs w:val="20"/>
        </w:rPr>
      </w:pPr>
      <w:r>
        <w:rPr>
          <w:rFonts w:ascii="Arial" w:hAnsi="Arial" w:cs="Arial"/>
          <w:sz w:val="20"/>
          <w:szCs w:val="20"/>
        </w:rPr>
        <w:t>2.      VE VÝVOJI</w:t>
      </w:r>
    </w:p>
    <w:p w14:paraId="123026ED" w14:textId="72412295" w:rsidR="0058236A" w:rsidRPr="00021E29" w:rsidRDefault="0058236A" w:rsidP="00021E29">
      <w:pPr>
        <w:pStyle w:val="Odstavecseseznamem"/>
        <w:spacing w:after="120" w:line="240" w:lineRule="auto"/>
        <w:contextualSpacing w:val="0"/>
        <w:jc w:val="both"/>
        <w:rPr>
          <w:rFonts w:ascii="Arial" w:hAnsi="Arial" w:cs="Arial"/>
          <w:sz w:val="20"/>
          <w:szCs w:val="20"/>
        </w:rPr>
      </w:pPr>
      <w:r>
        <w:rPr>
          <w:rFonts w:ascii="Arial" w:hAnsi="Arial" w:cs="Arial"/>
          <w:sz w:val="20"/>
          <w:szCs w:val="20"/>
        </w:rPr>
        <w:t>Zhotovitel posune požadavek</w:t>
      </w:r>
    </w:p>
    <w:p w14:paraId="5C520A25" w14:textId="77777777" w:rsidR="0058236A" w:rsidRDefault="0058236A" w:rsidP="0058236A">
      <w:pPr>
        <w:pStyle w:val="Odstavecseseznamem"/>
        <w:jc w:val="both"/>
        <w:rPr>
          <w:rFonts w:ascii="Arial" w:hAnsi="Arial" w:cs="Arial"/>
          <w:sz w:val="20"/>
          <w:szCs w:val="20"/>
        </w:rPr>
      </w:pPr>
      <w:r>
        <w:rPr>
          <w:rFonts w:ascii="Arial" w:hAnsi="Arial" w:cs="Arial"/>
          <w:sz w:val="20"/>
          <w:szCs w:val="20"/>
        </w:rPr>
        <w:t>Požadavek se zadal do vývoje a pracuje se na jeho vyřešení – zde Zhotovitel doplní Cílovou verzi – tedy termín, kdy je očekáváno, že by mohl být požadavek nasazen.</w:t>
      </w:r>
    </w:p>
    <w:p w14:paraId="525C022F" w14:textId="77777777" w:rsidR="0058236A" w:rsidRDefault="0058236A" w:rsidP="0058236A">
      <w:pPr>
        <w:pStyle w:val="Odstavecseseznamem"/>
        <w:jc w:val="both"/>
        <w:rPr>
          <w:rFonts w:ascii="Arial" w:hAnsi="Arial" w:cs="Arial"/>
          <w:sz w:val="20"/>
          <w:szCs w:val="20"/>
        </w:rPr>
      </w:pPr>
    </w:p>
    <w:p w14:paraId="2ECCAFA0" w14:textId="77777777" w:rsidR="0058236A" w:rsidRDefault="0058236A" w:rsidP="0058236A">
      <w:pPr>
        <w:pStyle w:val="Odstavecseseznamem"/>
        <w:ind w:hanging="360"/>
        <w:jc w:val="both"/>
        <w:rPr>
          <w:rFonts w:ascii="Arial" w:hAnsi="Arial" w:cs="Arial"/>
          <w:sz w:val="20"/>
          <w:szCs w:val="20"/>
        </w:rPr>
      </w:pPr>
      <w:r>
        <w:rPr>
          <w:rFonts w:ascii="Arial" w:hAnsi="Arial" w:cs="Arial"/>
          <w:sz w:val="20"/>
          <w:szCs w:val="20"/>
        </w:rPr>
        <w:t>3.      ČEKÁ SE NA ZÁKAZNÍKA</w:t>
      </w:r>
    </w:p>
    <w:p w14:paraId="57BC5238" w14:textId="6A3E5B76" w:rsidR="0058236A" w:rsidRPr="00021E29" w:rsidRDefault="0058236A" w:rsidP="00021E29">
      <w:pPr>
        <w:pStyle w:val="Odstavecseseznamem"/>
        <w:jc w:val="both"/>
        <w:rPr>
          <w:rFonts w:ascii="Arial" w:hAnsi="Arial" w:cs="Arial"/>
          <w:sz w:val="20"/>
          <w:szCs w:val="20"/>
        </w:rPr>
      </w:pPr>
      <w:r>
        <w:rPr>
          <w:rFonts w:ascii="Arial" w:hAnsi="Arial" w:cs="Arial"/>
          <w:sz w:val="20"/>
          <w:szCs w:val="20"/>
        </w:rPr>
        <w:t>Zhotovitel posune požadavek</w:t>
      </w:r>
    </w:p>
    <w:p w14:paraId="6EAB0363" w14:textId="77777777" w:rsidR="0058236A" w:rsidRDefault="0058236A" w:rsidP="0058236A">
      <w:pPr>
        <w:pStyle w:val="Odstavecseseznamem"/>
        <w:jc w:val="both"/>
        <w:rPr>
          <w:rFonts w:ascii="Arial" w:hAnsi="Arial" w:cs="Arial"/>
          <w:sz w:val="20"/>
          <w:szCs w:val="20"/>
        </w:rPr>
      </w:pPr>
      <w:r>
        <w:rPr>
          <w:rFonts w:ascii="Arial" w:hAnsi="Arial" w:cs="Arial"/>
          <w:sz w:val="20"/>
          <w:szCs w:val="20"/>
        </w:rPr>
        <w:t>Při řešení požadavku vznikla překážka, která potřebuje součinnost Zákazníka (doplňující informace, součinnost apod.)</w:t>
      </w:r>
    </w:p>
    <w:p w14:paraId="31ADCD06" w14:textId="77777777" w:rsidR="0058236A" w:rsidRDefault="0058236A" w:rsidP="0058236A">
      <w:pPr>
        <w:pStyle w:val="Odstavecseseznamem"/>
        <w:jc w:val="both"/>
        <w:rPr>
          <w:rFonts w:ascii="Arial" w:hAnsi="Arial" w:cs="Arial"/>
          <w:sz w:val="20"/>
          <w:szCs w:val="20"/>
        </w:rPr>
      </w:pPr>
    </w:p>
    <w:p w14:paraId="739F33EC" w14:textId="77777777" w:rsidR="0058236A" w:rsidRDefault="0058236A" w:rsidP="0058236A">
      <w:pPr>
        <w:pStyle w:val="Odstavecseseznamem"/>
        <w:ind w:hanging="360"/>
        <w:jc w:val="both"/>
        <w:rPr>
          <w:rFonts w:ascii="Arial" w:hAnsi="Arial" w:cs="Arial"/>
          <w:sz w:val="20"/>
          <w:szCs w:val="20"/>
        </w:rPr>
      </w:pPr>
      <w:r>
        <w:rPr>
          <w:rFonts w:ascii="Arial" w:hAnsi="Arial" w:cs="Arial"/>
          <w:sz w:val="20"/>
          <w:szCs w:val="20"/>
        </w:rPr>
        <w:t>4.     VYŘEŠENO / K OVĚŘENÍ</w:t>
      </w:r>
    </w:p>
    <w:p w14:paraId="03F7E263" w14:textId="5777E363" w:rsidR="0058236A" w:rsidRPr="00021E29" w:rsidRDefault="0058236A" w:rsidP="00021E29">
      <w:pPr>
        <w:pStyle w:val="Odstavecseseznamem"/>
        <w:spacing w:after="120" w:line="240" w:lineRule="auto"/>
        <w:contextualSpacing w:val="0"/>
        <w:jc w:val="both"/>
        <w:rPr>
          <w:rFonts w:ascii="Arial" w:hAnsi="Arial" w:cs="Arial"/>
          <w:sz w:val="20"/>
          <w:szCs w:val="20"/>
        </w:rPr>
      </w:pPr>
      <w:r>
        <w:rPr>
          <w:rFonts w:ascii="Arial" w:hAnsi="Arial" w:cs="Arial"/>
          <w:sz w:val="20"/>
          <w:szCs w:val="20"/>
        </w:rPr>
        <w:t>Zhotovitel posune požadavek</w:t>
      </w:r>
    </w:p>
    <w:p w14:paraId="57B4B2A6" w14:textId="77777777" w:rsidR="0058236A" w:rsidRDefault="0058236A" w:rsidP="0058236A">
      <w:pPr>
        <w:pStyle w:val="Odstavecseseznamem"/>
        <w:jc w:val="both"/>
        <w:rPr>
          <w:rFonts w:ascii="Arial" w:hAnsi="Arial" w:cs="Arial"/>
          <w:sz w:val="20"/>
          <w:szCs w:val="20"/>
        </w:rPr>
      </w:pPr>
      <w:r>
        <w:rPr>
          <w:rFonts w:ascii="Arial" w:hAnsi="Arial" w:cs="Arial"/>
          <w:sz w:val="20"/>
          <w:szCs w:val="20"/>
        </w:rPr>
        <w:t>Požadavek je za Zhotovitele vyřešen = vyvinut/upraven a nasazen a čeká se na ověření Zákazníkem – Pokud není ze zadání jednoznačný postup kontroly, Zhotovitel na vyžádání doplní.</w:t>
      </w:r>
    </w:p>
    <w:p w14:paraId="4A367D78" w14:textId="77777777" w:rsidR="0058236A" w:rsidRDefault="0058236A" w:rsidP="0058236A">
      <w:pPr>
        <w:pStyle w:val="Odstavecseseznamem"/>
        <w:jc w:val="both"/>
        <w:rPr>
          <w:rFonts w:ascii="Arial" w:hAnsi="Arial" w:cs="Arial"/>
          <w:sz w:val="20"/>
          <w:szCs w:val="20"/>
        </w:rPr>
      </w:pPr>
    </w:p>
    <w:p w14:paraId="27784567" w14:textId="77777777" w:rsidR="0058236A" w:rsidRDefault="0058236A" w:rsidP="0058236A">
      <w:pPr>
        <w:pStyle w:val="Odstavecseseznamem"/>
        <w:ind w:hanging="360"/>
        <w:jc w:val="both"/>
        <w:rPr>
          <w:rFonts w:ascii="Arial" w:hAnsi="Arial" w:cs="Arial"/>
          <w:sz w:val="20"/>
          <w:szCs w:val="20"/>
        </w:rPr>
      </w:pPr>
      <w:r>
        <w:rPr>
          <w:rFonts w:ascii="Arial" w:hAnsi="Arial" w:cs="Arial"/>
          <w:sz w:val="20"/>
          <w:szCs w:val="20"/>
        </w:rPr>
        <w:t>5.      ODMÍTNUTO / K DOŘEŠENÍ</w:t>
      </w:r>
    </w:p>
    <w:p w14:paraId="68BAFCDB" w14:textId="24F67F8A" w:rsidR="0058236A" w:rsidRPr="00021E29" w:rsidRDefault="0058236A" w:rsidP="00021E29">
      <w:pPr>
        <w:pStyle w:val="Odstavecseseznamem"/>
        <w:spacing w:after="120" w:line="240" w:lineRule="auto"/>
        <w:contextualSpacing w:val="0"/>
        <w:jc w:val="both"/>
        <w:rPr>
          <w:rFonts w:ascii="Arial" w:hAnsi="Arial" w:cs="Arial"/>
          <w:sz w:val="20"/>
          <w:szCs w:val="20"/>
        </w:rPr>
      </w:pPr>
      <w:r>
        <w:rPr>
          <w:rFonts w:ascii="Arial" w:hAnsi="Arial" w:cs="Arial"/>
          <w:sz w:val="20"/>
          <w:szCs w:val="20"/>
        </w:rPr>
        <w:t>Zákazník posune požadavek</w:t>
      </w:r>
    </w:p>
    <w:p w14:paraId="106C2DA4" w14:textId="7F110816" w:rsidR="0058236A" w:rsidRPr="00021E29" w:rsidRDefault="0058236A" w:rsidP="00021E29">
      <w:pPr>
        <w:pStyle w:val="Odstavecseseznamem"/>
        <w:spacing w:after="120" w:line="240" w:lineRule="auto"/>
        <w:contextualSpacing w:val="0"/>
        <w:jc w:val="both"/>
        <w:rPr>
          <w:rFonts w:ascii="Arial" w:hAnsi="Arial" w:cs="Arial"/>
          <w:sz w:val="20"/>
          <w:szCs w:val="20"/>
        </w:rPr>
      </w:pPr>
      <w:r>
        <w:rPr>
          <w:rFonts w:ascii="Arial" w:hAnsi="Arial" w:cs="Arial"/>
          <w:sz w:val="20"/>
          <w:szCs w:val="20"/>
        </w:rPr>
        <w:t xml:space="preserve">Požadavek je Zákazníkem zkontrolován a pro zjištěné nedostatky vrácen Zhotoviteli zpět k dořešení. </w:t>
      </w:r>
      <w:r w:rsidR="00D4357A">
        <w:rPr>
          <w:rFonts w:ascii="Arial" w:hAnsi="Arial" w:cs="Arial"/>
          <w:sz w:val="20"/>
          <w:szCs w:val="20"/>
        </w:rPr>
        <w:t>Zhotovitel,</w:t>
      </w:r>
      <w:r>
        <w:rPr>
          <w:rFonts w:ascii="Arial" w:hAnsi="Arial" w:cs="Arial"/>
          <w:sz w:val="20"/>
          <w:szCs w:val="20"/>
        </w:rPr>
        <w:t xml:space="preserve"> jakmile požadavek vyřeší, navrací tiket ke kontrole zpět do stavu Vyřešeno / K ověření. </w:t>
      </w:r>
    </w:p>
    <w:p w14:paraId="211F9411" w14:textId="77777777" w:rsidR="0058236A" w:rsidRDefault="0058236A" w:rsidP="0058236A">
      <w:pPr>
        <w:pStyle w:val="Odstavecseseznamem"/>
        <w:jc w:val="both"/>
        <w:rPr>
          <w:rFonts w:ascii="Arial" w:hAnsi="Arial" w:cs="Arial"/>
          <w:sz w:val="20"/>
          <w:szCs w:val="20"/>
        </w:rPr>
      </w:pPr>
      <w:r>
        <w:rPr>
          <w:rFonts w:ascii="Arial" w:hAnsi="Arial" w:cs="Arial"/>
          <w:sz w:val="20"/>
          <w:szCs w:val="20"/>
        </w:rPr>
        <w:t>V případě Požadavku na změnu, pokud nebude domluveno jinak, se pokračuje v práci dále bez navyšování pracnosti.</w:t>
      </w:r>
    </w:p>
    <w:p w14:paraId="53801F73" w14:textId="77777777" w:rsidR="0058236A" w:rsidRDefault="0058236A" w:rsidP="0058236A">
      <w:pPr>
        <w:pStyle w:val="Odstavecseseznamem"/>
        <w:jc w:val="both"/>
        <w:rPr>
          <w:rFonts w:ascii="Arial" w:hAnsi="Arial" w:cs="Arial"/>
          <w:sz w:val="20"/>
          <w:szCs w:val="20"/>
        </w:rPr>
      </w:pPr>
    </w:p>
    <w:p w14:paraId="75435F5B" w14:textId="77777777" w:rsidR="0058236A" w:rsidRDefault="0058236A" w:rsidP="0058236A">
      <w:pPr>
        <w:pStyle w:val="Odstavecseseznamem"/>
        <w:ind w:hanging="360"/>
        <w:jc w:val="both"/>
        <w:rPr>
          <w:rFonts w:ascii="Arial" w:hAnsi="Arial" w:cs="Arial"/>
          <w:sz w:val="20"/>
          <w:szCs w:val="20"/>
        </w:rPr>
      </w:pPr>
      <w:r>
        <w:rPr>
          <w:rFonts w:ascii="Arial" w:hAnsi="Arial" w:cs="Arial"/>
          <w:sz w:val="20"/>
          <w:szCs w:val="20"/>
        </w:rPr>
        <w:t xml:space="preserve">6.     AKCEPTOVÁNO / UZAVŘENO </w:t>
      </w:r>
    </w:p>
    <w:p w14:paraId="34AE2B6F" w14:textId="77777777" w:rsidR="0058236A" w:rsidRDefault="0058236A" w:rsidP="0058236A">
      <w:pPr>
        <w:pStyle w:val="Odstavecseseznamem"/>
        <w:jc w:val="both"/>
        <w:rPr>
          <w:rFonts w:ascii="Arial" w:hAnsi="Arial" w:cs="Arial"/>
          <w:sz w:val="20"/>
          <w:szCs w:val="20"/>
        </w:rPr>
      </w:pPr>
      <w:r>
        <w:rPr>
          <w:rFonts w:ascii="Arial" w:hAnsi="Arial" w:cs="Arial"/>
          <w:sz w:val="20"/>
          <w:szCs w:val="20"/>
        </w:rPr>
        <w:t>Zákazník posune požadavek</w:t>
      </w:r>
    </w:p>
    <w:p w14:paraId="18C50117" w14:textId="77777777" w:rsidR="0058236A" w:rsidRDefault="0058236A" w:rsidP="0058236A">
      <w:pPr>
        <w:ind w:left="708"/>
        <w:jc w:val="both"/>
        <w:rPr>
          <w:rFonts w:ascii="Arial" w:hAnsi="Arial" w:cs="Arial"/>
          <w:sz w:val="20"/>
          <w:szCs w:val="20"/>
        </w:rPr>
      </w:pPr>
      <w:r>
        <w:rPr>
          <w:rFonts w:ascii="Arial" w:hAnsi="Arial" w:cs="Arial"/>
          <w:sz w:val="20"/>
          <w:szCs w:val="20"/>
        </w:rPr>
        <w:t xml:space="preserve">Požadavek je Zákazníkem zkontrolován a akceptován. Tento stav je konečný, tzn. že Zákazník při zjištění nedostatku po akceptaci musí založit nový požadavek.  </w:t>
      </w:r>
    </w:p>
    <w:p w14:paraId="58C798EF" w14:textId="77777777" w:rsidR="0058236A" w:rsidRDefault="0058236A" w:rsidP="0058236A">
      <w:pPr>
        <w:jc w:val="both"/>
        <w:rPr>
          <w:rFonts w:ascii="Arial" w:hAnsi="Arial" w:cs="Arial"/>
          <w:sz w:val="20"/>
          <w:szCs w:val="20"/>
        </w:rPr>
      </w:pPr>
    </w:p>
    <w:p w14:paraId="7C42F0E5" w14:textId="77777777" w:rsidR="0058236A" w:rsidRDefault="0058236A" w:rsidP="00FC33EC">
      <w:pPr>
        <w:pStyle w:val="Odstavecseseznamem"/>
        <w:numPr>
          <w:ilvl w:val="0"/>
          <w:numId w:val="52"/>
        </w:numPr>
        <w:suppressAutoHyphens/>
        <w:spacing w:after="0" w:line="240" w:lineRule="auto"/>
        <w:ind w:left="426"/>
        <w:jc w:val="both"/>
        <w:rPr>
          <w:rFonts w:ascii="Arial" w:hAnsi="Arial" w:cs="Arial"/>
          <w:b/>
          <w:sz w:val="20"/>
          <w:szCs w:val="20"/>
        </w:rPr>
      </w:pPr>
      <w:r>
        <w:rPr>
          <w:rFonts w:ascii="Arial" w:hAnsi="Arial" w:cs="Arial"/>
          <w:b/>
          <w:sz w:val="20"/>
          <w:szCs w:val="20"/>
        </w:rPr>
        <w:t>Proces životního cyklu Školení / konzultace</w:t>
      </w:r>
    </w:p>
    <w:p w14:paraId="2F208CDC" w14:textId="77777777" w:rsidR="0058236A" w:rsidRDefault="0058236A" w:rsidP="0058236A">
      <w:pPr>
        <w:pStyle w:val="Odstavecseseznamem"/>
        <w:ind w:left="360"/>
        <w:jc w:val="both"/>
        <w:rPr>
          <w:rFonts w:ascii="Arial" w:hAnsi="Arial" w:cs="Arial"/>
          <w:b/>
          <w:sz w:val="20"/>
          <w:szCs w:val="20"/>
        </w:rPr>
      </w:pPr>
    </w:p>
    <w:p w14:paraId="0EC89D94" w14:textId="77777777" w:rsidR="0058236A" w:rsidRDefault="0058236A" w:rsidP="00E47F69">
      <w:pPr>
        <w:pStyle w:val="Odstavecseseznamem"/>
        <w:spacing w:after="0" w:line="240" w:lineRule="auto"/>
        <w:ind w:left="714" w:hanging="357"/>
        <w:contextualSpacing w:val="0"/>
        <w:jc w:val="both"/>
        <w:rPr>
          <w:rFonts w:ascii="Arial" w:hAnsi="Arial" w:cs="Arial"/>
          <w:sz w:val="20"/>
          <w:szCs w:val="20"/>
        </w:rPr>
      </w:pPr>
      <w:r>
        <w:rPr>
          <w:rFonts w:ascii="Arial" w:hAnsi="Arial" w:cs="Arial"/>
          <w:sz w:val="20"/>
          <w:szCs w:val="20"/>
        </w:rPr>
        <w:t xml:space="preserve">1.      POŽADOVÁNO </w:t>
      </w:r>
    </w:p>
    <w:p w14:paraId="4151FF72" w14:textId="77777777" w:rsidR="0058236A" w:rsidRDefault="0058236A" w:rsidP="0058236A">
      <w:pPr>
        <w:ind w:firstLine="708"/>
        <w:jc w:val="both"/>
        <w:rPr>
          <w:rFonts w:ascii="Arial" w:hAnsi="Arial" w:cs="Arial"/>
          <w:sz w:val="20"/>
          <w:szCs w:val="20"/>
        </w:rPr>
      </w:pPr>
      <w:r>
        <w:rPr>
          <w:rFonts w:ascii="Arial" w:hAnsi="Arial" w:cs="Arial"/>
          <w:sz w:val="20"/>
          <w:szCs w:val="20"/>
        </w:rPr>
        <w:t>Zákazník zadá požadavek na školení / položí dotaz</w:t>
      </w:r>
    </w:p>
    <w:p w14:paraId="01C1999A" w14:textId="77777777" w:rsidR="0058236A" w:rsidRDefault="0058236A" w:rsidP="0058236A">
      <w:pPr>
        <w:ind w:left="708"/>
        <w:jc w:val="both"/>
        <w:rPr>
          <w:rFonts w:ascii="Arial" w:hAnsi="Arial" w:cs="Arial"/>
          <w:sz w:val="20"/>
          <w:szCs w:val="20"/>
        </w:rPr>
      </w:pPr>
    </w:p>
    <w:p w14:paraId="7B2E4C9C" w14:textId="77777777" w:rsidR="0058236A" w:rsidRDefault="0058236A" w:rsidP="0058236A">
      <w:pPr>
        <w:ind w:left="708"/>
        <w:jc w:val="both"/>
        <w:rPr>
          <w:rFonts w:ascii="Arial" w:hAnsi="Arial" w:cs="Arial"/>
          <w:sz w:val="20"/>
          <w:szCs w:val="20"/>
        </w:rPr>
      </w:pPr>
      <w:r>
        <w:rPr>
          <w:rFonts w:ascii="Arial" w:hAnsi="Arial" w:cs="Arial"/>
          <w:sz w:val="20"/>
          <w:szCs w:val="20"/>
        </w:rPr>
        <w:t>Zákazník má právo požadavek zrušit. Zákazník v kolonce „Stav P/O“ vybere ODMÍTNUTO a posune do stavu UZAVŘENO /AKCEPTOVÁNO</w:t>
      </w:r>
    </w:p>
    <w:p w14:paraId="3A3DE832" w14:textId="77777777" w:rsidR="0058236A" w:rsidRDefault="0058236A" w:rsidP="0058236A">
      <w:pPr>
        <w:ind w:firstLine="708"/>
        <w:jc w:val="both"/>
        <w:rPr>
          <w:rFonts w:ascii="Arial" w:hAnsi="Arial" w:cs="Arial"/>
          <w:sz w:val="20"/>
          <w:szCs w:val="20"/>
        </w:rPr>
      </w:pPr>
    </w:p>
    <w:p w14:paraId="7401A9BE" w14:textId="77777777" w:rsidR="0058236A" w:rsidRDefault="0058236A" w:rsidP="0058236A">
      <w:pPr>
        <w:pStyle w:val="Odstavecseseznamem"/>
        <w:ind w:hanging="360"/>
        <w:jc w:val="both"/>
        <w:rPr>
          <w:rFonts w:ascii="Arial" w:hAnsi="Arial" w:cs="Arial"/>
          <w:sz w:val="20"/>
          <w:szCs w:val="20"/>
        </w:rPr>
      </w:pPr>
      <w:r>
        <w:rPr>
          <w:rFonts w:ascii="Arial" w:hAnsi="Arial" w:cs="Arial"/>
          <w:sz w:val="20"/>
          <w:szCs w:val="20"/>
        </w:rPr>
        <w:t>2.      NABÍDNUTO / PŘIJATO</w:t>
      </w:r>
    </w:p>
    <w:p w14:paraId="03BCB073" w14:textId="14DD2B75" w:rsidR="0058236A" w:rsidRDefault="0058236A" w:rsidP="0058236A">
      <w:pPr>
        <w:pStyle w:val="Odstavecseseznamem"/>
        <w:jc w:val="both"/>
        <w:rPr>
          <w:rFonts w:ascii="Arial" w:hAnsi="Arial" w:cs="Arial"/>
          <w:sz w:val="20"/>
          <w:szCs w:val="20"/>
        </w:rPr>
      </w:pPr>
      <w:r>
        <w:rPr>
          <w:rFonts w:ascii="Arial" w:hAnsi="Arial" w:cs="Arial"/>
          <w:sz w:val="20"/>
          <w:szCs w:val="20"/>
        </w:rPr>
        <w:t>Zhotovitel předloží nabídku školení s termínem konání / zareaguje na dotaz. V případě školení Zhotovitel vyplní do kolonky parametry nabídky (Termín / Cena / Rozsah).</w:t>
      </w:r>
    </w:p>
    <w:p w14:paraId="78C9DE0D" w14:textId="77777777" w:rsidR="0058236A" w:rsidRDefault="0058236A" w:rsidP="0058236A">
      <w:pPr>
        <w:ind w:left="708"/>
        <w:jc w:val="both"/>
        <w:rPr>
          <w:rFonts w:ascii="Arial" w:hAnsi="Arial" w:cs="Arial"/>
          <w:sz w:val="20"/>
          <w:szCs w:val="20"/>
        </w:rPr>
      </w:pPr>
      <w:r>
        <w:rPr>
          <w:rFonts w:ascii="Arial" w:hAnsi="Arial" w:cs="Arial"/>
          <w:sz w:val="20"/>
          <w:szCs w:val="20"/>
        </w:rPr>
        <w:t>Zákazník má právo požadavek zrušit. Zákazník v kolonce „Stav P/O“ vybere ODMÍTNUTO a posune do stavu UZAVŘENO /AKCEPTOVÁNO</w:t>
      </w:r>
    </w:p>
    <w:p w14:paraId="7358945A" w14:textId="77777777" w:rsidR="0058236A" w:rsidRDefault="0058236A" w:rsidP="0058236A">
      <w:pPr>
        <w:pStyle w:val="Odstavecseseznamem"/>
        <w:jc w:val="both"/>
        <w:rPr>
          <w:rFonts w:ascii="Arial" w:hAnsi="Arial" w:cs="Arial"/>
          <w:sz w:val="20"/>
          <w:szCs w:val="20"/>
        </w:rPr>
      </w:pPr>
    </w:p>
    <w:p w14:paraId="284035CF" w14:textId="77777777" w:rsidR="0058236A" w:rsidRDefault="0058236A" w:rsidP="00FC33EC">
      <w:pPr>
        <w:pStyle w:val="Odstavecseseznamem"/>
        <w:numPr>
          <w:ilvl w:val="0"/>
          <w:numId w:val="51"/>
        </w:numPr>
        <w:spacing w:after="0" w:line="240" w:lineRule="auto"/>
        <w:jc w:val="both"/>
        <w:rPr>
          <w:rFonts w:ascii="Arial" w:hAnsi="Arial" w:cs="Arial"/>
          <w:sz w:val="20"/>
          <w:szCs w:val="20"/>
        </w:rPr>
      </w:pPr>
      <w:r>
        <w:rPr>
          <w:rFonts w:ascii="Arial" w:hAnsi="Arial" w:cs="Arial"/>
          <w:sz w:val="20"/>
          <w:szCs w:val="20"/>
        </w:rPr>
        <w:t>ODMÍTNUTO / K DOŘEŠENÍ</w:t>
      </w:r>
    </w:p>
    <w:p w14:paraId="425D1C71" w14:textId="77777777" w:rsidR="0058236A" w:rsidRDefault="0058236A" w:rsidP="0058236A">
      <w:pPr>
        <w:pStyle w:val="Odstavecseseznamem"/>
        <w:ind w:left="732"/>
        <w:jc w:val="both"/>
        <w:rPr>
          <w:rFonts w:ascii="Arial" w:hAnsi="Arial" w:cs="Arial"/>
          <w:sz w:val="20"/>
          <w:szCs w:val="20"/>
        </w:rPr>
      </w:pPr>
      <w:r>
        <w:rPr>
          <w:rFonts w:ascii="Arial" w:hAnsi="Arial" w:cs="Arial"/>
          <w:sz w:val="20"/>
          <w:szCs w:val="20"/>
        </w:rPr>
        <w:t>Zákazník posune požadavek</w:t>
      </w:r>
    </w:p>
    <w:p w14:paraId="0918F784" w14:textId="77777777" w:rsidR="0058236A" w:rsidRDefault="0058236A" w:rsidP="0058236A">
      <w:pPr>
        <w:pStyle w:val="Odstavecseseznamem"/>
        <w:ind w:left="732"/>
        <w:jc w:val="both"/>
        <w:rPr>
          <w:rFonts w:ascii="Arial" w:hAnsi="Arial" w:cs="Arial"/>
          <w:sz w:val="20"/>
          <w:szCs w:val="20"/>
        </w:rPr>
      </w:pPr>
    </w:p>
    <w:p w14:paraId="1DDC3BFA" w14:textId="77777777" w:rsidR="0058236A" w:rsidRDefault="0058236A" w:rsidP="0058236A">
      <w:pPr>
        <w:pStyle w:val="Odstavecseseznamem"/>
        <w:jc w:val="both"/>
        <w:rPr>
          <w:rFonts w:ascii="Arial" w:hAnsi="Arial" w:cs="Arial"/>
          <w:sz w:val="20"/>
          <w:szCs w:val="20"/>
        </w:rPr>
      </w:pPr>
      <w:r>
        <w:rPr>
          <w:rFonts w:ascii="Arial" w:hAnsi="Arial" w:cs="Arial"/>
          <w:sz w:val="20"/>
          <w:szCs w:val="20"/>
        </w:rPr>
        <w:t>Požadavek je Zákazníkem předložen k úpravě parametrů nabídky školení nebo k dořešení</w:t>
      </w:r>
    </w:p>
    <w:p w14:paraId="24F5A211" w14:textId="77777777" w:rsidR="0058236A" w:rsidRDefault="0058236A" w:rsidP="0058236A">
      <w:pPr>
        <w:pStyle w:val="Odstavecseseznamem"/>
        <w:jc w:val="both"/>
        <w:rPr>
          <w:rFonts w:ascii="Arial" w:hAnsi="Arial" w:cs="Arial"/>
          <w:sz w:val="20"/>
          <w:szCs w:val="20"/>
        </w:rPr>
      </w:pPr>
    </w:p>
    <w:p w14:paraId="7E571B26" w14:textId="77777777" w:rsidR="0058236A" w:rsidRDefault="0058236A" w:rsidP="0058236A">
      <w:pPr>
        <w:pStyle w:val="Odstavecseseznamem"/>
        <w:ind w:hanging="360"/>
        <w:jc w:val="both"/>
        <w:rPr>
          <w:rFonts w:ascii="Arial" w:hAnsi="Arial" w:cs="Arial"/>
          <w:sz w:val="20"/>
          <w:szCs w:val="20"/>
        </w:rPr>
      </w:pPr>
      <w:r>
        <w:rPr>
          <w:rFonts w:ascii="Arial" w:hAnsi="Arial" w:cs="Arial"/>
          <w:sz w:val="20"/>
          <w:szCs w:val="20"/>
        </w:rPr>
        <w:t>4.    UZAVŘENO /AKCEPTOVÁNO</w:t>
      </w:r>
    </w:p>
    <w:p w14:paraId="5A4141F5" w14:textId="1E9D5546" w:rsidR="0058236A" w:rsidRDefault="0058236A" w:rsidP="0058236A">
      <w:pPr>
        <w:pStyle w:val="Odstavecseseznamem"/>
        <w:jc w:val="both"/>
        <w:rPr>
          <w:rFonts w:ascii="Arial" w:hAnsi="Arial" w:cs="Arial"/>
          <w:sz w:val="20"/>
          <w:szCs w:val="20"/>
        </w:rPr>
      </w:pPr>
      <w:r>
        <w:rPr>
          <w:rFonts w:ascii="Arial" w:hAnsi="Arial" w:cs="Arial"/>
          <w:sz w:val="20"/>
          <w:szCs w:val="20"/>
        </w:rPr>
        <w:t>Zákazník posune požadavek</w:t>
      </w:r>
    </w:p>
    <w:p w14:paraId="148C37BD" w14:textId="77777777" w:rsidR="0058236A" w:rsidRDefault="0058236A" w:rsidP="0058236A">
      <w:pPr>
        <w:ind w:left="708"/>
        <w:jc w:val="both"/>
        <w:rPr>
          <w:rFonts w:ascii="Arial" w:hAnsi="Arial" w:cs="Arial"/>
          <w:sz w:val="20"/>
          <w:szCs w:val="20"/>
        </w:rPr>
      </w:pPr>
      <w:r>
        <w:rPr>
          <w:rFonts w:ascii="Arial" w:hAnsi="Arial" w:cs="Arial"/>
          <w:sz w:val="20"/>
          <w:szCs w:val="20"/>
        </w:rPr>
        <w:t>Zákazník s nabídkou školení souhlasí / je s odpovědí Zhotovitele spokojen. Tento stav je konečný, tzn. že Zákazník při zjištění nedostatku musí založit nový požadavek.</w:t>
      </w:r>
    </w:p>
    <w:p w14:paraId="6242F811" w14:textId="77777777" w:rsidR="0058236A" w:rsidRDefault="0058236A" w:rsidP="0058236A">
      <w:pPr>
        <w:jc w:val="both"/>
        <w:rPr>
          <w:rFonts w:ascii="Arial" w:hAnsi="Arial" w:cs="Arial"/>
          <w:sz w:val="20"/>
          <w:szCs w:val="20"/>
        </w:rPr>
      </w:pPr>
    </w:p>
    <w:p w14:paraId="3E339D09" w14:textId="77777777" w:rsidR="0058236A" w:rsidRDefault="0058236A" w:rsidP="0058236A">
      <w:pPr>
        <w:ind w:left="708"/>
        <w:jc w:val="both"/>
        <w:rPr>
          <w:rFonts w:ascii="Arial" w:hAnsi="Arial" w:cs="Arial"/>
          <w:sz w:val="20"/>
          <w:szCs w:val="20"/>
        </w:rPr>
      </w:pPr>
      <w:r>
        <w:rPr>
          <w:rFonts w:ascii="Arial" w:hAnsi="Arial" w:cs="Arial"/>
          <w:sz w:val="20"/>
          <w:szCs w:val="20"/>
        </w:rPr>
        <w:t>Tento stav je konečný, tzn. že Zákazník při zjištění nedostatku musí založit nový požadavek.</w:t>
      </w:r>
    </w:p>
    <w:p w14:paraId="1F26B0C0" w14:textId="77777777" w:rsidR="0058236A" w:rsidRDefault="0058236A" w:rsidP="0058236A">
      <w:pPr>
        <w:jc w:val="both"/>
        <w:rPr>
          <w:rFonts w:ascii="Arial" w:hAnsi="Arial" w:cs="Arial"/>
          <w:sz w:val="20"/>
          <w:szCs w:val="20"/>
          <w:u w:val="single"/>
        </w:rPr>
      </w:pPr>
    </w:p>
    <w:p w14:paraId="2A5785A0" w14:textId="77777777" w:rsidR="0058236A" w:rsidRDefault="0058236A" w:rsidP="00FC33EC">
      <w:pPr>
        <w:pStyle w:val="Odstavecseseznamem"/>
        <w:numPr>
          <w:ilvl w:val="0"/>
          <w:numId w:val="52"/>
        </w:numPr>
        <w:suppressAutoHyphens/>
        <w:spacing w:after="0" w:line="240" w:lineRule="auto"/>
        <w:ind w:left="426"/>
        <w:jc w:val="both"/>
        <w:rPr>
          <w:rFonts w:ascii="Arial" w:hAnsi="Arial" w:cs="Arial"/>
          <w:b/>
          <w:sz w:val="20"/>
          <w:szCs w:val="20"/>
        </w:rPr>
      </w:pPr>
      <w:r>
        <w:rPr>
          <w:rFonts w:ascii="Arial" w:hAnsi="Arial" w:cs="Arial"/>
          <w:b/>
          <w:sz w:val="20"/>
          <w:szCs w:val="20"/>
        </w:rPr>
        <w:t>Kategorie požadavku</w:t>
      </w:r>
    </w:p>
    <w:p w14:paraId="7AAE16B9" w14:textId="77777777" w:rsidR="0058236A" w:rsidRPr="0058236A" w:rsidRDefault="0058236A" w:rsidP="0058236A">
      <w:pPr>
        <w:jc w:val="both"/>
        <w:rPr>
          <w:rFonts w:ascii="Arial" w:hAnsi="Arial" w:cs="Arial"/>
          <w:b/>
          <w:sz w:val="20"/>
          <w:szCs w:val="20"/>
        </w:rPr>
      </w:pPr>
    </w:p>
    <w:p w14:paraId="03AAC1FA" w14:textId="77777777" w:rsidR="0058236A" w:rsidRDefault="0058236A" w:rsidP="0058236A">
      <w:pPr>
        <w:jc w:val="both"/>
        <w:rPr>
          <w:rFonts w:ascii="Arial" w:hAnsi="Arial" w:cs="Arial"/>
          <w:sz w:val="20"/>
          <w:szCs w:val="20"/>
        </w:rPr>
      </w:pPr>
      <w:r>
        <w:rPr>
          <w:rFonts w:ascii="Arial" w:hAnsi="Arial" w:cs="Arial"/>
          <w:sz w:val="20"/>
          <w:szCs w:val="20"/>
        </w:rPr>
        <w:t>V helpdesku jsou Kategorie evidovány pod označením Priority, a jsou označeny A, B, C.</w:t>
      </w:r>
    </w:p>
    <w:p w14:paraId="48E05695" w14:textId="77777777" w:rsidR="0058236A" w:rsidRDefault="0058236A" w:rsidP="0058236A">
      <w:pPr>
        <w:jc w:val="both"/>
        <w:rPr>
          <w:rFonts w:ascii="Arial" w:hAnsi="Arial" w:cs="Arial"/>
          <w:sz w:val="20"/>
          <w:szCs w:val="20"/>
        </w:rPr>
      </w:pPr>
      <w:r>
        <w:rPr>
          <w:rFonts w:ascii="Arial" w:hAnsi="Arial" w:cs="Arial"/>
          <w:sz w:val="20"/>
          <w:szCs w:val="20"/>
        </w:rPr>
        <w:t>Logika v zadávání kategorií je dle typu požadavku různá.</w:t>
      </w:r>
    </w:p>
    <w:p w14:paraId="616665E6" w14:textId="77777777" w:rsidR="0058236A" w:rsidRDefault="0058236A" w:rsidP="00FC33EC">
      <w:pPr>
        <w:pStyle w:val="Odstavecseseznamem"/>
        <w:numPr>
          <w:ilvl w:val="0"/>
          <w:numId w:val="50"/>
        </w:numPr>
        <w:spacing w:before="120" w:after="0" w:line="240" w:lineRule="auto"/>
        <w:ind w:left="714" w:hanging="357"/>
        <w:jc w:val="both"/>
        <w:rPr>
          <w:rFonts w:ascii="Arial" w:hAnsi="Arial" w:cs="Arial"/>
          <w:sz w:val="20"/>
          <w:szCs w:val="20"/>
        </w:rPr>
      </w:pPr>
      <w:r>
        <w:rPr>
          <w:rFonts w:ascii="Arial" w:hAnsi="Arial" w:cs="Arial"/>
          <w:sz w:val="20"/>
          <w:szCs w:val="20"/>
        </w:rPr>
        <w:t>U INCIDENTŮ je výběr Kategorií vnímán dle charakteristiky závažnosti vzniklé chyby viz Příloha č. 3: Specifikace Služby Řešení Incidentů (Incident Management)</w:t>
      </w:r>
    </w:p>
    <w:p w14:paraId="3060053E" w14:textId="77777777" w:rsidR="0058236A" w:rsidRDefault="0058236A" w:rsidP="00FC33EC">
      <w:pPr>
        <w:pStyle w:val="Odstavecseseznamem"/>
        <w:numPr>
          <w:ilvl w:val="0"/>
          <w:numId w:val="50"/>
        </w:numPr>
        <w:spacing w:before="120" w:after="0" w:line="240" w:lineRule="auto"/>
        <w:ind w:left="714" w:hanging="357"/>
        <w:jc w:val="both"/>
        <w:rPr>
          <w:rFonts w:ascii="Arial" w:hAnsi="Arial" w:cs="Arial"/>
          <w:sz w:val="20"/>
          <w:szCs w:val="20"/>
        </w:rPr>
      </w:pPr>
      <w:r>
        <w:rPr>
          <w:rFonts w:ascii="Arial" w:hAnsi="Arial" w:cs="Arial"/>
          <w:sz w:val="20"/>
          <w:szCs w:val="20"/>
        </w:rPr>
        <w:t>U POŽADAVKU NA ZMĚNU je výběr kategorií pouze informativní a signalizuje prioritu.</w:t>
      </w:r>
    </w:p>
    <w:p w14:paraId="6EB5E972" w14:textId="36220C11" w:rsidR="0058236A" w:rsidRDefault="0058236A" w:rsidP="00FC33EC">
      <w:pPr>
        <w:pStyle w:val="Odstavecseseznamem"/>
        <w:numPr>
          <w:ilvl w:val="0"/>
          <w:numId w:val="50"/>
        </w:numPr>
        <w:spacing w:before="120" w:after="0" w:line="240" w:lineRule="auto"/>
        <w:ind w:left="714" w:hanging="357"/>
        <w:jc w:val="both"/>
        <w:rPr>
          <w:rFonts w:ascii="Arial" w:hAnsi="Arial" w:cs="Arial"/>
          <w:sz w:val="20"/>
          <w:szCs w:val="20"/>
        </w:rPr>
      </w:pPr>
      <w:r>
        <w:rPr>
          <w:rFonts w:ascii="Arial" w:hAnsi="Arial" w:cs="Arial"/>
          <w:sz w:val="20"/>
          <w:szCs w:val="20"/>
        </w:rPr>
        <w:t>U ŠKOLENÍ / KONZULTACÍ je výběr kategorií pouze informativní a signalizuje prioritu.</w:t>
      </w:r>
    </w:p>
    <w:p w14:paraId="5335BC52" w14:textId="4F866EF4" w:rsidR="00270C3D" w:rsidRDefault="00270C3D" w:rsidP="00270C3D">
      <w:pPr>
        <w:pStyle w:val="Odstavecseseznamem"/>
        <w:spacing w:before="120" w:after="0" w:line="240" w:lineRule="auto"/>
        <w:ind w:left="714"/>
        <w:jc w:val="both"/>
        <w:rPr>
          <w:rFonts w:ascii="Arial" w:hAnsi="Arial" w:cs="Arial"/>
          <w:sz w:val="20"/>
          <w:szCs w:val="20"/>
        </w:rPr>
      </w:pPr>
    </w:p>
    <w:p w14:paraId="735B6652" w14:textId="77777777" w:rsidR="00270C3D" w:rsidRDefault="00270C3D" w:rsidP="00270C3D">
      <w:pPr>
        <w:pStyle w:val="Odstavecseseznamem"/>
        <w:spacing w:before="120" w:after="0" w:line="240" w:lineRule="auto"/>
        <w:ind w:left="714"/>
        <w:jc w:val="both"/>
        <w:rPr>
          <w:rFonts w:ascii="Arial" w:hAnsi="Arial" w:cs="Arial"/>
          <w:sz w:val="20"/>
          <w:szCs w:val="20"/>
        </w:rPr>
      </w:pPr>
    </w:p>
    <w:p w14:paraId="53C9B705" w14:textId="77777777" w:rsidR="0058236A" w:rsidRDefault="0058236A" w:rsidP="0058236A">
      <w:pPr>
        <w:jc w:val="both"/>
        <w:rPr>
          <w:rFonts w:ascii="Arial" w:hAnsi="Arial" w:cs="Arial"/>
          <w:sz w:val="20"/>
          <w:szCs w:val="20"/>
          <w:u w:val="single"/>
        </w:rPr>
      </w:pPr>
    </w:p>
    <w:p w14:paraId="7C7F1759" w14:textId="77777777" w:rsidR="0058236A" w:rsidRDefault="0058236A" w:rsidP="00FC33EC">
      <w:pPr>
        <w:pStyle w:val="Odstavecseseznamem"/>
        <w:numPr>
          <w:ilvl w:val="0"/>
          <w:numId w:val="52"/>
        </w:numPr>
        <w:suppressAutoHyphens/>
        <w:spacing w:after="0" w:line="240" w:lineRule="auto"/>
        <w:ind w:left="426"/>
        <w:jc w:val="both"/>
        <w:rPr>
          <w:rFonts w:ascii="Arial" w:hAnsi="Arial" w:cs="Arial"/>
          <w:b/>
          <w:sz w:val="20"/>
          <w:szCs w:val="20"/>
        </w:rPr>
      </w:pPr>
      <w:r>
        <w:rPr>
          <w:rFonts w:ascii="Arial" w:hAnsi="Arial" w:cs="Arial"/>
          <w:b/>
          <w:sz w:val="20"/>
          <w:szCs w:val="20"/>
        </w:rPr>
        <w:t>Metodika zadávání do helpdesku</w:t>
      </w:r>
    </w:p>
    <w:p w14:paraId="32AFBE0C" w14:textId="77777777" w:rsidR="0058236A" w:rsidRPr="0058236A" w:rsidRDefault="0058236A" w:rsidP="0058236A">
      <w:pPr>
        <w:jc w:val="both"/>
        <w:rPr>
          <w:rFonts w:ascii="Arial" w:hAnsi="Arial" w:cs="Arial"/>
          <w:b/>
          <w:sz w:val="20"/>
          <w:szCs w:val="20"/>
        </w:rPr>
      </w:pPr>
    </w:p>
    <w:p w14:paraId="1B1AB0FF" w14:textId="77777777" w:rsidR="0058236A" w:rsidRDefault="0058236A" w:rsidP="0058236A">
      <w:pPr>
        <w:jc w:val="both"/>
        <w:rPr>
          <w:rFonts w:ascii="Arial" w:hAnsi="Arial" w:cs="Arial"/>
          <w:sz w:val="20"/>
          <w:szCs w:val="20"/>
        </w:rPr>
      </w:pPr>
      <w:r>
        <w:rPr>
          <w:rFonts w:ascii="Arial" w:hAnsi="Arial" w:cs="Arial"/>
          <w:sz w:val="20"/>
          <w:szCs w:val="20"/>
        </w:rPr>
        <w:t>Do již zadaného tiketu nelze přidávat další práci, byť se přímo nebo nepřímo tiketu týká. Tiket by se stal nepřehledným a dodělávky by se následně mnohonásobně časově protahovaly.</w:t>
      </w:r>
    </w:p>
    <w:p w14:paraId="6A04E9EC" w14:textId="77777777" w:rsidR="0058236A" w:rsidRDefault="0058236A" w:rsidP="0058236A">
      <w:pPr>
        <w:jc w:val="both"/>
        <w:rPr>
          <w:rFonts w:ascii="Arial" w:hAnsi="Arial" w:cs="Arial"/>
          <w:sz w:val="20"/>
          <w:szCs w:val="20"/>
        </w:rPr>
      </w:pPr>
    </w:p>
    <w:p w14:paraId="598EE0EB" w14:textId="0453737F" w:rsidR="0058236A" w:rsidRDefault="0058236A" w:rsidP="0058236A">
      <w:pPr>
        <w:jc w:val="both"/>
        <w:rPr>
          <w:rFonts w:ascii="Arial" w:hAnsi="Arial" w:cs="Arial"/>
          <w:sz w:val="20"/>
          <w:szCs w:val="20"/>
        </w:rPr>
      </w:pPr>
      <w:r>
        <w:rPr>
          <w:rFonts w:ascii="Arial" w:hAnsi="Arial" w:cs="Arial"/>
          <w:sz w:val="20"/>
          <w:szCs w:val="20"/>
        </w:rPr>
        <w:t xml:space="preserve">Pokud se vyskytne jiná </w:t>
      </w:r>
      <w:r w:rsidR="00D4357A">
        <w:rPr>
          <w:rFonts w:ascii="Arial" w:hAnsi="Arial" w:cs="Arial"/>
          <w:sz w:val="20"/>
          <w:szCs w:val="20"/>
        </w:rPr>
        <w:t>chyba,</w:t>
      </w:r>
      <w:r>
        <w:rPr>
          <w:rFonts w:ascii="Arial" w:hAnsi="Arial" w:cs="Arial"/>
          <w:sz w:val="20"/>
          <w:szCs w:val="20"/>
        </w:rPr>
        <w:t xml:space="preserve"> byť v rámci stejné problematiky v tiketu, Zákazník založí nový tiket a ten s tímto spojí pomocí funkce „Související úkoly“ v detailu tiketu. Stačí poklepat na tlačítko „Přidat“ a vybrat v rozbalovacím seznamu položku „Související“ a doplnit ID souvisejícího tiketu.</w:t>
      </w:r>
    </w:p>
    <w:p w14:paraId="59577D92" w14:textId="77777777" w:rsidR="0058236A" w:rsidRDefault="0058236A" w:rsidP="0058236A">
      <w:pPr>
        <w:jc w:val="both"/>
        <w:rPr>
          <w:rFonts w:ascii="Arial" w:hAnsi="Arial" w:cs="Arial"/>
          <w:sz w:val="20"/>
          <w:szCs w:val="20"/>
        </w:rPr>
      </w:pPr>
    </w:p>
    <w:p w14:paraId="0C7940F4" w14:textId="7C54D61F" w:rsidR="0058236A" w:rsidRDefault="0058236A" w:rsidP="0058236A">
      <w:pPr>
        <w:jc w:val="both"/>
        <w:rPr>
          <w:rFonts w:ascii="Arial" w:hAnsi="Arial" w:cs="Arial"/>
          <w:sz w:val="20"/>
          <w:szCs w:val="20"/>
        </w:rPr>
      </w:pPr>
      <w:r>
        <w:rPr>
          <w:rFonts w:ascii="Arial" w:hAnsi="Arial" w:cs="Arial"/>
          <w:sz w:val="20"/>
          <w:szCs w:val="20"/>
        </w:rPr>
        <w:t>Pokud je požadavek příliš komplexní, nabízí se možnost založit v tiketu podřazené tikety pomocí funkce „</w:t>
      </w:r>
      <w:proofErr w:type="spellStart"/>
      <w:r>
        <w:rPr>
          <w:rFonts w:ascii="Arial" w:hAnsi="Arial" w:cs="Arial"/>
          <w:sz w:val="20"/>
          <w:szCs w:val="20"/>
        </w:rPr>
        <w:t>Podúkol</w:t>
      </w:r>
      <w:proofErr w:type="spellEnd"/>
      <w:r>
        <w:rPr>
          <w:rFonts w:ascii="Arial" w:hAnsi="Arial" w:cs="Arial"/>
          <w:sz w:val="20"/>
          <w:szCs w:val="20"/>
        </w:rPr>
        <w:t xml:space="preserve">“ v detailu tiketu. Stačí poklepat na tlačítko „Přidat“ a založí se nový podřazený tiket. Pomocí funkce „Související“ lze vytvořit vazbu tiketu Incident a tiketu </w:t>
      </w:r>
      <w:r w:rsidR="00D4357A">
        <w:rPr>
          <w:rFonts w:ascii="Arial" w:hAnsi="Arial" w:cs="Arial"/>
          <w:sz w:val="20"/>
          <w:szCs w:val="20"/>
        </w:rPr>
        <w:t>Problém</w:t>
      </w:r>
      <w:r>
        <w:rPr>
          <w:rFonts w:ascii="Arial" w:hAnsi="Arial" w:cs="Arial"/>
          <w:sz w:val="20"/>
          <w:szCs w:val="20"/>
        </w:rPr>
        <w:t>.</w:t>
      </w:r>
    </w:p>
    <w:p w14:paraId="22BD8E3C" w14:textId="77777777" w:rsidR="0058236A" w:rsidRDefault="0058236A" w:rsidP="0058236A">
      <w:pPr>
        <w:jc w:val="both"/>
        <w:rPr>
          <w:rFonts w:ascii="Arial" w:hAnsi="Arial" w:cs="Arial"/>
          <w:sz w:val="20"/>
          <w:szCs w:val="20"/>
        </w:rPr>
      </w:pPr>
    </w:p>
    <w:p w14:paraId="5D06531C" w14:textId="77777777" w:rsidR="0058236A" w:rsidRDefault="0058236A" w:rsidP="0058236A">
      <w:pPr>
        <w:jc w:val="both"/>
        <w:rPr>
          <w:rFonts w:ascii="Arial" w:hAnsi="Arial" w:cs="Arial"/>
          <w:sz w:val="20"/>
          <w:szCs w:val="20"/>
        </w:rPr>
      </w:pPr>
      <w:r>
        <w:rPr>
          <w:rFonts w:ascii="Arial" w:hAnsi="Arial" w:cs="Arial"/>
          <w:sz w:val="20"/>
          <w:szCs w:val="20"/>
        </w:rPr>
        <w:t>Stav UZAVŘENO /AKCEPTOVÁNO je konečný, tzn. že Zákazník při zjištění nedostatku musí založit nový požadavek.</w:t>
      </w:r>
    </w:p>
    <w:p w14:paraId="56AF45AB" w14:textId="77777777" w:rsidR="0058236A" w:rsidRDefault="0058236A" w:rsidP="0058236A">
      <w:pPr>
        <w:jc w:val="both"/>
        <w:rPr>
          <w:rFonts w:ascii="Arial" w:hAnsi="Arial" w:cs="Arial"/>
          <w:sz w:val="20"/>
          <w:szCs w:val="20"/>
        </w:rPr>
      </w:pPr>
    </w:p>
    <w:p w14:paraId="1D108B90" w14:textId="77777777" w:rsidR="0058236A" w:rsidRDefault="0058236A" w:rsidP="0058236A">
      <w:pPr>
        <w:jc w:val="both"/>
        <w:rPr>
          <w:rFonts w:ascii="Arial" w:hAnsi="Arial" w:cs="Arial"/>
          <w:sz w:val="20"/>
          <w:szCs w:val="20"/>
        </w:rPr>
      </w:pPr>
      <w:r>
        <w:rPr>
          <w:rFonts w:ascii="Arial" w:hAnsi="Arial" w:cs="Arial"/>
          <w:sz w:val="20"/>
          <w:szCs w:val="20"/>
        </w:rPr>
        <w:t>Stav UZAVŘENO/AKCEPTOVÁNO zadává pouze zákazník.</w:t>
      </w:r>
    </w:p>
    <w:p w14:paraId="1EC6D002" w14:textId="77777777" w:rsidR="0058236A" w:rsidRDefault="0058236A" w:rsidP="0058236A">
      <w:pPr>
        <w:jc w:val="both"/>
        <w:rPr>
          <w:rFonts w:ascii="Arial" w:hAnsi="Arial" w:cs="Arial"/>
          <w:sz w:val="20"/>
          <w:szCs w:val="20"/>
        </w:rPr>
      </w:pPr>
    </w:p>
    <w:p w14:paraId="4C269526" w14:textId="77777777" w:rsidR="0058236A" w:rsidRDefault="0058236A" w:rsidP="00FC33EC">
      <w:pPr>
        <w:pStyle w:val="Odstavecseseznamem"/>
        <w:numPr>
          <w:ilvl w:val="0"/>
          <w:numId w:val="52"/>
        </w:numPr>
        <w:suppressAutoHyphens/>
        <w:spacing w:after="0" w:line="240" w:lineRule="auto"/>
        <w:ind w:left="426"/>
        <w:jc w:val="both"/>
        <w:rPr>
          <w:rFonts w:ascii="Arial" w:hAnsi="Arial" w:cs="Arial"/>
          <w:b/>
          <w:sz w:val="20"/>
          <w:szCs w:val="20"/>
        </w:rPr>
      </w:pPr>
      <w:r>
        <w:rPr>
          <w:rFonts w:ascii="Arial" w:hAnsi="Arial" w:cs="Arial"/>
          <w:b/>
          <w:sz w:val="20"/>
          <w:szCs w:val="20"/>
        </w:rPr>
        <w:t>Metodika řešení sporných situací</w:t>
      </w:r>
    </w:p>
    <w:p w14:paraId="7F34A406" w14:textId="77777777" w:rsidR="0058236A" w:rsidRPr="0058236A" w:rsidRDefault="0058236A" w:rsidP="0058236A">
      <w:pPr>
        <w:jc w:val="both"/>
        <w:rPr>
          <w:rFonts w:ascii="Arial" w:hAnsi="Arial" w:cs="Arial"/>
          <w:b/>
          <w:sz w:val="20"/>
          <w:szCs w:val="20"/>
        </w:rPr>
      </w:pPr>
    </w:p>
    <w:p w14:paraId="2185767D" w14:textId="77777777" w:rsidR="0058236A" w:rsidRDefault="0058236A" w:rsidP="0058236A">
      <w:pPr>
        <w:jc w:val="both"/>
      </w:pPr>
      <w:r>
        <w:rPr>
          <w:rFonts w:ascii="Arial" w:hAnsi="Arial" w:cs="Arial"/>
          <w:sz w:val="20"/>
          <w:szCs w:val="20"/>
        </w:rPr>
        <w:t xml:space="preserve">Pokud při testování a reklamaci požadované funkčnosti Zákazník zjistí, že nedomyslel řešení anebo je potřeba dalších úprav, domluvené navýšení lze po odsouhlasení pokrýt další objednávkou, která bude řešena v rámci nového tiketu. Pro případ, kdy Zhotovitel i Zákazník společně nedomysleli </w:t>
      </w:r>
      <w:r>
        <w:rPr>
          <w:rFonts w:ascii="Arial" w:hAnsi="Arial" w:cs="Arial"/>
          <w:sz w:val="20"/>
          <w:szCs w:val="20"/>
          <w:u w:val="single"/>
        </w:rPr>
        <w:t>další dopady</w:t>
      </w:r>
      <w:r>
        <w:rPr>
          <w:rFonts w:ascii="Arial" w:hAnsi="Arial" w:cs="Arial"/>
          <w:sz w:val="20"/>
          <w:szCs w:val="20"/>
        </w:rPr>
        <w:t xml:space="preserve"> a je nutné provést další úpravy – třeba i v jiných částech aplikace</w:t>
      </w:r>
      <w:proofErr w:type="gramStart"/>
      <w:r>
        <w:rPr>
          <w:rFonts w:ascii="Arial" w:hAnsi="Arial" w:cs="Arial"/>
          <w:sz w:val="20"/>
          <w:szCs w:val="20"/>
        </w:rPr>
        <w:t>- ,</w:t>
      </w:r>
      <w:proofErr w:type="gramEnd"/>
      <w:r>
        <w:rPr>
          <w:rFonts w:ascii="Arial" w:hAnsi="Arial" w:cs="Arial"/>
          <w:sz w:val="20"/>
          <w:szCs w:val="20"/>
        </w:rPr>
        <w:t xml:space="preserve"> aby požadavek byl splněn bez chyb, je založen na každou takovou úpravu nový tiket jako související a postup s odsouhlasením a objednávkou bude stejný.</w:t>
      </w:r>
    </w:p>
    <w:p w14:paraId="181F5A13" w14:textId="77777777" w:rsidR="0058236A" w:rsidRDefault="0058236A" w:rsidP="0058236A">
      <w:pPr>
        <w:jc w:val="both"/>
        <w:rPr>
          <w:rFonts w:ascii="Arial" w:hAnsi="Arial" w:cs="Arial"/>
          <w:sz w:val="20"/>
          <w:szCs w:val="20"/>
        </w:rPr>
      </w:pPr>
    </w:p>
    <w:p w14:paraId="05CF5B61" w14:textId="77777777" w:rsidR="0058236A" w:rsidRDefault="0058236A" w:rsidP="0058236A">
      <w:pPr>
        <w:jc w:val="both"/>
        <w:rPr>
          <w:rFonts w:ascii="Arial" w:hAnsi="Arial" w:cs="Arial"/>
          <w:sz w:val="20"/>
          <w:szCs w:val="20"/>
        </w:rPr>
      </w:pPr>
      <w:r>
        <w:rPr>
          <w:rFonts w:ascii="Arial" w:hAnsi="Arial" w:cs="Arial"/>
          <w:sz w:val="20"/>
          <w:szCs w:val="20"/>
        </w:rPr>
        <w:t>Pokud se stane, že se tiket tzv. zacyklí tzn., že si strany přehazují tiket ze stavu VYŘEŠENO / K OVĚŘENÍ do stavu ODMÍTNUTO / K DOŘEŠENÍ a naopak, je potřeba toto řešit eskalací tiketu na pověřené osoby a vyřešit situaci jiným komunikačním kanálem (telefon, osobní schůzka)</w:t>
      </w:r>
    </w:p>
    <w:p w14:paraId="7EF14EDC" w14:textId="77777777" w:rsidR="0058236A" w:rsidRDefault="0058236A" w:rsidP="0058236A">
      <w:pPr>
        <w:jc w:val="both"/>
        <w:rPr>
          <w:rFonts w:ascii="Arial" w:hAnsi="Arial" w:cs="Arial"/>
          <w:sz w:val="20"/>
          <w:szCs w:val="20"/>
        </w:rPr>
      </w:pPr>
    </w:p>
    <w:p w14:paraId="0A6B37B9" w14:textId="77777777" w:rsidR="0058236A" w:rsidRDefault="0058236A" w:rsidP="0058236A">
      <w:pPr>
        <w:jc w:val="both"/>
        <w:rPr>
          <w:rFonts w:ascii="Arial" w:hAnsi="Arial" w:cs="Arial"/>
          <w:sz w:val="20"/>
          <w:szCs w:val="20"/>
        </w:rPr>
      </w:pPr>
      <w:r>
        <w:rPr>
          <w:rFonts w:ascii="Arial" w:hAnsi="Arial" w:cs="Arial"/>
          <w:sz w:val="20"/>
          <w:szCs w:val="20"/>
        </w:rPr>
        <w:t>Pověřená osoba za stranu Zhotovitele: Ing. Josef Doležal</w:t>
      </w:r>
    </w:p>
    <w:p w14:paraId="4E4579F7" w14:textId="6CB35072" w:rsidR="0058236A" w:rsidRDefault="0058236A" w:rsidP="0058236A">
      <w:pPr>
        <w:jc w:val="both"/>
      </w:pPr>
      <w:r>
        <w:rPr>
          <w:rFonts w:ascii="Arial" w:hAnsi="Arial" w:cs="Arial"/>
          <w:sz w:val="20"/>
          <w:szCs w:val="20"/>
        </w:rPr>
        <w:t xml:space="preserve">Pověřená osoba za stranu Objednatele: </w:t>
      </w:r>
      <w:r w:rsidR="00270C3D">
        <w:rPr>
          <w:rFonts w:ascii="Arial" w:hAnsi="Arial" w:cs="Arial"/>
          <w:sz w:val="20"/>
          <w:szCs w:val="20"/>
        </w:rPr>
        <w:t>Ing. Michal Hanačík</w:t>
      </w:r>
    </w:p>
    <w:p w14:paraId="44E0EF04" w14:textId="77777777" w:rsidR="006C77FC" w:rsidRPr="00E25A09" w:rsidRDefault="006C77FC" w:rsidP="00E47F69">
      <w:pPr>
        <w:rPr>
          <w:rFonts w:ascii="Arial" w:hAnsi="Arial" w:cs="Arial"/>
          <w:b/>
          <w:sz w:val="20"/>
          <w:szCs w:val="20"/>
        </w:rPr>
      </w:pPr>
    </w:p>
    <w:p w14:paraId="37530607" w14:textId="7E880132" w:rsidR="00C049B3" w:rsidRPr="00E25A09" w:rsidRDefault="00C049B3" w:rsidP="00F87D99">
      <w:pPr>
        <w:pStyle w:val="slovanCtrlShiftO"/>
        <w:keepLines w:val="0"/>
        <w:tabs>
          <w:tab w:val="clear" w:pos="0"/>
          <w:tab w:val="clear" w:pos="425"/>
        </w:tabs>
        <w:jc w:val="both"/>
        <w:rPr>
          <w:rFonts w:ascii="Arial" w:hAnsi="Arial" w:cs="Arial"/>
          <w:sz w:val="20"/>
          <w:szCs w:val="20"/>
        </w:rPr>
      </w:pPr>
    </w:p>
    <w:p w14:paraId="7BE920ED" w14:textId="01903596" w:rsidR="00346721" w:rsidRPr="00E25A09" w:rsidRDefault="00346721" w:rsidP="00346721">
      <w:pPr>
        <w:pageBreakBefore/>
        <w:rPr>
          <w:rFonts w:ascii="Arial" w:hAnsi="Arial" w:cs="Arial"/>
          <w:b/>
          <w:sz w:val="20"/>
          <w:szCs w:val="20"/>
        </w:rPr>
      </w:pPr>
      <w:r w:rsidRPr="00E25A09">
        <w:rPr>
          <w:rFonts w:ascii="Arial" w:hAnsi="Arial" w:cs="Arial"/>
          <w:b/>
          <w:sz w:val="20"/>
          <w:szCs w:val="20"/>
        </w:rPr>
        <w:t xml:space="preserve">Příloha č. 3 </w:t>
      </w:r>
      <w:r w:rsidR="00E469EB" w:rsidRPr="00E469EB">
        <w:rPr>
          <w:rFonts w:ascii="Arial" w:hAnsi="Arial" w:cs="Arial"/>
          <w:sz w:val="20"/>
          <w:szCs w:val="20"/>
        </w:rPr>
        <w:t>Smlouvy č.</w:t>
      </w:r>
      <w:r w:rsidR="00E469EB" w:rsidRPr="00E25A09">
        <w:rPr>
          <w:rFonts w:ascii="Arial" w:hAnsi="Arial" w:cs="Arial"/>
          <w:b/>
          <w:sz w:val="20"/>
          <w:szCs w:val="20"/>
        </w:rPr>
        <w:t xml:space="preserve"> </w:t>
      </w:r>
      <w:r w:rsidR="00E469EB" w:rsidRPr="007A3082">
        <w:rPr>
          <w:rFonts w:ascii="Arial" w:hAnsi="Arial" w:cs="Arial"/>
          <w:sz w:val="20"/>
          <w:szCs w:val="20"/>
        </w:rPr>
        <w:t>SW201</w:t>
      </w:r>
      <w:r w:rsidR="00E469EB" w:rsidRPr="008E52B9">
        <w:rPr>
          <w:rFonts w:ascii="Arial" w:hAnsi="Arial" w:cs="Arial"/>
          <w:sz w:val="20"/>
          <w:szCs w:val="20"/>
        </w:rPr>
        <w:t>9</w:t>
      </w:r>
      <w:r w:rsidR="00E469EB" w:rsidRPr="007A3082">
        <w:rPr>
          <w:rFonts w:ascii="Arial" w:hAnsi="Arial" w:cs="Arial"/>
          <w:sz w:val="20"/>
          <w:szCs w:val="20"/>
        </w:rPr>
        <w:t>0</w:t>
      </w:r>
      <w:r w:rsidR="00E469EB" w:rsidRPr="008E52B9">
        <w:rPr>
          <w:rFonts w:ascii="Arial" w:hAnsi="Arial" w:cs="Arial"/>
          <w:sz w:val="20"/>
          <w:szCs w:val="20"/>
        </w:rPr>
        <w:t>4</w:t>
      </w:r>
      <w:r w:rsidR="00E469EB" w:rsidRPr="007A3082">
        <w:rPr>
          <w:rFonts w:ascii="Arial" w:hAnsi="Arial" w:cs="Arial"/>
          <w:sz w:val="20"/>
          <w:szCs w:val="20"/>
        </w:rPr>
        <w:t>0</w:t>
      </w:r>
      <w:r w:rsidR="00E469EB">
        <w:rPr>
          <w:rFonts w:ascii="Arial" w:hAnsi="Arial" w:cs="Arial"/>
          <w:sz w:val="20"/>
          <w:szCs w:val="20"/>
        </w:rPr>
        <w:t>4</w:t>
      </w:r>
      <w:r w:rsidR="00E469EB" w:rsidRPr="007A3082">
        <w:rPr>
          <w:rFonts w:ascii="Arial" w:hAnsi="Arial" w:cs="Arial"/>
          <w:sz w:val="20"/>
          <w:szCs w:val="20"/>
        </w:rPr>
        <w:t>001</w:t>
      </w:r>
    </w:p>
    <w:p w14:paraId="39A115D7" w14:textId="77777777" w:rsidR="00346721" w:rsidRPr="00E25A09" w:rsidRDefault="00346721" w:rsidP="00346721">
      <w:pPr>
        <w:jc w:val="center"/>
        <w:rPr>
          <w:rFonts w:ascii="Arial" w:hAnsi="Arial" w:cs="Arial"/>
          <w:b/>
          <w:sz w:val="20"/>
          <w:szCs w:val="20"/>
        </w:rPr>
      </w:pPr>
    </w:p>
    <w:p w14:paraId="0089D12E" w14:textId="5B683110" w:rsidR="00346721" w:rsidRPr="00E25A09" w:rsidRDefault="00346721" w:rsidP="00346721">
      <w:pPr>
        <w:jc w:val="center"/>
        <w:rPr>
          <w:rFonts w:ascii="Arial" w:hAnsi="Arial" w:cs="Arial"/>
          <w:b/>
          <w:sz w:val="20"/>
          <w:szCs w:val="20"/>
        </w:rPr>
      </w:pPr>
      <w:r w:rsidRPr="00FF79B2">
        <w:rPr>
          <w:rFonts w:ascii="Arial" w:hAnsi="Arial" w:cs="Arial"/>
          <w:b/>
          <w:sz w:val="20"/>
          <w:szCs w:val="20"/>
        </w:rPr>
        <w:t>Specifikace Služby</w:t>
      </w:r>
      <w:r w:rsidR="001D1D28" w:rsidRPr="00FF79B2">
        <w:rPr>
          <w:rFonts w:ascii="Arial" w:hAnsi="Arial" w:cs="Arial"/>
          <w:sz w:val="20"/>
          <w:szCs w:val="20"/>
        </w:rPr>
        <w:t xml:space="preserve"> </w:t>
      </w:r>
      <w:r w:rsidR="001D1D28" w:rsidRPr="00FF79B2">
        <w:rPr>
          <w:rFonts w:ascii="Arial" w:hAnsi="Arial" w:cs="Arial"/>
          <w:b/>
          <w:sz w:val="20"/>
          <w:szCs w:val="20"/>
        </w:rPr>
        <w:t>servisní údržby a technické podpory provozu IS a HW</w:t>
      </w:r>
    </w:p>
    <w:p w14:paraId="42A2D599" w14:textId="0851424A" w:rsidR="00346721" w:rsidRPr="00E25A09" w:rsidRDefault="00346721" w:rsidP="00F87D99">
      <w:pPr>
        <w:pStyle w:val="slovanCtrlShiftO"/>
        <w:keepLines w:val="0"/>
        <w:tabs>
          <w:tab w:val="clear" w:pos="0"/>
          <w:tab w:val="clear" w:pos="425"/>
        </w:tabs>
        <w:jc w:val="both"/>
        <w:rPr>
          <w:rFonts w:ascii="Arial" w:hAnsi="Arial" w:cs="Arial"/>
          <w:sz w:val="20"/>
          <w:szCs w:val="20"/>
        </w:rPr>
      </w:pPr>
    </w:p>
    <w:p w14:paraId="1F0A2B7A" w14:textId="77777777" w:rsidR="008C6C34" w:rsidRPr="00E25A09" w:rsidRDefault="008C6C34" w:rsidP="00FC33EC">
      <w:pPr>
        <w:numPr>
          <w:ilvl w:val="0"/>
          <w:numId w:val="34"/>
        </w:numPr>
        <w:spacing w:after="120"/>
        <w:ind w:left="357" w:hanging="357"/>
        <w:rPr>
          <w:rFonts w:ascii="Arial" w:hAnsi="Arial" w:cs="Arial"/>
          <w:b/>
          <w:bCs/>
          <w:sz w:val="20"/>
          <w:szCs w:val="20"/>
        </w:rPr>
      </w:pPr>
      <w:r w:rsidRPr="00E25A09">
        <w:rPr>
          <w:rFonts w:ascii="Arial" w:hAnsi="Arial" w:cs="Arial"/>
          <w:b/>
          <w:bCs/>
          <w:sz w:val="20"/>
          <w:szCs w:val="20"/>
        </w:rPr>
        <w:t>Předmět Služby</w:t>
      </w:r>
    </w:p>
    <w:p w14:paraId="6432ADD3" w14:textId="67411CA5" w:rsidR="008C6C34" w:rsidRPr="00E25A09" w:rsidRDefault="008C6C34" w:rsidP="008C6C34">
      <w:pPr>
        <w:ind w:left="360"/>
        <w:jc w:val="both"/>
        <w:rPr>
          <w:rFonts w:ascii="Arial" w:hAnsi="Arial" w:cs="Arial"/>
          <w:sz w:val="20"/>
          <w:szCs w:val="20"/>
        </w:rPr>
      </w:pPr>
      <w:r w:rsidRPr="00E25A09">
        <w:rPr>
          <w:rFonts w:ascii="Arial" w:hAnsi="Arial" w:cs="Arial"/>
          <w:sz w:val="20"/>
          <w:szCs w:val="20"/>
        </w:rPr>
        <w:t xml:space="preserve">Předmětem poskytované Služby je řešení </w:t>
      </w:r>
      <w:r w:rsidR="001D1D28">
        <w:rPr>
          <w:rFonts w:ascii="Arial" w:hAnsi="Arial" w:cs="Arial"/>
          <w:sz w:val="20"/>
          <w:szCs w:val="20"/>
        </w:rPr>
        <w:t>servisních požadavků</w:t>
      </w:r>
      <w:r w:rsidRPr="00E25A09">
        <w:rPr>
          <w:rFonts w:ascii="Arial" w:hAnsi="Arial" w:cs="Arial"/>
          <w:sz w:val="20"/>
          <w:szCs w:val="20"/>
        </w:rPr>
        <w:t xml:space="preserve"> </w:t>
      </w:r>
      <w:r w:rsidR="001D1D28">
        <w:rPr>
          <w:rFonts w:ascii="Arial" w:hAnsi="Arial" w:cs="Arial"/>
          <w:sz w:val="20"/>
          <w:szCs w:val="20"/>
        </w:rPr>
        <w:t xml:space="preserve">na </w:t>
      </w:r>
      <w:r w:rsidR="001D1D28" w:rsidRPr="001D1D28">
        <w:rPr>
          <w:rFonts w:ascii="Arial" w:hAnsi="Arial" w:cs="Arial"/>
          <w:b/>
          <w:sz w:val="20"/>
          <w:szCs w:val="20"/>
        </w:rPr>
        <w:t>dodávky, údržbu</w:t>
      </w:r>
      <w:r w:rsidR="001D1D28">
        <w:rPr>
          <w:rFonts w:ascii="Arial" w:hAnsi="Arial" w:cs="Arial"/>
          <w:b/>
          <w:sz w:val="20"/>
          <w:szCs w:val="20"/>
        </w:rPr>
        <w:t>, opravy</w:t>
      </w:r>
      <w:r w:rsidR="001D1D28" w:rsidRPr="001D1D28">
        <w:rPr>
          <w:rFonts w:ascii="Arial" w:hAnsi="Arial" w:cs="Arial"/>
          <w:b/>
          <w:sz w:val="20"/>
          <w:szCs w:val="20"/>
        </w:rPr>
        <w:t xml:space="preserve"> a technick</w:t>
      </w:r>
      <w:r w:rsidR="001D1D28">
        <w:rPr>
          <w:rFonts w:ascii="Arial" w:hAnsi="Arial" w:cs="Arial"/>
          <w:b/>
          <w:sz w:val="20"/>
          <w:szCs w:val="20"/>
        </w:rPr>
        <w:t>ou</w:t>
      </w:r>
      <w:r w:rsidR="001D1D28" w:rsidRPr="001D1D28">
        <w:rPr>
          <w:rFonts w:ascii="Arial" w:hAnsi="Arial" w:cs="Arial"/>
          <w:b/>
          <w:sz w:val="20"/>
          <w:szCs w:val="20"/>
        </w:rPr>
        <w:t xml:space="preserve"> podpor</w:t>
      </w:r>
      <w:r w:rsidR="001D1D28">
        <w:rPr>
          <w:rFonts w:ascii="Arial" w:hAnsi="Arial" w:cs="Arial"/>
          <w:b/>
          <w:sz w:val="20"/>
          <w:szCs w:val="20"/>
        </w:rPr>
        <w:t>u</w:t>
      </w:r>
      <w:r w:rsidR="001D1D28" w:rsidRPr="001D1D28">
        <w:rPr>
          <w:rFonts w:ascii="Arial" w:hAnsi="Arial" w:cs="Arial"/>
          <w:b/>
          <w:sz w:val="20"/>
          <w:szCs w:val="20"/>
        </w:rPr>
        <w:t xml:space="preserve"> provozu </w:t>
      </w:r>
      <w:r w:rsidR="001D1D28" w:rsidRPr="00E25A09">
        <w:rPr>
          <w:rFonts w:ascii="Arial" w:hAnsi="Arial" w:cs="Arial"/>
          <w:b/>
          <w:sz w:val="20"/>
          <w:szCs w:val="20"/>
        </w:rPr>
        <w:t>IS</w:t>
      </w:r>
      <w:r w:rsidR="001D1D28">
        <w:rPr>
          <w:rFonts w:ascii="Arial" w:hAnsi="Arial" w:cs="Arial"/>
          <w:b/>
          <w:sz w:val="20"/>
          <w:szCs w:val="20"/>
        </w:rPr>
        <w:t xml:space="preserve"> a HW</w:t>
      </w:r>
      <w:r w:rsidRPr="00E25A09">
        <w:rPr>
          <w:rFonts w:ascii="Arial" w:hAnsi="Arial" w:cs="Arial"/>
          <w:sz w:val="20"/>
          <w:szCs w:val="20"/>
        </w:rPr>
        <w:t xml:space="preserve"> s garantovanou </w:t>
      </w:r>
      <w:r w:rsidR="00001095">
        <w:rPr>
          <w:rFonts w:ascii="Arial" w:hAnsi="Arial" w:cs="Arial"/>
          <w:sz w:val="20"/>
          <w:szCs w:val="20"/>
        </w:rPr>
        <w:t>r</w:t>
      </w:r>
      <w:r w:rsidRPr="00E25A09">
        <w:rPr>
          <w:rFonts w:ascii="Arial" w:hAnsi="Arial" w:cs="Arial"/>
          <w:sz w:val="20"/>
          <w:szCs w:val="20"/>
        </w:rPr>
        <w:t xml:space="preserve">eakční dobou a maximální dobou řešení na straně </w:t>
      </w:r>
      <w:r w:rsidR="00C207A6">
        <w:rPr>
          <w:rFonts w:ascii="Arial" w:hAnsi="Arial" w:cs="Arial"/>
          <w:sz w:val="20"/>
          <w:szCs w:val="20"/>
        </w:rPr>
        <w:t>Zhotovitel</w:t>
      </w:r>
      <w:r w:rsidRPr="00E25A09">
        <w:rPr>
          <w:rFonts w:ascii="Arial" w:hAnsi="Arial" w:cs="Arial"/>
          <w:sz w:val="20"/>
          <w:szCs w:val="20"/>
        </w:rPr>
        <w:t>e.</w:t>
      </w:r>
    </w:p>
    <w:p w14:paraId="074374F0" w14:textId="71DF326F" w:rsidR="008C6C34" w:rsidRPr="00E25A09" w:rsidRDefault="008C6C34" w:rsidP="008C6C34">
      <w:pPr>
        <w:ind w:left="360"/>
        <w:jc w:val="both"/>
        <w:rPr>
          <w:rFonts w:ascii="Arial" w:hAnsi="Arial" w:cs="Arial"/>
          <w:sz w:val="20"/>
          <w:szCs w:val="20"/>
        </w:rPr>
      </w:pPr>
      <w:r w:rsidRPr="00E25A09">
        <w:rPr>
          <w:rFonts w:ascii="Arial" w:hAnsi="Arial" w:cs="Arial"/>
          <w:sz w:val="20"/>
          <w:szCs w:val="20"/>
        </w:rPr>
        <w:t>Služba</w:t>
      </w:r>
      <w:r w:rsidR="00001095">
        <w:rPr>
          <w:rFonts w:ascii="Arial" w:hAnsi="Arial" w:cs="Arial"/>
          <w:sz w:val="20"/>
          <w:szCs w:val="20"/>
        </w:rPr>
        <w:t>,</w:t>
      </w:r>
      <w:r w:rsidRPr="00E25A09">
        <w:rPr>
          <w:rFonts w:ascii="Arial" w:hAnsi="Arial" w:cs="Arial"/>
          <w:sz w:val="20"/>
          <w:szCs w:val="20"/>
        </w:rPr>
        <w:t xml:space="preserve"> </w:t>
      </w:r>
      <w:r w:rsidR="001D1D28">
        <w:rPr>
          <w:rFonts w:ascii="Arial" w:hAnsi="Arial" w:cs="Arial"/>
          <w:sz w:val="20"/>
          <w:szCs w:val="20"/>
        </w:rPr>
        <w:t>na základě servisních požadavků Objednatele</w:t>
      </w:r>
      <w:r w:rsidR="00001095">
        <w:rPr>
          <w:rFonts w:ascii="Arial" w:hAnsi="Arial" w:cs="Arial"/>
          <w:sz w:val="20"/>
          <w:szCs w:val="20"/>
        </w:rPr>
        <w:t xml:space="preserve"> prostřednictvím HelpDesk,</w:t>
      </w:r>
      <w:r w:rsidR="001D1D28">
        <w:rPr>
          <w:rFonts w:ascii="Arial" w:hAnsi="Arial" w:cs="Arial"/>
          <w:sz w:val="20"/>
          <w:szCs w:val="20"/>
        </w:rPr>
        <w:t xml:space="preserve"> </w:t>
      </w:r>
      <w:r w:rsidRPr="00E25A09">
        <w:rPr>
          <w:rFonts w:ascii="Arial" w:hAnsi="Arial" w:cs="Arial"/>
          <w:sz w:val="20"/>
          <w:szCs w:val="20"/>
        </w:rPr>
        <w:t xml:space="preserve">zahrnuje řešení </w:t>
      </w:r>
      <w:r w:rsidR="001D1D28">
        <w:rPr>
          <w:rFonts w:ascii="Arial" w:hAnsi="Arial" w:cs="Arial"/>
          <w:sz w:val="20"/>
          <w:szCs w:val="20"/>
        </w:rPr>
        <w:t xml:space="preserve">různých událostí / </w:t>
      </w:r>
      <w:r w:rsidRPr="00E25A09">
        <w:rPr>
          <w:rFonts w:ascii="Arial" w:hAnsi="Arial" w:cs="Arial"/>
          <w:sz w:val="20"/>
          <w:szCs w:val="20"/>
        </w:rPr>
        <w:t>incidentů</w:t>
      </w:r>
      <w:r w:rsidR="00001095">
        <w:rPr>
          <w:rFonts w:ascii="Arial" w:hAnsi="Arial" w:cs="Arial"/>
          <w:sz w:val="20"/>
          <w:szCs w:val="20"/>
        </w:rPr>
        <w:t xml:space="preserve"> (dále jako „</w:t>
      </w:r>
      <w:r w:rsidR="00001095" w:rsidRPr="00001095">
        <w:rPr>
          <w:rFonts w:ascii="Arial" w:hAnsi="Arial" w:cs="Arial"/>
          <w:b/>
          <w:sz w:val="20"/>
          <w:szCs w:val="20"/>
        </w:rPr>
        <w:t>incident</w:t>
      </w:r>
      <w:r w:rsidR="00001095">
        <w:rPr>
          <w:rFonts w:ascii="Arial" w:hAnsi="Arial" w:cs="Arial"/>
          <w:sz w:val="20"/>
          <w:szCs w:val="20"/>
        </w:rPr>
        <w:t>“)</w:t>
      </w:r>
      <w:r w:rsidRPr="00E25A09">
        <w:rPr>
          <w:rFonts w:ascii="Arial" w:hAnsi="Arial" w:cs="Arial"/>
          <w:sz w:val="20"/>
          <w:szCs w:val="20"/>
        </w:rPr>
        <w:t xml:space="preserve">, jež </w:t>
      </w:r>
      <w:r w:rsidR="00001095">
        <w:rPr>
          <w:rFonts w:ascii="Arial" w:hAnsi="Arial" w:cs="Arial"/>
          <w:sz w:val="20"/>
          <w:szCs w:val="20"/>
        </w:rPr>
        <w:t>dle prvotního posouzení</w:t>
      </w:r>
      <w:r w:rsidR="001D1D28">
        <w:rPr>
          <w:rFonts w:ascii="Arial" w:hAnsi="Arial" w:cs="Arial"/>
          <w:sz w:val="20"/>
          <w:szCs w:val="20"/>
        </w:rPr>
        <w:t xml:space="preserve"> Objednatele </w:t>
      </w:r>
      <w:r w:rsidRPr="00E25A09">
        <w:rPr>
          <w:rFonts w:ascii="Arial" w:hAnsi="Arial" w:cs="Arial"/>
          <w:sz w:val="20"/>
          <w:szCs w:val="20"/>
        </w:rPr>
        <w:t>způsob</w:t>
      </w:r>
      <w:r w:rsidR="00001095">
        <w:rPr>
          <w:rFonts w:ascii="Arial" w:hAnsi="Arial" w:cs="Arial"/>
          <w:sz w:val="20"/>
          <w:szCs w:val="20"/>
        </w:rPr>
        <w:t>ují</w:t>
      </w:r>
      <w:r w:rsidRPr="00E25A09">
        <w:rPr>
          <w:rFonts w:ascii="Arial" w:hAnsi="Arial" w:cs="Arial"/>
          <w:sz w:val="20"/>
          <w:szCs w:val="20"/>
        </w:rPr>
        <w:t xml:space="preserve"> </w:t>
      </w:r>
      <w:r w:rsidR="00001095">
        <w:rPr>
          <w:rFonts w:ascii="Arial" w:hAnsi="Arial" w:cs="Arial"/>
          <w:sz w:val="20"/>
          <w:szCs w:val="20"/>
        </w:rPr>
        <w:t>nefunkčnost některé dílčí části</w:t>
      </w:r>
      <w:r w:rsidRPr="00E25A09">
        <w:rPr>
          <w:rFonts w:ascii="Arial" w:hAnsi="Arial" w:cs="Arial"/>
          <w:sz w:val="20"/>
          <w:szCs w:val="20"/>
        </w:rPr>
        <w:t xml:space="preserve"> IS</w:t>
      </w:r>
      <w:r w:rsidR="001D1D28">
        <w:rPr>
          <w:rFonts w:ascii="Arial" w:hAnsi="Arial" w:cs="Arial"/>
          <w:sz w:val="20"/>
          <w:szCs w:val="20"/>
        </w:rPr>
        <w:t xml:space="preserve"> nebo </w:t>
      </w:r>
      <w:r w:rsidR="00001095">
        <w:rPr>
          <w:rFonts w:ascii="Arial" w:hAnsi="Arial" w:cs="Arial"/>
          <w:sz w:val="20"/>
          <w:szCs w:val="20"/>
        </w:rPr>
        <w:t>nefunkčnost</w:t>
      </w:r>
      <w:r w:rsidR="001D1D28">
        <w:rPr>
          <w:rFonts w:ascii="Arial" w:hAnsi="Arial" w:cs="Arial"/>
          <w:sz w:val="20"/>
          <w:szCs w:val="20"/>
        </w:rPr>
        <w:t xml:space="preserve"> HW</w:t>
      </w:r>
      <w:r w:rsidRPr="00E25A09">
        <w:rPr>
          <w:rFonts w:ascii="Arial" w:hAnsi="Arial" w:cs="Arial"/>
          <w:sz w:val="20"/>
          <w:szCs w:val="20"/>
        </w:rPr>
        <w:t>. Služba nezahrnuje řešení</w:t>
      </w:r>
      <w:r w:rsidR="00001095">
        <w:rPr>
          <w:rFonts w:ascii="Arial" w:hAnsi="Arial" w:cs="Arial"/>
          <w:sz w:val="20"/>
          <w:szCs w:val="20"/>
        </w:rPr>
        <w:t xml:space="preserve"> </w:t>
      </w:r>
      <w:r w:rsidRPr="00E25A09">
        <w:rPr>
          <w:rFonts w:ascii="Arial" w:hAnsi="Arial" w:cs="Arial"/>
          <w:sz w:val="20"/>
          <w:szCs w:val="20"/>
        </w:rPr>
        <w:t xml:space="preserve">incidentů, jež nebyly přímo způsobeny </w:t>
      </w:r>
      <w:r w:rsidR="00001095">
        <w:rPr>
          <w:rFonts w:ascii="Arial" w:hAnsi="Arial" w:cs="Arial"/>
          <w:sz w:val="20"/>
          <w:szCs w:val="20"/>
        </w:rPr>
        <w:t>v</w:t>
      </w:r>
      <w:r w:rsidRPr="00E25A09">
        <w:rPr>
          <w:rFonts w:ascii="Arial" w:hAnsi="Arial" w:cs="Arial"/>
          <w:sz w:val="20"/>
          <w:szCs w:val="20"/>
        </w:rPr>
        <w:t xml:space="preserve">adou IS. </w:t>
      </w:r>
    </w:p>
    <w:p w14:paraId="41E9C346" w14:textId="062BB376" w:rsidR="008C6C34" w:rsidRPr="00E25A09" w:rsidRDefault="008C6C34" w:rsidP="008C6C34">
      <w:pPr>
        <w:ind w:left="360"/>
        <w:jc w:val="both"/>
        <w:rPr>
          <w:rFonts w:ascii="Arial" w:hAnsi="Arial" w:cs="Arial"/>
          <w:sz w:val="20"/>
          <w:szCs w:val="20"/>
        </w:rPr>
      </w:pPr>
      <w:r w:rsidRPr="00E25A09">
        <w:rPr>
          <w:rFonts w:ascii="Arial" w:hAnsi="Arial" w:cs="Arial"/>
          <w:sz w:val="20"/>
          <w:szCs w:val="20"/>
        </w:rPr>
        <w:t>Cílem Služby je co nejrychlejší obnovení standardního provozního stavu IS</w:t>
      </w:r>
      <w:r w:rsidR="000B4842">
        <w:rPr>
          <w:rFonts w:ascii="Arial" w:hAnsi="Arial" w:cs="Arial"/>
          <w:sz w:val="20"/>
          <w:szCs w:val="20"/>
        </w:rPr>
        <w:t xml:space="preserve"> / HW</w:t>
      </w:r>
      <w:r w:rsidRPr="00E25A09">
        <w:rPr>
          <w:rFonts w:ascii="Arial" w:hAnsi="Arial" w:cs="Arial"/>
          <w:sz w:val="20"/>
          <w:szCs w:val="20"/>
        </w:rPr>
        <w:t xml:space="preserve"> a minimalizace důsledků výpadků IS</w:t>
      </w:r>
      <w:r w:rsidR="000B4842">
        <w:rPr>
          <w:rFonts w:ascii="Arial" w:hAnsi="Arial" w:cs="Arial"/>
          <w:sz w:val="20"/>
          <w:szCs w:val="20"/>
        </w:rPr>
        <w:t xml:space="preserve"> / HW</w:t>
      </w:r>
      <w:r w:rsidRPr="00E25A09">
        <w:rPr>
          <w:rFonts w:ascii="Arial" w:hAnsi="Arial" w:cs="Arial"/>
          <w:sz w:val="20"/>
          <w:szCs w:val="20"/>
        </w:rPr>
        <w:t xml:space="preserve"> v provozním prostředí na provozní činnosti Objednatele či zákazníka Objednatele.</w:t>
      </w:r>
    </w:p>
    <w:p w14:paraId="3FF53516" w14:textId="77777777" w:rsidR="008C6C34" w:rsidRPr="00E25A09" w:rsidRDefault="008C6C34" w:rsidP="00A51794">
      <w:pPr>
        <w:spacing w:before="120" w:after="120"/>
        <w:ind w:left="357"/>
        <w:jc w:val="both"/>
        <w:rPr>
          <w:rFonts w:ascii="Arial" w:hAnsi="Arial" w:cs="Arial"/>
          <w:sz w:val="20"/>
          <w:szCs w:val="20"/>
        </w:rPr>
      </w:pPr>
      <w:r w:rsidRPr="00E25A09">
        <w:rPr>
          <w:rFonts w:ascii="Arial" w:hAnsi="Arial" w:cs="Arial"/>
          <w:sz w:val="20"/>
          <w:szCs w:val="20"/>
        </w:rPr>
        <w:t>Služba má následující fáze:</w:t>
      </w:r>
    </w:p>
    <w:p w14:paraId="3D0272F8" w14:textId="44FC3237" w:rsidR="008C6C34" w:rsidRPr="00E25A09" w:rsidRDefault="008C6C34" w:rsidP="00FC33EC">
      <w:pPr>
        <w:numPr>
          <w:ilvl w:val="0"/>
          <w:numId w:val="35"/>
        </w:numPr>
        <w:jc w:val="both"/>
        <w:rPr>
          <w:rFonts w:ascii="Arial" w:hAnsi="Arial" w:cs="Arial"/>
          <w:color w:val="000000"/>
          <w:sz w:val="20"/>
          <w:szCs w:val="20"/>
        </w:rPr>
      </w:pPr>
      <w:r w:rsidRPr="00E25A09">
        <w:rPr>
          <w:rFonts w:ascii="Arial" w:hAnsi="Arial" w:cs="Arial"/>
          <w:color w:val="000000"/>
          <w:sz w:val="20"/>
          <w:szCs w:val="20"/>
        </w:rPr>
        <w:t>Spuštění</w:t>
      </w:r>
      <w:r w:rsidR="000B4842">
        <w:rPr>
          <w:rFonts w:ascii="Arial" w:hAnsi="Arial" w:cs="Arial"/>
          <w:color w:val="000000"/>
          <w:sz w:val="20"/>
          <w:szCs w:val="20"/>
        </w:rPr>
        <w:t xml:space="preserve"> služby</w:t>
      </w:r>
      <w:r w:rsidRPr="00E25A09">
        <w:rPr>
          <w:rFonts w:ascii="Arial" w:hAnsi="Arial" w:cs="Arial"/>
          <w:color w:val="000000"/>
          <w:sz w:val="20"/>
          <w:szCs w:val="20"/>
        </w:rPr>
        <w:t xml:space="preserve"> nahlášením incidentu</w:t>
      </w:r>
      <w:r w:rsidR="000B4842">
        <w:rPr>
          <w:rFonts w:ascii="Arial" w:hAnsi="Arial" w:cs="Arial"/>
          <w:color w:val="000000"/>
          <w:sz w:val="20"/>
          <w:szCs w:val="20"/>
        </w:rPr>
        <w:t xml:space="preserve"> Objednatelem</w:t>
      </w:r>
      <w:r w:rsidRPr="00E25A09">
        <w:rPr>
          <w:rFonts w:ascii="Arial" w:hAnsi="Arial" w:cs="Arial"/>
          <w:color w:val="000000"/>
          <w:sz w:val="20"/>
          <w:szCs w:val="20"/>
        </w:rPr>
        <w:t xml:space="preserve"> domluveným komunikačním kanálem. </w:t>
      </w:r>
    </w:p>
    <w:p w14:paraId="2201761A" w14:textId="04C37756" w:rsidR="008C6C34" w:rsidRPr="00E25A09" w:rsidRDefault="008C6C34" w:rsidP="00FC33EC">
      <w:pPr>
        <w:numPr>
          <w:ilvl w:val="0"/>
          <w:numId w:val="35"/>
        </w:numPr>
        <w:jc w:val="both"/>
        <w:rPr>
          <w:rFonts w:ascii="Arial" w:hAnsi="Arial" w:cs="Arial"/>
          <w:color w:val="000000"/>
          <w:sz w:val="20"/>
          <w:szCs w:val="20"/>
        </w:rPr>
      </w:pPr>
      <w:r w:rsidRPr="00E25A09">
        <w:rPr>
          <w:rFonts w:ascii="Arial" w:hAnsi="Arial" w:cs="Arial"/>
          <w:color w:val="000000"/>
          <w:sz w:val="20"/>
          <w:szCs w:val="20"/>
        </w:rPr>
        <w:t xml:space="preserve">Reakce </w:t>
      </w:r>
      <w:r w:rsidR="00C207A6">
        <w:rPr>
          <w:rFonts w:ascii="Arial" w:hAnsi="Arial" w:cs="Arial"/>
          <w:color w:val="000000"/>
          <w:sz w:val="20"/>
          <w:szCs w:val="20"/>
        </w:rPr>
        <w:t>Zhotovitel</w:t>
      </w:r>
      <w:r w:rsidRPr="00E25A09">
        <w:rPr>
          <w:rFonts w:ascii="Arial" w:hAnsi="Arial" w:cs="Arial"/>
          <w:color w:val="000000"/>
          <w:sz w:val="20"/>
          <w:szCs w:val="20"/>
        </w:rPr>
        <w:t>e – dá najevo, že přijal zprávu a zahajuje práci na odstraňování incidentu</w:t>
      </w:r>
    </w:p>
    <w:p w14:paraId="2D1C8D67" w14:textId="090C7D7F" w:rsidR="008C6C34" w:rsidRDefault="008C6C34" w:rsidP="00FC33EC">
      <w:pPr>
        <w:numPr>
          <w:ilvl w:val="0"/>
          <w:numId w:val="35"/>
        </w:numPr>
        <w:jc w:val="both"/>
        <w:rPr>
          <w:rFonts w:ascii="Arial" w:hAnsi="Arial" w:cs="Arial"/>
          <w:color w:val="000000"/>
          <w:sz w:val="20"/>
          <w:szCs w:val="20"/>
        </w:rPr>
      </w:pPr>
      <w:r w:rsidRPr="00E25A09">
        <w:rPr>
          <w:rFonts w:ascii="Arial" w:hAnsi="Arial" w:cs="Arial"/>
          <w:color w:val="000000"/>
          <w:sz w:val="20"/>
          <w:szCs w:val="20"/>
        </w:rPr>
        <w:t xml:space="preserve">Vyřešení incidentu, jeho odstraněním nebo nalezením </w:t>
      </w:r>
      <w:proofErr w:type="spellStart"/>
      <w:r w:rsidRPr="00E25A09">
        <w:rPr>
          <w:rFonts w:ascii="Arial" w:hAnsi="Arial" w:cs="Arial"/>
          <w:color w:val="000000"/>
          <w:sz w:val="20"/>
          <w:szCs w:val="20"/>
        </w:rPr>
        <w:t>Work-aroundu</w:t>
      </w:r>
      <w:proofErr w:type="spellEnd"/>
      <w:r w:rsidR="000B4842">
        <w:rPr>
          <w:rFonts w:ascii="Arial" w:hAnsi="Arial" w:cs="Arial"/>
          <w:color w:val="000000"/>
          <w:sz w:val="20"/>
          <w:szCs w:val="20"/>
        </w:rPr>
        <w:t xml:space="preserve"> – jakýsi bypass, časově ohraničené obejití vzniklého problému, zavedením náhradního řešení</w:t>
      </w:r>
      <w:r w:rsidRPr="00E25A09">
        <w:rPr>
          <w:rFonts w:ascii="Arial" w:hAnsi="Arial" w:cs="Arial"/>
          <w:color w:val="000000"/>
          <w:sz w:val="20"/>
          <w:szCs w:val="20"/>
        </w:rPr>
        <w:t>.</w:t>
      </w:r>
    </w:p>
    <w:p w14:paraId="3F37182D" w14:textId="3FA7422D" w:rsidR="000B4842" w:rsidRDefault="000B4842" w:rsidP="000B4842">
      <w:pPr>
        <w:ind w:left="360"/>
        <w:jc w:val="both"/>
        <w:rPr>
          <w:rFonts w:ascii="Arial" w:hAnsi="Arial" w:cs="Arial"/>
          <w:color w:val="000000"/>
          <w:sz w:val="20"/>
          <w:szCs w:val="20"/>
        </w:rPr>
      </w:pPr>
    </w:p>
    <w:p w14:paraId="2FB2C3E2" w14:textId="62A521C5" w:rsidR="000B4842" w:rsidRPr="00E25A09" w:rsidRDefault="000B4842" w:rsidP="00A51794">
      <w:pPr>
        <w:pStyle w:val="Zkladntext"/>
        <w:spacing w:after="120"/>
        <w:ind w:firstLine="357"/>
        <w:rPr>
          <w:rFonts w:ascii="Arial" w:hAnsi="Arial" w:cs="Arial"/>
          <w:color w:val="000000"/>
          <w:sz w:val="20"/>
          <w:szCs w:val="20"/>
        </w:rPr>
      </w:pPr>
      <w:r w:rsidRPr="00E25A09">
        <w:rPr>
          <w:rFonts w:ascii="Arial" w:hAnsi="Arial" w:cs="Arial"/>
          <w:color w:val="000000"/>
          <w:sz w:val="20"/>
          <w:szCs w:val="20"/>
        </w:rPr>
        <w:t xml:space="preserve">Základní </w:t>
      </w:r>
      <w:r w:rsidR="00F9482F">
        <w:rPr>
          <w:rFonts w:ascii="Arial" w:hAnsi="Arial" w:cs="Arial"/>
          <w:color w:val="000000"/>
          <w:sz w:val="20"/>
          <w:szCs w:val="20"/>
        </w:rPr>
        <w:t xml:space="preserve">předpoklady a </w:t>
      </w:r>
      <w:r w:rsidRPr="00E25A09">
        <w:rPr>
          <w:rFonts w:ascii="Arial" w:hAnsi="Arial" w:cs="Arial"/>
          <w:color w:val="000000"/>
          <w:sz w:val="20"/>
          <w:szCs w:val="20"/>
        </w:rPr>
        <w:t>postup servisního zásahu</w:t>
      </w:r>
      <w:r w:rsidR="00A51794">
        <w:rPr>
          <w:rFonts w:ascii="Arial" w:hAnsi="Arial" w:cs="Arial"/>
          <w:color w:val="000000"/>
          <w:sz w:val="20"/>
          <w:szCs w:val="20"/>
        </w:rPr>
        <w:t xml:space="preserve"> </w:t>
      </w:r>
      <w:r w:rsidR="00F9482F">
        <w:rPr>
          <w:rFonts w:ascii="Arial" w:hAnsi="Arial" w:cs="Arial"/>
          <w:color w:val="000000"/>
          <w:sz w:val="20"/>
          <w:szCs w:val="20"/>
        </w:rPr>
        <w:t>na základě servisního požadavku v HelpDesk</w:t>
      </w:r>
      <w:r w:rsidRPr="00E25A09">
        <w:rPr>
          <w:rFonts w:ascii="Arial" w:hAnsi="Arial" w:cs="Arial"/>
          <w:color w:val="000000"/>
          <w:sz w:val="20"/>
          <w:szCs w:val="20"/>
        </w:rPr>
        <w:t>:</w:t>
      </w:r>
    </w:p>
    <w:p w14:paraId="781191EF" w14:textId="3B9BBE52" w:rsidR="000B4842" w:rsidRPr="00E25A09" w:rsidRDefault="00A51794" w:rsidP="00FC33EC">
      <w:pPr>
        <w:numPr>
          <w:ilvl w:val="0"/>
          <w:numId w:val="41"/>
        </w:numPr>
        <w:ind w:left="777"/>
        <w:jc w:val="both"/>
        <w:rPr>
          <w:rFonts w:ascii="Arial" w:hAnsi="Arial" w:cs="Arial"/>
          <w:sz w:val="20"/>
          <w:szCs w:val="20"/>
        </w:rPr>
      </w:pPr>
      <w:r>
        <w:rPr>
          <w:rFonts w:ascii="Arial" w:hAnsi="Arial" w:cs="Arial"/>
          <w:sz w:val="20"/>
          <w:szCs w:val="20"/>
        </w:rPr>
        <w:t>Servisní p</w:t>
      </w:r>
      <w:r w:rsidR="000B4842" w:rsidRPr="00E25A09">
        <w:rPr>
          <w:rFonts w:ascii="Arial" w:hAnsi="Arial" w:cs="Arial"/>
          <w:sz w:val="20"/>
          <w:szCs w:val="20"/>
        </w:rPr>
        <w:t>ožadavek musí obsahovat veškeré potřebné informace, zejména detailní popis závady a kontaktní informace. Objednatel, s cílem snížit náklady na obou Smluvních stranách</w:t>
      </w:r>
      <w:r>
        <w:rPr>
          <w:rFonts w:ascii="Arial" w:hAnsi="Arial" w:cs="Arial"/>
          <w:sz w:val="20"/>
          <w:szCs w:val="20"/>
        </w:rPr>
        <w:t xml:space="preserve"> v případě incidentu HW</w:t>
      </w:r>
      <w:r w:rsidR="000B4842" w:rsidRPr="00E25A09">
        <w:rPr>
          <w:rFonts w:ascii="Arial" w:hAnsi="Arial" w:cs="Arial"/>
          <w:sz w:val="20"/>
          <w:szCs w:val="20"/>
        </w:rPr>
        <w:t xml:space="preserve"> (zvláště dopravní náklady), zaeviduje </w:t>
      </w:r>
      <w:r>
        <w:rPr>
          <w:rFonts w:ascii="Arial" w:hAnsi="Arial" w:cs="Arial"/>
          <w:sz w:val="20"/>
          <w:szCs w:val="20"/>
        </w:rPr>
        <w:t xml:space="preserve">v HelpDesk </w:t>
      </w:r>
      <w:r w:rsidR="000B4842" w:rsidRPr="00E25A09">
        <w:rPr>
          <w:rFonts w:ascii="Arial" w:hAnsi="Arial" w:cs="Arial"/>
          <w:sz w:val="20"/>
          <w:szCs w:val="20"/>
        </w:rPr>
        <w:t>servisní požadavek pro daný den jako celek, pokud možno bez zbytečného rozložení požadavků do více dnů.</w:t>
      </w:r>
    </w:p>
    <w:p w14:paraId="5518800C" w14:textId="706AF433" w:rsidR="000B4842" w:rsidRPr="00E25A09" w:rsidRDefault="000B4842" w:rsidP="00FC33EC">
      <w:pPr>
        <w:numPr>
          <w:ilvl w:val="0"/>
          <w:numId w:val="41"/>
        </w:numPr>
        <w:ind w:left="777"/>
        <w:jc w:val="both"/>
        <w:rPr>
          <w:rFonts w:ascii="Arial" w:hAnsi="Arial" w:cs="Arial"/>
          <w:sz w:val="20"/>
          <w:szCs w:val="20"/>
        </w:rPr>
      </w:pPr>
      <w:r w:rsidRPr="00E25A09">
        <w:rPr>
          <w:rFonts w:ascii="Arial" w:hAnsi="Arial" w:cs="Arial"/>
          <w:sz w:val="20"/>
          <w:szCs w:val="20"/>
        </w:rPr>
        <w:t xml:space="preserve">Zhotovitel se zavazuje kontaktovat zadavatele požadavku Objednavatele a dohodnout další postup. </w:t>
      </w:r>
      <w:r w:rsidR="00A51794">
        <w:rPr>
          <w:rFonts w:ascii="Arial" w:hAnsi="Arial" w:cs="Arial"/>
          <w:sz w:val="20"/>
          <w:szCs w:val="20"/>
        </w:rPr>
        <w:t>V případě incidentu HW, p</w:t>
      </w:r>
      <w:r w:rsidRPr="00E25A09">
        <w:rPr>
          <w:rFonts w:ascii="Arial" w:hAnsi="Arial" w:cs="Arial"/>
          <w:sz w:val="20"/>
          <w:szCs w:val="20"/>
        </w:rPr>
        <w:t>okud to servisní požadavek vyžaduje nebo umožňuje, bude dohodnut společný termín servisního zásahu v případě servisního požadavku na více HW zařízení s cílem optimalizovat náklady na obou smluvních stranách.</w:t>
      </w:r>
    </w:p>
    <w:p w14:paraId="27F540E0" w14:textId="77777777" w:rsidR="000B4842" w:rsidRPr="00E25A09" w:rsidRDefault="000B4842" w:rsidP="00FC33EC">
      <w:pPr>
        <w:numPr>
          <w:ilvl w:val="0"/>
          <w:numId w:val="41"/>
        </w:numPr>
        <w:ind w:left="777"/>
        <w:jc w:val="both"/>
        <w:rPr>
          <w:rFonts w:ascii="Arial" w:hAnsi="Arial" w:cs="Arial"/>
          <w:sz w:val="20"/>
          <w:szCs w:val="20"/>
        </w:rPr>
      </w:pPr>
      <w:r w:rsidRPr="00E25A09">
        <w:rPr>
          <w:rFonts w:ascii="Arial" w:hAnsi="Arial" w:cs="Arial"/>
          <w:sz w:val="20"/>
          <w:szCs w:val="20"/>
        </w:rPr>
        <w:t>Zhotovitel se zavazuje, že servisní požadavek bude vyřešen v co nejkratším termínu, nejpozději však v rámci sjednané doby pro ukončení servisního požadavku.</w:t>
      </w:r>
    </w:p>
    <w:p w14:paraId="33888157" w14:textId="4C95FE78" w:rsidR="008C155C" w:rsidRDefault="008C155C" w:rsidP="00FC33EC">
      <w:pPr>
        <w:numPr>
          <w:ilvl w:val="0"/>
          <w:numId w:val="41"/>
        </w:numPr>
        <w:ind w:left="777"/>
        <w:jc w:val="both"/>
        <w:rPr>
          <w:rFonts w:ascii="Arial" w:hAnsi="Arial" w:cs="Arial"/>
          <w:sz w:val="20"/>
          <w:szCs w:val="20"/>
        </w:rPr>
      </w:pPr>
      <w:r>
        <w:rPr>
          <w:rFonts w:ascii="Arial" w:hAnsi="Arial" w:cs="Arial"/>
          <w:sz w:val="20"/>
          <w:szCs w:val="20"/>
        </w:rPr>
        <w:t xml:space="preserve">V případě incidentu HW, </w:t>
      </w:r>
      <w:r w:rsidRPr="008C155C">
        <w:rPr>
          <w:rFonts w:ascii="Arial" w:hAnsi="Arial" w:cs="Arial"/>
          <w:sz w:val="20"/>
          <w:szCs w:val="20"/>
        </w:rPr>
        <w:t>pokud musí být servisní požadavek řešen</w:t>
      </w:r>
      <w:r>
        <w:rPr>
          <w:rFonts w:ascii="Arial" w:hAnsi="Arial" w:cs="Arial"/>
          <w:sz w:val="20"/>
          <w:szCs w:val="20"/>
        </w:rPr>
        <w:t xml:space="preserve">: </w:t>
      </w:r>
    </w:p>
    <w:p w14:paraId="2EC247D9" w14:textId="06667C44" w:rsidR="008C155C" w:rsidRDefault="008C155C" w:rsidP="00FC33EC">
      <w:pPr>
        <w:pStyle w:val="Odstavecseseznamem"/>
        <w:numPr>
          <w:ilvl w:val="1"/>
          <w:numId w:val="33"/>
        </w:numPr>
        <w:ind w:left="1134"/>
        <w:jc w:val="both"/>
        <w:rPr>
          <w:rFonts w:ascii="Arial" w:hAnsi="Arial" w:cs="Arial"/>
          <w:sz w:val="20"/>
          <w:szCs w:val="20"/>
        </w:rPr>
      </w:pPr>
      <w:r>
        <w:rPr>
          <w:rFonts w:ascii="Arial" w:hAnsi="Arial" w:cs="Arial"/>
          <w:sz w:val="20"/>
          <w:szCs w:val="20"/>
        </w:rPr>
        <w:t>zásahem na místě ČS stojanu PHM: Objednatel zajistí podmínky pro servisní zásah dle dohody se Zhotovitelem</w:t>
      </w:r>
    </w:p>
    <w:p w14:paraId="06C6962A" w14:textId="6A51A319" w:rsidR="000B4842" w:rsidRPr="008C155C" w:rsidRDefault="000B4842" w:rsidP="00FC33EC">
      <w:pPr>
        <w:pStyle w:val="Odstavecseseznamem"/>
        <w:numPr>
          <w:ilvl w:val="1"/>
          <w:numId w:val="33"/>
        </w:numPr>
        <w:spacing w:after="0" w:line="240" w:lineRule="auto"/>
        <w:ind w:left="1134" w:hanging="357"/>
        <w:jc w:val="both"/>
        <w:rPr>
          <w:rFonts w:ascii="Arial" w:hAnsi="Arial" w:cs="Arial"/>
          <w:sz w:val="20"/>
          <w:szCs w:val="20"/>
        </w:rPr>
      </w:pPr>
      <w:r w:rsidRPr="008C155C">
        <w:rPr>
          <w:rFonts w:ascii="Arial" w:hAnsi="Arial" w:cs="Arial"/>
          <w:sz w:val="20"/>
          <w:szCs w:val="20"/>
        </w:rPr>
        <w:t>zásahem na vozidle</w:t>
      </w:r>
      <w:r w:rsidR="008C155C">
        <w:rPr>
          <w:rFonts w:ascii="Arial" w:hAnsi="Arial" w:cs="Arial"/>
          <w:sz w:val="20"/>
          <w:szCs w:val="20"/>
        </w:rPr>
        <w:t>:</w:t>
      </w:r>
      <w:r w:rsidRPr="008C155C">
        <w:rPr>
          <w:rFonts w:ascii="Arial" w:hAnsi="Arial" w:cs="Arial"/>
          <w:sz w:val="20"/>
          <w:szCs w:val="20"/>
        </w:rPr>
        <w:t xml:space="preserve"> Objednatel přistaví vozidlo/ stroj na dohodnuté místo v dohodnutý čas v souladu s níže uvedenou součinností Objednatele.</w:t>
      </w:r>
    </w:p>
    <w:p w14:paraId="0B7B72FF" w14:textId="77777777" w:rsidR="000B4842" w:rsidRPr="00E25A09" w:rsidRDefault="000B4842" w:rsidP="00FC33EC">
      <w:pPr>
        <w:numPr>
          <w:ilvl w:val="0"/>
          <w:numId w:val="41"/>
        </w:numPr>
        <w:ind w:left="777"/>
        <w:jc w:val="both"/>
        <w:rPr>
          <w:rFonts w:ascii="Arial" w:hAnsi="Arial" w:cs="Arial"/>
          <w:sz w:val="20"/>
          <w:szCs w:val="20"/>
        </w:rPr>
      </w:pPr>
      <w:r w:rsidRPr="00E25A09">
        <w:rPr>
          <w:rFonts w:ascii="Arial" w:hAnsi="Arial" w:cs="Arial"/>
          <w:sz w:val="20"/>
          <w:szCs w:val="20"/>
        </w:rPr>
        <w:t xml:space="preserve">Po provedení servisního zásahu je Objednatel Zhotovitelem bezodkladně informován o ukončení servisního zásahu a je informován o jeho výsledku. Objednateli je rovněž předán ke kontrole a podpisu vyplněný </w:t>
      </w:r>
      <w:r w:rsidRPr="0008412D">
        <w:rPr>
          <w:rFonts w:ascii="Arial" w:hAnsi="Arial" w:cs="Arial"/>
          <w:sz w:val="20"/>
          <w:szCs w:val="20"/>
        </w:rPr>
        <w:t>Pracovní</w:t>
      </w:r>
      <w:r>
        <w:rPr>
          <w:rFonts w:ascii="Arial" w:hAnsi="Arial" w:cs="Arial"/>
          <w:sz w:val="20"/>
          <w:szCs w:val="20"/>
        </w:rPr>
        <w:t xml:space="preserve"> </w:t>
      </w:r>
      <w:r w:rsidRPr="0008412D">
        <w:rPr>
          <w:rFonts w:ascii="Arial" w:hAnsi="Arial" w:cs="Arial"/>
          <w:sz w:val="20"/>
          <w:szCs w:val="20"/>
        </w:rPr>
        <w:t>/</w:t>
      </w:r>
      <w:r>
        <w:rPr>
          <w:rFonts w:ascii="Arial" w:hAnsi="Arial" w:cs="Arial"/>
          <w:sz w:val="20"/>
          <w:szCs w:val="20"/>
        </w:rPr>
        <w:t xml:space="preserve"> </w:t>
      </w:r>
      <w:r w:rsidRPr="0008412D">
        <w:rPr>
          <w:rFonts w:ascii="Arial" w:hAnsi="Arial" w:cs="Arial"/>
          <w:sz w:val="20"/>
          <w:szCs w:val="20"/>
        </w:rPr>
        <w:t>Servisní list.</w:t>
      </w:r>
    </w:p>
    <w:p w14:paraId="416282B2" w14:textId="6D6C4AEB" w:rsidR="000B4842" w:rsidRPr="00E25A09" w:rsidRDefault="000B4842" w:rsidP="00A51794">
      <w:pPr>
        <w:pStyle w:val="Normlnodsazen"/>
        <w:widowControl/>
        <w:spacing w:before="60"/>
        <w:ind w:left="417" w:firstLine="0"/>
        <w:jc w:val="both"/>
        <w:rPr>
          <w:rFonts w:ascii="Arial" w:hAnsi="Arial" w:cs="Arial"/>
        </w:rPr>
      </w:pPr>
      <w:r w:rsidRPr="00E25A09">
        <w:rPr>
          <w:rFonts w:ascii="Arial" w:hAnsi="Arial" w:cs="Arial"/>
          <w:b/>
        </w:rPr>
        <w:t xml:space="preserve">Objednatel je povinen poskytovat </w:t>
      </w:r>
      <w:r w:rsidR="00765409">
        <w:rPr>
          <w:rFonts w:ascii="Arial" w:hAnsi="Arial" w:cs="Arial"/>
          <w:b/>
        </w:rPr>
        <w:t xml:space="preserve">další </w:t>
      </w:r>
      <w:r w:rsidRPr="00E25A09">
        <w:rPr>
          <w:rFonts w:ascii="Arial" w:hAnsi="Arial" w:cs="Arial"/>
          <w:b/>
        </w:rPr>
        <w:t>nezbytnou součinnost</w:t>
      </w:r>
      <w:r w:rsidRPr="00E25A09">
        <w:rPr>
          <w:rFonts w:ascii="Arial" w:hAnsi="Arial" w:cs="Arial"/>
        </w:rPr>
        <w:t>:</w:t>
      </w:r>
    </w:p>
    <w:p w14:paraId="7B3CD0E9" w14:textId="382E430C" w:rsidR="000B4842" w:rsidRPr="00E25A09" w:rsidRDefault="00765409" w:rsidP="00FC33EC">
      <w:pPr>
        <w:pStyle w:val="Normlnodsazen"/>
        <w:widowControl/>
        <w:numPr>
          <w:ilvl w:val="0"/>
          <w:numId w:val="43"/>
        </w:numPr>
        <w:tabs>
          <w:tab w:val="clear" w:pos="2061"/>
          <w:tab w:val="num" w:pos="777"/>
        </w:tabs>
        <w:spacing w:before="0"/>
        <w:ind w:left="777"/>
        <w:jc w:val="both"/>
        <w:rPr>
          <w:rFonts w:ascii="Arial" w:hAnsi="Arial" w:cs="Arial"/>
        </w:rPr>
      </w:pPr>
      <w:r>
        <w:rPr>
          <w:rFonts w:ascii="Arial" w:hAnsi="Arial" w:cs="Arial"/>
        </w:rPr>
        <w:t>V</w:t>
      </w:r>
      <w:r w:rsidR="002E2829">
        <w:rPr>
          <w:rFonts w:ascii="Arial" w:hAnsi="Arial" w:cs="Arial"/>
        </w:rPr>
        <w:t> </w:t>
      </w:r>
      <w:r w:rsidRPr="00E25A09">
        <w:rPr>
          <w:rFonts w:ascii="Arial" w:hAnsi="Arial" w:cs="Arial"/>
        </w:rPr>
        <w:t>případě</w:t>
      </w:r>
      <w:r w:rsidR="002E2829">
        <w:rPr>
          <w:rFonts w:ascii="Arial" w:hAnsi="Arial" w:cs="Arial"/>
        </w:rPr>
        <w:t xml:space="preserve"> HW</w:t>
      </w:r>
      <w:r w:rsidRPr="00E25A09">
        <w:rPr>
          <w:rFonts w:ascii="Arial" w:hAnsi="Arial" w:cs="Arial"/>
        </w:rPr>
        <w:t xml:space="preserve"> systémů </w:t>
      </w:r>
      <w:r>
        <w:rPr>
          <w:rFonts w:ascii="Arial" w:hAnsi="Arial" w:cs="Arial"/>
        </w:rPr>
        <w:t>telemetrických</w:t>
      </w:r>
      <w:r w:rsidRPr="00E25A09">
        <w:rPr>
          <w:rFonts w:ascii="Arial" w:hAnsi="Arial" w:cs="Arial"/>
        </w:rPr>
        <w:t xml:space="preserve"> jednotek </w:t>
      </w:r>
      <w:proofErr w:type="spellStart"/>
      <w:r w:rsidRPr="00E25A09">
        <w:rPr>
          <w:rFonts w:ascii="Arial" w:hAnsi="Arial" w:cs="Arial"/>
        </w:rPr>
        <w:t>ProTank</w:t>
      </w:r>
      <w:proofErr w:type="spellEnd"/>
      <w:r>
        <w:rPr>
          <w:rFonts w:ascii="Arial" w:hAnsi="Arial" w:cs="Arial"/>
        </w:rPr>
        <w:t xml:space="preserve"> na vozidlech</w:t>
      </w:r>
      <w:r w:rsidRPr="00E25A09">
        <w:rPr>
          <w:rFonts w:ascii="Arial" w:hAnsi="Arial" w:cs="Arial"/>
        </w:rPr>
        <w:t xml:space="preserve"> </w:t>
      </w:r>
      <w:r>
        <w:rPr>
          <w:rFonts w:ascii="Arial" w:hAnsi="Arial" w:cs="Arial"/>
        </w:rPr>
        <w:t>je Objednatel povinen z</w:t>
      </w:r>
      <w:r w:rsidR="000B4842" w:rsidRPr="00E25A09">
        <w:rPr>
          <w:rFonts w:ascii="Arial" w:hAnsi="Arial" w:cs="Arial"/>
        </w:rPr>
        <w:t xml:space="preserve">ajistit splnění následujících podmínek přistavení vozidla/stroje pro provedení dodávky a montáže či servisu telemetrické </w:t>
      </w:r>
      <w:r w:rsidR="008C155C">
        <w:rPr>
          <w:rFonts w:ascii="Arial" w:hAnsi="Arial" w:cs="Arial"/>
        </w:rPr>
        <w:t>vozidlové j</w:t>
      </w:r>
      <w:r w:rsidR="000B4842" w:rsidRPr="00E25A09">
        <w:rPr>
          <w:rFonts w:ascii="Arial" w:hAnsi="Arial" w:cs="Arial"/>
        </w:rPr>
        <w:t>ednotky:</w:t>
      </w:r>
    </w:p>
    <w:p w14:paraId="67276A36" w14:textId="77777777" w:rsidR="000B4842" w:rsidRPr="00E25A09" w:rsidRDefault="000B4842" w:rsidP="00FC33EC">
      <w:pPr>
        <w:numPr>
          <w:ilvl w:val="0"/>
          <w:numId w:val="42"/>
        </w:numPr>
        <w:tabs>
          <w:tab w:val="clear" w:pos="2484"/>
          <w:tab w:val="num" w:pos="1200"/>
        </w:tabs>
        <w:spacing w:before="20" w:line="240" w:lineRule="atLeast"/>
        <w:ind w:left="1200"/>
        <w:jc w:val="both"/>
        <w:rPr>
          <w:rFonts w:ascii="Arial" w:hAnsi="Arial" w:cs="Arial"/>
          <w:sz w:val="20"/>
          <w:szCs w:val="20"/>
        </w:rPr>
      </w:pPr>
      <w:r w:rsidRPr="00E25A09">
        <w:rPr>
          <w:rFonts w:ascii="Arial" w:hAnsi="Arial" w:cs="Arial"/>
          <w:sz w:val="20"/>
          <w:szCs w:val="20"/>
        </w:rPr>
        <w:t xml:space="preserve">Přistavit vozidlo v místě plnění předmětu Smlouvy v dohodnutém a vzájemně potvrzeném termínu dle HelpDesk, a to do klimatizované haly, popřípadě pod vhodný přístřešek na základě dohody tak, aby montáž vozidlových telemetrických jednotek proběhla v krytých prostorách při teplotách nad </w:t>
      </w:r>
      <w:smartTag w:uri="urn:schemas-microsoft-com:office:smarttags" w:element="metricconverter">
        <w:smartTagPr>
          <w:attr w:name="ProductID" w:val="15ﾰC"/>
        </w:smartTagPr>
        <w:r w:rsidRPr="00E25A09">
          <w:rPr>
            <w:rFonts w:ascii="Arial" w:hAnsi="Arial" w:cs="Arial"/>
            <w:sz w:val="20"/>
            <w:szCs w:val="20"/>
          </w:rPr>
          <w:t>15°C</w:t>
        </w:r>
      </w:smartTag>
      <w:r w:rsidRPr="00E25A09">
        <w:rPr>
          <w:rFonts w:ascii="Arial" w:hAnsi="Arial" w:cs="Arial"/>
          <w:sz w:val="20"/>
          <w:szCs w:val="20"/>
        </w:rPr>
        <w:t>. K dispozici musí být prostředky pro základní zámečnické a svářečské práce;</w:t>
      </w:r>
    </w:p>
    <w:p w14:paraId="6E228549" w14:textId="77777777" w:rsidR="000B4842" w:rsidRPr="00E25A09" w:rsidRDefault="000B4842" w:rsidP="00FC33EC">
      <w:pPr>
        <w:numPr>
          <w:ilvl w:val="0"/>
          <w:numId w:val="42"/>
        </w:numPr>
        <w:tabs>
          <w:tab w:val="clear" w:pos="2484"/>
          <w:tab w:val="num" w:pos="1200"/>
        </w:tabs>
        <w:spacing w:before="20" w:line="240" w:lineRule="atLeast"/>
        <w:ind w:left="1200"/>
        <w:jc w:val="both"/>
        <w:rPr>
          <w:rFonts w:ascii="Arial" w:hAnsi="Arial" w:cs="Arial"/>
          <w:bCs/>
          <w:sz w:val="20"/>
          <w:szCs w:val="20"/>
        </w:rPr>
      </w:pPr>
      <w:r w:rsidRPr="00E25A09">
        <w:rPr>
          <w:rFonts w:ascii="Arial" w:hAnsi="Arial" w:cs="Arial"/>
          <w:sz w:val="20"/>
          <w:szCs w:val="20"/>
        </w:rPr>
        <w:t>Přistavené vozidlo musí být čisté a v takovém technickém stavu, aby mohla být montáž či servisní oprava provedena v plném rozsahu;</w:t>
      </w:r>
    </w:p>
    <w:p w14:paraId="58E38C6A" w14:textId="77777777" w:rsidR="002E2829" w:rsidRPr="002E2829" w:rsidRDefault="00765409" w:rsidP="00FC33EC">
      <w:pPr>
        <w:pStyle w:val="Normlnodsazen"/>
        <w:widowControl/>
        <w:numPr>
          <w:ilvl w:val="0"/>
          <w:numId w:val="43"/>
        </w:numPr>
        <w:tabs>
          <w:tab w:val="clear" w:pos="2061"/>
          <w:tab w:val="num" w:pos="777"/>
        </w:tabs>
        <w:spacing w:before="0"/>
        <w:ind w:left="777"/>
        <w:jc w:val="both"/>
        <w:rPr>
          <w:rFonts w:ascii="Arial" w:hAnsi="Arial" w:cs="Arial"/>
          <w:bCs/>
        </w:rPr>
      </w:pPr>
      <w:r>
        <w:rPr>
          <w:rFonts w:ascii="Arial" w:hAnsi="Arial" w:cs="Arial"/>
        </w:rPr>
        <w:t>Ve všech případech pro různá HW zařízení musí být při m</w:t>
      </w:r>
      <w:r w:rsidR="000B4842" w:rsidRPr="00E25A09">
        <w:rPr>
          <w:rFonts w:ascii="Arial" w:hAnsi="Arial" w:cs="Arial"/>
        </w:rPr>
        <w:t>ontáži či servisní opravě přítomen odpovědný pracovník Objednatele</w:t>
      </w:r>
      <w:r w:rsidR="002E2829">
        <w:rPr>
          <w:rFonts w:ascii="Arial" w:hAnsi="Arial" w:cs="Arial"/>
        </w:rPr>
        <w:t xml:space="preserve"> </w:t>
      </w:r>
      <w:r w:rsidR="002E2829" w:rsidRPr="00E25A09">
        <w:rPr>
          <w:rFonts w:ascii="Arial" w:hAnsi="Arial" w:cs="Arial"/>
        </w:rPr>
        <w:t>se kter</w:t>
      </w:r>
      <w:r w:rsidR="002E2829">
        <w:rPr>
          <w:rFonts w:ascii="Arial" w:hAnsi="Arial" w:cs="Arial"/>
        </w:rPr>
        <w:t>ým</w:t>
      </w:r>
      <w:r w:rsidR="002E2829" w:rsidRPr="00E25A09">
        <w:rPr>
          <w:rFonts w:ascii="Arial" w:hAnsi="Arial" w:cs="Arial"/>
        </w:rPr>
        <w:t xml:space="preserve"> může technický pracovník Zhotovitele řešit technické a organizační problémy a eventuálně žádat o součinnost</w:t>
      </w:r>
      <w:r w:rsidR="000B4842" w:rsidRPr="00E25A09">
        <w:rPr>
          <w:rFonts w:ascii="Arial" w:hAnsi="Arial" w:cs="Arial"/>
        </w:rPr>
        <w:t xml:space="preserve"> a </w:t>
      </w:r>
      <w:r w:rsidR="002E2829">
        <w:rPr>
          <w:rFonts w:ascii="Arial" w:hAnsi="Arial" w:cs="Arial"/>
        </w:rPr>
        <w:t xml:space="preserve">dále musí být přítomna </w:t>
      </w:r>
      <w:r w:rsidR="000B4842" w:rsidRPr="00E25A09">
        <w:rPr>
          <w:rFonts w:ascii="Arial" w:hAnsi="Arial" w:cs="Arial"/>
        </w:rPr>
        <w:t xml:space="preserve">obsluha </w:t>
      </w:r>
      <w:r>
        <w:rPr>
          <w:rFonts w:ascii="Arial" w:hAnsi="Arial" w:cs="Arial"/>
        </w:rPr>
        <w:t xml:space="preserve">daného </w:t>
      </w:r>
      <w:r w:rsidR="000B4842" w:rsidRPr="00E25A09">
        <w:rPr>
          <w:rFonts w:ascii="Arial" w:hAnsi="Arial" w:cs="Arial"/>
        </w:rPr>
        <w:t>vozidla/stroje</w:t>
      </w:r>
      <w:r>
        <w:rPr>
          <w:rFonts w:ascii="Arial" w:hAnsi="Arial" w:cs="Arial"/>
        </w:rPr>
        <w:t xml:space="preserve"> či zodpovědný pracovník Objednatele pro daný ČS stojan PHM</w:t>
      </w:r>
      <w:r w:rsidR="000B4842" w:rsidRPr="00E25A09">
        <w:rPr>
          <w:rFonts w:ascii="Arial" w:hAnsi="Arial" w:cs="Arial"/>
        </w:rPr>
        <w:t>, kter</w:t>
      </w:r>
      <w:r w:rsidR="002E2829">
        <w:rPr>
          <w:rFonts w:ascii="Arial" w:hAnsi="Arial" w:cs="Arial"/>
        </w:rPr>
        <w:t>ý</w:t>
      </w:r>
      <w:r w:rsidR="000B4842" w:rsidRPr="00E25A09">
        <w:rPr>
          <w:rFonts w:ascii="Arial" w:hAnsi="Arial" w:cs="Arial"/>
        </w:rPr>
        <w:t xml:space="preserve"> bude k dispozici po celou dobu zásahu</w:t>
      </w:r>
      <w:r w:rsidR="002E2829">
        <w:rPr>
          <w:rFonts w:ascii="Arial" w:hAnsi="Arial" w:cs="Arial"/>
        </w:rPr>
        <w:t>.</w:t>
      </w:r>
    </w:p>
    <w:p w14:paraId="79EF6C87" w14:textId="39C7AFC4" w:rsidR="002E2829" w:rsidRDefault="000A17DA" w:rsidP="000A17DA">
      <w:pPr>
        <w:pStyle w:val="Normlnodsazen"/>
        <w:widowControl/>
        <w:ind w:left="777" w:firstLine="0"/>
        <w:jc w:val="both"/>
        <w:rPr>
          <w:rFonts w:ascii="Arial" w:hAnsi="Arial" w:cs="Arial"/>
        </w:rPr>
      </w:pPr>
      <w:r>
        <w:rPr>
          <w:rFonts w:ascii="Arial" w:hAnsi="Arial" w:cs="Arial"/>
        </w:rPr>
        <w:t>P</w:t>
      </w:r>
      <w:r w:rsidR="002E2829" w:rsidRPr="00E25A09">
        <w:rPr>
          <w:rFonts w:ascii="Arial" w:hAnsi="Arial" w:cs="Arial"/>
        </w:rPr>
        <w:t xml:space="preserve">řed </w:t>
      </w:r>
      <w:r>
        <w:rPr>
          <w:rFonts w:ascii="Arial" w:hAnsi="Arial" w:cs="Arial"/>
        </w:rPr>
        <w:t xml:space="preserve">zahájením </w:t>
      </w:r>
      <w:r w:rsidR="002E2829" w:rsidRPr="00E25A09">
        <w:rPr>
          <w:rFonts w:ascii="Arial" w:hAnsi="Arial" w:cs="Arial"/>
        </w:rPr>
        <w:t>montáž</w:t>
      </w:r>
      <w:r>
        <w:rPr>
          <w:rFonts w:ascii="Arial" w:hAnsi="Arial" w:cs="Arial"/>
        </w:rPr>
        <w:t>e</w:t>
      </w:r>
      <w:r w:rsidR="002E2829" w:rsidRPr="00E25A09">
        <w:rPr>
          <w:rFonts w:ascii="Arial" w:hAnsi="Arial" w:cs="Arial"/>
        </w:rPr>
        <w:t xml:space="preserve"> či servisní</w:t>
      </w:r>
      <w:r>
        <w:rPr>
          <w:rFonts w:ascii="Arial" w:hAnsi="Arial" w:cs="Arial"/>
        </w:rPr>
        <w:t>ho</w:t>
      </w:r>
      <w:r w:rsidR="002E2829" w:rsidRPr="00E25A09">
        <w:rPr>
          <w:rFonts w:ascii="Arial" w:hAnsi="Arial" w:cs="Arial"/>
        </w:rPr>
        <w:t xml:space="preserve"> zásah</w:t>
      </w:r>
      <w:r>
        <w:rPr>
          <w:rFonts w:ascii="Arial" w:hAnsi="Arial" w:cs="Arial"/>
        </w:rPr>
        <w:t>u</w:t>
      </w:r>
      <w:r w:rsidR="002E2829" w:rsidRPr="00E25A09">
        <w:rPr>
          <w:rFonts w:ascii="Arial" w:hAnsi="Arial" w:cs="Arial"/>
        </w:rPr>
        <w:t xml:space="preserve"> </w:t>
      </w:r>
      <w:r>
        <w:rPr>
          <w:rFonts w:ascii="Arial" w:hAnsi="Arial" w:cs="Arial"/>
        </w:rPr>
        <w:t xml:space="preserve">zodpovědný pracovník Objednatele </w:t>
      </w:r>
      <w:r w:rsidR="002E2829" w:rsidRPr="00E25A09">
        <w:rPr>
          <w:rFonts w:ascii="Arial" w:hAnsi="Arial" w:cs="Arial"/>
        </w:rPr>
        <w:t xml:space="preserve">technickému pracovníkovi Zhotovitele </w:t>
      </w:r>
      <w:r>
        <w:rPr>
          <w:rFonts w:ascii="Arial" w:hAnsi="Arial" w:cs="Arial"/>
        </w:rPr>
        <w:t xml:space="preserve">vždy </w:t>
      </w:r>
      <w:r w:rsidRPr="00E25A09">
        <w:rPr>
          <w:rFonts w:ascii="Arial" w:hAnsi="Arial" w:cs="Arial"/>
        </w:rPr>
        <w:t xml:space="preserve">předá </w:t>
      </w:r>
      <w:r w:rsidR="002E2829" w:rsidRPr="00E25A09">
        <w:rPr>
          <w:rFonts w:ascii="Arial" w:hAnsi="Arial" w:cs="Arial"/>
        </w:rPr>
        <w:t>vozidlo / stroj</w:t>
      </w:r>
      <w:r>
        <w:rPr>
          <w:rFonts w:ascii="Arial" w:hAnsi="Arial" w:cs="Arial"/>
        </w:rPr>
        <w:t>, ČS či jiné zařízení na kterém je namontován daný HW</w:t>
      </w:r>
      <w:r w:rsidR="002E2829" w:rsidRPr="00E25A09">
        <w:rPr>
          <w:rFonts w:ascii="Arial" w:hAnsi="Arial" w:cs="Arial"/>
        </w:rPr>
        <w:t xml:space="preserve"> a po </w:t>
      </w:r>
      <w:r>
        <w:rPr>
          <w:rFonts w:ascii="Arial" w:hAnsi="Arial" w:cs="Arial"/>
        </w:rPr>
        <w:t xml:space="preserve">ukončení </w:t>
      </w:r>
      <w:r w:rsidR="002E2829" w:rsidRPr="00E25A09">
        <w:rPr>
          <w:rFonts w:ascii="Arial" w:hAnsi="Arial" w:cs="Arial"/>
        </w:rPr>
        <w:t>servisní</w:t>
      </w:r>
      <w:r>
        <w:rPr>
          <w:rFonts w:ascii="Arial" w:hAnsi="Arial" w:cs="Arial"/>
        </w:rPr>
        <w:t>ho</w:t>
      </w:r>
      <w:r w:rsidR="002E2829" w:rsidRPr="00E25A09">
        <w:rPr>
          <w:rFonts w:ascii="Arial" w:hAnsi="Arial" w:cs="Arial"/>
        </w:rPr>
        <w:t xml:space="preserve"> zásahu </w:t>
      </w:r>
      <w:r>
        <w:rPr>
          <w:rFonts w:ascii="Arial" w:hAnsi="Arial" w:cs="Arial"/>
        </w:rPr>
        <w:t xml:space="preserve">dané zařízení </w:t>
      </w:r>
      <w:r w:rsidR="002E2829" w:rsidRPr="00E25A09">
        <w:rPr>
          <w:rFonts w:ascii="Arial" w:hAnsi="Arial" w:cs="Arial"/>
        </w:rPr>
        <w:t>převezme zpět</w:t>
      </w:r>
      <w:r>
        <w:rPr>
          <w:rFonts w:ascii="Arial" w:hAnsi="Arial" w:cs="Arial"/>
        </w:rPr>
        <w:t>.</w:t>
      </w:r>
    </w:p>
    <w:p w14:paraId="3D604266" w14:textId="21E9EEE9" w:rsidR="000B4842" w:rsidRPr="00E25A09" w:rsidRDefault="000A17DA" w:rsidP="000A17DA">
      <w:pPr>
        <w:pStyle w:val="Normlnodsazen"/>
        <w:widowControl/>
        <w:ind w:left="777" w:firstLine="0"/>
        <w:jc w:val="both"/>
        <w:rPr>
          <w:rFonts w:ascii="Arial" w:hAnsi="Arial" w:cs="Arial"/>
          <w:bCs/>
        </w:rPr>
      </w:pPr>
      <w:r>
        <w:rPr>
          <w:rFonts w:ascii="Arial" w:hAnsi="Arial" w:cs="Arial"/>
        </w:rPr>
        <w:t>P</w:t>
      </w:r>
      <w:r w:rsidR="000B4842" w:rsidRPr="00E25A09">
        <w:rPr>
          <w:rFonts w:ascii="Arial" w:hAnsi="Arial" w:cs="Arial"/>
        </w:rPr>
        <w:t xml:space="preserve">o ukončení </w:t>
      </w:r>
      <w:r>
        <w:rPr>
          <w:rFonts w:ascii="Arial" w:hAnsi="Arial" w:cs="Arial"/>
        </w:rPr>
        <w:t xml:space="preserve">servisního </w:t>
      </w:r>
      <w:r w:rsidR="000B4842" w:rsidRPr="00E25A09">
        <w:rPr>
          <w:rFonts w:ascii="Arial" w:hAnsi="Arial" w:cs="Arial"/>
        </w:rPr>
        <w:t xml:space="preserve">zásahu </w:t>
      </w:r>
      <w:r>
        <w:rPr>
          <w:rFonts w:ascii="Arial" w:hAnsi="Arial" w:cs="Arial"/>
        </w:rPr>
        <w:t xml:space="preserve">pracovník Objednatele </w:t>
      </w:r>
      <w:r w:rsidR="000B4842" w:rsidRPr="00E25A09">
        <w:rPr>
          <w:rFonts w:ascii="Arial" w:hAnsi="Arial" w:cs="Arial"/>
        </w:rPr>
        <w:t xml:space="preserve">provede </w:t>
      </w:r>
      <w:r w:rsidR="00765409">
        <w:rPr>
          <w:rFonts w:ascii="Arial" w:hAnsi="Arial" w:cs="Arial"/>
        </w:rPr>
        <w:t>kontrolu (</w:t>
      </w:r>
      <w:r w:rsidR="000B4842" w:rsidRPr="00E25A09">
        <w:rPr>
          <w:rFonts w:ascii="Arial" w:hAnsi="Arial" w:cs="Arial"/>
        </w:rPr>
        <w:t>kontrolní jízdu</w:t>
      </w:r>
      <w:r w:rsidR="00765409">
        <w:rPr>
          <w:rFonts w:ascii="Arial" w:hAnsi="Arial" w:cs="Arial"/>
        </w:rPr>
        <w:t xml:space="preserve"> vozidlem, kontrolní čerpání PHM atd.)</w:t>
      </w:r>
      <w:r w:rsidR="002E2829">
        <w:rPr>
          <w:rFonts w:ascii="Arial" w:hAnsi="Arial" w:cs="Arial"/>
        </w:rPr>
        <w:t xml:space="preserve"> a následně</w:t>
      </w:r>
      <w:r w:rsidR="000B4842" w:rsidRPr="00E25A09">
        <w:rPr>
          <w:rFonts w:ascii="Arial" w:hAnsi="Arial" w:cs="Arial"/>
        </w:rPr>
        <w:t xml:space="preserve"> musí potvrdit plnou funkčnost vozidla</w:t>
      </w:r>
      <w:r>
        <w:rPr>
          <w:rFonts w:ascii="Arial" w:hAnsi="Arial" w:cs="Arial"/>
        </w:rPr>
        <w:t>,</w:t>
      </w:r>
      <w:r w:rsidR="00765409">
        <w:rPr>
          <w:rFonts w:ascii="Arial" w:hAnsi="Arial" w:cs="Arial"/>
        </w:rPr>
        <w:t xml:space="preserve"> ČS či jiného zařízení na kterém je daný HW namontován</w:t>
      </w:r>
      <w:r w:rsidR="000B4842" w:rsidRPr="00E25A09">
        <w:rPr>
          <w:rFonts w:ascii="Arial" w:hAnsi="Arial" w:cs="Arial"/>
        </w:rPr>
        <w:t>. Odpovědný pracovník Objednatele pro Servisní službu následně potvrdí technickému pracovníkovi Zhotovitele Pracovní</w:t>
      </w:r>
      <w:r w:rsidR="000B4842">
        <w:rPr>
          <w:rFonts w:ascii="Arial" w:hAnsi="Arial" w:cs="Arial"/>
        </w:rPr>
        <w:t xml:space="preserve"> </w:t>
      </w:r>
      <w:r w:rsidR="000B4842" w:rsidRPr="00E25A09">
        <w:rPr>
          <w:rFonts w:ascii="Arial" w:hAnsi="Arial" w:cs="Arial"/>
        </w:rPr>
        <w:t>/</w:t>
      </w:r>
      <w:r w:rsidR="000B4842">
        <w:rPr>
          <w:rFonts w:ascii="Arial" w:hAnsi="Arial" w:cs="Arial"/>
        </w:rPr>
        <w:t xml:space="preserve"> </w:t>
      </w:r>
      <w:r w:rsidR="000B4842" w:rsidRPr="00E25A09">
        <w:rPr>
          <w:rFonts w:ascii="Arial" w:hAnsi="Arial" w:cs="Arial"/>
        </w:rPr>
        <w:t>Servisní list</w:t>
      </w:r>
      <w:r>
        <w:rPr>
          <w:rFonts w:ascii="Arial" w:hAnsi="Arial" w:cs="Arial"/>
        </w:rPr>
        <w:t>.</w:t>
      </w:r>
    </w:p>
    <w:p w14:paraId="1D6E7525" w14:textId="5898656B" w:rsidR="000B4842" w:rsidRPr="00E25A09" w:rsidRDefault="000B4842" w:rsidP="000A17DA">
      <w:pPr>
        <w:spacing w:before="120"/>
        <w:ind w:left="357"/>
        <w:jc w:val="both"/>
        <w:rPr>
          <w:rFonts w:ascii="Arial" w:hAnsi="Arial" w:cs="Arial"/>
          <w:bCs/>
          <w:sz w:val="20"/>
          <w:szCs w:val="20"/>
        </w:rPr>
      </w:pPr>
      <w:r w:rsidRPr="003A3BC0">
        <w:rPr>
          <w:rFonts w:ascii="Arial" w:hAnsi="Arial" w:cs="Arial"/>
          <w:b/>
          <w:sz w:val="20"/>
          <w:szCs w:val="20"/>
        </w:rPr>
        <w:t xml:space="preserve">V případě, že </w:t>
      </w:r>
      <w:r w:rsidR="000A17DA" w:rsidRPr="003A3BC0">
        <w:rPr>
          <w:rFonts w:ascii="Arial" w:hAnsi="Arial" w:cs="Arial"/>
          <w:b/>
          <w:sz w:val="20"/>
          <w:szCs w:val="20"/>
        </w:rPr>
        <w:t>Objednatel neposkytne požadovanou součinnost</w:t>
      </w:r>
      <w:r w:rsidR="000A17DA">
        <w:rPr>
          <w:rFonts w:ascii="Arial" w:hAnsi="Arial" w:cs="Arial"/>
          <w:sz w:val="20"/>
          <w:szCs w:val="20"/>
        </w:rPr>
        <w:t xml:space="preserve"> </w:t>
      </w:r>
      <w:r w:rsidR="00DD0B83">
        <w:rPr>
          <w:rFonts w:ascii="Arial" w:hAnsi="Arial" w:cs="Arial"/>
          <w:sz w:val="20"/>
          <w:szCs w:val="20"/>
        </w:rPr>
        <w:t xml:space="preserve">dle Čl. VII této Smlouvy nebo nebudou Objednatelem splněny </w:t>
      </w:r>
      <w:r w:rsidR="000A17DA">
        <w:rPr>
          <w:rFonts w:ascii="Arial" w:hAnsi="Arial" w:cs="Arial"/>
          <w:sz w:val="20"/>
          <w:szCs w:val="20"/>
        </w:rPr>
        <w:t xml:space="preserve">výše uvedené podmínky </w:t>
      </w:r>
      <w:r w:rsidR="00DD0B83">
        <w:rPr>
          <w:rFonts w:ascii="Arial" w:hAnsi="Arial" w:cs="Arial"/>
          <w:sz w:val="20"/>
          <w:szCs w:val="20"/>
        </w:rPr>
        <w:t xml:space="preserve">dle této Přílohy nutné pro zahájení a vlastní servisní zásah na </w:t>
      </w:r>
      <w:r w:rsidRPr="00E25A09">
        <w:rPr>
          <w:rFonts w:ascii="Arial" w:hAnsi="Arial" w:cs="Arial"/>
          <w:sz w:val="20"/>
          <w:szCs w:val="20"/>
        </w:rPr>
        <w:t>vozidl</w:t>
      </w:r>
      <w:r w:rsidR="00DD0B83">
        <w:rPr>
          <w:rFonts w:ascii="Arial" w:hAnsi="Arial" w:cs="Arial"/>
          <w:sz w:val="20"/>
          <w:szCs w:val="20"/>
        </w:rPr>
        <w:t>e</w:t>
      </w:r>
      <w:r w:rsidRPr="00E25A09">
        <w:rPr>
          <w:rFonts w:ascii="Arial" w:hAnsi="Arial" w:cs="Arial"/>
          <w:sz w:val="20"/>
          <w:szCs w:val="20"/>
        </w:rPr>
        <w:t xml:space="preserve"> / stroj</w:t>
      </w:r>
      <w:r w:rsidR="00DD0B83">
        <w:rPr>
          <w:rFonts w:ascii="Arial" w:hAnsi="Arial" w:cs="Arial"/>
          <w:sz w:val="20"/>
          <w:szCs w:val="20"/>
        </w:rPr>
        <w:t>i, ČS PHM či jiném zařízení dle servisního požadavku a</w:t>
      </w:r>
      <w:r w:rsidRPr="00E25A09">
        <w:rPr>
          <w:rFonts w:ascii="Arial" w:hAnsi="Arial" w:cs="Arial"/>
          <w:sz w:val="20"/>
          <w:szCs w:val="20"/>
        </w:rPr>
        <w:t xml:space="preserve"> </w:t>
      </w:r>
      <w:r w:rsidR="00DD0B83">
        <w:rPr>
          <w:rFonts w:ascii="Arial" w:hAnsi="Arial" w:cs="Arial"/>
          <w:sz w:val="20"/>
          <w:szCs w:val="20"/>
        </w:rPr>
        <w:t xml:space="preserve">vozidlo / stroj </w:t>
      </w:r>
      <w:r w:rsidRPr="00E25A09">
        <w:rPr>
          <w:rFonts w:ascii="Arial" w:hAnsi="Arial" w:cs="Arial"/>
          <w:sz w:val="20"/>
          <w:szCs w:val="20"/>
        </w:rPr>
        <w:t>nebude přistaveno</w:t>
      </w:r>
      <w:r w:rsidR="00DD0B83">
        <w:rPr>
          <w:rFonts w:ascii="Arial" w:hAnsi="Arial" w:cs="Arial"/>
          <w:sz w:val="20"/>
          <w:szCs w:val="20"/>
        </w:rPr>
        <w:t xml:space="preserve"> či ČS PHM a jiné zařízení nebude připraveno k řádnému servisnímu zásahu </w:t>
      </w:r>
      <w:r w:rsidRPr="00E25A09">
        <w:rPr>
          <w:rFonts w:ascii="Arial" w:hAnsi="Arial" w:cs="Arial"/>
          <w:sz w:val="20"/>
          <w:szCs w:val="20"/>
        </w:rPr>
        <w:t>ani do 30 minut po stanoveném termínu a Objednatel nezajistí pro Servisního technika Zhotovitele náhradní práci týkající se předmětu plnění této Smlouvy, bude vystaven na tento zbytečný výjezd Pracovní / Servisní list, ve kterém se uvedou okolnosti a současně bude Zhotovitel účtovat Objednateli kromě dopravy také paušální poplatek 1500 Kč bez DPH za daný zbytečný výjezd.</w:t>
      </w:r>
    </w:p>
    <w:p w14:paraId="6695EB0A" w14:textId="77777777" w:rsidR="008C6C34" w:rsidRPr="00E25A09" w:rsidRDefault="008C6C34" w:rsidP="00FC33EC">
      <w:pPr>
        <w:numPr>
          <w:ilvl w:val="0"/>
          <w:numId w:val="34"/>
        </w:numPr>
        <w:spacing w:before="120" w:after="120"/>
        <w:ind w:left="357" w:hanging="357"/>
        <w:rPr>
          <w:rFonts w:ascii="Arial" w:hAnsi="Arial" w:cs="Arial"/>
          <w:b/>
          <w:bCs/>
          <w:sz w:val="20"/>
          <w:szCs w:val="20"/>
        </w:rPr>
      </w:pPr>
      <w:r w:rsidRPr="00E25A09">
        <w:rPr>
          <w:rFonts w:ascii="Arial" w:hAnsi="Arial" w:cs="Arial"/>
          <w:b/>
          <w:bCs/>
          <w:sz w:val="20"/>
          <w:szCs w:val="20"/>
        </w:rPr>
        <w:t>Dostupnost a spolehlivost Služby</w:t>
      </w:r>
    </w:p>
    <w:p w14:paraId="2066BC12" w14:textId="1DE063EB" w:rsidR="008C6C34" w:rsidRPr="00E25A09" w:rsidRDefault="008C6C34" w:rsidP="008C6C34">
      <w:pPr>
        <w:ind w:left="360"/>
        <w:rPr>
          <w:rFonts w:ascii="Arial" w:hAnsi="Arial" w:cs="Arial"/>
          <w:i/>
          <w:color w:val="00B050"/>
          <w:sz w:val="20"/>
          <w:szCs w:val="20"/>
        </w:rPr>
      </w:pPr>
      <w:r w:rsidRPr="00E25A09">
        <w:rPr>
          <w:rFonts w:ascii="Arial" w:hAnsi="Arial" w:cs="Arial"/>
          <w:sz w:val="20"/>
          <w:szCs w:val="20"/>
        </w:rPr>
        <w:t>Provozní doba podpory Služby je v Hlavní pracovní době.</w:t>
      </w:r>
    </w:p>
    <w:p w14:paraId="63011ABF" w14:textId="77777777" w:rsidR="00081A8C" w:rsidRPr="00E25A09" w:rsidRDefault="00081A8C" w:rsidP="00FC33EC">
      <w:pPr>
        <w:numPr>
          <w:ilvl w:val="0"/>
          <w:numId w:val="34"/>
        </w:numPr>
        <w:spacing w:before="120" w:after="120"/>
        <w:ind w:left="357" w:hanging="357"/>
        <w:rPr>
          <w:rFonts w:ascii="Arial" w:hAnsi="Arial" w:cs="Arial"/>
          <w:b/>
          <w:bCs/>
          <w:sz w:val="20"/>
          <w:szCs w:val="20"/>
        </w:rPr>
      </w:pPr>
      <w:r w:rsidRPr="00E25A09">
        <w:rPr>
          <w:rFonts w:ascii="Arial" w:hAnsi="Arial" w:cs="Arial"/>
          <w:b/>
          <w:bCs/>
          <w:sz w:val="20"/>
          <w:szCs w:val="20"/>
        </w:rPr>
        <w:t xml:space="preserve">Kategorizace Incidentů </w:t>
      </w:r>
    </w:p>
    <w:p w14:paraId="3C6C0DFE" w14:textId="10951CF0" w:rsidR="00081A8C" w:rsidRPr="00E25A09" w:rsidRDefault="00081A8C" w:rsidP="00081A8C">
      <w:pPr>
        <w:ind w:firstLine="360"/>
        <w:rPr>
          <w:rFonts w:ascii="Arial" w:hAnsi="Arial" w:cs="Arial"/>
          <w:sz w:val="20"/>
          <w:szCs w:val="20"/>
        </w:rPr>
      </w:pPr>
      <w:r w:rsidRPr="00E25A09">
        <w:rPr>
          <w:rFonts w:ascii="Arial" w:hAnsi="Arial" w:cs="Arial"/>
          <w:sz w:val="20"/>
          <w:szCs w:val="20"/>
        </w:rPr>
        <w:t xml:space="preserve">Incidenty </w:t>
      </w:r>
      <w:r w:rsidR="00AC01C5" w:rsidRPr="00F46C01">
        <w:rPr>
          <w:rFonts w:ascii="Arial" w:hAnsi="Arial" w:cs="Arial"/>
          <w:sz w:val="20"/>
          <w:szCs w:val="20"/>
        </w:rPr>
        <w:t xml:space="preserve">servisních požadavků na </w:t>
      </w:r>
      <w:r w:rsidR="00AC01C5" w:rsidRPr="00AC01C5">
        <w:rPr>
          <w:rFonts w:ascii="Arial" w:hAnsi="Arial" w:cs="Arial"/>
          <w:sz w:val="20"/>
          <w:szCs w:val="20"/>
        </w:rPr>
        <w:t xml:space="preserve">IS </w:t>
      </w:r>
      <w:r w:rsidR="00B01C5E">
        <w:rPr>
          <w:rFonts w:ascii="Arial" w:hAnsi="Arial" w:cs="Arial"/>
          <w:sz w:val="20"/>
          <w:szCs w:val="20"/>
        </w:rPr>
        <w:t xml:space="preserve">se </w:t>
      </w:r>
      <w:r w:rsidRPr="00E25A09">
        <w:rPr>
          <w:rFonts w:ascii="Arial" w:hAnsi="Arial" w:cs="Arial"/>
          <w:sz w:val="20"/>
          <w:szCs w:val="20"/>
        </w:rPr>
        <w:t>dělí dle úrovně dopadu a naléhavosti do kategorií A, B</w:t>
      </w:r>
      <w:r w:rsidR="00B01C5E">
        <w:rPr>
          <w:rFonts w:ascii="Arial" w:hAnsi="Arial" w:cs="Arial"/>
          <w:sz w:val="20"/>
          <w:szCs w:val="20"/>
        </w:rPr>
        <w:t xml:space="preserve">, </w:t>
      </w:r>
      <w:r w:rsidRPr="00E25A09">
        <w:rPr>
          <w:rFonts w:ascii="Arial" w:hAnsi="Arial" w:cs="Arial"/>
          <w:sz w:val="20"/>
          <w:szCs w:val="20"/>
        </w:rPr>
        <w:t>C</w:t>
      </w:r>
    </w:p>
    <w:p w14:paraId="1861A5BD" w14:textId="73F9965D" w:rsidR="00081A8C" w:rsidRPr="00E25A09" w:rsidRDefault="00081A8C" w:rsidP="00081A8C">
      <w:pPr>
        <w:ind w:firstLine="360"/>
        <w:rPr>
          <w:rFonts w:ascii="Arial" w:hAnsi="Arial" w:cs="Arial"/>
          <w:sz w:val="20"/>
          <w:szCs w:val="20"/>
        </w:rPr>
      </w:pPr>
      <w:r w:rsidRPr="00E25A09">
        <w:rPr>
          <w:rFonts w:ascii="Arial" w:hAnsi="Arial" w:cs="Arial"/>
          <w:sz w:val="20"/>
          <w:szCs w:val="20"/>
        </w:rPr>
        <w:t>Jednotlivé kategorie jsou vysvětleny v Čl. V této Smlouvy.</w:t>
      </w:r>
    </w:p>
    <w:p w14:paraId="6B3ECB10" w14:textId="5AE84DB4" w:rsidR="00081A8C" w:rsidRPr="00E25A09" w:rsidRDefault="00081A8C" w:rsidP="00F87D99">
      <w:pPr>
        <w:pStyle w:val="slovanCtrlShiftO"/>
        <w:keepLines w:val="0"/>
        <w:tabs>
          <w:tab w:val="clear" w:pos="0"/>
          <w:tab w:val="clear" w:pos="425"/>
        </w:tabs>
        <w:jc w:val="both"/>
        <w:rPr>
          <w:rFonts w:ascii="Arial" w:hAnsi="Arial" w:cs="Arial"/>
          <w:sz w:val="20"/>
          <w:szCs w:val="20"/>
        </w:rPr>
      </w:pPr>
    </w:p>
    <w:p w14:paraId="2229617D" w14:textId="77777777" w:rsidR="00F3110B" w:rsidRPr="00E25A09" w:rsidRDefault="00F3110B" w:rsidP="00FC33EC">
      <w:pPr>
        <w:numPr>
          <w:ilvl w:val="0"/>
          <w:numId w:val="34"/>
        </w:numPr>
        <w:spacing w:after="120"/>
        <w:ind w:left="357" w:hanging="357"/>
        <w:jc w:val="both"/>
        <w:rPr>
          <w:rFonts w:ascii="Arial" w:hAnsi="Arial" w:cs="Arial"/>
          <w:b/>
          <w:bCs/>
          <w:sz w:val="20"/>
          <w:szCs w:val="20"/>
        </w:rPr>
      </w:pPr>
      <w:r w:rsidRPr="00E25A09">
        <w:rPr>
          <w:rFonts w:ascii="Arial" w:hAnsi="Arial" w:cs="Arial"/>
          <w:b/>
          <w:bCs/>
          <w:sz w:val="20"/>
          <w:szCs w:val="20"/>
        </w:rPr>
        <w:t>Klíčové parametry Služby</w:t>
      </w:r>
    </w:p>
    <w:p w14:paraId="3B38A6CD" w14:textId="2A48AB1E" w:rsidR="00AC01C5" w:rsidRPr="00592C34" w:rsidRDefault="00AC01C5" w:rsidP="00AC01C5">
      <w:pPr>
        <w:ind w:left="360"/>
        <w:jc w:val="both"/>
        <w:rPr>
          <w:rFonts w:ascii="Arial" w:hAnsi="Arial" w:cs="Arial"/>
          <w:sz w:val="20"/>
          <w:szCs w:val="20"/>
        </w:rPr>
      </w:pPr>
      <w:r w:rsidRPr="00E25A09">
        <w:rPr>
          <w:rFonts w:ascii="Arial" w:hAnsi="Arial" w:cs="Arial"/>
          <w:sz w:val="20"/>
          <w:szCs w:val="20"/>
        </w:rPr>
        <w:t xml:space="preserve">Nedohodnou-li se smluvní strany v konkrétních případech jinak, garantuje </w:t>
      </w:r>
      <w:r>
        <w:rPr>
          <w:rFonts w:ascii="Arial" w:hAnsi="Arial" w:cs="Arial"/>
          <w:sz w:val="20"/>
          <w:szCs w:val="20"/>
        </w:rPr>
        <w:t>Zhotovitel</w:t>
      </w:r>
      <w:r w:rsidRPr="00E25A09">
        <w:rPr>
          <w:rFonts w:ascii="Arial" w:hAnsi="Arial" w:cs="Arial"/>
          <w:sz w:val="20"/>
          <w:szCs w:val="20"/>
        </w:rPr>
        <w:t xml:space="preserve"> maximální dobu </w:t>
      </w:r>
      <w:r>
        <w:rPr>
          <w:rFonts w:ascii="Arial" w:hAnsi="Arial" w:cs="Arial"/>
          <w:sz w:val="20"/>
          <w:szCs w:val="20"/>
        </w:rPr>
        <w:t xml:space="preserve">reakce a dobu </w:t>
      </w:r>
      <w:r w:rsidRPr="00E25A09">
        <w:rPr>
          <w:rFonts w:ascii="Arial" w:hAnsi="Arial" w:cs="Arial"/>
          <w:sz w:val="20"/>
          <w:szCs w:val="20"/>
        </w:rPr>
        <w:t xml:space="preserve">řešení Incidentu na své straně v nejkratších možných termínech s ohledem na povahu Incidentu a jeho dopad na </w:t>
      </w:r>
      <w:r w:rsidRPr="00592C34">
        <w:rPr>
          <w:rFonts w:ascii="Arial" w:hAnsi="Arial" w:cs="Arial"/>
          <w:sz w:val="20"/>
          <w:szCs w:val="20"/>
        </w:rPr>
        <w:t>činnost Objednatele, nejpozději však v níže uvedených termínech od nahlášení Incidentu.</w:t>
      </w:r>
    </w:p>
    <w:p w14:paraId="00403B89" w14:textId="77777777" w:rsidR="00AC01C5" w:rsidRPr="00592C34" w:rsidRDefault="00AC01C5" w:rsidP="00F3110B">
      <w:pPr>
        <w:jc w:val="both"/>
        <w:rPr>
          <w:rFonts w:ascii="Arial" w:hAnsi="Arial" w:cs="Arial"/>
          <w:sz w:val="20"/>
          <w:szCs w:val="20"/>
        </w:rPr>
      </w:pPr>
    </w:p>
    <w:p w14:paraId="07B7B0F6" w14:textId="2A186FBF" w:rsidR="00F46C01" w:rsidRPr="00A24168" w:rsidRDefault="00F46C01" w:rsidP="00FC33EC">
      <w:pPr>
        <w:pStyle w:val="Odstavecseseznamem"/>
        <w:numPr>
          <w:ilvl w:val="1"/>
          <w:numId w:val="47"/>
        </w:numPr>
        <w:spacing w:after="120" w:line="240" w:lineRule="auto"/>
        <w:ind w:left="714" w:hanging="357"/>
        <w:contextualSpacing w:val="0"/>
        <w:jc w:val="both"/>
        <w:rPr>
          <w:rFonts w:ascii="Arial" w:hAnsi="Arial" w:cs="Arial"/>
          <w:sz w:val="20"/>
          <w:szCs w:val="20"/>
        </w:rPr>
      </w:pPr>
      <w:r w:rsidRPr="00C16D14">
        <w:rPr>
          <w:rFonts w:ascii="Arial" w:hAnsi="Arial" w:cs="Arial"/>
          <w:color w:val="000000"/>
          <w:sz w:val="20"/>
          <w:szCs w:val="20"/>
        </w:rPr>
        <w:t xml:space="preserve">Sjednané termíny plnění </w:t>
      </w:r>
      <w:r w:rsidRPr="00A24168">
        <w:rPr>
          <w:rFonts w:ascii="Arial" w:hAnsi="Arial" w:cs="Arial"/>
          <w:sz w:val="20"/>
          <w:szCs w:val="20"/>
        </w:rPr>
        <w:t xml:space="preserve">týkající se servisních požadavků na </w:t>
      </w:r>
      <w:r w:rsidRPr="00FF79B2">
        <w:rPr>
          <w:rFonts w:ascii="Arial" w:hAnsi="Arial" w:cs="Arial"/>
          <w:b/>
          <w:sz w:val="20"/>
          <w:szCs w:val="20"/>
        </w:rPr>
        <w:t>IS</w:t>
      </w:r>
      <w:r w:rsidRPr="00C16D14">
        <w:rPr>
          <w:rFonts w:ascii="Arial" w:hAnsi="Arial" w:cs="Arial"/>
          <w:b/>
          <w:sz w:val="20"/>
          <w:szCs w:val="20"/>
        </w:rPr>
        <w:t>:</w:t>
      </w:r>
    </w:p>
    <w:p w14:paraId="608EB809" w14:textId="77777777" w:rsidR="00F3110B" w:rsidRPr="00592C34" w:rsidRDefault="00F3110B" w:rsidP="00AC01C5">
      <w:pPr>
        <w:spacing w:before="120"/>
        <w:ind w:left="357"/>
        <w:jc w:val="both"/>
        <w:rPr>
          <w:rFonts w:ascii="Arial" w:hAnsi="Arial" w:cs="Arial"/>
          <w:b/>
          <w:bCs/>
          <w:sz w:val="20"/>
          <w:szCs w:val="20"/>
        </w:rPr>
      </w:pPr>
      <w:r w:rsidRPr="00592C34">
        <w:rPr>
          <w:rFonts w:ascii="Arial" w:hAnsi="Arial" w:cs="Arial"/>
          <w:b/>
          <w:bCs/>
          <w:sz w:val="20"/>
          <w:szCs w:val="20"/>
        </w:rPr>
        <w:t>Reakční doba</w:t>
      </w:r>
    </w:p>
    <w:p w14:paraId="5E372A81" w14:textId="2796D07D" w:rsidR="00F3110B" w:rsidRPr="00C16D14" w:rsidRDefault="00C207A6" w:rsidP="00F3110B">
      <w:pPr>
        <w:ind w:left="360"/>
        <w:jc w:val="both"/>
        <w:rPr>
          <w:rFonts w:ascii="Arial" w:hAnsi="Arial" w:cs="Arial"/>
          <w:sz w:val="20"/>
          <w:szCs w:val="20"/>
        </w:rPr>
      </w:pPr>
      <w:r w:rsidRPr="00592C34">
        <w:rPr>
          <w:rFonts w:ascii="Arial" w:hAnsi="Arial" w:cs="Arial"/>
          <w:sz w:val="20"/>
          <w:szCs w:val="20"/>
        </w:rPr>
        <w:t>Zhotovitel</w:t>
      </w:r>
      <w:r w:rsidR="00F3110B" w:rsidRPr="00592C34">
        <w:rPr>
          <w:rFonts w:ascii="Arial" w:hAnsi="Arial" w:cs="Arial"/>
          <w:sz w:val="20"/>
          <w:szCs w:val="20"/>
        </w:rPr>
        <w:t xml:space="preserve"> </w:t>
      </w:r>
      <w:r w:rsidR="00F143EB" w:rsidRPr="00592C34">
        <w:rPr>
          <w:rFonts w:ascii="Arial" w:hAnsi="Arial" w:cs="Arial"/>
          <w:sz w:val="20"/>
          <w:szCs w:val="20"/>
        </w:rPr>
        <w:t xml:space="preserve">se </w:t>
      </w:r>
      <w:r w:rsidR="00F3110B" w:rsidRPr="00592C34">
        <w:rPr>
          <w:rFonts w:ascii="Arial" w:hAnsi="Arial" w:cs="Arial"/>
          <w:sz w:val="20"/>
          <w:szCs w:val="20"/>
        </w:rPr>
        <w:t xml:space="preserve">zavazuje zahájit práce na řešení Incidentů dle jejich kategorií a to v následujících </w:t>
      </w:r>
      <w:r w:rsidR="00F3110B" w:rsidRPr="00C16D14">
        <w:rPr>
          <w:rFonts w:ascii="Arial" w:hAnsi="Arial" w:cs="Arial"/>
          <w:sz w:val="20"/>
          <w:szCs w:val="20"/>
        </w:rPr>
        <w:t>termínech od nahlášení Incidentu:</w:t>
      </w:r>
    </w:p>
    <w:p w14:paraId="4563420C" w14:textId="1466CE35" w:rsidR="00F3110B" w:rsidRPr="00FF79B2" w:rsidRDefault="00F3110B" w:rsidP="00FC33EC">
      <w:pPr>
        <w:numPr>
          <w:ilvl w:val="0"/>
          <w:numId w:val="39"/>
        </w:numPr>
        <w:tabs>
          <w:tab w:val="clear" w:pos="720"/>
          <w:tab w:val="num" w:pos="1080"/>
        </w:tabs>
        <w:ind w:left="1080"/>
        <w:jc w:val="both"/>
        <w:rPr>
          <w:rFonts w:ascii="Arial" w:hAnsi="Arial" w:cs="Arial"/>
          <w:color w:val="000000"/>
          <w:sz w:val="20"/>
          <w:szCs w:val="20"/>
        </w:rPr>
      </w:pPr>
      <w:r w:rsidRPr="00FF79B2">
        <w:rPr>
          <w:rFonts w:ascii="Arial" w:hAnsi="Arial" w:cs="Arial"/>
          <w:color w:val="000000"/>
          <w:sz w:val="20"/>
          <w:szCs w:val="20"/>
        </w:rPr>
        <w:t xml:space="preserve">Incidenty kategorie </w:t>
      </w:r>
      <w:r w:rsidR="00B01C5E" w:rsidRPr="00FF79B2">
        <w:rPr>
          <w:rFonts w:ascii="Arial" w:hAnsi="Arial" w:cs="Arial"/>
          <w:color w:val="000000"/>
          <w:sz w:val="20"/>
          <w:szCs w:val="20"/>
        </w:rPr>
        <w:t>A – nejpozději</w:t>
      </w:r>
      <w:r w:rsidRPr="00FF79B2">
        <w:rPr>
          <w:rFonts w:ascii="Arial" w:hAnsi="Arial" w:cs="Arial"/>
          <w:color w:val="000000"/>
          <w:sz w:val="20"/>
          <w:szCs w:val="20"/>
        </w:rPr>
        <w:t xml:space="preserve"> do 6 hodin v Hlavní pracovní době,</w:t>
      </w:r>
    </w:p>
    <w:p w14:paraId="0BE9981C" w14:textId="20B3F3C0" w:rsidR="00F3110B" w:rsidRPr="00FF79B2" w:rsidRDefault="00F3110B" w:rsidP="00FC33EC">
      <w:pPr>
        <w:numPr>
          <w:ilvl w:val="0"/>
          <w:numId w:val="39"/>
        </w:numPr>
        <w:tabs>
          <w:tab w:val="clear" w:pos="720"/>
          <w:tab w:val="num" w:pos="1080"/>
        </w:tabs>
        <w:ind w:left="1080"/>
        <w:jc w:val="both"/>
        <w:rPr>
          <w:rFonts w:ascii="Arial" w:hAnsi="Arial" w:cs="Arial"/>
          <w:color w:val="000000"/>
          <w:sz w:val="20"/>
          <w:szCs w:val="20"/>
        </w:rPr>
      </w:pPr>
      <w:r w:rsidRPr="00FF79B2">
        <w:rPr>
          <w:rFonts w:ascii="Arial" w:hAnsi="Arial" w:cs="Arial"/>
          <w:color w:val="000000"/>
          <w:sz w:val="20"/>
          <w:szCs w:val="20"/>
        </w:rPr>
        <w:t xml:space="preserve">Incidenty kategorie </w:t>
      </w:r>
      <w:r w:rsidR="00B01C5E" w:rsidRPr="00FF79B2">
        <w:rPr>
          <w:rFonts w:ascii="Arial" w:hAnsi="Arial" w:cs="Arial"/>
          <w:color w:val="000000"/>
          <w:sz w:val="20"/>
          <w:szCs w:val="20"/>
        </w:rPr>
        <w:t>B – nejpozději</w:t>
      </w:r>
      <w:r w:rsidRPr="00FF79B2">
        <w:rPr>
          <w:rFonts w:ascii="Arial" w:hAnsi="Arial" w:cs="Arial"/>
          <w:color w:val="000000"/>
          <w:sz w:val="20"/>
          <w:szCs w:val="20"/>
        </w:rPr>
        <w:t xml:space="preserve"> do 12 hodin v Hlavní pracovní době,</w:t>
      </w:r>
    </w:p>
    <w:p w14:paraId="1B7D242B" w14:textId="7A98AB84" w:rsidR="00F3110B" w:rsidRPr="00FF79B2" w:rsidRDefault="00F3110B" w:rsidP="00FC33EC">
      <w:pPr>
        <w:numPr>
          <w:ilvl w:val="0"/>
          <w:numId w:val="39"/>
        </w:numPr>
        <w:tabs>
          <w:tab w:val="clear" w:pos="720"/>
          <w:tab w:val="num" w:pos="1080"/>
        </w:tabs>
        <w:ind w:left="1080"/>
        <w:jc w:val="both"/>
        <w:rPr>
          <w:rFonts w:ascii="Arial" w:hAnsi="Arial" w:cs="Arial"/>
          <w:color w:val="000000"/>
          <w:sz w:val="20"/>
          <w:szCs w:val="20"/>
        </w:rPr>
      </w:pPr>
      <w:r w:rsidRPr="00FF79B2">
        <w:rPr>
          <w:rFonts w:ascii="Arial" w:hAnsi="Arial" w:cs="Arial"/>
          <w:color w:val="000000"/>
          <w:sz w:val="20"/>
          <w:szCs w:val="20"/>
        </w:rPr>
        <w:t xml:space="preserve">Incidenty kategorie </w:t>
      </w:r>
      <w:r w:rsidR="00B01C5E" w:rsidRPr="00FF79B2">
        <w:rPr>
          <w:rFonts w:ascii="Arial" w:hAnsi="Arial" w:cs="Arial"/>
          <w:color w:val="000000"/>
          <w:sz w:val="20"/>
          <w:szCs w:val="20"/>
        </w:rPr>
        <w:t>C – nejpozději</w:t>
      </w:r>
      <w:r w:rsidRPr="00FF79B2">
        <w:rPr>
          <w:rFonts w:ascii="Arial" w:hAnsi="Arial" w:cs="Arial"/>
          <w:color w:val="000000"/>
          <w:sz w:val="20"/>
          <w:szCs w:val="20"/>
        </w:rPr>
        <w:t xml:space="preserve"> do konce násl. </w:t>
      </w:r>
      <w:proofErr w:type="spellStart"/>
      <w:r w:rsidRPr="00FF79B2">
        <w:rPr>
          <w:rFonts w:ascii="Arial" w:hAnsi="Arial" w:cs="Arial"/>
          <w:color w:val="000000"/>
          <w:sz w:val="20"/>
          <w:szCs w:val="20"/>
        </w:rPr>
        <w:t>prac</w:t>
      </w:r>
      <w:proofErr w:type="spellEnd"/>
      <w:r w:rsidRPr="00FF79B2">
        <w:rPr>
          <w:rFonts w:ascii="Arial" w:hAnsi="Arial" w:cs="Arial"/>
          <w:color w:val="000000"/>
          <w:sz w:val="20"/>
          <w:szCs w:val="20"/>
        </w:rPr>
        <w:t xml:space="preserve"> dne v Hlavní pracovní době.</w:t>
      </w:r>
    </w:p>
    <w:p w14:paraId="2AE14FBA" w14:textId="77777777" w:rsidR="00F3110B" w:rsidRPr="00C16D14" w:rsidRDefault="00F3110B" w:rsidP="00F3110B">
      <w:pPr>
        <w:ind w:left="360"/>
        <w:jc w:val="both"/>
        <w:rPr>
          <w:rFonts w:ascii="Arial" w:hAnsi="Arial" w:cs="Arial"/>
          <w:sz w:val="20"/>
          <w:szCs w:val="20"/>
        </w:rPr>
      </w:pPr>
    </w:p>
    <w:p w14:paraId="40D07E53" w14:textId="77777777" w:rsidR="00F3110B" w:rsidRPr="00C16D14" w:rsidRDefault="00F3110B" w:rsidP="00F3110B">
      <w:pPr>
        <w:ind w:left="360"/>
        <w:jc w:val="both"/>
        <w:rPr>
          <w:rFonts w:ascii="Arial" w:hAnsi="Arial" w:cs="Arial"/>
          <w:b/>
          <w:bCs/>
          <w:sz w:val="20"/>
          <w:szCs w:val="20"/>
        </w:rPr>
      </w:pPr>
      <w:r w:rsidRPr="00C16D14">
        <w:rPr>
          <w:rFonts w:ascii="Arial" w:hAnsi="Arial" w:cs="Arial"/>
          <w:b/>
          <w:bCs/>
          <w:sz w:val="20"/>
          <w:szCs w:val="20"/>
        </w:rPr>
        <w:t>Maximální doba řešení</w:t>
      </w:r>
    </w:p>
    <w:p w14:paraId="198B0CB2" w14:textId="2D7AB454" w:rsidR="00F3110B" w:rsidRPr="00C16D14" w:rsidRDefault="00C207A6" w:rsidP="00F3110B">
      <w:pPr>
        <w:ind w:left="360"/>
        <w:jc w:val="both"/>
        <w:rPr>
          <w:rFonts w:ascii="Arial" w:hAnsi="Arial" w:cs="Arial"/>
          <w:sz w:val="20"/>
          <w:szCs w:val="20"/>
        </w:rPr>
      </w:pPr>
      <w:r w:rsidRPr="00C16D14">
        <w:rPr>
          <w:rFonts w:ascii="Arial" w:hAnsi="Arial" w:cs="Arial"/>
          <w:sz w:val="20"/>
          <w:szCs w:val="20"/>
        </w:rPr>
        <w:t>Zhotovitel</w:t>
      </w:r>
      <w:r w:rsidR="00AC01C5" w:rsidRPr="00C16D14">
        <w:rPr>
          <w:rFonts w:ascii="Arial" w:hAnsi="Arial" w:cs="Arial"/>
          <w:sz w:val="20"/>
          <w:szCs w:val="20"/>
        </w:rPr>
        <w:t xml:space="preserve"> garantuje</w:t>
      </w:r>
      <w:r w:rsidR="00F3110B" w:rsidRPr="00C16D14">
        <w:rPr>
          <w:rFonts w:ascii="Arial" w:hAnsi="Arial" w:cs="Arial"/>
          <w:sz w:val="20"/>
          <w:szCs w:val="20"/>
        </w:rPr>
        <w:t xml:space="preserve"> maximální dobu řešení Incidentu na své straně</w:t>
      </w:r>
      <w:r w:rsidR="00F855F5" w:rsidRPr="00C16D14">
        <w:rPr>
          <w:rFonts w:ascii="Arial" w:hAnsi="Arial" w:cs="Arial"/>
          <w:sz w:val="20"/>
          <w:szCs w:val="20"/>
        </w:rPr>
        <w:t>:</w:t>
      </w:r>
    </w:p>
    <w:p w14:paraId="0672DAA4" w14:textId="49FEAC35" w:rsidR="00F3110B" w:rsidRPr="00FF79B2" w:rsidRDefault="00F3110B" w:rsidP="00FC33EC">
      <w:pPr>
        <w:numPr>
          <w:ilvl w:val="0"/>
          <w:numId w:val="39"/>
        </w:numPr>
        <w:tabs>
          <w:tab w:val="clear" w:pos="720"/>
          <w:tab w:val="num" w:pos="1080"/>
        </w:tabs>
        <w:ind w:left="1080"/>
        <w:rPr>
          <w:rFonts w:ascii="Arial" w:hAnsi="Arial" w:cs="Arial"/>
          <w:sz w:val="20"/>
          <w:szCs w:val="20"/>
        </w:rPr>
      </w:pPr>
      <w:r w:rsidRPr="00FF79B2">
        <w:rPr>
          <w:rFonts w:ascii="Arial" w:hAnsi="Arial" w:cs="Arial"/>
          <w:sz w:val="20"/>
          <w:szCs w:val="20"/>
        </w:rPr>
        <w:t>Incidenty kategorie A – do konce násl</w:t>
      </w:r>
      <w:r w:rsidR="00B01C5E" w:rsidRPr="00FF79B2">
        <w:rPr>
          <w:rFonts w:ascii="Arial" w:hAnsi="Arial" w:cs="Arial"/>
          <w:sz w:val="20"/>
          <w:szCs w:val="20"/>
        </w:rPr>
        <w:t>edujícího</w:t>
      </w:r>
      <w:r w:rsidRPr="00FF79B2">
        <w:rPr>
          <w:rFonts w:ascii="Arial" w:hAnsi="Arial" w:cs="Arial"/>
          <w:sz w:val="20"/>
          <w:szCs w:val="20"/>
        </w:rPr>
        <w:t xml:space="preserve"> </w:t>
      </w:r>
      <w:proofErr w:type="spellStart"/>
      <w:r w:rsidRPr="00FF79B2">
        <w:rPr>
          <w:rFonts w:ascii="Arial" w:hAnsi="Arial" w:cs="Arial"/>
          <w:sz w:val="20"/>
          <w:szCs w:val="20"/>
        </w:rPr>
        <w:t>prac</w:t>
      </w:r>
      <w:proofErr w:type="spellEnd"/>
      <w:r w:rsidRPr="00FF79B2">
        <w:rPr>
          <w:rFonts w:ascii="Arial" w:hAnsi="Arial" w:cs="Arial"/>
          <w:sz w:val="20"/>
          <w:szCs w:val="20"/>
        </w:rPr>
        <w:t xml:space="preserve">. dne v Hlavní pracovní době, </w:t>
      </w:r>
    </w:p>
    <w:p w14:paraId="7F3A6E1C" w14:textId="77777777" w:rsidR="00F3110B" w:rsidRPr="00FF79B2" w:rsidRDefault="00F3110B" w:rsidP="00FC33EC">
      <w:pPr>
        <w:numPr>
          <w:ilvl w:val="0"/>
          <w:numId w:val="39"/>
        </w:numPr>
        <w:tabs>
          <w:tab w:val="clear" w:pos="720"/>
          <w:tab w:val="num" w:pos="1080"/>
        </w:tabs>
        <w:ind w:left="1080"/>
        <w:rPr>
          <w:rFonts w:ascii="Arial" w:hAnsi="Arial" w:cs="Arial"/>
          <w:sz w:val="20"/>
          <w:szCs w:val="20"/>
        </w:rPr>
      </w:pPr>
      <w:r w:rsidRPr="00FF79B2">
        <w:rPr>
          <w:rFonts w:ascii="Arial" w:hAnsi="Arial" w:cs="Arial"/>
          <w:sz w:val="20"/>
          <w:szCs w:val="20"/>
        </w:rPr>
        <w:t xml:space="preserve">Incidenty kategorie B – do 15 </w:t>
      </w:r>
      <w:proofErr w:type="spellStart"/>
      <w:r w:rsidRPr="00FF79B2">
        <w:rPr>
          <w:rFonts w:ascii="Arial" w:hAnsi="Arial" w:cs="Arial"/>
          <w:sz w:val="20"/>
          <w:szCs w:val="20"/>
        </w:rPr>
        <w:t>prac</w:t>
      </w:r>
      <w:proofErr w:type="spellEnd"/>
      <w:r w:rsidRPr="00FF79B2">
        <w:rPr>
          <w:rFonts w:ascii="Arial" w:hAnsi="Arial" w:cs="Arial"/>
          <w:sz w:val="20"/>
          <w:szCs w:val="20"/>
        </w:rPr>
        <w:t xml:space="preserve">. dnů v Hlavní pracovní době, </w:t>
      </w:r>
    </w:p>
    <w:p w14:paraId="7F9F32A3" w14:textId="39E095B3" w:rsidR="00F3110B" w:rsidRPr="00FF79B2" w:rsidRDefault="00F3110B" w:rsidP="00FC33EC">
      <w:pPr>
        <w:numPr>
          <w:ilvl w:val="0"/>
          <w:numId w:val="39"/>
        </w:numPr>
        <w:tabs>
          <w:tab w:val="clear" w:pos="720"/>
          <w:tab w:val="num" w:pos="1080"/>
        </w:tabs>
        <w:ind w:left="1080"/>
        <w:rPr>
          <w:rFonts w:ascii="Arial" w:hAnsi="Arial" w:cs="Arial"/>
          <w:sz w:val="20"/>
          <w:szCs w:val="20"/>
        </w:rPr>
      </w:pPr>
      <w:r w:rsidRPr="00FF79B2">
        <w:rPr>
          <w:rFonts w:ascii="Arial" w:hAnsi="Arial" w:cs="Arial"/>
          <w:sz w:val="20"/>
          <w:szCs w:val="20"/>
        </w:rPr>
        <w:t xml:space="preserve">Incidenty kategorie </w:t>
      </w:r>
      <w:r w:rsidR="00B01C5E" w:rsidRPr="00FF79B2">
        <w:rPr>
          <w:rFonts w:ascii="Arial" w:hAnsi="Arial" w:cs="Arial"/>
          <w:sz w:val="20"/>
          <w:szCs w:val="20"/>
        </w:rPr>
        <w:t>C – v</w:t>
      </w:r>
      <w:r w:rsidRPr="00FF79B2">
        <w:rPr>
          <w:rFonts w:ascii="Arial" w:hAnsi="Arial" w:cs="Arial"/>
          <w:sz w:val="20"/>
          <w:szCs w:val="20"/>
        </w:rPr>
        <w:t> příští verzi SW aplikace. V případně nahlášení incidentu méně než 10 pracovních dnů před plánovaným uvolněním nové verze aplikace, až v další následné verzi aplikace, a to v Hlavní pracovní době.</w:t>
      </w:r>
    </w:p>
    <w:p w14:paraId="19668AD5" w14:textId="66714E29" w:rsidR="00F3110B" w:rsidRPr="00C16D14" w:rsidRDefault="00F3110B" w:rsidP="00F3110B">
      <w:pPr>
        <w:ind w:left="360"/>
        <w:jc w:val="both"/>
        <w:rPr>
          <w:rFonts w:ascii="Arial" w:hAnsi="Arial" w:cs="Arial"/>
          <w:sz w:val="20"/>
          <w:szCs w:val="20"/>
        </w:rPr>
      </w:pPr>
    </w:p>
    <w:p w14:paraId="0B4C7697" w14:textId="0C4B28A8" w:rsidR="00F46C01" w:rsidRPr="00C16D14" w:rsidRDefault="00F46C01" w:rsidP="00FC33EC">
      <w:pPr>
        <w:pStyle w:val="Odstavecseseznamem"/>
        <w:numPr>
          <w:ilvl w:val="1"/>
          <w:numId w:val="47"/>
        </w:numPr>
        <w:spacing w:after="120" w:line="240" w:lineRule="auto"/>
        <w:ind w:left="714" w:hanging="357"/>
        <w:contextualSpacing w:val="0"/>
        <w:jc w:val="both"/>
        <w:rPr>
          <w:rFonts w:ascii="Arial" w:hAnsi="Arial" w:cs="Arial"/>
          <w:sz w:val="20"/>
          <w:szCs w:val="20"/>
        </w:rPr>
      </w:pPr>
      <w:r w:rsidRPr="00C16D14">
        <w:rPr>
          <w:rFonts w:ascii="Arial" w:hAnsi="Arial" w:cs="Arial"/>
          <w:color w:val="000000"/>
          <w:sz w:val="20"/>
          <w:szCs w:val="20"/>
        </w:rPr>
        <w:t xml:space="preserve">Sjednané termíny plnění </w:t>
      </w:r>
      <w:r w:rsidRPr="00A24168">
        <w:rPr>
          <w:rFonts w:ascii="Arial" w:hAnsi="Arial" w:cs="Arial"/>
          <w:sz w:val="20"/>
          <w:szCs w:val="20"/>
        </w:rPr>
        <w:t xml:space="preserve">týkající se servisních požadavků na </w:t>
      </w:r>
      <w:r w:rsidRPr="00FF79B2">
        <w:rPr>
          <w:rFonts w:ascii="Arial" w:hAnsi="Arial" w:cs="Arial"/>
          <w:b/>
          <w:sz w:val="20"/>
          <w:szCs w:val="20"/>
        </w:rPr>
        <w:t>HW</w:t>
      </w:r>
      <w:r w:rsidRPr="00C16D14">
        <w:rPr>
          <w:rFonts w:ascii="Arial" w:hAnsi="Arial" w:cs="Arial"/>
          <w:b/>
          <w:sz w:val="20"/>
          <w:szCs w:val="20"/>
        </w:rPr>
        <w:t>:</w:t>
      </w:r>
    </w:p>
    <w:p w14:paraId="1BC3B2CC" w14:textId="4AEB31F2" w:rsidR="00AC01C5" w:rsidRPr="00592C34" w:rsidRDefault="00AC01C5" w:rsidP="00DF0795">
      <w:pPr>
        <w:pStyle w:val="Zkladntext"/>
        <w:spacing w:before="120" w:after="60"/>
        <w:ind w:left="357"/>
        <w:rPr>
          <w:rFonts w:ascii="Arial" w:hAnsi="Arial" w:cs="Arial"/>
          <w:color w:val="000000"/>
          <w:sz w:val="20"/>
          <w:szCs w:val="20"/>
        </w:rPr>
      </w:pPr>
      <w:r w:rsidRPr="00592C34">
        <w:rPr>
          <w:rFonts w:ascii="Arial" w:hAnsi="Arial" w:cs="Arial"/>
          <w:color w:val="000000"/>
          <w:sz w:val="20"/>
          <w:szCs w:val="20"/>
        </w:rPr>
        <w:t xml:space="preserve">Sjednané termíny plnění </w:t>
      </w:r>
      <w:r w:rsidRPr="00592C34">
        <w:rPr>
          <w:rFonts w:ascii="Arial" w:hAnsi="Arial" w:cs="Arial"/>
          <w:sz w:val="20"/>
          <w:szCs w:val="20"/>
        </w:rPr>
        <w:t>týkající se HW:</w:t>
      </w:r>
    </w:p>
    <w:p w14:paraId="3DAF0F6E" w14:textId="7305C15D" w:rsidR="00AC01C5" w:rsidRPr="00FF79B2" w:rsidRDefault="00AC01C5" w:rsidP="00FC33EC">
      <w:pPr>
        <w:pStyle w:val="Zkladntext"/>
        <w:numPr>
          <w:ilvl w:val="0"/>
          <w:numId w:val="40"/>
        </w:numPr>
        <w:tabs>
          <w:tab w:val="clear" w:pos="1065"/>
          <w:tab w:val="num" w:pos="993"/>
        </w:tabs>
        <w:rPr>
          <w:rFonts w:ascii="Arial" w:hAnsi="Arial" w:cs="Arial"/>
          <w:sz w:val="20"/>
          <w:szCs w:val="20"/>
        </w:rPr>
      </w:pPr>
      <w:r w:rsidRPr="00FF79B2">
        <w:rPr>
          <w:rFonts w:ascii="Arial" w:hAnsi="Arial" w:cs="Arial"/>
          <w:b/>
          <w:sz w:val="20"/>
          <w:szCs w:val="20"/>
        </w:rPr>
        <w:t>Reakční doba</w:t>
      </w:r>
      <w:r w:rsidRPr="00FF79B2">
        <w:rPr>
          <w:rFonts w:ascii="Arial" w:hAnsi="Arial" w:cs="Arial"/>
          <w:sz w:val="20"/>
          <w:szCs w:val="20"/>
        </w:rPr>
        <w:t xml:space="preserve"> na přijatý požadavek:</w:t>
      </w:r>
      <w:r w:rsidRPr="00FF79B2">
        <w:rPr>
          <w:rFonts w:ascii="Arial" w:hAnsi="Arial" w:cs="Arial"/>
          <w:sz w:val="20"/>
          <w:szCs w:val="20"/>
        </w:rPr>
        <w:tab/>
        <w:t xml:space="preserve">   do </w:t>
      </w:r>
      <w:r w:rsidR="007312BA" w:rsidRPr="00FF79B2">
        <w:rPr>
          <w:rFonts w:ascii="Arial" w:hAnsi="Arial" w:cs="Arial"/>
          <w:sz w:val="20"/>
          <w:szCs w:val="20"/>
        </w:rPr>
        <w:t>24</w:t>
      </w:r>
      <w:r w:rsidRPr="00FF79B2">
        <w:rPr>
          <w:rFonts w:ascii="Arial" w:hAnsi="Arial" w:cs="Arial"/>
          <w:sz w:val="20"/>
          <w:szCs w:val="20"/>
        </w:rPr>
        <w:t xml:space="preserve"> hodin (počítáno v pracovní době).</w:t>
      </w:r>
    </w:p>
    <w:p w14:paraId="7FEFC832" w14:textId="7E805A9C" w:rsidR="00AC01C5" w:rsidRPr="00FF79B2" w:rsidRDefault="00AC01C5" w:rsidP="00FC33EC">
      <w:pPr>
        <w:pStyle w:val="Zkladntext"/>
        <w:numPr>
          <w:ilvl w:val="0"/>
          <w:numId w:val="40"/>
        </w:numPr>
        <w:tabs>
          <w:tab w:val="clear" w:pos="1065"/>
          <w:tab w:val="num" w:pos="993"/>
        </w:tabs>
        <w:ind w:left="4962" w:hanging="4257"/>
        <w:rPr>
          <w:rFonts w:ascii="Arial" w:hAnsi="Arial" w:cs="Arial"/>
          <w:color w:val="000000"/>
          <w:sz w:val="20"/>
          <w:szCs w:val="20"/>
        </w:rPr>
      </w:pPr>
      <w:r w:rsidRPr="00FF79B2">
        <w:rPr>
          <w:rFonts w:ascii="Arial" w:hAnsi="Arial" w:cs="Arial"/>
          <w:b/>
          <w:bCs/>
          <w:sz w:val="20"/>
          <w:szCs w:val="20"/>
        </w:rPr>
        <w:t>Maximální doba řešení</w:t>
      </w:r>
      <w:r w:rsidRPr="00FF79B2">
        <w:rPr>
          <w:rFonts w:ascii="Arial" w:hAnsi="Arial" w:cs="Arial"/>
          <w:sz w:val="20"/>
          <w:szCs w:val="20"/>
        </w:rPr>
        <w:t xml:space="preserve"> požadavku:   do </w:t>
      </w:r>
      <w:r w:rsidR="004966D6" w:rsidRPr="00FF79B2">
        <w:rPr>
          <w:rFonts w:ascii="Arial" w:hAnsi="Arial" w:cs="Arial"/>
          <w:sz w:val="20"/>
          <w:szCs w:val="20"/>
        </w:rPr>
        <w:t>4</w:t>
      </w:r>
      <w:r w:rsidRPr="00FF79B2">
        <w:rPr>
          <w:rFonts w:ascii="Arial" w:hAnsi="Arial" w:cs="Arial"/>
          <w:sz w:val="20"/>
          <w:szCs w:val="20"/>
        </w:rPr>
        <w:t xml:space="preserve"> následujících pracovních dní (není-li </w:t>
      </w:r>
      <w:r w:rsidRPr="00FF79B2">
        <w:rPr>
          <w:rFonts w:ascii="Arial" w:hAnsi="Arial" w:cs="Arial"/>
          <w:color w:val="000000"/>
          <w:sz w:val="20"/>
          <w:szCs w:val="20"/>
        </w:rPr>
        <w:t>dohodnuto jinak).</w:t>
      </w:r>
    </w:p>
    <w:p w14:paraId="14D21C33" w14:textId="57605A3D" w:rsidR="00F46C01" w:rsidRPr="00592C34" w:rsidRDefault="00F46C01" w:rsidP="00FC33EC">
      <w:pPr>
        <w:pStyle w:val="Odstavecseseznamem"/>
        <w:numPr>
          <w:ilvl w:val="1"/>
          <w:numId w:val="47"/>
        </w:numPr>
        <w:spacing w:after="120" w:line="240" w:lineRule="auto"/>
        <w:ind w:left="714" w:hanging="357"/>
        <w:contextualSpacing w:val="0"/>
        <w:jc w:val="both"/>
        <w:rPr>
          <w:rFonts w:ascii="Arial" w:hAnsi="Arial" w:cs="Arial"/>
          <w:sz w:val="20"/>
          <w:szCs w:val="20"/>
        </w:rPr>
      </w:pPr>
      <w:r w:rsidRPr="00592C34">
        <w:rPr>
          <w:rFonts w:ascii="Arial" w:hAnsi="Arial" w:cs="Arial"/>
          <w:color w:val="000000"/>
          <w:sz w:val="20"/>
          <w:szCs w:val="20"/>
        </w:rPr>
        <w:t>Společné</w:t>
      </w:r>
      <w:r w:rsidRPr="00592C34">
        <w:rPr>
          <w:rFonts w:ascii="Arial" w:hAnsi="Arial" w:cs="Arial"/>
          <w:sz w:val="20"/>
          <w:szCs w:val="20"/>
        </w:rPr>
        <w:t xml:space="preserve"> </w:t>
      </w:r>
      <w:r w:rsidR="00212A66" w:rsidRPr="00592C34">
        <w:rPr>
          <w:rFonts w:ascii="Arial" w:hAnsi="Arial" w:cs="Arial"/>
          <w:sz w:val="20"/>
          <w:szCs w:val="20"/>
        </w:rPr>
        <w:t xml:space="preserve">parametry Služby </w:t>
      </w:r>
      <w:r w:rsidRPr="00592C34">
        <w:rPr>
          <w:rFonts w:ascii="Arial" w:hAnsi="Arial" w:cs="Arial"/>
          <w:sz w:val="20"/>
          <w:szCs w:val="20"/>
        </w:rPr>
        <w:t>pro IS i HW:</w:t>
      </w:r>
    </w:p>
    <w:p w14:paraId="36CDD120" w14:textId="2124B2FB" w:rsidR="00F3110B" w:rsidRPr="00E25A09" w:rsidRDefault="00F3110B" w:rsidP="00F3110B">
      <w:pPr>
        <w:ind w:left="360"/>
        <w:jc w:val="both"/>
        <w:rPr>
          <w:rFonts w:ascii="Arial" w:hAnsi="Arial" w:cs="Arial"/>
          <w:sz w:val="20"/>
          <w:szCs w:val="20"/>
        </w:rPr>
      </w:pPr>
      <w:r w:rsidRPr="00592C34">
        <w:rPr>
          <w:rFonts w:ascii="Arial" w:hAnsi="Arial" w:cs="Arial"/>
          <w:sz w:val="20"/>
          <w:szCs w:val="20"/>
        </w:rPr>
        <w:t xml:space="preserve">Do doby řešení Incidentu se nezapočítává doba, kdy je </w:t>
      </w:r>
      <w:r w:rsidR="00D86421" w:rsidRPr="00592C34">
        <w:rPr>
          <w:rFonts w:ascii="Arial" w:hAnsi="Arial" w:cs="Arial"/>
          <w:sz w:val="20"/>
          <w:szCs w:val="20"/>
        </w:rPr>
        <w:t>Objednatel</w:t>
      </w:r>
      <w:r w:rsidRPr="00592C34">
        <w:rPr>
          <w:rFonts w:ascii="Arial" w:hAnsi="Arial" w:cs="Arial"/>
          <w:sz w:val="20"/>
          <w:szCs w:val="20"/>
        </w:rPr>
        <w:t xml:space="preserve"> v prodlení s poskytnutím oprávněně vyžádané součinnosti </w:t>
      </w:r>
      <w:r w:rsidR="00C207A6" w:rsidRPr="00592C34">
        <w:rPr>
          <w:rFonts w:ascii="Arial" w:hAnsi="Arial" w:cs="Arial"/>
          <w:sz w:val="20"/>
          <w:szCs w:val="20"/>
        </w:rPr>
        <w:t>Zhotovitel</w:t>
      </w:r>
      <w:r w:rsidRPr="00592C34">
        <w:rPr>
          <w:rFonts w:ascii="Arial" w:hAnsi="Arial" w:cs="Arial"/>
          <w:sz w:val="20"/>
          <w:szCs w:val="20"/>
        </w:rPr>
        <w:t>i, a doba, po</w:t>
      </w:r>
      <w:r w:rsidRPr="00E25A09">
        <w:rPr>
          <w:rFonts w:ascii="Arial" w:hAnsi="Arial" w:cs="Arial"/>
          <w:sz w:val="20"/>
          <w:szCs w:val="20"/>
        </w:rPr>
        <w:t xml:space="preserve"> kterou bylo poskytování Služby se souhlasem </w:t>
      </w:r>
      <w:r w:rsidR="00D86421">
        <w:rPr>
          <w:rFonts w:ascii="Arial" w:hAnsi="Arial" w:cs="Arial"/>
          <w:sz w:val="20"/>
          <w:szCs w:val="20"/>
        </w:rPr>
        <w:t>Objednatel</w:t>
      </w:r>
      <w:r w:rsidRPr="00E25A09">
        <w:rPr>
          <w:rFonts w:ascii="Arial" w:hAnsi="Arial" w:cs="Arial"/>
          <w:sz w:val="20"/>
          <w:szCs w:val="20"/>
        </w:rPr>
        <w:t>e či na jeho pokyn přerušeno.</w:t>
      </w:r>
    </w:p>
    <w:p w14:paraId="10DC9085" w14:textId="77777777" w:rsidR="00F3110B" w:rsidRPr="00E25A09" w:rsidRDefault="00F3110B" w:rsidP="00F3110B">
      <w:pPr>
        <w:ind w:left="360"/>
        <w:jc w:val="both"/>
        <w:rPr>
          <w:rFonts w:ascii="Arial" w:hAnsi="Arial" w:cs="Arial"/>
          <w:sz w:val="20"/>
          <w:szCs w:val="20"/>
        </w:rPr>
      </w:pPr>
    </w:p>
    <w:p w14:paraId="78A0F443" w14:textId="61670178" w:rsidR="00F3110B" w:rsidRPr="00E25A09" w:rsidRDefault="00F3110B" w:rsidP="00F3110B">
      <w:pPr>
        <w:ind w:left="360"/>
        <w:jc w:val="both"/>
        <w:rPr>
          <w:rFonts w:ascii="Arial" w:hAnsi="Arial" w:cs="Arial"/>
          <w:sz w:val="20"/>
          <w:szCs w:val="20"/>
        </w:rPr>
      </w:pPr>
      <w:r w:rsidRPr="00E25A09">
        <w:rPr>
          <w:rFonts w:ascii="Arial" w:hAnsi="Arial" w:cs="Arial"/>
          <w:sz w:val="20"/>
          <w:szCs w:val="20"/>
        </w:rPr>
        <w:t xml:space="preserve">V průběhu řešení/odstraňování Incidentu je </w:t>
      </w:r>
      <w:r w:rsidR="00C207A6">
        <w:rPr>
          <w:rFonts w:ascii="Arial" w:hAnsi="Arial" w:cs="Arial"/>
          <w:sz w:val="20"/>
          <w:szCs w:val="20"/>
        </w:rPr>
        <w:t>Zhotovitel</w:t>
      </w:r>
      <w:r w:rsidRPr="00E25A09">
        <w:rPr>
          <w:rFonts w:ascii="Arial" w:hAnsi="Arial" w:cs="Arial"/>
          <w:sz w:val="20"/>
          <w:szCs w:val="20"/>
        </w:rPr>
        <w:t xml:space="preserve"> oprávněn požádat </w:t>
      </w:r>
      <w:r w:rsidR="00D86421">
        <w:rPr>
          <w:rFonts w:ascii="Arial" w:hAnsi="Arial" w:cs="Arial"/>
          <w:sz w:val="20"/>
          <w:szCs w:val="20"/>
        </w:rPr>
        <w:t>Objednatel</w:t>
      </w:r>
      <w:r w:rsidRPr="00E25A09">
        <w:rPr>
          <w:rFonts w:ascii="Arial" w:hAnsi="Arial" w:cs="Arial"/>
          <w:sz w:val="20"/>
          <w:szCs w:val="20"/>
        </w:rPr>
        <w:t>e o zajištění podmínek pro řádné poskytování Služby, poskytnutí doplňujících informací a obecně k poskytnutí nezbytné součinnosti. Objednatel se v souladu s touto smlouvou zavazuje zajistit podmínky pro řádné poskytování Služby.</w:t>
      </w:r>
    </w:p>
    <w:p w14:paraId="51C7A626" w14:textId="77777777" w:rsidR="00F3110B" w:rsidRPr="00E25A09" w:rsidRDefault="00F3110B" w:rsidP="00F3110B">
      <w:pPr>
        <w:ind w:left="360"/>
        <w:jc w:val="both"/>
        <w:rPr>
          <w:rFonts w:ascii="Arial" w:hAnsi="Arial" w:cs="Arial"/>
          <w:sz w:val="20"/>
          <w:szCs w:val="20"/>
        </w:rPr>
      </w:pPr>
    </w:p>
    <w:p w14:paraId="733DEAB9" w14:textId="77777777" w:rsidR="00F3110B" w:rsidRPr="00E25A09" w:rsidRDefault="00F3110B" w:rsidP="00F3110B">
      <w:pPr>
        <w:pStyle w:val="Normlnodsazen"/>
        <w:spacing w:before="0"/>
        <w:ind w:left="360" w:firstLine="0"/>
        <w:jc w:val="both"/>
        <w:rPr>
          <w:rFonts w:ascii="Arial" w:hAnsi="Arial" w:cs="Arial"/>
        </w:rPr>
      </w:pPr>
      <w:r w:rsidRPr="00E25A09">
        <w:rPr>
          <w:rFonts w:ascii="Arial" w:hAnsi="Arial" w:cs="Arial"/>
        </w:rPr>
        <w:t>K přerušení řešení dojde v těchto typových případech:</w:t>
      </w:r>
    </w:p>
    <w:p w14:paraId="2962C321" w14:textId="494E63DA" w:rsidR="00F3110B" w:rsidRPr="00E25A09" w:rsidRDefault="00F3110B" w:rsidP="00FC33EC">
      <w:pPr>
        <w:pStyle w:val="Normlnodsazen"/>
        <w:widowControl/>
        <w:numPr>
          <w:ilvl w:val="0"/>
          <w:numId w:val="36"/>
        </w:numPr>
        <w:tabs>
          <w:tab w:val="clear" w:pos="720"/>
          <w:tab w:val="num" w:pos="1080"/>
        </w:tabs>
        <w:spacing w:before="0"/>
        <w:ind w:left="1080"/>
        <w:jc w:val="both"/>
        <w:rPr>
          <w:rFonts w:ascii="Arial" w:hAnsi="Arial" w:cs="Arial"/>
        </w:rPr>
      </w:pPr>
      <w:r w:rsidRPr="00E25A09">
        <w:rPr>
          <w:rFonts w:ascii="Arial" w:hAnsi="Arial" w:cs="Arial"/>
        </w:rPr>
        <w:t xml:space="preserve">Příčina Incidentu je lokalizována v komunikační infrastruktuře </w:t>
      </w:r>
      <w:r w:rsidR="00547697" w:rsidRPr="00E25A09">
        <w:rPr>
          <w:rFonts w:ascii="Arial" w:hAnsi="Arial" w:cs="Arial"/>
        </w:rPr>
        <w:t xml:space="preserve">telekomunikačního operátora – poskytovatele </w:t>
      </w:r>
      <w:r w:rsidRPr="00E25A09">
        <w:rPr>
          <w:rFonts w:ascii="Arial" w:hAnsi="Arial" w:cs="Arial"/>
        </w:rPr>
        <w:t xml:space="preserve">služby mobilní intranet. V takovém případě je </w:t>
      </w:r>
      <w:r w:rsidR="004F2BC2">
        <w:rPr>
          <w:rFonts w:ascii="Arial" w:hAnsi="Arial" w:cs="Arial"/>
        </w:rPr>
        <w:t>servisní požadavek</w:t>
      </w:r>
      <w:r w:rsidRPr="00E25A09">
        <w:rPr>
          <w:rFonts w:ascii="Arial" w:hAnsi="Arial" w:cs="Arial"/>
        </w:rPr>
        <w:t xml:space="preserve"> předán poskytovateli t</w:t>
      </w:r>
      <w:r w:rsidR="00547697" w:rsidRPr="00E25A09">
        <w:rPr>
          <w:rFonts w:ascii="Arial" w:hAnsi="Arial" w:cs="Arial"/>
        </w:rPr>
        <w:t>éto služby na základě pověření O</w:t>
      </w:r>
      <w:r w:rsidRPr="00E25A09">
        <w:rPr>
          <w:rFonts w:ascii="Arial" w:hAnsi="Arial" w:cs="Arial"/>
        </w:rPr>
        <w:t>bjednatele.</w:t>
      </w:r>
    </w:p>
    <w:p w14:paraId="4CE48FA5" w14:textId="7766C388" w:rsidR="00F3110B" w:rsidRPr="00E25A09" w:rsidRDefault="00F3110B" w:rsidP="00FC33EC">
      <w:pPr>
        <w:pStyle w:val="Normlnodsazen"/>
        <w:widowControl/>
        <w:numPr>
          <w:ilvl w:val="0"/>
          <w:numId w:val="36"/>
        </w:numPr>
        <w:tabs>
          <w:tab w:val="clear" w:pos="720"/>
          <w:tab w:val="num" w:pos="1080"/>
        </w:tabs>
        <w:spacing w:before="0"/>
        <w:ind w:left="1080"/>
        <w:jc w:val="both"/>
        <w:rPr>
          <w:rFonts w:ascii="Arial" w:hAnsi="Arial" w:cs="Arial"/>
        </w:rPr>
      </w:pPr>
      <w:r w:rsidRPr="00E25A09">
        <w:rPr>
          <w:rFonts w:ascii="Arial" w:hAnsi="Arial" w:cs="Arial"/>
        </w:rPr>
        <w:t>Příčina Incidentu je lokalizován</w:t>
      </w:r>
      <w:r w:rsidR="00547697" w:rsidRPr="00E25A09">
        <w:rPr>
          <w:rFonts w:ascii="Arial" w:hAnsi="Arial" w:cs="Arial"/>
        </w:rPr>
        <w:t>a v komunikační infrastruktuře O</w:t>
      </w:r>
      <w:r w:rsidRPr="00E25A09">
        <w:rPr>
          <w:rFonts w:ascii="Arial" w:hAnsi="Arial" w:cs="Arial"/>
        </w:rPr>
        <w:t>bjednatele</w:t>
      </w:r>
      <w:r w:rsidR="004F2BC2">
        <w:rPr>
          <w:rFonts w:ascii="Arial" w:hAnsi="Arial" w:cs="Arial"/>
        </w:rPr>
        <w:t xml:space="preserve"> nebo </w:t>
      </w:r>
      <w:r w:rsidR="004F2BC2" w:rsidRPr="00E25A09">
        <w:rPr>
          <w:rFonts w:ascii="Arial" w:hAnsi="Arial" w:cs="Arial"/>
        </w:rPr>
        <w:t>v HW a SW infrastruktuře provozované vlastními kapacitami Objednatele</w:t>
      </w:r>
      <w:r w:rsidRPr="00E25A09">
        <w:rPr>
          <w:rFonts w:ascii="Arial" w:hAnsi="Arial" w:cs="Arial"/>
        </w:rPr>
        <w:t>. V takovém</w:t>
      </w:r>
      <w:r w:rsidR="00547697" w:rsidRPr="00E25A09">
        <w:rPr>
          <w:rFonts w:ascii="Arial" w:hAnsi="Arial" w:cs="Arial"/>
        </w:rPr>
        <w:t xml:space="preserve"> případě je </w:t>
      </w:r>
      <w:r w:rsidR="004F2BC2">
        <w:rPr>
          <w:rFonts w:ascii="Arial" w:hAnsi="Arial" w:cs="Arial"/>
        </w:rPr>
        <w:t>servisní požadavek</w:t>
      </w:r>
      <w:r w:rsidR="00547697" w:rsidRPr="00E25A09">
        <w:rPr>
          <w:rFonts w:ascii="Arial" w:hAnsi="Arial" w:cs="Arial"/>
        </w:rPr>
        <w:t xml:space="preserve"> předán k řešení O</w:t>
      </w:r>
      <w:r w:rsidRPr="00E25A09">
        <w:rPr>
          <w:rFonts w:ascii="Arial" w:hAnsi="Arial" w:cs="Arial"/>
        </w:rPr>
        <w:t>bjednateli.</w:t>
      </w:r>
    </w:p>
    <w:p w14:paraId="5B510551" w14:textId="1BE66C9A" w:rsidR="00F3110B" w:rsidRPr="00E25A09" w:rsidRDefault="00F3110B" w:rsidP="00FC33EC">
      <w:pPr>
        <w:pStyle w:val="Normlnodsazen"/>
        <w:widowControl/>
        <w:numPr>
          <w:ilvl w:val="0"/>
          <w:numId w:val="36"/>
        </w:numPr>
        <w:tabs>
          <w:tab w:val="clear" w:pos="720"/>
          <w:tab w:val="num" w:pos="1080"/>
        </w:tabs>
        <w:spacing w:before="0"/>
        <w:ind w:left="1080"/>
        <w:jc w:val="both"/>
        <w:rPr>
          <w:rFonts w:ascii="Arial" w:hAnsi="Arial" w:cs="Arial"/>
        </w:rPr>
      </w:pPr>
      <w:r w:rsidRPr="00E25A09">
        <w:rPr>
          <w:rFonts w:ascii="Arial" w:hAnsi="Arial" w:cs="Arial"/>
        </w:rPr>
        <w:t xml:space="preserve">Je vyžádána součinnost </w:t>
      </w:r>
      <w:r w:rsidR="00D86421">
        <w:rPr>
          <w:rFonts w:ascii="Arial" w:hAnsi="Arial" w:cs="Arial"/>
        </w:rPr>
        <w:t>Objednatel</w:t>
      </w:r>
      <w:r w:rsidRPr="00E25A09">
        <w:rPr>
          <w:rFonts w:ascii="Arial" w:hAnsi="Arial" w:cs="Arial"/>
        </w:rPr>
        <w:t xml:space="preserve">e týkající se </w:t>
      </w:r>
      <w:r w:rsidR="004F2BC2">
        <w:rPr>
          <w:rFonts w:ascii="Arial" w:hAnsi="Arial" w:cs="Arial"/>
        </w:rPr>
        <w:t>řešení servisního požadavku</w:t>
      </w:r>
      <w:r w:rsidRPr="00E25A09">
        <w:rPr>
          <w:rFonts w:ascii="Arial" w:hAnsi="Arial" w:cs="Arial"/>
        </w:rPr>
        <w:t xml:space="preserve"> jako je např.:</w:t>
      </w:r>
    </w:p>
    <w:p w14:paraId="4E45D5E8" w14:textId="17F84BC2" w:rsidR="00F3110B" w:rsidRPr="00E25A09" w:rsidRDefault="00F3110B" w:rsidP="00FC33EC">
      <w:pPr>
        <w:pStyle w:val="Normlnodsazen"/>
        <w:widowControl/>
        <w:numPr>
          <w:ilvl w:val="0"/>
          <w:numId w:val="37"/>
        </w:numPr>
        <w:tabs>
          <w:tab w:val="clear" w:pos="1080"/>
          <w:tab w:val="num" w:pos="1440"/>
        </w:tabs>
        <w:spacing w:before="0"/>
        <w:ind w:left="1440"/>
        <w:jc w:val="both"/>
        <w:rPr>
          <w:rFonts w:ascii="Arial" w:hAnsi="Arial" w:cs="Arial"/>
        </w:rPr>
      </w:pPr>
      <w:r w:rsidRPr="00E25A09">
        <w:rPr>
          <w:rFonts w:ascii="Arial" w:hAnsi="Arial" w:cs="Arial"/>
        </w:rPr>
        <w:t>Postup vedoucí k zopakování chyby v</w:t>
      </w:r>
      <w:r w:rsidR="004F2BC2">
        <w:rPr>
          <w:rFonts w:ascii="Arial" w:hAnsi="Arial" w:cs="Arial"/>
        </w:rPr>
        <w:t> IS nebo na ČS PHM</w:t>
      </w:r>
      <w:r w:rsidRPr="00E25A09">
        <w:rPr>
          <w:rFonts w:ascii="Arial" w:hAnsi="Arial" w:cs="Arial"/>
        </w:rPr>
        <w:t xml:space="preserve">; </w:t>
      </w:r>
    </w:p>
    <w:p w14:paraId="682C0B2E" w14:textId="70AD2819" w:rsidR="00F3110B" w:rsidRPr="00E25A09" w:rsidRDefault="00F3110B" w:rsidP="00FC33EC">
      <w:pPr>
        <w:pStyle w:val="Normlnodsazen"/>
        <w:widowControl/>
        <w:numPr>
          <w:ilvl w:val="0"/>
          <w:numId w:val="37"/>
        </w:numPr>
        <w:tabs>
          <w:tab w:val="clear" w:pos="1080"/>
          <w:tab w:val="num" w:pos="1440"/>
        </w:tabs>
        <w:spacing w:before="0"/>
        <w:ind w:left="1440"/>
        <w:jc w:val="both"/>
        <w:rPr>
          <w:rFonts w:ascii="Arial" w:hAnsi="Arial" w:cs="Arial"/>
        </w:rPr>
      </w:pPr>
      <w:r w:rsidRPr="00E25A09">
        <w:rPr>
          <w:rFonts w:ascii="Arial" w:hAnsi="Arial" w:cs="Arial"/>
        </w:rPr>
        <w:t>Provedení předepsané kontroly monitorovací</w:t>
      </w:r>
      <w:r w:rsidR="004F2BC2">
        <w:rPr>
          <w:rFonts w:ascii="Arial" w:hAnsi="Arial" w:cs="Arial"/>
        </w:rPr>
        <w:t xml:space="preserve"> telemetrické</w:t>
      </w:r>
      <w:r w:rsidRPr="00E25A09">
        <w:rPr>
          <w:rFonts w:ascii="Arial" w:hAnsi="Arial" w:cs="Arial"/>
        </w:rPr>
        <w:t xml:space="preserve"> jednotky na vozidle řidičem</w:t>
      </w:r>
      <w:r w:rsidR="004F2BC2">
        <w:rPr>
          <w:rFonts w:ascii="Arial" w:hAnsi="Arial" w:cs="Arial"/>
        </w:rPr>
        <w:t xml:space="preserve"> nebo u ČS PHM odpovědným pracovníkem Objednatele</w:t>
      </w:r>
      <w:r w:rsidRPr="00E25A09">
        <w:rPr>
          <w:rFonts w:ascii="Arial" w:hAnsi="Arial" w:cs="Arial"/>
        </w:rPr>
        <w:t>;</w:t>
      </w:r>
    </w:p>
    <w:p w14:paraId="7CB5E51C" w14:textId="0EF2FC16" w:rsidR="00F3110B" w:rsidRPr="00E25A09" w:rsidRDefault="00F3110B" w:rsidP="00FC33EC">
      <w:pPr>
        <w:pStyle w:val="Normlnodsazen"/>
        <w:widowControl/>
        <w:numPr>
          <w:ilvl w:val="0"/>
          <w:numId w:val="37"/>
        </w:numPr>
        <w:tabs>
          <w:tab w:val="clear" w:pos="1080"/>
          <w:tab w:val="num" w:pos="1440"/>
        </w:tabs>
        <w:spacing w:before="0"/>
        <w:ind w:left="1440"/>
        <w:jc w:val="both"/>
        <w:rPr>
          <w:rFonts w:ascii="Arial" w:hAnsi="Arial" w:cs="Arial"/>
        </w:rPr>
      </w:pPr>
      <w:r w:rsidRPr="00E25A09">
        <w:rPr>
          <w:rFonts w:ascii="Arial" w:hAnsi="Arial" w:cs="Arial"/>
        </w:rPr>
        <w:t xml:space="preserve">Formulace projevů </w:t>
      </w:r>
      <w:r w:rsidR="004F2BC2">
        <w:rPr>
          <w:rFonts w:ascii="Arial" w:hAnsi="Arial" w:cs="Arial"/>
        </w:rPr>
        <w:t>v</w:t>
      </w:r>
      <w:r w:rsidRPr="00E25A09">
        <w:rPr>
          <w:rFonts w:ascii="Arial" w:hAnsi="Arial" w:cs="Arial"/>
        </w:rPr>
        <w:t>ady v SW části IS;</w:t>
      </w:r>
    </w:p>
    <w:p w14:paraId="6923579C" w14:textId="7BF5C4D5" w:rsidR="00F3110B" w:rsidRPr="00E25A09" w:rsidRDefault="00F3110B" w:rsidP="00FC33EC">
      <w:pPr>
        <w:pStyle w:val="Normlnodsazen"/>
        <w:widowControl/>
        <w:numPr>
          <w:ilvl w:val="0"/>
          <w:numId w:val="37"/>
        </w:numPr>
        <w:tabs>
          <w:tab w:val="clear" w:pos="1080"/>
          <w:tab w:val="num" w:pos="1440"/>
        </w:tabs>
        <w:spacing w:before="0"/>
        <w:ind w:left="1440"/>
        <w:jc w:val="both"/>
        <w:rPr>
          <w:rFonts w:ascii="Arial" w:hAnsi="Arial" w:cs="Arial"/>
        </w:rPr>
      </w:pPr>
      <w:r w:rsidRPr="00E25A09">
        <w:rPr>
          <w:rFonts w:ascii="Arial" w:hAnsi="Arial" w:cs="Arial"/>
        </w:rPr>
        <w:t xml:space="preserve">Žádost </w:t>
      </w:r>
      <w:r w:rsidR="00D86421">
        <w:rPr>
          <w:rFonts w:ascii="Arial" w:hAnsi="Arial" w:cs="Arial"/>
        </w:rPr>
        <w:t>Objednatel</w:t>
      </w:r>
      <w:r w:rsidRPr="00E25A09">
        <w:rPr>
          <w:rFonts w:ascii="Arial" w:hAnsi="Arial" w:cs="Arial"/>
        </w:rPr>
        <w:t xml:space="preserve">i o </w:t>
      </w:r>
      <w:r w:rsidR="00547697" w:rsidRPr="00E25A09">
        <w:rPr>
          <w:rFonts w:ascii="Arial" w:hAnsi="Arial" w:cs="Arial"/>
        </w:rPr>
        <w:t xml:space="preserve">schválení použití </w:t>
      </w:r>
      <w:proofErr w:type="spellStart"/>
      <w:r w:rsidR="00547697" w:rsidRPr="00E25A09">
        <w:rPr>
          <w:rFonts w:ascii="Arial" w:hAnsi="Arial" w:cs="Arial"/>
        </w:rPr>
        <w:t>work-aroundu</w:t>
      </w:r>
      <w:proofErr w:type="spellEnd"/>
      <w:r w:rsidR="00547697" w:rsidRPr="00E25A09">
        <w:rPr>
          <w:rFonts w:ascii="Arial" w:hAnsi="Arial" w:cs="Arial"/>
        </w:rPr>
        <w:t>, tj. náhradního řešení.</w:t>
      </w:r>
    </w:p>
    <w:p w14:paraId="0BE4E001" w14:textId="761D7B55" w:rsidR="00F3110B" w:rsidRPr="00E25A09" w:rsidRDefault="00F3110B" w:rsidP="00FC33EC">
      <w:pPr>
        <w:pStyle w:val="Normlnodsazen"/>
        <w:widowControl/>
        <w:numPr>
          <w:ilvl w:val="0"/>
          <w:numId w:val="36"/>
        </w:numPr>
        <w:tabs>
          <w:tab w:val="clear" w:pos="720"/>
          <w:tab w:val="num" w:pos="1080"/>
        </w:tabs>
        <w:spacing w:before="0"/>
        <w:ind w:left="1080"/>
        <w:jc w:val="both"/>
        <w:rPr>
          <w:rFonts w:ascii="Arial" w:hAnsi="Arial" w:cs="Arial"/>
        </w:rPr>
      </w:pPr>
      <w:r w:rsidRPr="00E25A09">
        <w:rPr>
          <w:rFonts w:ascii="Arial" w:hAnsi="Arial" w:cs="Arial"/>
        </w:rPr>
        <w:t>V ostatních případech, k</w:t>
      </w:r>
      <w:r w:rsidR="004D7470" w:rsidRPr="00E25A09">
        <w:rPr>
          <w:rFonts w:ascii="Arial" w:hAnsi="Arial" w:cs="Arial"/>
        </w:rPr>
        <w:t>dy přerušení řešení odsouhlasí O</w:t>
      </w:r>
      <w:r w:rsidRPr="00E25A09">
        <w:rPr>
          <w:rFonts w:ascii="Arial" w:hAnsi="Arial" w:cs="Arial"/>
        </w:rPr>
        <w:t xml:space="preserve">bjednatel na základě požadavku </w:t>
      </w:r>
      <w:r w:rsidR="00C207A6">
        <w:rPr>
          <w:rFonts w:ascii="Arial" w:hAnsi="Arial" w:cs="Arial"/>
        </w:rPr>
        <w:t>Zhotovitel</w:t>
      </w:r>
      <w:r w:rsidRPr="00E25A09">
        <w:rPr>
          <w:rFonts w:ascii="Arial" w:hAnsi="Arial" w:cs="Arial"/>
        </w:rPr>
        <w:t>e.</w:t>
      </w:r>
    </w:p>
    <w:p w14:paraId="66724227" w14:textId="77777777" w:rsidR="00F3110B" w:rsidRPr="00E25A09" w:rsidRDefault="00F3110B" w:rsidP="00F3110B">
      <w:pPr>
        <w:ind w:left="360"/>
        <w:jc w:val="both"/>
        <w:rPr>
          <w:rFonts w:ascii="Arial" w:hAnsi="Arial" w:cs="Arial"/>
          <w:sz w:val="20"/>
          <w:szCs w:val="20"/>
        </w:rPr>
      </w:pPr>
    </w:p>
    <w:p w14:paraId="4860D06C" w14:textId="0180B402" w:rsidR="00F3110B" w:rsidRPr="00E25A09" w:rsidRDefault="00C207A6" w:rsidP="00F3110B">
      <w:pPr>
        <w:ind w:left="360"/>
        <w:jc w:val="both"/>
        <w:rPr>
          <w:rFonts w:ascii="Arial" w:hAnsi="Arial" w:cs="Arial"/>
          <w:sz w:val="20"/>
          <w:szCs w:val="20"/>
        </w:rPr>
      </w:pPr>
      <w:r>
        <w:rPr>
          <w:rFonts w:ascii="Arial" w:hAnsi="Arial" w:cs="Arial"/>
          <w:sz w:val="20"/>
          <w:szCs w:val="20"/>
        </w:rPr>
        <w:t>Zhotovitel</w:t>
      </w:r>
      <w:r w:rsidR="00F3110B" w:rsidRPr="00E25A09">
        <w:rPr>
          <w:rFonts w:ascii="Arial" w:hAnsi="Arial" w:cs="Arial"/>
          <w:sz w:val="20"/>
          <w:szCs w:val="20"/>
        </w:rPr>
        <w:t xml:space="preserve"> garantuje vyřešení/odstranění Incidentu nejpozději v rámci stanovené maximální doby řešení Incidentu. Incident je považován za odstraněný/vyřešený odstraněním nalezené vady či jednorázovým odstraněním jejích důsledků nebo nalezením a předáním náhradního řešení (</w:t>
      </w:r>
      <w:proofErr w:type="spellStart"/>
      <w:r w:rsidR="00F3110B" w:rsidRPr="00E25A09">
        <w:rPr>
          <w:rFonts w:ascii="Arial" w:hAnsi="Arial" w:cs="Arial"/>
          <w:sz w:val="20"/>
          <w:szCs w:val="20"/>
        </w:rPr>
        <w:t>work-aroundu</w:t>
      </w:r>
      <w:proofErr w:type="spellEnd"/>
      <w:r w:rsidR="00F3110B" w:rsidRPr="00E25A09">
        <w:rPr>
          <w:rFonts w:ascii="Arial" w:hAnsi="Arial" w:cs="Arial"/>
          <w:sz w:val="20"/>
          <w:szCs w:val="20"/>
        </w:rPr>
        <w:t xml:space="preserve">) </w:t>
      </w:r>
      <w:r w:rsidR="00D86421">
        <w:rPr>
          <w:rFonts w:ascii="Arial" w:hAnsi="Arial" w:cs="Arial"/>
          <w:sz w:val="20"/>
          <w:szCs w:val="20"/>
        </w:rPr>
        <w:t>Objednatel</w:t>
      </w:r>
      <w:r w:rsidR="00F3110B" w:rsidRPr="00E25A09">
        <w:rPr>
          <w:rFonts w:ascii="Arial" w:hAnsi="Arial" w:cs="Arial"/>
          <w:sz w:val="20"/>
          <w:szCs w:val="20"/>
        </w:rPr>
        <w:t xml:space="preserve">i v případě, že byl tento předem odsouhlasen </w:t>
      </w:r>
      <w:r w:rsidR="00D86421">
        <w:rPr>
          <w:rFonts w:ascii="Arial" w:hAnsi="Arial" w:cs="Arial"/>
          <w:sz w:val="20"/>
          <w:szCs w:val="20"/>
        </w:rPr>
        <w:t>Objednatel</w:t>
      </w:r>
      <w:r w:rsidR="00F3110B" w:rsidRPr="00E25A09">
        <w:rPr>
          <w:rFonts w:ascii="Arial" w:hAnsi="Arial" w:cs="Arial"/>
          <w:sz w:val="20"/>
          <w:szCs w:val="20"/>
        </w:rPr>
        <w:t>em. Nalezení a předání náhradního řešení (</w:t>
      </w:r>
      <w:proofErr w:type="spellStart"/>
      <w:r w:rsidR="00F3110B" w:rsidRPr="00E25A09">
        <w:rPr>
          <w:rFonts w:ascii="Arial" w:hAnsi="Arial" w:cs="Arial"/>
          <w:sz w:val="20"/>
          <w:szCs w:val="20"/>
        </w:rPr>
        <w:t>work-aroundu</w:t>
      </w:r>
      <w:proofErr w:type="spellEnd"/>
      <w:r w:rsidR="00F3110B" w:rsidRPr="00E25A09">
        <w:rPr>
          <w:rFonts w:ascii="Arial" w:hAnsi="Arial" w:cs="Arial"/>
          <w:sz w:val="20"/>
          <w:szCs w:val="20"/>
        </w:rPr>
        <w:t xml:space="preserve">) </w:t>
      </w:r>
      <w:r w:rsidR="00D86421">
        <w:rPr>
          <w:rFonts w:ascii="Arial" w:hAnsi="Arial" w:cs="Arial"/>
          <w:sz w:val="20"/>
          <w:szCs w:val="20"/>
        </w:rPr>
        <w:t>Objednatel</w:t>
      </w:r>
      <w:r w:rsidR="00F3110B" w:rsidRPr="00E25A09">
        <w:rPr>
          <w:rFonts w:ascii="Arial" w:hAnsi="Arial" w:cs="Arial"/>
          <w:sz w:val="20"/>
          <w:szCs w:val="20"/>
        </w:rPr>
        <w:t xml:space="preserve">i nezbavuje </w:t>
      </w:r>
      <w:r>
        <w:rPr>
          <w:rFonts w:ascii="Arial" w:hAnsi="Arial" w:cs="Arial"/>
          <w:sz w:val="20"/>
          <w:szCs w:val="20"/>
        </w:rPr>
        <w:t>Zhotovitel</w:t>
      </w:r>
      <w:r w:rsidR="00F3110B" w:rsidRPr="00E25A09">
        <w:rPr>
          <w:rFonts w:ascii="Arial" w:hAnsi="Arial" w:cs="Arial"/>
          <w:sz w:val="20"/>
          <w:szCs w:val="20"/>
        </w:rPr>
        <w:t>e povinnosti odstranit/vyřešit Incident</w:t>
      </w:r>
      <w:r w:rsidR="004F2BC2">
        <w:rPr>
          <w:rFonts w:ascii="Arial" w:hAnsi="Arial" w:cs="Arial"/>
          <w:sz w:val="20"/>
          <w:szCs w:val="20"/>
        </w:rPr>
        <w:t xml:space="preserve"> aby nemuselo být použito náhradní řešení</w:t>
      </w:r>
      <w:r w:rsidR="00F3110B" w:rsidRPr="00E25A09">
        <w:rPr>
          <w:rFonts w:ascii="Arial" w:hAnsi="Arial" w:cs="Arial"/>
          <w:sz w:val="20"/>
          <w:szCs w:val="20"/>
        </w:rPr>
        <w:t>. Incident je možné uzavřít v případě, že příčina Incidentu je mimo IS.</w:t>
      </w:r>
    </w:p>
    <w:p w14:paraId="45289B8C" w14:textId="77777777" w:rsidR="00F3110B" w:rsidRPr="00E25A09" w:rsidRDefault="00F3110B" w:rsidP="00F3110B">
      <w:pPr>
        <w:jc w:val="both"/>
        <w:rPr>
          <w:rFonts w:ascii="Arial" w:hAnsi="Arial" w:cs="Arial"/>
          <w:sz w:val="20"/>
          <w:szCs w:val="20"/>
        </w:rPr>
      </w:pPr>
    </w:p>
    <w:p w14:paraId="41E41B4E" w14:textId="761201A6" w:rsidR="00F3110B" w:rsidRPr="00E25A09" w:rsidRDefault="00F3110B" w:rsidP="00FC33EC">
      <w:pPr>
        <w:numPr>
          <w:ilvl w:val="0"/>
          <w:numId w:val="34"/>
        </w:numPr>
        <w:jc w:val="both"/>
        <w:rPr>
          <w:rFonts w:ascii="Arial" w:hAnsi="Arial" w:cs="Arial"/>
          <w:b/>
          <w:bCs/>
          <w:sz w:val="20"/>
          <w:szCs w:val="20"/>
        </w:rPr>
      </w:pPr>
      <w:r w:rsidRPr="00E25A09">
        <w:rPr>
          <w:rFonts w:ascii="Arial" w:hAnsi="Arial" w:cs="Arial"/>
          <w:b/>
          <w:bCs/>
          <w:sz w:val="20"/>
          <w:szCs w:val="20"/>
        </w:rPr>
        <w:t xml:space="preserve">Technicko-organizační podmínky realizace Služby a součinnost </w:t>
      </w:r>
      <w:r w:rsidR="00D86421">
        <w:rPr>
          <w:rFonts w:ascii="Arial" w:hAnsi="Arial" w:cs="Arial"/>
          <w:b/>
          <w:bCs/>
          <w:sz w:val="20"/>
          <w:szCs w:val="20"/>
        </w:rPr>
        <w:t>Objednatel</w:t>
      </w:r>
      <w:r w:rsidRPr="00E25A09">
        <w:rPr>
          <w:rFonts w:ascii="Arial" w:hAnsi="Arial" w:cs="Arial"/>
          <w:b/>
          <w:bCs/>
          <w:sz w:val="20"/>
          <w:szCs w:val="20"/>
        </w:rPr>
        <w:t>e</w:t>
      </w:r>
    </w:p>
    <w:p w14:paraId="66F86A2E" w14:textId="01BDF62E" w:rsidR="00F3110B" w:rsidRPr="00E25A09" w:rsidRDefault="00F3110B" w:rsidP="00F3110B">
      <w:pPr>
        <w:ind w:left="360"/>
        <w:jc w:val="both"/>
        <w:rPr>
          <w:rFonts w:ascii="Arial" w:hAnsi="Arial" w:cs="Arial"/>
          <w:sz w:val="20"/>
          <w:szCs w:val="20"/>
        </w:rPr>
      </w:pPr>
      <w:r w:rsidRPr="00E25A09">
        <w:rPr>
          <w:rFonts w:ascii="Arial" w:hAnsi="Arial" w:cs="Arial"/>
          <w:sz w:val="20"/>
          <w:szCs w:val="20"/>
        </w:rPr>
        <w:t xml:space="preserve">Mimo obecných podmínek součinnosti, vymezených ve </w:t>
      </w:r>
      <w:r w:rsidR="008A3B75">
        <w:rPr>
          <w:rFonts w:ascii="Arial" w:hAnsi="Arial" w:cs="Arial"/>
          <w:sz w:val="20"/>
          <w:szCs w:val="20"/>
        </w:rPr>
        <w:t>S</w:t>
      </w:r>
      <w:r w:rsidRPr="00E25A09">
        <w:rPr>
          <w:rFonts w:ascii="Arial" w:hAnsi="Arial" w:cs="Arial"/>
          <w:sz w:val="20"/>
          <w:szCs w:val="20"/>
        </w:rPr>
        <w:t xml:space="preserve">mlouvě, </w:t>
      </w:r>
      <w:r w:rsidR="00D86421">
        <w:rPr>
          <w:rFonts w:ascii="Arial" w:hAnsi="Arial" w:cs="Arial"/>
          <w:sz w:val="20"/>
          <w:szCs w:val="20"/>
        </w:rPr>
        <w:t>Objednatel</w:t>
      </w:r>
      <w:r w:rsidRPr="00E25A09">
        <w:rPr>
          <w:rFonts w:ascii="Arial" w:hAnsi="Arial" w:cs="Arial"/>
          <w:sz w:val="20"/>
          <w:szCs w:val="20"/>
        </w:rPr>
        <w:t xml:space="preserve"> pro poskytování Služby zajistí a poskytne následující podmínky a součinnost:</w:t>
      </w:r>
    </w:p>
    <w:p w14:paraId="630E67A9" w14:textId="6CE7769D" w:rsidR="00F3110B" w:rsidRPr="00E25A09" w:rsidRDefault="006179D0" w:rsidP="00FC33EC">
      <w:pPr>
        <w:numPr>
          <w:ilvl w:val="0"/>
          <w:numId w:val="38"/>
        </w:numPr>
        <w:tabs>
          <w:tab w:val="clear" w:pos="720"/>
          <w:tab w:val="num" w:pos="1069"/>
        </w:tabs>
        <w:ind w:left="1069"/>
        <w:jc w:val="both"/>
        <w:rPr>
          <w:rFonts w:ascii="Arial" w:hAnsi="Arial" w:cs="Arial"/>
          <w:sz w:val="20"/>
          <w:szCs w:val="20"/>
        </w:rPr>
      </w:pPr>
      <w:r>
        <w:rPr>
          <w:rFonts w:ascii="Arial" w:hAnsi="Arial" w:cs="Arial"/>
          <w:sz w:val="20"/>
          <w:szCs w:val="20"/>
        </w:rPr>
        <w:t xml:space="preserve">v případě, že systém či jeho část je implementován na technologické infrastruktuře Objednatele, </w:t>
      </w:r>
      <w:r w:rsidR="00F3110B" w:rsidRPr="00E25A09">
        <w:rPr>
          <w:rFonts w:ascii="Arial" w:hAnsi="Arial" w:cs="Arial"/>
          <w:sz w:val="20"/>
          <w:szCs w:val="20"/>
        </w:rPr>
        <w:t xml:space="preserve">umožní </w:t>
      </w:r>
      <w:r>
        <w:rPr>
          <w:rFonts w:ascii="Arial" w:hAnsi="Arial" w:cs="Arial"/>
          <w:sz w:val="20"/>
          <w:szCs w:val="20"/>
        </w:rPr>
        <w:t xml:space="preserve">Objednatel </w:t>
      </w:r>
      <w:r w:rsidR="00F3110B" w:rsidRPr="00E25A09">
        <w:rPr>
          <w:rFonts w:ascii="Arial" w:hAnsi="Arial" w:cs="Arial"/>
          <w:sz w:val="20"/>
          <w:szCs w:val="20"/>
        </w:rPr>
        <w:t xml:space="preserve">zřízení vzdálených přístupů pro pracovníky </w:t>
      </w:r>
      <w:r w:rsidR="00C207A6">
        <w:rPr>
          <w:rFonts w:ascii="Arial" w:hAnsi="Arial" w:cs="Arial"/>
          <w:sz w:val="20"/>
          <w:szCs w:val="20"/>
        </w:rPr>
        <w:t>Zhotovitel</w:t>
      </w:r>
      <w:r w:rsidR="00F3110B" w:rsidRPr="00E25A09">
        <w:rPr>
          <w:rFonts w:ascii="Arial" w:hAnsi="Arial" w:cs="Arial"/>
          <w:sz w:val="20"/>
          <w:szCs w:val="20"/>
        </w:rPr>
        <w:t>e do provozního prostředí IS, které budou dostatečné pro řešení Incidentů;</w:t>
      </w:r>
    </w:p>
    <w:p w14:paraId="3AABAF63" w14:textId="309A63A2" w:rsidR="00F3110B" w:rsidRPr="00E25A09" w:rsidRDefault="00F3110B" w:rsidP="00FC33EC">
      <w:pPr>
        <w:numPr>
          <w:ilvl w:val="0"/>
          <w:numId w:val="38"/>
        </w:numPr>
        <w:tabs>
          <w:tab w:val="clear" w:pos="720"/>
          <w:tab w:val="num" w:pos="1069"/>
        </w:tabs>
        <w:ind w:left="1069"/>
        <w:jc w:val="both"/>
        <w:rPr>
          <w:rFonts w:ascii="Arial" w:hAnsi="Arial" w:cs="Arial"/>
          <w:sz w:val="20"/>
          <w:szCs w:val="20"/>
        </w:rPr>
      </w:pPr>
      <w:r w:rsidRPr="00E25A09">
        <w:rPr>
          <w:rFonts w:ascii="Arial" w:hAnsi="Arial" w:cs="Arial"/>
          <w:sz w:val="20"/>
          <w:szCs w:val="20"/>
        </w:rPr>
        <w:t xml:space="preserve">na žádost </w:t>
      </w:r>
      <w:r w:rsidR="00C207A6">
        <w:rPr>
          <w:rFonts w:ascii="Arial" w:hAnsi="Arial" w:cs="Arial"/>
          <w:sz w:val="20"/>
          <w:szCs w:val="20"/>
        </w:rPr>
        <w:t>Zhotovitel</w:t>
      </w:r>
      <w:r w:rsidRPr="00E25A09">
        <w:rPr>
          <w:rFonts w:ascii="Arial" w:hAnsi="Arial" w:cs="Arial"/>
          <w:sz w:val="20"/>
          <w:szCs w:val="20"/>
        </w:rPr>
        <w:t xml:space="preserve">e zajistí nezbytný přístup pro pracovníky </w:t>
      </w:r>
      <w:r w:rsidR="00C207A6">
        <w:rPr>
          <w:rFonts w:ascii="Arial" w:hAnsi="Arial" w:cs="Arial"/>
          <w:sz w:val="20"/>
          <w:szCs w:val="20"/>
        </w:rPr>
        <w:t>Zhotovitel</w:t>
      </w:r>
      <w:r w:rsidRPr="00E25A09">
        <w:rPr>
          <w:rFonts w:ascii="Arial" w:hAnsi="Arial" w:cs="Arial"/>
          <w:sz w:val="20"/>
          <w:szCs w:val="20"/>
        </w:rPr>
        <w:t>e na pracoviště Objednatele a do provozu IS;</w:t>
      </w:r>
    </w:p>
    <w:p w14:paraId="67743F81" w14:textId="6A14D318" w:rsidR="00F3110B" w:rsidRPr="00E25A09" w:rsidRDefault="00F3110B" w:rsidP="00FC33EC">
      <w:pPr>
        <w:numPr>
          <w:ilvl w:val="0"/>
          <w:numId w:val="38"/>
        </w:numPr>
        <w:tabs>
          <w:tab w:val="clear" w:pos="720"/>
          <w:tab w:val="num" w:pos="1069"/>
        </w:tabs>
        <w:ind w:left="1069"/>
        <w:jc w:val="both"/>
        <w:rPr>
          <w:rFonts w:ascii="Arial" w:hAnsi="Arial" w:cs="Arial"/>
          <w:sz w:val="20"/>
          <w:szCs w:val="20"/>
        </w:rPr>
      </w:pPr>
      <w:r w:rsidRPr="00E25A09">
        <w:rPr>
          <w:rFonts w:ascii="Arial" w:hAnsi="Arial" w:cs="Arial"/>
          <w:sz w:val="20"/>
          <w:szCs w:val="20"/>
        </w:rPr>
        <w:t xml:space="preserve">na žádost </w:t>
      </w:r>
      <w:r w:rsidR="00C207A6">
        <w:rPr>
          <w:rFonts w:ascii="Arial" w:hAnsi="Arial" w:cs="Arial"/>
          <w:sz w:val="20"/>
          <w:szCs w:val="20"/>
        </w:rPr>
        <w:t>Zhotovitel</w:t>
      </w:r>
      <w:r w:rsidRPr="00E25A09">
        <w:rPr>
          <w:rFonts w:ascii="Arial" w:hAnsi="Arial" w:cs="Arial"/>
          <w:sz w:val="20"/>
          <w:szCs w:val="20"/>
        </w:rPr>
        <w:t xml:space="preserve">e umožní vytvoření odpovídajících pracovních podmínek pro činnosti, které bude </w:t>
      </w:r>
      <w:r w:rsidR="00C207A6">
        <w:rPr>
          <w:rFonts w:ascii="Arial" w:hAnsi="Arial" w:cs="Arial"/>
          <w:sz w:val="20"/>
          <w:szCs w:val="20"/>
        </w:rPr>
        <w:t>Zhotovitel</w:t>
      </w:r>
      <w:r w:rsidRPr="00E25A09">
        <w:rPr>
          <w:rFonts w:ascii="Arial" w:hAnsi="Arial" w:cs="Arial"/>
          <w:sz w:val="20"/>
          <w:szCs w:val="20"/>
        </w:rPr>
        <w:t xml:space="preserve"> dle této smlouvy provádět na pracovištích Objednatele;</w:t>
      </w:r>
    </w:p>
    <w:p w14:paraId="71B53032" w14:textId="7D8656CD" w:rsidR="00F3110B" w:rsidRPr="00E25A09" w:rsidRDefault="00F3110B" w:rsidP="00FC33EC">
      <w:pPr>
        <w:numPr>
          <w:ilvl w:val="0"/>
          <w:numId w:val="38"/>
        </w:numPr>
        <w:tabs>
          <w:tab w:val="clear" w:pos="720"/>
          <w:tab w:val="num" w:pos="1069"/>
        </w:tabs>
        <w:ind w:left="1069"/>
        <w:jc w:val="both"/>
        <w:rPr>
          <w:rFonts w:ascii="Arial" w:hAnsi="Arial" w:cs="Arial"/>
          <w:sz w:val="20"/>
          <w:szCs w:val="20"/>
        </w:rPr>
      </w:pPr>
      <w:r w:rsidRPr="00E25A09">
        <w:rPr>
          <w:rFonts w:ascii="Arial" w:hAnsi="Arial" w:cs="Arial"/>
          <w:sz w:val="20"/>
          <w:szCs w:val="20"/>
        </w:rPr>
        <w:t xml:space="preserve">na žádost </w:t>
      </w:r>
      <w:r w:rsidR="00C207A6">
        <w:rPr>
          <w:rFonts w:ascii="Arial" w:hAnsi="Arial" w:cs="Arial"/>
          <w:sz w:val="20"/>
          <w:szCs w:val="20"/>
        </w:rPr>
        <w:t>Zhotovitel</w:t>
      </w:r>
      <w:r w:rsidRPr="00E25A09">
        <w:rPr>
          <w:rFonts w:ascii="Arial" w:hAnsi="Arial" w:cs="Arial"/>
          <w:sz w:val="20"/>
          <w:szCs w:val="20"/>
        </w:rPr>
        <w:t>e umožní konzultace s </w:t>
      </w:r>
      <w:r w:rsidR="006179D0">
        <w:rPr>
          <w:rFonts w:ascii="Arial" w:hAnsi="Arial" w:cs="Arial"/>
          <w:sz w:val="20"/>
          <w:szCs w:val="20"/>
        </w:rPr>
        <w:t>o</w:t>
      </w:r>
      <w:r w:rsidRPr="00E25A09">
        <w:rPr>
          <w:rFonts w:ascii="Arial" w:hAnsi="Arial" w:cs="Arial"/>
          <w:sz w:val="20"/>
          <w:szCs w:val="20"/>
        </w:rPr>
        <w:t>právněnými uživateli Objednatele a správci IS, zejména s reportérem Incidentu;</w:t>
      </w:r>
    </w:p>
    <w:p w14:paraId="4F06E36D" w14:textId="5775B898" w:rsidR="00F3110B" w:rsidRPr="00E25A09" w:rsidRDefault="00F3110B" w:rsidP="00FC33EC">
      <w:pPr>
        <w:numPr>
          <w:ilvl w:val="0"/>
          <w:numId w:val="38"/>
        </w:numPr>
        <w:tabs>
          <w:tab w:val="clear" w:pos="720"/>
          <w:tab w:val="num" w:pos="1069"/>
        </w:tabs>
        <w:ind w:left="1069"/>
        <w:jc w:val="both"/>
        <w:rPr>
          <w:rFonts w:ascii="Arial" w:hAnsi="Arial" w:cs="Arial"/>
          <w:sz w:val="20"/>
          <w:szCs w:val="20"/>
        </w:rPr>
      </w:pPr>
      <w:r w:rsidRPr="00E25A09">
        <w:rPr>
          <w:rFonts w:ascii="Arial" w:hAnsi="Arial" w:cs="Arial"/>
          <w:sz w:val="20"/>
          <w:szCs w:val="20"/>
        </w:rPr>
        <w:t xml:space="preserve">na žádost </w:t>
      </w:r>
      <w:r w:rsidR="00C207A6">
        <w:rPr>
          <w:rFonts w:ascii="Arial" w:hAnsi="Arial" w:cs="Arial"/>
          <w:sz w:val="20"/>
          <w:szCs w:val="20"/>
        </w:rPr>
        <w:t>Zhotovitel</w:t>
      </w:r>
      <w:r w:rsidRPr="00E25A09">
        <w:rPr>
          <w:rFonts w:ascii="Arial" w:hAnsi="Arial" w:cs="Arial"/>
          <w:sz w:val="20"/>
          <w:szCs w:val="20"/>
        </w:rPr>
        <w:t xml:space="preserve">e zajistí součinnost </w:t>
      </w:r>
      <w:r w:rsidR="00C207A6">
        <w:rPr>
          <w:rFonts w:ascii="Arial" w:hAnsi="Arial" w:cs="Arial"/>
          <w:sz w:val="20"/>
          <w:szCs w:val="20"/>
        </w:rPr>
        <w:t>3. stran, poskytovatelů / autorů</w:t>
      </w:r>
      <w:r w:rsidRPr="00E25A09">
        <w:rPr>
          <w:rFonts w:ascii="Arial" w:hAnsi="Arial" w:cs="Arial"/>
          <w:sz w:val="20"/>
          <w:szCs w:val="20"/>
        </w:rPr>
        <w:t xml:space="preserve"> spolupracujících systémů na poskytování podpory datových rozhraní;</w:t>
      </w:r>
    </w:p>
    <w:p w14:paraId="564FB0C7" w14:textId="053F9BF5" w:rsidR="00F3110B" w:rsidRPr="00E25A09" w:rsidRDefault="00F3110B" w:rsidP="00FC33EC">
      <w:pPr>
        <w:numPr>
          <w:ilvl w:val="0"/>
          <w:numId w:val="38"/>
        </w:numPr>
        <w:tabs>
          <w:tab w:val="clear" w:pos="720"/>
          <w:tab w:val="num" w:pos="1069"/>
        </w:tabs>
        <w:ind w:left="1069"/>
        <w:jc w:val="both"/>
        <w:rPr>
          <w:rFonts w:ascii="Arial" w:hAnsi="Arial" w:cs="Arial"/>
          <w:sz w:val="20"/>
          <w:szCs w:val="20"/>
        </w:rPr>
      </w:pPr>
      <w:r w:rsidRPr="00E25A09">
        <w:rPr>
          <w:rFonts w:ascii="Arial" w:hAnsi="Arial" w:cs="Arial"/>
          <w:sz w:val="20"/>
          <w:szCs w:val="20"/>
        </w:rPr>
        <w:t xml:space="preserve">na žádost </w:t>
      </w:r>
      <w:r w:rsidR="00C207A6">
        <w:rPr>
          <w:rFonts w:ascii="Arial" w:hAnsi="Arial" w:cs="Arial"/>
          <w:sz w:val="20"/>
          <w:szCs w:val="20"/>
        </w:rPr>
        <w:t>Zhotovitel</w:t>
      </w:r>
      <w:r w:rsidRPr="00E25A09">
        <w:rPr>
          <w:rFonts w:ascii="Arial" w:hAnsi="Arial" w:cs="Arial"/>
          <w:sz w:val="20"/>
          <w:szCs w:val="20"/>
        </w:rPr>
        <w:t>e zajistí součinnost poskytovatelů podpory rozhraní spolupracujících systémů;</w:t>
      </w:r>
    </w:p>
    <w:p w14:paraId="4A3D9683" w14:textId="5B3F3464" w:rsidR="00F3110B" w:rsidRPr="00E25A09" w:rsidRDefault="00F3110B" w:rsidP="00FC33EC">
      <w:pPr>
        <w:numPr>
          <w:ilvl w:val="0"/>
          <w:numId w:val="38"/>
        </w:numPr>
        <w:tabs>
          <w:tab w:val="clear" w:pos="720"/>
          <w:tab w:val="num" w:pos="1069"/>
        </w:tabs>
        <w:ind w:left="1069"/>
        <w:jc w:val="both"/>
        <w:rPr>
          <w:rFonts w:ascii="Arial" w:hAnsi="Arial" w:cs="Arial"/>
          <w:sz w:val="20"/>
          <w:szCs w:val="20"/>
        </w:rPr>
      </w:pPr>
      <w:r w:rsidRPr="00E25A09">
        <w:rPr>
          <w:rFonts w:ascii="Arial" w:hAnsi="Arial" w:cs="Arial"/>
          <w:sz w:val="20"/>
          <w:szCs w:val="20"/>
        </w:rPr>
        <w:t xml:space="preserve">na žádost </w:t>
      </w:r>
      <w:r w:rsidR="00C207A6">
        <w:rPr>
          <w:rFonts w:ascii="Arial" w:hAnsi="Arial" w:cs="Arial"/>
          <w:sz w:val="20"/>
          <w:szCs w:val="20"/>
        </w:rPr>
        <w:t>Zhotovitel</w:t>
      </w:r>
      <w:r w:rsidRPr="00E25A09">
        <w:rPr>
          <w:rFonts w:ascii="Arial" w:hAnsi="Arial" w:cs="Arial"/>
          <w:sz w:val="20"/>
          <w:szCs w:val="20"/>
        </w:rPr>
        <w:t xml:space="preserve">e zajistí doplnění požadovaných a nezbytných informací v průběhu řešení konkrétních </w:t>
      </w:r>
      <w:r w:rsidR="006179D0">
        <w:rPr>
          <w:rFonts w:ascii="Arial" w:hAnsi="Arial" w:cs="Arial"/>
          <w:sz w:val="20"/>
          <w:szCs w:val="20"/>
        </w:rPr>
        <w:t>s</w:t>
      </w:r>
      <w:r w:rsidRPr="00E25A09">
        <w:rPr>
          <w:rFonts w:ascii="Arial" w:hAnsi="Arial" w:cs="Arial"/>
          <w:sz w:val="20"/>
          <w:szCs w:val="20"/>
        </w:rPr>
        <w:t>ervisních požadavků;</w:t>
      </w:r>
    </w:p>
    <w:p w14:paraId="37C3FFB9" w14:textId="325C9135" w:rsidR="00F3110B" w:rsidRPr="00E25A09" w:rsidRDefault="00F3110B" w:rsidP="00FC33EC">
      <w:pPr>
        <w:numPr>
          <w:ilvl w:val="0"/>
          <w:numId w:val="38"/>
        </w:numPr>
        <w:tabs>
          <w:tab w:val="clear" w:pos="720"/>
          <w:tab w:val="num" w:pos="1069"/>
        </w:tabs>
        <w:ind w:left="1069"/>
        <w:jc w:val="both"/>
        <w:rPr>
          <w:rFonts w:ascii="Arial" w:hAnsi="Arial" w:cs="Arial"/>
          <w:sz w:val="20"/>
          <w:szCs w:val="20"/>
        </w:rPr>
      </w:pPr>
      <w:r w:rsidRPr="00E25A09">
        <w:rPr>
          <w:rFonts w:ascii="Arial" w:hAnsi="Arial" w:cs="Arial"/>
          <w:sz w:val="20"/>
          <w:szCs w:val="20"/>
        </w:rPr>
        <w:t xml:space="preserve">na žádost </w:t>
      </w:r>
      <w:r w:rsidR="00C207A6">
        <w:rPr>
          <w:rFonts w:ascii="Arial" w:hAnsi="Arial" w:cs="Arial"/>
          <w:sz w:val="20"/>
          <w:szCs w:val="20"/>
        </w:rPr>
        <w:t>Zhotovitel</w:t>
      </w:r>
      <w:r w:rsidRPr="00E25A09">
        <w:rPr>
          <w:rFonts w:ascii="Arial" w:hAnsi="Arial" w:cs="Arial"/>
          <w:sz w:val="20"/>
          <w:szCs w:val="20"/>
        </w:rPr>
        <w:t>e zajistí na své straně řešení Incidentů vzniklých mimo IS a majících dopady do provozu IS.</w:t>
      </w:r>
    </w:p>
    <w:p w14:paraId="753637C4" w14:textId="6A187E75" w:rsidR="00F3110B" w:rsidRPr="00E25A09" w:rsidRDefault="00F3110B" w:rsidP="00F3110B">
      <w:pPr>
        <w:ind w:left="349"/>
        <w:jc w:val="both"/>
        <w:rPr>
          <w:rFonts w:ascii="Arial" w:hAnsi="Arial" w:cs="Arial"/>
          <w:sz w:val="20"/>
          <w:szCs w:val="20"/>
        </w:rPr>
      </w:pPr>
      <w:r w:rsidRPr="00E25A09">
        <w:rPr>
          <w:rFonts w:ascii="Arial" w:hAnsi="Arial" w:cs="Arial"/>
          <w:sz w:val="20"/>
          <w:szCs w:val="20"/>
        </w:rPr>
        <w:t xml:space="preserve">V případě, kdy se vyskytnou překážky na straně </w:t>
      </w:r>
      <w:r w:rsidR="00D86421">
        <w:rPr>
          <w:rFonts w:ascii="Arial" w:hAnsi="Arial" w:cs="Arial"/>
          <w:sz w:val="20"/>
          <w:szCs w:val="20"/>
        </w:rPr>
        <w:t>Objednatel</w:t>
      </w:r>
      <w:r w:rsidRPr="00E25A09">
        <w:rPr>
          <w:rFonts w:ascii="Arial" w:hAnsi="Arial" w:cs="Arial"/>
          <w:sz w:val="20"/>
          <w:szCs w:val="20"/>
        </w:rPr>
        <w:t xml:space="preserve">e, které </w:t>
      </w:r>
      <w:r w:rsidR="00C207A6">
        <w:rPr>
          <w:rFonts w:ascii="Arial" w:hAnsi="Arial" w:cs="Arial"/>
          <w:sz w:val="20"/>
          <w:szCs w:val="20"/>
        </w:rPr>
        <w:t>Zhotovitel</w:t>
      </w:r>
      <w:r w:rsidRPr="00E25A09">
        <w:rPr>
          <w:rFonts w:ascii="Arial" w:hAnsi="Arial" w:cs="Arial"/>
          <w:sz w:val="20"/>
          <w:szCs w:val="20"/>
        </w:rPr>
        <w:t xml:space="preserve">i objektivně neumožňují řádně poskytovat Službu, je </w:t>
      </w:r>
      <w:r w:rsidR="00C207A6">
        <w:rPr>
          <w:rFonts w:ascii="Arial" w:hAnsi="Arial" w:cs="Arial"/>
          <w:sz w:val="20"/>
          <w:szCs w:val="20"/>
        </w:rPr>
        <w:t>Zhotovitel</w:t>
      </w:r>
      <w:r w:rsidRPr="00E25A09">
        <w:rPr>
          <w:rFonts w:ascii="Arial" w:hAnsi="Arial" w:cs="Arial"/>
          <w:sz w:val="20"/>
          <w:szCs w:val="20"/>
        </w:rPr>
        <w:t xml:space="preserve"> zproštěn všech důsledků, které vzniknou z důvodu existence překážky na straně </w:t>
      </w:r>
      <w:r w:rsidR="00D86421">
        <w:rPr>
          <w:rFonts w:ascii="Arial" w:hAnsi="Arial" w:cs="Arial"/>
          <w:sz w:val="20"/>
          <w:szCs w:val="20"/>
        </w:rPr>
        <w:t>Objednatel</w:t>
      </w:r>
      <w:r w:rsidRPr="00E25A09">
        <w:rPr>
          <w:rFonts w:ascii="Arial" w:hAnsi="Arial" w:cs="Arial"/>
          <w:sz w:val="20"/>
          <w:szCs w:val="20"/>
        </w:rPr>
        <w:t>e.</w:t>
      </w:r>
    </w:p>
    <w:p w14:paraId="3C06590F" w14:textId="77777777" w:rsidR="00F3110B" w:rsidRPr="00E25A09" w:rsidRDefault="00F3110B" w:rsidP="00F3110B">
      <w:pPr>
        <w:jc w:val="both"/>
        <w:rPr>
          <w:rFonts w:ascii="Arial" w:hAnsi="Arial" w:cs="Arial"/>
          <w:sz w:val="20"/>
          <w:szCs w:val="20"/>
        </w:rPr>
      </w:pPr>
    </w:p>
    <w:p w14:paraId="5A935BDB" w14:textId="77777777" w:rsidR="00F3110B" w:rsidRPr="00E25A09" w:rsidRDefault="00F3110B" w:rsidP="00FC33EC">
      <w:pPr>
        <w:numPr>
          <w:ilvl w:val="0"/>
          <w:numId w:val="34"/>
        </w:numPr>
        <w:jc w:val="both"/>
        <w:rPr>
          <w:rFonts w:ascii="Arial" w:hAnsi="Arial" w:cs="Arial"/>
          <w:b/>
          <w:bCs/>
          <w:sz w:val="20"/>
          <w:szCs w:val="20"/>
        </w:rPr>
      </w:pPr>
      <w:r w:rsidRPr="00E25A09">
        <w:rPr>
          <w:rFonts w:ascii="Arial" w:hAnsi="Arial" w:cs="Arial"/>
          <w:b/>
          <w:bCs/>
          <w:sz w:val="20"/>
          <w:szCs w:val="20"/>
        </w:rPr>
        <w:t>Kontrola kvality Služby</w:t>
      </w:r>
    </w:p>
    <w:p w14:paraId="6237BE5E" w14:textId="1C7A3F1B" w:rsidR="00F3110B" w:rsidRPr="00E25A09" w:rsidRDefault="00F3110B" w:rsidP="00F3110B">
      <w:pPr>
        <w:ind w:left="360"/>
        <w:jc w:val="both"/>
        <w:rPr>
          <w:rFonts w:ascii="Arial" w:hAnsi="Arial" w:cs="Arial"/>
          <w:sz w:val="20"/>
          <w:szCs w:val="20"/>
        </w:rPr>
      </w:pPr>
      <w:r w:rsidRPr="00E25A09">
        <w:rPr>
          <w:rFonts w:ascii="Arial" w:hAnsi="Arial" w:cs="Arial"/>
          <w:sz w:val="20"/>
          <w:szCs w:val="20"/>
        </w:rPr>
        <w:t xml:space="preserve">Pokud </w:t>
      </w:r>
      <w:r w:rsidR="00D86421">
        <w:rPr>
          <w:rFonts w:ascii="Arial" w:hAnsi="Arial" w:cs="Arial"/>
          <w:sz w:val="20"/>
          <w:szCs w:val="20"/>
        </w:rPr>
        <w:t>Objednatel</w:t>
      </w:r>
      <w:r w:rsidRPr="00E25A09">
        <w:rPr>
          <w:rFonts w:ascii="Arial" w:hAnsi="Arial" w:cs="Arial"/>
          <w:sz w:val="20"/>
          <w:szCs w:val="20"/>
        </w:rPr>
        <w:t xml:space="preserve"> dojde k názoru, že kvalita Služby</w:t>
      </w:r>
      <w:r w:rsidRPr="00E25A09" w:rsidDel="00115A6F">
        <w:rPr>
          <w:rFonts w:ascii="Arial" w:hAnsi="Arial" w:cs="Arial"/>
          <w:sz w:val="20"/>
          <w:szCs w:val="20"/>
        </w:rPr>
        <w:t xml:space="preserve"> </w:t>
      </w:r>
      <w:r w:rsidRPr="00E25A09">
        <w:rPr>
          <w:rFonts w:ascii="Arial" w:hAnsi="Arial" w:cs="Arial"/>
          <w:sz w:val="20"/>
          <w:szCs w:val="20"/>
        </w:rPr>
        <w:t xml:space="preserve">neodpovídá smluvním podmínkám, bude informovat odpovědného zástupce </w:t>
      </w:r>
      <w:r w:rsidR="00C207A6">
        <w:rPr>
          <w:rFonts w:ascii="Arial" w:hAnsi="Arial" w:cs="Arial"/>
          <w:sz w:val="20"/>
          <w:szCs w:val="20"/>
        </w:rPr>
        <w:t>Zhotovitel</w:t>
      </w:r>
      <w:r w:rsidRPr="00E25A09">
        <w:rPr>
          <w:rFonts w:ascii="Arial" w:hAnsi="Arial" w:cs="Arial"/>
          <w:sz w:val="20"/>
          <w:szCs w:val="20"/>
        </w:rPr>
        <w:t xml:space="preserve">e s žádostí o provedení nápravy; současně předloží odpovídající podklady. Odpovědný zástupce </w:t>
      </w:r>
      <w:r w:rsidR="00C207A6">
        <w:rPr>
          <w:rFonts w:ascii="Arial" w:hAnsi="Arial" w:cs="Arial"/>
          <w:sz w:val="20"/>
          <w:szCs w:val="20"/>
        </w:rPr>
        <w:t>Zhotovitel</w:t>
      </w:r>
      <w:r w:rsidRPr="00E25A09">
        <w:rPr>
          <w:rFonts w:ascii="Arial" w:hAnsi="Arial" w:cs="Arial"/>
          <w:sz w:val="20"/>
          <w:szCs w:val="20"/>
        </w:rPr>
        <w:t xml:space="preserve">e neprodleně projedná tuto skutečnost s odpovědným zástupcem </w:t>
      </w:r>
      <w:r w:rsidR="00D86421">
        <w:rPr>
          <w:rFonts w:ascii="Arial" w:hAnsi="Arial" w:cs="Arial"/>
          <w:sz w:val="20"/>
          <w:szCs w:val="20"/>
        </w:rPr>
        <w:t>Objednatel</w:t>
      </w:r>
      <w:r w:rsidRPr="00E25A09">
        <w:rPr>
          <w:rFonts w:ascii="Arial" w:hAnsi="Arial" w:cs="Arial"/>
          <w:sz w:val="20"/>
          <w:szCs w:val="20"/>
        </w:rPr>
        <w:t xml:space="preserve">e. V případě oprávněnosti žádosti </w:t>
      </w:r>
      <w:r w:rsidR="00D86421">
        <w:rPr>
          <w:rFonts w:ascii="Arial" w:hAnsi="Arial" w:cs="Arial"/>
          <w:sz w:val="20"/>
          <w:szCs w:val="20"/>
        </w:rPr>
        <w:t>Objednatel</w:t>
      </w:r>
      <w:r w:rsidRPr="00E25A09">
        <w:rPr>
          <w:rFonts w:ascii="Arial" w:hAnsi="Arial" w:cs="Arial"/>
          <w:sz w:val="20"/>
          <w:szCs w:val="20"/>
        </w:rPr>
        <w:t xml:space="preserve">e, dohodnou tito zástupci nápravu identifikované skutečnosti nejpozději do 5 dnů </w:t>
      </w:r>
      <w:r w:rsidR="006179D0">
        <w:rPr>
          <w:rFonts w:ascii="Arial" w:hAnsi="Arial" w:cs="Arial"/>
          <w:sz w:val="20"/>
          <w:szCs w:val="20"/>
        </w:rPr>
        <w:t xml:space="preserve">(pokud se smluvní strany nedohodnou jinak) </w:t>
      </w:r>
      <w:r w:rsidRPr="00E25A09">
        <w:rPr>
          <w:rFonts w:ascii="Arial" w:hAnsi="Arial" w:cs="Arial"/>
          <w:sz w:val="20"/>
          <w:szCs w:val="20"/>
        </w:rPr>
        <w:t xml:space="preserve">a dále </w:t>
      </w:r>
      <w:r w:rsidR="009F7FC0">
        <w:rPr>
          <w:rFonts w:ascii="Arial" w:hAnsi="Arial" w:cs="Arial"/>
          <w:sz w:val="20"/>
          <w:szCs w:val="20"/>
        </w:rPr>
        <w:t xml:space="preserve">dohodnou </w:t>
      </w:r>
      <w:r w:rsidRPr="00E25A09">
        <w:rPr>
          <w:rFonts w:ascii="Arial" w:hAnsi="Arial" w:cs="Arial"/>
          <w:sz w:val="20"/>
          <w:szCs w:val="20"/>
        </w:rPr>
        <w:t>opatření vedoucí k nastavení odpovídající kvality Služby.</w:t>
      </w:r>
    </w:p>
    <w:p w14:paraId="0F8F05E0" w14:textId="77777777" w:rsidR="00F3110B" w:rsidRPr="00E25A09" w:rsidRDefault="00F3110B" w:rsidP="00F3110B">
      <w:pPr>
        <w:jc w:val="both"/>
        <w:rPr>
          <w:rFonts w:ascii="Arial" w:hAnsi="Arial" w:cs="Arial"/>
          <w:sz w:val="20"/>
          <w:szCs w:val="20"/>
        </w:rPr>
      </w:pPr>
    </w:p>
    <w:p w14:paraId="7CE12129" w14:textId="77777777" w:rsidR="00F3110B" w:rsidRPr="00E25A09" w:rsidRDefault="00F3110B" w:rsidP="00FC33EC">
      <w:pPr>
        <w:numPr>
          <w:ilvl w:val="0"/>
          <w:numId w:val="34"/>
        </w:numPr>
        <w:jc w:val="both"/>
        <w:rPr>
          <w:rFonts w:ascii="Arial" w:hAnsi="Arial" w:cs="Arial"/>
          <w:b/>
          <w:bCs/>
          <w:sz w:val="20"/>
          <w:szCs w:val="20"/>
        </w:rPr>
      </w:pPr>
      <w:r w:rsidRPr="00E25A09">
        <w:rPr>
          <w:rFonts w:ascii="Arial" w:hAnsi="Arial" w:cs="Arial"/>
          <w:b/>
          <w:bCs/>
          <w:sz w:val="20"/>
          <w:szCs w:val="20"/>
        </w:rPr>
        <w:t>Cena Služby (</w:t>
      </w:r>
      <w:r w:rsidRPr="00E25A09">
        <w:rPr>
          <w:rFonts w:ascii="Arial" w:hAnsi="Arial" w:cs="Arial"/>
          <w:b/>
          <w:bCs/>
          <w:sz w:val="20"/>
          <w:szCs w:val="20"/>
          <w:lang w:val="en-GB"/>
        </w:rPr>
        <w:t>Pricing and charging</w:t>
      </w:r>
      <w:r w:rsidRPr="00E25A09">
        <w:rPr>
          <w:rFonts w:ascii="Arial" w:hAnsi="Arial" w:cs="Arial"/>
          <w:b/>
          <w:bCs/>
          <w:sz w:val="20"/>
          <w:szCs w:val="20"/>
        </w:rPr>
        <w:t>)</w:t>
      </w:r>
    </w:p>
    <w:p w14:paraId="63C22A56" w14:textId="77777777" w:rsidR="00F3110B" w:rsidRPr="00E25A09" w:rsidRDefault="00F3110B" w:rsidP="00F3110B">
      <w:pPr>
        <w:ind w:left="360"/>
        <w:jc w:val="both"/>
        <w:rPr>
          <w:rFonts w:ascii="Arial" w:hAnsi="Arial" w:cs="Arial"/>
          <w:sz w:val="20"/>
          <w:szCs w:val="20"/>
        </w:rPr>
      </w:pPr>
      <w:r w:rsidRPr="00E25A09">
        <w:rPr>
          <w:rFonts w:ascii="Arial" w:hAnsi="Arial" w:cs="Arial"/>
          <w:sz w:val="20"/>
          <w:szCs w:val="20"/>
        </w:rPr>
        <w:t>Služba je poskytována v komplexu služeb a je jeho nedílnou součástí.  Cena Služby za jeden kalendářní měsíc je složena ze dvou částí: Pevné části a pohyblivé části.</w:t>
      </w:r>
    </w:p>
    <w:p w14:paraId="2ADF1C9B" w14:textId="77777777" w:rsidR="00F3110B" w:rsidRPr="00E25A09" w:rsidRDefault="00F3110B" w:rsidP="00F3110B">
      <w:pPr>
        <w:ind w:left="360"/>
        <w:jc w:val="both"/>
        <w:rPr>
          <w:rFonts w:ascii="Arial" w:hAnsi="Arial" w:cs="Arial"/>
          <w:sz w:val="20"/>
          <w:szCs w:val="20"/>
        </w:rPr>
      </w:pPr>
    </w:p>
    <w:p w14:paraId="4C592759" w14:textId="7B87B0F8" w:rsidR="00F3110B" w:rsidRPr="00E25A09" w:rsidRDefault="00F3110B" w:rsidP="00F3110B">
      <w:pPr>
        <w:ind w:left="360"/>
        <w:jc w:val="both"/>
        <w:rPr>
          <w:rFonts w:ascii="Arial" w:hAnsi="Arial" w:cs="Arial"/>
          <w:sz w:val="20"/>
          <w:szCs w:val="20"/>
        </w:rPr>
      </w:pPr>
      <w:r w:rsidRPr="00E25A09">
        <w:rPr>
          <w:rFonts w:ascii="Arial" w:hAnsi="Arial" w:cs="Arial"/>
          <w:b/>
          <w:sz w:val="20"/>
          <w:szCs w:val="20"/>
        </w:rPr>
        <w:t>Pevná část</w:t>
      </w:r>
      <w:r w:rsidRPr="00E25A09">
        <w:rPr>
          <w:rFonts w:ascii="Arial" w:hAnsi="Arial" w:cs="Arial"/>
          <w:sz w:val="20"/>
          <w:szCs w:val="20"/>
        </w:rPr>
        <w:t xml:space="preserve"> </w:t>
      </w:r>
      <w:r w:rsidRPr="00E25A09">
        <w:rPr>
          <w:rFonts w:ascii="Arial" w:hAnsi="Arial" w:cs="Arial"/>
          <w:b/>
          <w:sz w:val="20"/>
          <w:szCs w:val="20"/>
        </w:rPr>
        <w:t>(měsíční paušál)</w:t>
      </w:r>
      <w:r w:rsidRPr="00E25A09">
        <w:rPr>
          <w:rFonts w:ascii="Arial" w:hAnsi="Arial" w:cs="Arial"/>
          <w:sz w:val="20"/>
          <w:szCs w:val="20"/>
        </w:rPr>
        <w:t xml:space="preserve"> je zahrnuta v paušální měsíční ceně za komplex poskytovaných Služeb. Celková paušální měsíční cena za komplex poskytovaných Služeb je stanovena v čl. I</w:t>
      </w:r>
      <w:r w:rsidR="00970743" w:rsidRPr="00E25A09">
        <w:rPr>
          <w:rFonts w:ascii="Arial" w:hAnsi="Arial" w:cs="Arial"/>
          <w:sz w:val="20"/>
          <w:szCs w:val="20"/>
        </w:rPr>
        <w:t>V,</w:t>
      </w:r>
      <w:r w:rsidR="00517944" w:rsidRPr="00E25A09">
        <w:rPr>
          <w:rFonts w:ascii="Arial" w:hAnsi="Arial" w:cs="Arial"/>
          <w:sz w:val="20"/>
          <w:szCs w:val="20"/>
        </w:rPr>
        <w:t xml:space="preserve"> </w:t>
      </w:r>
      <w:r w:rsidRPr="00E25A09">
        <w:rPr>
          <w:rFonts w:ascii="Arial" w:hAnsi="Arial" w:cs="Arial"/>
          <w:sz w:val="20"/>
          <w:szCs w:val="20"/>
        </w:rPr>
        <w:t>této smlouvy.</w:t>
      </w:r>
    </w:p>
    <w:p w14:paraId="13474E49" w14:textId="77777777" w:rsidR="00F3110B" w:rsidRPr="00E25A09" w:rsidRDefault="00F3110B" w:rsidP="00F3110B">
      <w:pPr>
        <w:ind w:left="360"/>
        <w:jc w:val="both"/>
        <w:rPr>
          <w:rFonts w:ascii="Arial" w:hAnsi="Arial" w:cs="Arial"/>
          <w:sz w:val="20"/>
          <w:szCs w:val="20"/>
        </w:rPr>
      </w:pPr>
    </w:p>
    <w:p w14:paraId="31930EE7" w14:textId="3A1D7030" w:rsidR="00F3110B" w:rsidRPr="00E25A09" w:rsidRDefault="00F3110B" w:rsidP="00F3110B">
      <w:pPr>
        <w:ind w:left="360"/>
        <w:jc w:val="both"/>
        <w:rPr>
          <w:rFonts w:ascii="Arial" w:hAnsi="Arial" w:cs="Arial"/>
          <w:sz w:val="20"/>
          <w:szCs w:val="20"/>
        </w:rPr>
      </w:pPr>
      <w:r w:rsidRPr="00E25A09">
        <w:rPr>
          <w:rFonts w:ascii="Arial" w:hAnsi="Arial" w:cs="Arial"/>
          <w:b/>
          <w:sz w:val="20"/>
          <w:szCs w:val="20"/>
        </w:rPr>
        <w:t>Pohyblivá část</w:t>
      </w:r>
      <w:r w:rsidRPr="00E25A09">
        <w:rPr>
          <w:rFonts w:ascii="Arial" w:hAnsi="Arial" w:cs="Arial"/>
          <w:sz w:val="20"/>
          <w:szCs w:val="20"/>
        </w:rPr>
        <w:t xml:space="preserve"> </w:t>
      </w:r>
      <w:r w:rsidR="004D7470" w:rsidRPr="00E25A09">
        <w:rPr>
          <w:rFonts w:ascii="Arial" w:hAnsi="Arial" w:cs="Arial"/>
          <w:b/>
          <w:sz w:val="20"/>
          <w:szCs w:val="20"/>
        </w:rPr>
        <w:t xml:space="preserve">(Time &amp; </w:t>
      </w:r>
      <w:proofErr w:type="spellStart"/>
      <w:r w:rsidR="004D7470" w:rsidRPr="00E25A09">
        <w:rPr>
          <w:rFonts w:ascii="Arial" w:hAnsi="Arial" w:cs="Arial"/>
          <w:b/>
          <w:sz w:val="20"/>
          <w:szCs w:val="20"/>
        </w:rPr>
        <w:t>Material</w:t>
      </w:r>
      <w:proofErr w:type="spellEnd"/>
      <w:r w:rsidR="004D7470" w:rsidRPr="00E25A09">
        <w:rPr>
          <w:rFonts w:ascii="Arial" w:hAnsi="Arial" w:cs="Arial"/>
          <w:b/>
          <w:sz w:val="20"/>
          <w:szCs w:val="20"/>
        </w:rPr>
        <w:t>)</w:t>
      </w:r>
      <w:r w:rsidR="004D7470" w:rsidRPr="00E25A09">
        <w:rPr>
          <w:rFonts w:ascii="Arial" w:hAnsi="Arial" w:cs="Arial"/>
          <w:sz w:val="20"/>
          <w:szCs w:val="20"/>
        </w:rPr>
        <w:t xml:space="preserve"> </w:t>
      </w:r>
      <w:r w:rsidRPr="00E25A09">
        <w:rPr>
          <w:rFonts w:ascii="Arial" w:hAnsi="Arial" w:cs="Arial"/>
          <w:sz w:val="20"/>
          <w:szCs w:val="20"/>
        </w:rPr>
        <w:t xml:space="preserve">je stanovena na základě času reálně odpracovaného na činnostech, které jsou v rámci Služby zpoplatněny metodou Time &amp; </w:t>
      </w:r>
      <w:proofErr w:type="spellStart"/>
      <w:r w:rsidRPr="00E25A09">
        <w:rPr>
          <w:rFonts w:ascii="Arial" w:hAnsi="Arial" w:cs="Arial"/>
          <w:sz w:val="20"/>
          <w:szCs w:val="20"/>
        </w:rPr>
        <w:t>Material</w:t>
      </w:r>
      <w:proofErr w:type="spellEnd"/>
      <w:r w:rsidRPr="00E25A09">
        <w:rPr>
          <w:rFonts w:ascii="Arial" w:hAnsi="Arial" w:cs="Arial"/>
          <w:sz w:val="20"/>
          <w:szCs w:val="20"/>
        </w:rPr>
        <w:t xml:space="preserve">. Stanovení pohyblivé části ceny je určeno metodou Time &amp; </w:t>
      </w:r>
      <w:proofErr w:type="spellStart"/>
      <w:r w:rsidRPr="00E25A09">
        <w:rPr>
          <w:rFonts w:ascii="Arial" w:hAnsi="Arial" w:cs="Arial"/>
          <w:sz w:val="20"/>
          <w:szCs w:val="20"/>
        </w:rPr>
        <w:t>Material</w:t>
      </w:r>
      <w:proofErr w:type="spellEnd"/>
      <w:r w:rsidRPr="00E25A09">
        <w:rPr>
          <w:rFonts w:ascii="Arial" w:hAnsi="Arial" w:cs="Arial"/>
          <w:sz w:val="20"/>
          <w:szCs w:val="20"/>
        </w:rPr>
        <w:t xml:space="preserve"> na základě </w:t>
      </w:r>
      <w:r w:rsidR="00D86421">
        <w:rPr>
          <w:rFonts w:ascii="Arial" w:hAnsi="Arial" w:cs="Arial"/>
          <w:sz w:val="20"/>
          <w:szCs w:val="20"/>
        </w:rPr>
        <w:t>Objednatel</w:t>
      </w:r>
      <w:r w:rsidRPr="00E25A09">
        <w:rPr>
          <w:rFonts w:ascii="Arial" w:hAnsi="Arial" w:cs="Arial"/>
          <w:sz w:val="20"/>
          <w:szCs w:val="20"/>
        </w:rPr>
        <w:t xml:space="preserve">em potvrzených </w:t>
      </w:r>
      <w:r w:rsidR="00FF5F41" w:rsidRPr="00E25A09">
        <w:rPr>
          <w:rFonts w:ascii="Arial" w:hAnsi="Arial" w:cs="Arial"/>
          <w:sz w:val="20"/>
          <w:szCs w:val="20"/>
        </w:rPr>
        <w:t xml:space="preserve">Pracovních </w:t>
      </w:r>
      <w:r w:rsidR="0008412D">
        <w:rPr>
          <w:rFonts w:ascii="Arial" w:hAnsi="Arial" w:cs="Arial"/>
          <w:sz w:val="20"/>
          <w:szCs w:val="20"/>
        </w:rPr>
        <w:t>/ Servisních listů</w:t>
      </w:r>
      <w:r w:rsidRPr="00E25A09">
        <w:rPr>
          <w:rFonts w:ascii="Arial" w:hAnsi="Arial" w:cs="Arial"/>
          <w:sz w:val="20"/>
          <w:szCs w:val="20"/>
        </w:rPr>
        <w:t xml:space="preserve">. </w:t>
      </w:r>
    </w:p>
    <w:p w14:paraId="71AF7939" w14:textId="77777777" w:rsidR="00F3110B" w:rsidRPr="00E25A09" w:rsidRDefault="00F3110B" w:rsidP="00F3110B">
      <w:pPr>
        <w:ind w:left="360"/>
        <w:jc w:val="both"/>
        <w:rPr>
          <w:rFonts w:ascii="Arial" w:hAnsi="Arial" w:cs="Arial"/>
          <w:sz w:val="20"/>
          <w:szCs w:val="20"/>
        </w:rPr>
      </w:pPr>
    </w:p>
    <w:p w14:paraId="7F5BC34B" w14:textId="57B5B745" w:rsidR="00517944" w:rsidRPr="00E25A09" w:rsidRDefault="00F3110B" w:rsidP="00F3110B">
      <w:pPr>
        <w:ind w:left="360"/>
        <w:jc w:val="both"/>
        <w:rPr>
          <w:rFonts w:ascii="Arial" w:hAnsi="Arial" w:cs="Arial"/>
          <w:sz w:val="20"/>
          <w:szCs w:val="20"/>
        </w:rPr>
      </w:pPr>
      <w:r w:rsidRPr="00E25A09">
        <w:rPr>
          <w:rFonts w:ascii="Arial" w:hAnsi="Arial" w:cs="Arial"/>
          <w:sz w:val="20"/>
          <w:szCs w:val="20"/>
        </w:rPr>
        <w:t xml:space="preserve">V rámci Služby Řešení Incidentů jsou metodou Time &amp; </w:t>
      </w:r>
      <w:proofErr w:type="spellStart"/>
      <w:r w:rsidRPr="00E25A09">
        <w:rPr>
          <w:rFonts w:ascii="Arial" w:hAnsi="Arial" w:cs="Arial"/>
          <w:sz w:val="20"/>
          <w:szCs w:val="20"/>
        </w:rPr>
        <w:t>Material</w:t>
      </w:r>
      <w:proofErr w:type="spellEnd"/>
      <w:r w:rsidRPr="00E25A09">
        <w:rPr>
          <w:rFonts w:ascii="Arial" w:hAnsi="Arial" w:cs="Arial"/>
          <w:sz w:val="20"/>
          <w:szCs w:val="20"/>
        </w:rPr>
        <w:t xml:space="preserve"> zpoplatněny</w:t>
      </w:r>
      <w:r w:rsidRPr="00E25A09" w:rsidDel="000A664C">
        <w:rPr>
          <w:rFonts w:ascii="Arial" w:hAnsi="Arial" w:cs="Arial"/>
          <w:sz w:val="20"/>
          <w:szCs w:val="20"/>
        </w:rPr>
        <w:t xml:space="preserve"> </w:t>
      </w:r>
      <w:r w:rsidR="00517944" w:rsidRPr="00E25A09">
        <w:rPr>
          <w:rFonts w:ascii="Arial" w:hAnsi="Arial" w:cs="Arial"/>
          <w:sz w:val="20"/>
          <w:szCs w:val="20"/>
        </w:rPr>
        <w:t xml:space="preserve">incidenty, které v době záruky za jakost </w:t>
      </w:r>
      <w:r w:rsidR="00793440">
        <w:rPr>
          <w:rFonts w:ascii="Arial" w:hAnsi="Arial" w:cs="Arial"/>
          <w:sz w:val="20"/>
          <w:szCs w:val="20"/>
        </w:rPr>
        <w:t xml:space="preserve">byly objednány a </w:t>
      </w:r>
      <w:r w:rsidR="00517944" w:rsidRPr="00E25A09">
        <w:rPr>
          <w:rFonts w:ascii="Arial" w:hAnsi="Arial" w:cs="Arial"/>
          <w:sz w:val="20"/>
          <w:szCs w:val="20"/>
        </w:rPr>
        <w:t>nebyly způsobeny vadou IS a dále řešení všech incidentů, které se vyskytnou po uplynutí záruky za jakost.</w:t>
      </w:r>
    </w:p>
    <w:p w14:paraId="666C8279" w14:textId="628C0914" w:rsidR="00E67944" w:rsidRDefault="00E67944" w:rsidP="00F87D99">
      <w:pPr>
        <w:pStyle w:val="slovanCtrlShiftO"/>
        <w:keepLines w:val="0"/>
        <w:tabs>
          <w:tab w:val="clear" w:pos="0"/>
          <w:tab w:val="clear" w:pos="425"/>
        </w:tabs>
        <w:jc w:val="both"/>
        <w:rPr>
          <w:rFonts w:ascii="Arial" w:hAnsi="Arial" w:cs="Arial"/>
          <w:sz w:val="20"/>
          <w:szCs w:val="20"/>
        </w:rPr>
      </w:pPr>
    </w:p>
    <w:p w14:paraId="31452380" w14:textId="446FBA2B" w:rsidR="00DE27DA" w:rsidRDefault="00DE27DA" w:rsidP="00F87D99">
      <w:pPr>
        <w:pStyle w:val="slovanCtrlShiftO"/>
        <w:keepLines w:val="0"/>
        <w:tabs>
          <w:tab w:val="clear" w:pos="0"/>
          <w:tab w:val="clear" w:pos="425"/>
        </w:tabs>
        <w:jc w:val="both"/>
        <w:rPr>
          <w:rFonts w:ascii="Arial" w:hAnsi="Arial" w:cs="Arial"/>
          <w:sz w:val="20"/>
          <w:szCs w:val="20"/>
        </w:rPr>
      </w:pPr>
    </w:p>
    <w:p w14:paraId="5FA55508" w14:textId="202E80E8" w:rsidR="00DE27DA" w:rsidRPr="00E25A09" w:rsidRDefault="00DE27DA" w:rsidP="00DE27DA">
      <w:pPr>
        <w:pageBreakBefore/>
        <w:rPr>
          <w:rFonts w:ascii="Arial" w:hAnsi="Arial" w:cs="Arial"/>
          <w:b/>
          <w:sz w:val="20"/>
          <w:szCs w:val="20"/>
        </w:rPr>
      </w:pPr>
      <w:r w:rsidRPr="00E25A09">
        <w:rPr>
          <w:rFonts w:ascii="Arial" w:hAnsi="Arial" w:cs="Arial"/>
          <w:b/>
          <w:sz w:val="20"/>
          <w:szCs w:val="20"/>
        </w:rPr>
        <w:t xml:space="preserve">Příloha č. </w:t>
      </w:r>
      <w:r>
        <w:rPr>
          <w:rFonts w:ascii="Arial" w:hAnsi="Arial" w:cs="Arial"/>
          <w:b/>
          <w:sz w:val="20"/>
          <w:szCs w:val="20"/>
        </w:rPr>
        <w:t>4</w:t>
      </w:r>
      <w:r w:rsidRPr="00E25A09">
        <w:rPr>
          <w:rFonts w:ascii="Arial" w:hAnsi="Arial" w:cs="Arial"/>
          <w:b/>
          <w:sz w:val="20"/>
          <w:szCs w:val="20"/>
        </w:rPr>
        <w:t xml:space="preserve"> </w:t>
      </w:r>
      <w:r w:rsidRPr="00E469EB">
        <w:rPr>
          <w:rFonts w:ascii="Arial" w:hAnsi="Arial" w:cs="Arial"/>
          <w:sz w:val="20"/>
          <w:szCs w:val="20"/>
        </w:rPr>
        <w:t>Smlouvy č.</w:t>
      </w:r>
      <w:r w:rsidRPr="00E25A09">
        <w:rPr>
          <w:rFonts w:ascii="Arial" w:hAnsi="Arial" w:cs="Arial"/>
          <w:b/>
          <w:sz w:val="20"/>
          <w:szCs w:val="20"/>
        </w:rPr>
        <w:t xml:space="preserve"> </w:t>
      </w:r>
      <w:r w:rsidRPr="007A3082">
        <w:rPr>
          <w:rFonts w:ascii="Arial" w:hAnsi="Arial" w:cs="Arial"/>
          <w:sz w:val="20"/>
          <w:szCs w:val="20"/>
        </w:rPr>
        <w:t>SW201</w:t>
      </w:r>
      <w:r w:rsidRPr="008E52B9">
        <w:rPr>
          <w:rFonts w:ascii="Arial" w:hAnsi="Arial" w:cs="Arial"/>
          <w:sz w:val="20"/>
          <w:szCs w:val="20"/>
        </w:rPr>
        <w:t>9</w:t>
      </w:r>
      <w:r w:rsidRPr="007A3082">
        <w:rPr>
          <w:rFonts w:ascii="Arial" w:hAnsi="Arial" w:cs="Arial"/>
          <w:sz w:val="20"/>
          <w:szCs w:val="20"/>
        </w:rPr>
        <w:t>0</w:t>
      </w:r>
      <w:r w:rsidRPr="008E52B9">
        <w:rPr>
          <w:rFonts w:ascii="Arial" w:hAnsi="Arial" w:cs="Arial"/>
          <w:sz w:val="20"/>
          <w:szCs w:val="20"/>
        </w:rPr>
        <w:t>4</w:t>
      </w:r>
      <w:r w:rsidRPr="007A3082">
        <w:rPr>
          <w:rFonts w:ascii="Arial" w:hAnsi="Arial" w:cs="Arial"/>
          <w:sz w:val="20"/>
          <w:szCs w:val="20"/>
        </w:rPr>
        <w:t>0</w:t>
      </w:r>
      <w:r>
        <w:rPr>
          <w:rFonts w:ascii="Arial" w:hAnsi="Arial" w:cs="Arial"/>
          <w:sz w:val="20"/>
          <w:szCs w:val="20"/>
        </w:rPr>
        <w:t>4</w:t>
      </w:r>
      <w:r w:rsidRPr="007A3082">
        <w:rPr>
          <w:rFonts w:ascii="Arial" w:hAnsi="Arial" w:cs="Arial"/>
          <w:sz w:val="20"/>
          <w:szCs w:val="20"/>
        </w:rPr>
        <w:t>001</w:t>
      </w:r>
    </w:p>
    <w:p w14:paraId="64BC02A6" w14:textId="77777777" w:rsidR="00DE27DA" w:rsidRPr="00E25A09" w:rsidRDefault="00DE27DA" w:rsidP="00DE27DA">
      <w:pPr>
        <w:jc w:val="center"/>
        <w:rPr>
          <w:rFonts w:ascii="Arial" w:hAnsi="Arial" w:cs="Arial"/>
          <w:b/>
          <w:sz w:val="20"/>
          <w:szCs w:val="20"/>
        </w:rPr>
      </w:pPr>
    </w:p>
    <w:p w14:paraId="5EFB524F" w14:textId="7D7744E1" w:rsidR="00DE27DA" w:rsidRPr="00A330F5" w:rsidRDefault="00DE27DA" w:rsidP="00DE27DA">
      <w:pPr>
        <w:jc w:val="center"/>
        <w:rPr>
          <w:rFonts w:ascii="Arial" w:hAnsi="Arial" w:cs="Arial"/>
          <w:b/>
          <w:sz w:val="20"/>
          <w:szCs w:val="20"/>
        </w:rPr>
      </w:pPr>
      <w:r w:rsidRPr="00A330F5">
        <w:rPr>
          <w:rFonts w:ascii="Arial" w:hAnsi="Arial" w:cs="Arial"/>
          <w:b/>
          <w:sz w:val="20"/>
          <w:szCs w:val="20"/>
        </w:rPr>
        <w:t>Ceník servisních prací, HW a náhradních dílů HW</w:t>
      </w:r>
    </w:p>
    <w:p w14:paraId="639A64D2" w14:textId="351ABA82" w:rsidR="00DE27DA" w:rsidRPr="00A330F5" w:rsidRDefault="00DE27DA" w:rsidP="00DE27DA">
      <w:pPr>
        <w:jc w:val="center"/>
        <w:rPr>
          <w:rFonts w:ascii="Arial" w:hAnsi="Arial" w:cs="Arial"/>
          <w:b/>
          <w:sz w:val="20"/>
          <w:szCs w:val="20"/>
        </w:rPr>
      </w:pPr>
    </w:p>
    <w:p w14:paraId="4D503C3F" w14:textId="1FCDC295" w:rsidR="00686573" w:rsidRPr="00A330F5" w:rsidRDefault="00686573" w:rsidP="00686573">
      <w:pPr>
        <w:pStyle w:val="Zkladntext"/>
        <w:ind w:left="6663" w:hanging="6663"/>
      </w:pPr>
      <w:r w:rsidRPr="00A330F5">
        <w:rPr>
          <w:rFonts w:ascii="Arial" w:hAnsi="Arial" w:cs="Arial"/>
          <w:b/>
          <w:sz w:val="20"/>
          <w:szCs w:val="20"/>
        </w:rPr>
        <w:t xml:space="preserve">I. </w:t>
      </w:r>
      <w:r w:rsidRPr="00A330F5">
        <w:rPr>
          <w:rFonts w:ascii="Arial" w:hAnsi="Arial" w:cs="Arial"/>
          <w:sz w:val="20"/>
          <w:szCs w:val="20"/>
        </w:rPr>
        <w:t xml:space="preserve">Ceník HW a ceník prací </w:t>
      </w:r>
      <w:r w:rsidRPr="00A330F5">
        <w:rPr>
          <w:rFonts w:ascii="Arial" w:hAnsi="Arial" w:cs="Arial"/>
          <w:b/>
          <w:sz w:val="20"/>
          <w:szCs w:val="20"/>
        </w:rPr>
        <w:t xml:space="preserve">v Hlavní pracovní době:  </w:t>
      </w:r>
    </w:p>
    <w:p w14:paraId="7286B1CB" w14:textId="7D722CC9" w:rsidR="00C65722" w:rsidRPr="00A330F5" w:rsidRDefault="00C65722" w:rsidP="00C65722">
      <w:pPr>
        <w:rPr>
          <w:rFonts w:ascii="Arial" w:hAnsi="Arial" w:cs="Arial"/>
          <w:sz w:val="20"/>
          <w:szCs w:val="20"/>
        </w:rPr>
      </w:pPr>
    </w:p>
    <w:p w14:paraId="345FB08F" w14:textId="77777777" w:rsidR="00C65722" w:rsidRPr="00A330F5" w:rsidRDefault="00C65722" w:rsidP="00C65722">
      <w:pPr>
        <w:rPr>
          <w:rFonts w:ascii="Arial" w:hAnsi="Arial" w:cs="Arial"/>
          <w:sz w:val="20"/>
          <w:szCs w:val="20"/>
        </w:rPr>
      </w:pPr>
    </w:p>
    <w:p w14:paraId="2CD07555" w14:textId="77777777" w:rsidR="00C65722" w:rsidRPr="00A330F5" w:rsidRDefault="00C65722" w:rsidP="00C65722">
      <w:pPr>
        <w:pStyle w:val="Odstavecseseznamem"/>
        <w:numPr>
          <w:ilvl w:val="1"/>
          <w:numId w:val="56"/>
        </w:numPr>
        <w:spacing w:after="0" w:line="240" w:lineRule="auto"/>
        <w:ind w:left="1080"/>
        <w:contextualSpacing w:val="0"/>
        <w:rPr>
          <w:rFonts w:ascii="Arial" w:hAnsi="Arial" w:cs="Arial"/>
          <w:sz w:val="20"/>
          <w:szCs w:val="20"/>
        </w:rPr>
      </w:pPr>
      <w:r w:rsidRPr="00A330F5">
        <w:rPr>
          <w:rFonts w:ascii="Arial" w:hAnsi="Arial" w:cs="Arial"/>
          <w:sz w:val="20"/>
          <w:szCs w:val="20"/>
        </w:rPr>
        <w:t>Ceny přídavné moduly a náhradní díly</w:t>
      </w:r>
    </w:p>
    <w:p w14:paraId="1CB5C921" w14:textId="77777777" w:rsidR="00C65722" w:rsidRPr="00A330F5" w:rsidRDefault="00C65722" w:rsidP="00C65722">
      <w:pPr>
        <w:pStyle w:val="Odstavecseseznamem"/>
        <w:numPr>
          <w:ilvl w:val="0"/>
          <w:numId w:val="59"/>
        </w:numPr>
        <w:rPr>
          <w:rFonts w:ascii="Arial" w:hAnsi="Arial" w:cs="Arial"/>
          <w:sz w:val="20"/>
          <w:szCs w:val="20"/>
        </w:rPr>
      </w:pPr>
      <w:r w:rsidRPr="00A330F5">
        <w:rPr>
          <w:rFonts w:ascii="Arial" w:hAnsi="Arial" w:cs="Arial"/>
          <w:sz w:val="20"/>
          <w:szCs w:val="20"/>
        </w:rPr>
        <w:t>Modem 4G pro AVP 41</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9 720,-Kč</w:t>
      </w:r>
    </w:p>
    <w:p w14:paraId="04F1BCFA" w14:textId="77777777" w:rsidR="00C65722" w:rsidRPr="00A330F5" w:rsidRDefault="00C65722" w:rsidP="00C65722">
      <w:pPr>
        <w:pStyle w:val="Odstavecseseznamem"/>
        <w:numPr>
          <w:ilvl w:val="0"/>
          <w:numId w:val="59"/>
        </w:numPr>
        <w:rPr>
          <w:rFonts w:ascii="Arial" w:hAnsi="Arial" w:cs="Arial"/>
          <w:sz w:val="20"/>
          <w:szCs w:val="20"/>
        </w:rPr>
      </w:pPr>
      <w:r w:rsidRPr="00A330F5">
        <w:rPr>
          <w:rFonts w:ascii="Arial" w:hAnsi="Arial" w:cs="Arial"/>
          <w:sz w:val="20"/>
          <w:szCs w:val="20"/>
        </w:rPr>
        <w:t>Ochranná trubka MFXP l</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19,-Kč</w:t>
      </w:r>
    </w:p>
    <w:p w14:paraId="48EB68F5" w14:textId="77777777" w:rsidR="00C65722" w:rsidRPr="00A330F5" w:rsidRDefault="00C65722" w:rsidP="00C65722">
      <w:pPr>
        <w:pStyle w:val="Odstavecseseznamem"/>
        <w:numPr>
          <w:ilvl w:val="0"/>
          <w:numId w:val="59"/>
        </w:numPr>
        <w:rPr>
          <w:rFonts w:ascii="Arial" w:hAnsi="Arial" w:cs="Arial"/>
          <w:sz w:val="20"/>
          <w:szCs w:val="20"/>
        </w:rPr>
      </w:pPr>
      <w:r w:rsidRPr="00A330F5">
        <w:rPr>
          <w:rFonts w:ascii="Arial" w:hAnsi="Arial" w:cs="Arial"/>
          <w:sz w:val="20"/>
          <w:szCs w:val="20"/>
        </w:rPr>
        <w:t xml:space="preserve">Ochranná trubka MFXP </w:t>
      </w:r>
      <w:proofErr w:type="spellStart"/>
      <w:r w:rsidRPr="00A330F5">
        <w:rPr>
          <w:rFonts w:ascii="Arial" w:hAnsi="Arial" w:cs="Arial"/>
          <w:sz w:val="20"/>
          <w:szCs w:val="20"/>
        </w:rPr>
        <w:t>ll</w:t>
      </w:r>
      <w:proofErr w:type="spellEnd"/>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23,-Kč</w:t>
      </w:r>
    </w:p>
    <w:p w14:paraId="0A266A4E" w14:textId="77777777" w:rsidR="00C65722" w:rsidRPr="00A330F5" w:rsidRDefault="00C65722" w:rsidP="00C65722">
      <w:pPr>
        <w:pStyle w:val="Odstavecseseznamem"/>
        <w:numPr>
          <w:ilvl w:val="0"/>
          <w:numId w:val="59"/>
        </w:numPr>
        <w:rPr>
          <w:rFonts w:ascii="Arial" w:hAnsi="Arial" w:cs="Arial"/>
          <w:sz w:val="20"/>
          <w:szCs w:val="20"/>
        </w:rPr>
      </w:pPr>
      <w:r w:rsidRPr="00A330F5">
        <w:rPr>
          <w:rFonts w:ascii="Arial" w:hAnsi="Arial" w:cs="Arial"/>
          <w:sz w:val="20"/>
          <w:szCs w:val="20"/>
        </w:rPr>
        <w:t xml:space="preserve">Ochranná trubka MFXP </w:t>
      </w:r>
      <w:proofErr w:type="spellStart"/>
      <w:r w:rsidRPr="00A330F5">
        <w:rPr>
          <w:rFonts w:ascii="Arial" w:hAnsi="Arial" w:cs="Arial"/>
          <w:sz w:val="20"/>
          <w:szCs w:val="20"/>
        </w:rPr>
        <w:t>lll</w:t>
      </w:r>
      <w:proofErr w:type="spellEnd"/>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24,-Kč</w:t>
      </w:r>
    </w:p>
    <w:p w14:paraId="7EC8EA01" w14:textId="77777777" w:rsidR="00C65722" w:rsidRPr="00A330F5" w:rsidRDefault="00C65722" w:rsidP="00C65722">
      <w:pPr>
        <w:pStyle w:val="Odstavecseseznamem"/>
        <w:numPr>
          <w:ilvl w:val="0"/>
          <w:numId w:val="59"/>
        </w:numPr>
        <w:rPr>
          <w:rFonts w:ascii="Arial" w:hAnsi="Arial" w:cs="Arial"/>
          <w:sz w:val="20"/>
          <w:szCs w:val="20"/>
        </w:rPr>
      </w:pPr>
      <w:r w:rsidRPr="00A330F5">
        <w:rPr>
          <w:rFonts w:ascii="Arial" w:hAnsi="Arial" w:cs="Arial"/>
          <w:sz w:val="20"/>
          <w:szCs w:val="20"/>
        </w:rPr>
        <w:t>Zdroj 230/24V</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1 300,-Kč</w:t>
      </w:r>
    </w:p>
    <w:p w14:paraId="4ED841CD" w14:textId="43B7DF10" w:rsidR="00C65722" w:rsidRPr="00A330F5" w:rsidRDefault="00C65722" w:rsidP="00C65722">
      <w:pPr>
        <w:pStyle w:val="Odstavecseseznamem"/>
        <w:numPr>
          <w:ilvl w:val="0"/>
          <w:numId w:val="59"/>
        </w:numPr>
        <w:rPr>
          <w:rFonts w:ascii="Arial" w:hAnsi="Arial" w:cs="Arial"/>
          <w:sz w:val="20"/>
          <w:szCs w:val="20"/>
        </w:rPr>
      </w:pPr>
      <w:r w:rsidRPr="00A330F5">
        <w:rPr>
          <w:rFonts w:ascii="Arial" w:hAnsi="Arial" w:cs="Arial"/>
          <w:sz w:val="20"/>
          <w:szCs w:val="20"/>
        </w:rPr>
        <w:t>Pojistkové pouzdro</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60,-Kč</w:t>
      </w:r>
    </w:p>
    <w:p w14:paraId="5961427E" w14:textId="77777777" w:rsidR="00C65722" w:rsidRPr="00A330F5" w:rsidRDefault="00C65722" w:rsidP="00C65722">
      <w:pPr>
        <w:rPr>
          <w:rFonts w:ascii="Arial" w:hAnsi="Arial" w:cs="Arial"/>
          <w:sz w:val="20"/>
          <w:szCs w:val="20"/>
        </w:rPr>
      </w:pPr>
    </w:p>
    <w:p w14:paraId="0340C0A2" w14:textId="77777777" w:rsidR="00C65722" w:rsidRPr="00A330F5" w:rsidRDefault="00C65722" w:rsidP="006815CD">
      <w:pPr>
        <w:pStyle w:val="Odstavecseseznamem"/>
        <w:numPr>
          <w:ilvl w:val="1"/>
          <w:numId w:val="56"/>
        </w:numPr>
        <w:spacing w:after="0" w:line="240" w:lineRule="auto"/>
        <w:ind w:left="1080"/>
        <w:contextualSpacing w:val="0"/>
        <w:rPr>
          <w:rFonts w:ascii="Arial" w:hAnsi="Arial" w:cs="Arial"/>
          <w:sz w:val="20"/>
          <w:szCs w:val="20"/>
        </w:rPr>
      </w:pPr>
      <w:r w:rsidRPr="00A330F5">
        <w:rPr>
          <w:rFonts w:ascii="Arial" w:hAnsi="Arial" w:cs="Arial"/>
          <w:sz w:val="20"/>
          <w:szCs w:val="20"/>
        </w:rPr>
        <w:t>Ceny PROTANK PHM (technologie AVP)</w:t>
      </w:r>
    </w:p>
    <w:p w14:paraId="0D49DC14" w14:textId="77777777" w:rsidR="00C65722" w:rsidRPr="00A330F5" w:rsidRDefault="00C65722" w:rsidP="00C65722">
      <w:pPr>
        <w:pStyle w:val="Odstavecseseznamem"/>
        <w:numPr>
          <w:ilvl w:val="0"/>
          <w:numId w:val="58"/>
        </w:numPr>
        <w:spacing w:after="0" w:line="240" w:lineRule="auto"/>
        <w:contextualSpacing w:val="0"/>
        <w:rPr>
          <w:rFonts w:ascii="Arial" w:hAnsi="Arial" w:cs="Arial"/>
          <w:sz w:val="20"/>
          <w:szCs w:val="20"/>
        </w:rPr>
      </w:pPr>
      <w:r w:rsidRPr="00A330F5">
        <w:rPr>
          <w:rFonts w:ascii="Arial" w:hAnsi="Arial" w:cs="Arial"/>
          <w:sz w:val="20"/>
          <w:szCs w:val="20"/>
        </w:rPr>
        <w:t xml:space="preserve">Externí kamera k AVP </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w:t>
      </w:r>
      <w:r w:rsidRPr="00A330F5">
        <w:rPr>
          <w:rFonts w:ascii="Arial" w:hAnsi="Arial" w:cs="Arial"/>
          <w:sz w:val="20"/>
          <w:szCs w:val="20"/>
        </w:rPr>
        <w:tab/>
        <w:t xml:space="preserve">          11 200,-Kč</w:t>
      </w:r>
    </w:p>
    <w:p w14:paraId="658C9479" w14:textId="77777777" w:rsidR="00C65722" w:rsidRPr="00A330F5" w:rsidRDefault="00C65722" w:rsidP="00C65722">
      <w:pPr>
        <w:pStyle w:val="Odstavecseseznamem"/>
        <w:numPr>
          <w:ilvl w:val="0"/>
          <w:numId w:val="58"/>
        </w:numPr>
        <w:spacing w:after="0" w:line="240" w:lineRule="auto"/>
        <w:contextualSpacing w:val="0"/>
        <w:rPr>
          <w:rFonts w:ascii="Arial" w:hAnsi="Arial" w:cs="Arial"/>
          <w:sz w:val="20"/>
          <w:szCs w:val="20"/>
        </w:rPr>
      </w:pPr>
      <w:r w:rsidRPr="00A330F5">
        <w:rPr>
          <w:rFonts w:ascii="Arial" w:hAnsi="Arial" w:cs="Arial"/>
          <w:sz w:val="20"/>
          <w:szCs w:val="20"/>
        </w:rPr>
        <w:t>Interní kamera k AVP</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8 900,-Kč</w:t>
      </w:r>
    </w:p>
    <w:p w14:paraId="0482CB09" w14:textId="77777777" w:rsidR="00C65722" w:rsidRPr="00A330F5" w:rsidRDefault="00C65722" w:rsidP="001D393D">
      <w:pPr>
        <w:pStyle w:val="Odstavecseseznamem"/>
        <w:numPr>
          <w:ilvl w:val="0"/>
          <w:numId w:val="58"/>
        </w:numPr>
        <w:spacing w:after="0" w:line="240" w:lineRule="auto"/>
        <w:contextualSpacing w:val="0"/>
        <w:rPr>
          <w:rFonts w:ascii="Arial" w:hAnsi="Arial" w:cs="Arial"/>
          <w:sz w:val="20"/>
          <w:szCs w:val="20"/>
        </w:rPr>
      </w:pPr>
      <w:r w:rsidRPr="00A330F5">
        <w:rPr>
          <w:rFonts w:ascii="Arial" w:hAnsi="Arial" w:cs="Arial"/>
          <w:sz w:val="20"/>
          <w:szCs w:val="20"/>
        </w:rPr>
        <w:t>Vstupní modul stojanu elektronického k AVP</w:t>
      </w:r>
      <w:r w:rsidRPr="00A330F5">
        <w:rPr>
          <w:rFonts w:ascii="Arial" w:hAnsi="Arial" w:cs="Arial"/>
          <w:sz w:val="20"/>
          <w:szCs w:val="20"/>
        </w:rPr>
        <w:tab/>
        <w:t xml:space="preserve">            7 900,-Kč</w:t>
      </w:r>
    </w:p>
    <w:p w14:paraId="28B3D989" w14:textId="77777777" w:rsidR="00C65722" w:rsidRPr="00A330F5" w:rsidRDefault="00C65722" w:rsidP="00C65722">
      <w:pPr>
        <w:pStyle w:val="Odstavecseseznamem"/>
        <w:numPr>
          <w:ilvl w:val="0"/>
          <w:numId w:val="58"/>
        </w:numPr>
        <w:spacing w:after="0" w:line="240" w:lineRule="auto"/>
        <w:contextualSpacing w:val="0"/>
        <w:rPr>
          <w:rFonts w:ascii="Arial" w:hAnsi="Arial" w:cs="Arial"/>
          <w:sz w:val="20"/>
          <w:szCs w:val="20"/>
        </w:rPr>
      </w:pPr>
      <w:r w:rsidRPr="00A330F5">
        <w:rPr>
          <w:rFonts w:ascii="Arial" w:hAnsi="Arial" w:cs="Arial"/>
          <w:sz w:val="20"/>
          <w:szCs w:val="20"/>
        </w:rPr>
        <w:t>Vstupní modul stojanu mechanického k AVP</w:t>
      </w:r>
      <w:r w:rsidRPr="00A330F5">
        <w:rPr>
          <w:rFonts w:ascii="Arial" w:hAnsi="Arial" w:cs="Arial"/>
          <w:sz w:val="20"/>
          <w:szCs w:val="20"/>
        </w:rPr>
        <w:tab/>
        <w:t xml:space="preserve">          14 680,-Kč</w:t>
      </w:r>
    </w:p>
    <w:p w14:paraId="16AD1844" w14:textId="77777777" w:rsidR="00C65722" w:rsidRPr="00A330F5" w:rsidRDefault="00C65722" w:rsidP="00C65722">
      <w:pPr>
        <w:pStyle w:val="Odstavecseseznamem"/>
        <w:numPr>
          <w:ilvl w:val="0"/>
          <w:numId w:val="58"/>
        </w:numPr>
        <w:spacing w:after="0" w:line="240" w:lineRule="auto"/>
        <w:contextualSpacing w:val="0"/>
        <w:rPr>
          <w:rFonts w:ascii="Arial" w:hAnsi="Arial" w:cs="Arial"/>
          <w:sz w:val="20"/>
          <w:szCs w:val="20"/>
        </w:rPr>
      </w:pPr>
      <w:r w:rsidRPr="00A330F5">
        <w:rPr>
          <w:rFonts w:ascii="Arial" w:hAnsi="Arial" w:cs="Arial"/>
          <w:sz w:val="20"/>
          <w:szCs w:val="20"/>
        </w:rPr>
        <w:t>Čtečka na tankovací pistoli</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9 120,-Kč</w:t>
      </w:r>
    </w:p>
    <w:p w14:paraId="0988A4B9" w14:textId="77777777" w:rsidR="00C65722" w:rsidRPr="00A330F5" w:rsidRDefault="00C65722" w:rsidP="00C65722">
      <w:pPr>
        <w:pStyle w:val="Odstavecseseznamem"/>
        <w:numPr>
          <w:ilvl w:val="0"/>
          <w:numId w:val="58"/>
        </w:numPr>
        <w:spacing w:after="0" w:line="240" w:lineRule="auto"/>
        <w:contextualSpacing w:val="0"/>
        <w:rPr>
          <w:rFonts w:ascii="Arial" w:hAnsi="Arial" w:cs="Arial"/>
          <w:sz w:val="20"/>
          <w:szCs w:val="20"/>
        </w:rPr>
      </w:pPr>
      <w:r w:rsidRPr="00A330F5">
        <w:rPr>
          <w:rFonts w:ascii="Arial" w:hAnsi="Arial" w:cs="Arial"/>
          <w:sz w:val="20"/>
          <w:szCs w:val="20"/>
        </w:rPr>
        <w:t>Náhradní baterie do čtečky na pistoli (pár)</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300,-Kč</w:t>
      </w:r>
    </w:p>
    <w:p w14:paraId="5A2413A3" w14:textId="77777777" w:rsidR="00C65722" w:rsidRPr="00A330F5" w:rsidRDefault="00C65722" w:rsidP="00C65722">
      <w:pPr>
        <w:pStyle w:val="Odstavecseseznamem"/>
        <w:numPr>
          <w:ilvl w:val="0"/>
          <w:numId w:val="58"/>
        </w:numPr>
        <w:spacing w:after="0" w:line="240" w:lineRule="auto"/>
        <w:contextualSpacing w:val="0"/>
        <w:rPr>
          <w:rFonts w:ascii="Arial" w:hAnsi="Arial" w:cs="Arial"/>
          <w:sz w:val="20"/>
          <w:szCs w:val="20"/>
        </w:rPr>
      </w:pPr>
      <w:r w:rsidRPr="00A330F5">
        <w:rPr>
          <w:rFonts w:ascii="Arial" w:hAnsi="Arial" w:cs="Arial"/>
          <w:sz w:val="20"/>
          <w:szCs w:val="20"/>
        </w:rPr>
        <w:t>Anténa GSM</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785,-Kč</w:t>
      </w:r>
    </w:p>
    <w:p w14:paraId="19C1EF9E" w14:textId="77777777" w:rsidR="00C65722" w:rsidRPr="00A330F5" w:rsidRDefault="00C65722" w:rsidP="00C65722">
      <w:pPr>
        <w:pStyle w:val="Odstavecseseznamem"/>
        <w:numPr>
          <w:ilvl w:val="0"/>
          <w:numId w:val="58"/>
        </w:numPr>
        <w:spacing w:after="0" w:line="240" w:lineRule="auto"/>
        <w:contextualSpacing w:val="0"/>
        <w:rPr>
          <w:rFonts w:ascii="Arial" w:hAnsi="Arial" w:cs="Arial"/>
          <w:sz w:val="20"/>
          <w:szCs w:val="20"/>
        </w:rPr>
      </w:pPr>
      <w:r w:rsidRPr="00A330F5">
        <w:rPr>
          <w:rFonts w:ascii="Arial" w:hAnsi="Arial" w:cs="Arial"/>
          <w:sz w:val="20"/>
          <w:szCs w:val="20"/>
        </w:rPr>
        <w:t>RFID TAG</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1 540,-Kč</w:t>
      </w:r>
    </w:p>
    <w:p w14:paraId="40123A51" w14:textId="77777777" w:rsidR="00C65722" w:rsidRPr="00A330F5" w:rsidRDefault="00C65722" w:rsidP="00C65722">
      <w:pPr>
        <w:pStyle w:val="Odstavecseseznamem"/>
        <w:numPr>
          <w:ilvl w:val="0"/>
          <w:numId w:val="58"/>
        </w:numPr>
        <w:spacing w:after="0" w:line="240" w:lineRule="auto"/>
        <w:contextualSpacing w:val="0"/>
        <w:rPr>
          <w:rFonts w:ascii="Arial" w:hAnsi="Arial" w:cs="Arial"/>
          <w:sz w:val="20"/>
          <w:szCs w:val="20"/>
        </w:rPr>
      </w:pPr>
      <w:r w:rsidRPr="00A330F5">
        <w:rPr>
          <w:rFonts w:ascii="Arial" w:hAnsi="Arial" w:cs="Arial"/>
          <w:sz w:val="20"/>
          <w:szCs w:val="20"/>
        </w:rPr>
        <w:t>Montáž RFID TAG</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620,-Kč</w:t>
      </w:r>
    </w:p>
    <w:p w14:paraId="16541EED" w14:textId="77777777" w:rsidR="00C65722" w:rsidRPr="00A330F5" w:rsidRDefault="00C65722" w:rsidP="00C65722">
      <w:pPr>
        <w:pStyle w:val="Odstavecseseznamem"/>
        <w:numPr>
          <w:ilvl w:val="0"/>
          <w:numId w:val="58"/>
        </w:numPr>
        <w:spacing w:after="0" w:line="240" w:lineRule="auto"/>
        <w:contextualSpacing w:val="0"/>
        <w:rPr>
          <w:rFonts w:ascii="Arial" w:hAnsi="Arial" w:cs="Arial"/>
          <w:sz w:val="20"/>
          <w:szCs w:val="20"/>
        </w:rPr>
      </w:pPr>
      <w:r w:rsidRPr="00A330F5">
        <w:rPr>
          <w:rFonts w:ascii="Arial" w:hAnsi="Arial" w:cs="Arial"/>
          <w:sz w:val="20"/>
          <w:szCs w:val="20"/>
        </w:rPr>
        <w:t>Kabel propojovací AVP a stojan</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16,-Kč/m</w:t>
      </w:r>
    </w:p>
    <w:p w14:paraId="34333A59" w14:textId="77777777" w:rsidR="00C65722" w:rsidRPr="00A330F5" w:rsidRDefault="00C65722" w:rsidP="00C65722">
      <w:pPr>
        <w:rPr>
          <w:rFonts w:ascii="Arial" w:hAnsi="Arial" w:cs="Arial"/>
          <w:sz w:val="20"/>
          <w:szCs w:val="20"/>
        </w:rPr>
      </w:pPr>
    </w:p>
    <w:p w14:paraId="2C52306A" w14:textId="77777777" w:rsidR="00C65722" w:rsidRPr="00A330F5" w:rsidRDefault="00C65722" w:rsidP="00C65722">
      <w:pPr>
        <w:rPr>
          <w:rFonts w:ascii="Arial" w:hAnsi="Arial" w:cs="Arial"/>
          <w:sz w:val="20"/>
          <w:szCs w:val="20"/>
        </w:rPr>
      </w:pPr>
    </w:p>
    <w:p w14:paraId="6818224E" w14:textId="77777777" w:rsidR="00C65722" w:rsidRPr="00A330F5" w:rsidRDefault="00C65722" w:rsidP="006815CD">
      <w:pPr>
        <w:pStyle w:val="Odstavecseseznamem"/>
        <w:numPr>
          <w:ilvl w:val="1"/>
          <w:numId w:val="56"/>
        </w:numPr>
        <w:spacing w:after="0" w:line="240" w:lineRule="auto"/>
        <w:ind w:left="1080"/>
        <w:contextualSpacing w:val="0"/>
        <w:rPr>
          <w:rFonts w:ascii="Arial" w:hAnsi="Arial" w:cs="Arial"/>
          <w:sz w:val="20"/>
          <w:szCs w:val="20"/>
        </w:rPr>
      </w:pPr>
      <w:r w:rsidRPr="00A330F5">
        <w:rPr>
          <w:rFonts w:ascii="Arial" w:hAnsi="Arial" w:cs="Arial"/>
          <w:sz w:val="20"/>
          <w:szCs w:val="20"/>
        </w:rPr>
        <w:t>Ceník základních servisních prací.</w:t>
      </w:r>
    </w:p>
    <w:p w14:paraId="0418A668" w14:textId="77777777" w:rsidR="00C65722" w:rsidRPr="00A330F5" w:rsidRDefault="00C65722" w:rsidP="00C65722">
      <w:pPr>
        <w:pStyle w:val="Odstavecseseznamem"/>
        <w:numPr>
          <w:ilvl w:val="0"/>
          <w:numId w:val="63"/>
        </w:numPr>
        <w:spacing w:after="0" w:line="240" w:lineRule="auto"/>
        <w:contextualSpacing w:val="0"/>
        <w:rPr>
          <w:rFonts w:ascii="Arial" w:hAnsi="Arial" w:cs="Arial"/>
          <w:sz w:val="20"/>
          <w:szCs w:val="20"/>
        </w:rPr>
      </w:pPr>
      <w:r w:rsidRPr="00A330F5">
        <w:rPr>
          <w:rFonts w:ascii="Arial" w:hAnsi="Arial" w:cs="Arial"/>
          <w:sz w:val="20"/>
          <w:szCs w:val="20"/>
        </w:rPr>
        <w:t>Práce technika na čerpací stanici:</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920,-Kč / hod.</w:t>
      </w:r>
    </w:p>
    <w:p w14:paraId="40B4A62B" w14:textId="77777777" w:rsidR="00C65722" w:rsidRPr="00A330F5" w:rsidRDefault="00C65722" w:rsidP="00C65722">
      <w:pPr>
        <w:pStyle w:val="Odstavecseseznamem"/>
        <w:numPr>
          <w:ilvl w:val="0"/>
          <w:numId w:val="63"/>
        </w:numPr>
        <w:spacing w:after="0" w:line="240" w:lineRule="auto"/>
        <w:contextualSpacing w:val="0"/>
        <w:rPr>
          <w:rFonts w:ascii="Arial" w:hAnsi="Arial" w:cs="Arial"/>
          <w:sz w:val="20"/>
          <w:szCs w:val="20"/>
        </w:rPr>
      </w:pPr>
      <w:r w:rsidRPr="00A330F5">
        <w:rPr>
          <w:rFonts w:ascii="Arial" w:hAnsi="Arial" w:cs="Arial"/>
          <w:sz w:val="20"/>
          <w:szCs w:val="20"/>
        </w:rPr>
        <w:t>Provedení školení a konzultací:</w:t>
      </w:r>
      <w:r w:rsidRPr="00A330F5">
        <w:rPr>
          <w:rFonts w:ascii="Arial" w:hAnsi="Arial" w:cs="Arial"/>
          <w:sz w:val="20"/>
          <w:szCs w:val="20"/>
        </w:rPr>
        <w:tab/>
        <w:t xml:space="preserve">   </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1.070,-Kč / hod.</w:t>
      </w:r>
    </w:p>
    <w:p w14:paraId="6D57A268" w14:textId="77777777" w:rsidR="00C65722" w:rsidRPr="00A330F5" w:rsidRDefault="00C65722" w:rsidP="00C65722">
      <w:pPr>
        <w:pStyle w:val="Odstavecseseznamem"/>
        <w:numPr>
          <w:ilvl w:val="0"/>
          <w:numId w:val="63"/>
        </w:numPr>
        <w:spacing w:after="0" w:line="240" w:lineRule="auto"/>
        <w:contextualSpacing w:val="0"/>
        <w:rPr>
          <w:rFonts w:ascii="Arial" w:hAnsi="Arial" w:cs="Arial"/>
          <w:sz w:val="20"/>
          <w:szCs w:val="20"/>
        </w:rPr>
      </w:pPr>
      <w:r w:rsidRPr="00A330F5">
        <w:rPr>
          <w:rFonts w:ascii="Arial" w:hAnsi="Arial" w:cs="Arial"/>
          <w:sz w:val="20"/>
          <w:szCs w:val="20"/>
        </w:rPr>
        <w:t xml:space="preserve">Provedení servisu SW (změny a úpravy SW/IS, </w:t>
      </w:r>
    </w:p>
    <w:p w14:paraId="55FE681D" w14:textId="77777777" w:rsidR="00C65722" w:rsidRPr="00A330F5" w:rsidRDefault="00C65722" w:rsidP="00C65722">
      <w:pPr>
        <w:pStyle w:val="Odstavecseseznamem"/>
        <w:spacing w:after="0" w:line="240" w:lineRule="auto"/>
        <w:ind w:left="1800"/>
        <w:contextualSpacing w:val="0"/>
        <w:rPr>
          <w:rFonts w:ascii="Arial" w:hAnsi="Arial" w:cs="Arial"/>
          <w:sz w:val="20"/>
          <w:szCs w:val="20"/>
        </w:rPr>
      </w:pPr>
      <w:r w:rsidRPr="00A330F5">
        <w:rPr>
          <w:rFonts w:ascii="Arial" w:hAnsi="Arial" w:cs="Arial"/>
          <w:sz w:val="20"/>
          <w:szCs w:val="20"/>
        </w:rPr>
        <w:t>které nebyly způsobeny vadou IS):</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1 520,-Kč / hod.</w:t>
      </w:r>
    </w:p>
    <w:p w14:paraId="6A963A03" w14:textId="77777777" w:rsidR="00C65722" w:rsidRPr="00A330F5" w:rsidRDefault="00C65722" w:rsidP="00C65722">
      <w:pPr>
        <w:pStyle w:val="Odstavecseseznamem"/>
        <w:numPr>
          <w:ilvl w:val="0"/>
          <w:numId w:val="63"/>
        </w:numPr>
        <w:spacing w:after="0" w:line="240" w:lineRule="auto"/>
        <w:contextualSpacing w:val="0"/>
        <w:rPr>
          <w:rFonts w:ascii="Arial" w:hAnsi="Arial" w:cs="Arial"/>
          <w:sz w:val="20"/>
          <w:szCs w:val="20"/>
        </w:rPr>
      </w:pPr>
      <w:r w:rsidRPr="00A330F5">
        <w:rPr>
          <w:rFonts w:ascii="Arial" w:hAnsi="Arial" w:cs="Arial"/>
          <w:sz w:val="20"/>
          <w:szCs w:val="20"/>
        </w:rPr>
        <w:t>Kilometrovné:</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 xml:space="preserve">    12,-Kč / km</w:t>
      </w:r>
    </w:p>
    <w:p w14:paraId="29D441A8" w14:textId="77777777" w:rsidR="00C65722" w:rsidRPr="00A330F5" w:rsidRDefault="00C65722" w:rsidP="00686573">
      <w:pPr>
        <w:pStyle w:val="Odstavecseseznamem"/>
        <w:tabs>
          <w:tab w:val="left" w:pos="6946"/>
          <w:tab w:val="right" w:pos="8789"/>
        </w:tabs>
        <w:ind w:left="1000"/>
        <w:rPr>
          <w:rFonts w:ascii="Arial" w:hAnsi="Arial"/>
          <w:sz w:val="20"/>
        </w:rPr>
      </w:pPr>
    </w:p>
    <w:p w14:paraId="791FDAF4" w14:textId="77777777" w:rsidR="00686573" w:rsidRPr="00A330F5" w:rsidRDefault="00686573" w:rsidP="00686573">
      <w:pPr>
        <w:pStyle w:val="Odstavecseseznamem"/>
        <w:spacing w:before="120" w:after="120" w:line="240" w:lineRule="auto"/>
        <w:ind w:left="641"/>
        <w:jc w:val="both"/>
        <w:rPr>
          <w:rFonts w:ascii="Arial" w:hAnsi="Arial"/>
          <w:sz w:val="20"/>
        </w:rPr>
      </w:pPr>
      <w:r w:rsidRPr="00A330F5">
        <w:rPr>
          <w:rFonts w:ascii="Arial" w:hAnsi="Arial"/>
          <w:sz w:val="20"/>
        </w:rPr>
        <w:t>Výše jsou uvedeny nejčastěji používané HW komponenty pro servisní opravy, ale nelze postihnout celý sortiment, a proto v průběhu poskytování servisních služeb dle této Smlouvy může Zhotovitel použít i jiné HW komponenty.  V takovém případě bude Objednatel vždy seznámen s náklady na servisní opravu a náklady budou fakturovány vždy dle skutečnosti.</w:t>
      </w:r>
    </w:p>
    <w:p w14:paraId="561FCE02" w14:textId="77777777" w:rsidR="00686573" w:rsidRPr="00A330F5" w:rsidRDefault="00686573" w:rsidP="00686573">
      <w:pPr>
        <w:jc w:val="both"/>
        <w:rPr>
          <w:rFonts w:ascii="Arial" w:eastAsia="Arial Unicode MS" w:hAnsi="Arial"/>
          <w:sz w:val="20"/>
        </w:rPr>
      </w:pPr>
    </w:p>
    <w:p w14:paraId="1D2EF6E0" w14:textId="77777777" w:rsidR="00686573" w:rsidRPr="00A330F5" w:rsidRDefault="00686573" w:rsidP="00686573">
      <w:pPr>
        <w:pStyle w:val="Zkladntext"/>
      </w:pPr>
      <w:r w:rsidRPr="00A330F5">
        <w:rPr>
          <w:rFonts w:ascii="Arial" w:hAnsi="Arial" w:cs="Arial"/>
          <w:sz w:val="20"/>
          <w:szCs w:val="20"/>
        </w:rPr>
        <w:t xml:space="preserve">II.  Ceník prací </w:t>
      </w:r>
      <w:r w:rsidRPr="00A330F5">
        <w:rPr>
          <w:rFonts w:ascii="Arial" w:hAnsi="Arial" w:cs="Arial"/>
          <w:b/>
          <w:sz w:val="20"/>
          <w:szCs w:val="20"/>
        </w:rPr>
        <w:t>mimo Hlavní pracovní dobu:</w:t>
      </w:r>
    </w:p>
    <w:p w14:paraId="2DC1A22E" w14:textId="77777777" w:rsidR="00686573" w:rsidRPr="00A330F5" w:rsidRDefault="00686573" w:rsidP="00686573">
      <w:pPr>
        <w:pStyle w:val="Odstavecseseznamem"/>
        <w:ind w:left="785" w:hanging="218"/>
        <w:rPr>
          <w:rFonts w:ascii="Arial" w:hAnsi="Arial" w:cs="Arial"/>
          <w:sz w:val="20"/>
          <w:szCs w:val="20"/>
        </w:rPr>
      </w:pPr>
    </w:p>
    <w:p w14:paraId="78777807" w14:textId="77777777" w:rsidR="00686573" w:rsidRPr="00A330F5" w:rsidRDefault="00686573" w:rsidP="00FC33EC">
      <w:pPr>
        <w:pStyle w:val="Odstavecseseznamem"/>
        <w:numPr>
          <w:ilvl w:val="0"/>
          <w:numId w:val="54"/>
        </w:numPr>
        <w:spacing w:after="0" w:line="240" w:lineRule="auto"/>
        <w:ind w:left="785" w:hanging="218"/>
        <w:rPr>
          <w:rFonts w:ascii="Arial" w:hAnsi="Arial" w:cs="Arial"/>
          <w:sz w:val="20"/>
          <w:szCs w:val="20"/>
        </w:rPr>
      </w:pPr>
      <w:r w:rsidRPr="00A330F5">
        <w:rPr>
          <w:rFonts w:ascii="Arial" w:hAnsi="Arial" w:cs="Arial"/>
          <w:sz w:val="20"/>
          <w:szCs w:val="20"/>
        </w:rPr>
        <w:t>Práce mimo standardní pracovní dobu – všední den:</w:t>
      </w:r>
      <w:r w:rsidRPr="00A330F5">
        <w:rPr>
          <w:rFonts w:ascii="Arial" w:hAnsi="Arial" w:cs="Arial"/>
          <w:sz w:val="20"/>
          <w:szCs w:val="20"/>
        </w:rPr>
        <w:tab/>
      </w:r>
      <w:r w:rsidRPr="00A330F5">
        <w:rPr>
          <w:rFonts w:ascii="Arial" w:hAnsi="Arial" w:cs="Arial"/>
          <w:sz w:val="20"/>
          <w:szCs w:val="20"/>
        </w:rPr>
        <w:tab/>
      </w:r>
      <w:r w:rsidRPr="00A330F5">
        <w:rPr>
          <w:rFonts w:ascii="Arial" w:hAnsi="Arial" w:cs="Arial"/>
          <w:sz w:val="20"/>
          <w:szCs w:val="20"/>
        </w:rPr>
        <w:tab/>
        <w:t>+25 % / 1hod.</w:t>
      </w:r>
    </w:p>
    <w:p w14:paraId="1A44A306" w14:textId="77777777" w:rsidR="00686573" w:rsidRPr="00A330F5" w:rsidRDefault="00686573" w:rsidP="00FC33EC">
      <w:pPr>
        <w:pStyle w:val="Odstavecseseznamem"/>
        <w:numPr>
          <w:ilvl w:val="0"/>
          <w:numId w:val="54"/>
        </w:numPr>
        <w:spacing w:after="0" w:line="240" w:lineRule="auto"/>
        <w:ind w:left="785" w:hanging="218"/>
        <w:rPr>
          <w:rFonts w:ascii="Arial" w:hAnsi="Arial" w:cs="Arial"/>
          <w:sz w:val="20"/>
          <w:szCs w:val="20"/>
        </w:rPr>
      </w:pPr>
      <w:r w:rsidRPr="00A330F5">
        <w:rPr>
          <w:rFonts w:ascii="Arial" w:hAnsi="Arial" w:cs="Arial"/>
          <w:sz w:val="20"/>
          <w:szCs w:val="20"/>
        </w:rPr>
        <w:t>Práce mimo standardní pracovní dobu – víkend / svátek:</w:t>
      </w:r>
      <w:r w:rsidRPr="00A330F5">
        <w:rPr>
          <w:rFonts w:ascii="Arial" w:hAnsi="Arial" w:cs="Arial"/>
          <w:sz w:val="20"/>
          <w:szCs w:val="20"/>
        </w:rPr>
        <w:tab/>
      </w:r>
      <w:r w:rsidRPr="00A330F5">
        <w:rPr>
          <w:rFonts w:ascii="Arial" w:hAnsi="Arial" w:cs="Arial"/>
          <w:sz w:val="20"/>
          <w:szCs w:val="20"/>
        </w:rPr>
        <w:tab/>
        <w:t>+50 % / 1hod.</w:t>
      </w:r>
    </w:p>
    <w:p w14:paraId="562EE808" w14:textId="77777777" w:rsidR="00686573" w:rsidRPr="00A330F5" w:rsidRDefault="00686573" w:rsidP="00686573">
      <w:pPr>
        <w:rPr>
          <w:rFonts w:ascii="Arial" w:hAnsi="Arial" w:cs="Arial"/>
          <w:sz w:val="20"/>
          <w:szCs w:val="20"/>
        </w:rPr>
      </w:pPr>
    </w:p>
    <w:p w14:paraId="6088665A" w14:textId="77777777" w:rsidR="00686573" w:rsidRPr="00A330F5" w:rsidRDefault="00686573" w:rsidP="00686573">
      <w:pPr>
        <w:rPr>
          <w:rFonts w:ascii="Arial" w:hAnsi="Arial" w:cs="Arial"/>
          <w:sz w:val="20"/>
          <w:szCs w:val="20"/>
        </w:rPr>
      </w:pPr>
    </w:p>
    <w:p w14:paraId="5D71EE7B" w14:textId="77777777" w:rsidR="00DE27DA" w:rsidRPr="00A330F5" w:rsidRDefault="00DE27DA" w:rsidP="00DE27DA">
      <w:pPr>
        <w:rPr>
          <w:rFonts w:ascii="Arial" w:hAnsi="Arial" w:cs="Arial"/>
          <w:b/>
          <w:sz w:val="20"/>
          <w:szCs w:val="20"/>
        </w:rPr>
      </w:pPr>
    </w:p>
    <w:sectPr w:rsidR="00DE27DA" w:rsidRPr="00A330F5" w:rsidSect="001F3BB5">
      <w:footerReference w:type="default" r:id="rId8"/>
      <w:pgSz w:w="11906" w:h="16838"/>
      <w:pgMar w:top="1135" w:right="1417" w:bottom="1135"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19E01" w14:textId="77777777" w:rsidR="00536793" w:rsidRDefault="00536793">
      <w:r>
        <w:separator/>
      </w:r>
    </w:p>
  </w:endnote>
  <w:endnote w:type="continuationSeparator" w:id="0">
    <w:p w14:paraId="7DADEDEC" w14:textId="77777777" w:rsidR="00536793" w:rsidRDefault="0053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Roboto Slab">
    <w:altName w:val="Times New Roman"/>
    <w:charset w:val="EE"/>
    <w:family w:val="auto"/>
    <w:pitch w:val="variable"/>
    <w:sig w:usb0="E00002FF" w:usb1="5000205B" w:usb2="0000002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0D35B" w14:textId="5A2B81FA" w:rsidR="00536793" w:rsidRPr="002B15A9" w:rsidRDefault="00536793">
    <w:pPr>
      <w:pStyle w:val="Zpat"/>
      <w:jc w:val="center"/>
      <w:rPr>
        <w:rFonts w:ascii="Arial Unicode MS" w:eastAsia="Arial Unicode MS" w:hAnsi="Arial Unicode MS" w:cs="Arial Unicode MS"/>
        <w:sz w:val="20"/>
        <w:szCs w:val="20"/>
      </w:rPr>
    </w:pPr>
    <w:r w:rsidRPr="002B15A9">
      <w:rPr>
        <w:rFonts w:ascii="Arial Unicode MS" w:eastAsia="Arial Unicode MS" w:hAnsi="Arial Unicode MS" w:cs="Arial Unicode MS"/>
        <w:sz w:val="20"/>
        <w:szCs w:val="20"/>
      </w:rPr>
      <w:t xml:space="preserve">Stránka </w:t>
    </w:r>
    <w:r w:rsidRPr="002B15A9">
      <w:rPr>
        <w:rFonts w:ascii="Arial Unicode MS" w:eastAsia="Arial Unicode MS" w:hAnsi="Arial Unicode MS" w:cs="Arial Unicode MS"/>
        <w:b/>
        <w:sz w:val="20"/>
        <w:szCs w:val="20"/>
      </w:rPr>
      <w:fldChar w:fldCharType="begin"/>
    </w:r>
    <w:r w:rsidRPr="002B15A9">
      <w:rPr>
        <w:rFonts w:ascii="Arial Unicode MS" w:eastAsia="Arial Unicode MS" w:hAnsi="Arial Unicode MS" w:cs="Arial Unicode MS"/>
        <w:b/>
        <w:sz w:val="20"/>
        <w:szCs w:val="20"/>
      </w:rPr>
      <w:instrText>PAGE</w:instrText>
    </w:r>
    <w:r w:rsidRPr="002B15A9">
      <w:rPr>
        <w:rFonts w:ascii="Arial Unicode MS" w:eastAsia="Arial Unicode MS" w:hAnsi="Arial Unicode MS" w:cs="Arial Unicode MS"/>
        <w:b/>
        <w:sz w:val="20"/>
        <w:szCs w:val="20"/>
      </w:rPr>
      <w:fldChar w:fldCharType="separate"/>
    </w:r>
    <w:r>
      <w:rPr>
        <w:rFonts w:ascii="Arial Unicode MS" w:eastAsia="Arial Unicode MS" w:hAnsi="Arial Unicode MS" w:cs="Arial Unicode MS"/>
        <w:b/>
        <w:noProof/>
        <w:sz w:val="20"/>
        <w:szCs w:val="20"/>
      </w:rPr>
      <w:t>2</w:t>
    </w:r>
    <w:r w:rsidRPr="002B15A9">
      <w:rPr>
        <w:rFonts w:ascii="Arial Unicode MS" w:eastAsia="Arial Unicode MS" w:hAnsi="Arial Unicode MS" w:cs="Arial Unicode MS"/>
        <w:b/>
        <w:sz w:val="20"/>
        <w:szCs w:val="20"/>
      </w:rPr>
      <w:fldChar w:fldCharType="end"/>
    </w:r>
    <w:r w:rsidRPr="002B15A9">
      <w:rPr>
        <w:rFonts w:ascii="Arial Unicode MS" w:eastAsia="Arial Unicode MS" w:hAnsi="Arial Unicode MS" w:cs="Arial Unicode MS"/>
        <w:sz w:val="20"/>
        <w:szCs w:val="20"/>
      </w:rPr>
      <w:t xml:space="preserve"> z </w:t>
    </w:r>
    <w:r w:rsidRPr="002B15A9">
      <w:rPr>
        <w:rFonts w:ascii="Arial Unicode MS" w:eastAsia="Arial Unicode MS" w:hAnsi="Arial Unicode MS" w:cs="Arial Unicode MS"/>
        <w:b/>
        <w:sz w:val="20"/>
        <w:szCs w:val="20"/>
      </w:rPr>
      <w:fldChar w:fldCharType="begin"/>
    </w:r>
    <w:r w:rsidRPr="002B15A9">
      <w:rPr>
        <w:rFonts w:ascii="Arial Unicode MS" w:eastAsia="Arial Unicode MS" w:hAnsi="Arial Unicode MS" w:cs="Arial Unicode MS"/>
        <w:b/>
        <w:sz w:val="20"/>
        <w:szCs w:val="20"/>
      </w:rPr>
      <w:instrText>NUMPAGES</w:instrText>
    </w:r>
    <w:r w:rsidRPr="002B15A9">
      <w:rPr>
        <w:rFonts w:ascii="Arial Unicode MS" w:eastAsia="Arial Unicode MS" w:hAnsi="Arial Unicode MS" w:cs="Arial Unicode MS"/>
        <w:b/>
        <w:sz w:val="20"/>
        <w:szCs w:val="20"/>
      </w:rPr>
      <w:fldChar w:fldCharType="separate"/>
    </w:r>
    <w:r>
      <w:rPr>
        <w:rFonts w:ascii="Arial Unicode MS" w:eastAsia="Arial Unicode MS" w:hAnsi="Arial Unicode MS" w:cs="Arial Unicode MS"/>
        <w:b/>
        <w:noProof/>
        <w:sz w:val="20"/>
        <w:szCs w:val="20"/>
      </w:rPr>
      <w:t>19</w:t>
    </w:r>
    <w:r w:rsidRPr="002B15A9">
      <w:rPr>
        <w:rFonts w:ascii="Arial Unicode MS" w:eastAsia="Arial Unicode MS" w:hAnsi="Arial Unicode MS" w:cs="Arial Unicode MS"/>
        <w:b/>
        <w:sz w:val="20"/>
        <w:szCs w:val="20"/>
      </w:rPr>
      <w:fldChar w:fldCharType="end"/>
    </w:r>
  </w:p>
  <w:p w14:paraId="7A292DC9" w14:textId="77777777" w:rsidR="00536793" w:rsidRPr="007F3BF7" w:rsidRDefault="00536793" w:rsidP="0029737C">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2E676" w14:textId="77777777" w:rsidR="00536793" w:rsidRDefault="00536793">
      <w:r>
        <w:separator/>
      </w:r>
    </w:p>
  </w:footnote>
  <w:footnote w:type="continuationSeparator" w:id="0">
    <w:p w14:paraId="02792864" w14:textId="77777777" w:rsidR="00536793" w:rsidRDefault="00536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2"/>
      <w:numFmt w:val="decimal"/>
      <w:lvlText w:val="%1."/>
      <w:lvlJc w:val="left"/>
      <w:pPr>
        <w:tabs>
          <w:tab w:val="num" w:pos="705"/>
        </w:tabs>
        <w:ind w:left="705" w:hanging="705"/>
      </w:pPr>
    </w:lvl>
    <w:lvl w:ilvl="1">
      <w:start w:val="1"/>
      <w:numFmt w:val="decimal"/>
      <w:lvlText w:val="3.%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5"/>
    <w:multiLevelType w:val="multilevel"/>
    <w:tmpl w:val="8B42D6CA"/>
    <w:name w:val="WW8Num5"/>
    <w:lvl w:ilvl="0">
      <w:start w:val="5"/>
      <w:numFmt w:val="decimal"/>
      <w:lvlText w:val="%1."/>
      <w:lvlJc w:val="left"/>
      <w:pPr>
        <w:tabs>
          <w:tab w:val="num" w:pos="705"/>
        </w:tabs>
        <w:ind w:left="705" w:hanging="705"/>
      </w:pPr>
    </w:lvl>
    <w:lvl w:ilvl="1">
      <w:start w:val="1"/>
      <w:numFmt w:val="decimal"/>
      <w:lvlText w:val="4.%2."/>
      <w:lvlJc w:val="left"/>
      <w:pPr>
        <w:tabs>
          <w:tab w:val="num" w:pos="705"/>
        </w:tabs>
        <w:ind w:left="705" w:hanging="705"/>
      </w:pPr>
      <w:rPr>
        <w:strike w:val="0"/>
        <w:dstrike w:val="0"/>
        <w:u w:val="none"/>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6"/>
    <w:multiLevelType w:val="multilevel"/>
    <w:tmpl w:val="00000006"/>
    <w:name w:val="WW8Num6"/>
    <w:lvl w:ilvl="0">
      <w:start w:val="8"/>
      <w:numFmt w:val="decimal"/>
      <w:lvlText w:val="%1."/>
      <w:lvlJc w:val="left"/>
      <w:pPr>
        <w:tabs>
          <w:tab w:val="num" w:pos="705"/>
        </w:tabs>
        <w:ind w:left="705" w:hanging="705"/>
      </w:pPr>
    </w:lvl>
    <w:lvl w:ilvl="1">
      <w:start w:val="1"/>
      <w:numFmt w:val="decimal"/>
      <w:lvlText w:val="7.%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5CAA43BA"/>
    <w:name w:val="WW8Num8"/>
    <w:lvl w:ilvl="0">
      <w:start w:val="6"/>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148616D"/>
    <w:multiLevelType w:val="hybridMultilevel"/>
    <w:tmpl w:val="E1E83846"/>
    <w:lvl w:ilvl="0" w:tplc="B8EE05AC">
      <w:start w:val="565"/>
      <w:numFmt w:val="bullet"/>
      <w:lvlText w:val="-"/>
      <w:lvlJc w:val="left"/>
      <w:pPr>
        <w:ind w:left="1429" w:hanging="360"/>
      </w:pPr>
      <w:rPr>
        <w:rFonts w:ascii="Roboto Slab" w:eastAsia="Times New Roman" w:hAnsi="Roboto Slab"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01530D65"/>
    <w:multiLevelType w:val="hybridMultilevel"/>
    <w:tmpl w:val="0DB4F6C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E3226D"/>
    <w:multiLevelType w:val="hybridMultilevel"/>
    <w:tmpl w:val="EA22D08C"/>
    <w:lvl w:ilvl="0" w:tplc="4B80D0B0">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1440"/>
        </w:tabs>
        <w:ind w:left="1440" w:hanging="180"/>
      </w:pPr>
      <w:rPr>
        <w:rFonts w:cs="Times New Roman"/>
      </w:rPr>
    </w:lvl>
    <w:lvl w:ilvl="3" w:tplc="0405000F" w:tentative="1">
      <w:start w:val="1"/>
      <w:numFmt w:val="decimal"/>
      <w:lvlText w:val="%4."/>
      <w:lvlJc w:val="left"/>
      <w:pPr>
        <w:tabs>
          <w:tab w:val="num" w:pos="2160"/>
        </w:tabs>
        <w:ind w:left="2160" w:hanging="360"/>
      </w:pPr>
      <w:rPr>
        <w:rFonts w:cs="Times New Roman"/>
      </w:rPr>
    </w:lvl>
    <w:lvl w:ilvl="4" w:tplc="04050019" w:tentative="1">
      <w:start w:val="1"/>
      <w:numFmt w:val="lowerLetter"/>
      <w:lvlText w:val="%5."/>
      <w:lvlJc w:val="left"/>
      <w:pPr>
        <w:tabs>
          <w:tab w:val="num" w:pos="2880"/>
        </w:tabs>
        <w:ind w:left="2880" w:hanging="360"/>
      </w:pPr>
      <w:rPr>
        <w:rFonts w:cs="Times New Roman"/>
      </w:rPr>
    </w:lvl>
    <w:lvl w:ilvl="5" w:tplc="0405001B" w:tentative="1">
      <w:start w:val="1"/>
      <w:numFmt w:val="lowerRoman"/>
      <w:lvlText w:val="%6."/>
      <w:lvlJc w:val="right"/>
      <w:pPr>
        <w:tabs>
          <w:tab w:val="num" w:pos="3600"/>
        </w:tabs>
        <w:ind w:left="3600" w:hanging="180"/>
      </w:pPr>
      <w:rPr>
        <w:rFonts w:cs="Times New Roman"/>
      </w:rPr>
    </w:lvl>
    <w:lvl w:ilvl="6" w:tplc="0405000F" w:tentative="1">
      <w:start w:val="1"/>
      <w:numFmt w:val="decimal"/>
      <w:lvlText w:val="%7."/>
      <w:lvlJc w:val="left"/>
      <w:pPr>
        <w:tabs>
          <w:tab w:val="num" w:pos="4320"/>
        </w:tabs>
        <w:ind w:left="4320" w:hanging="360"/>
      </w:pPr>
      <w:rPr>
        <w:rFonts w:cs="Times New Roman"/>
      </w:rPr>
    </w:lvl>
    <w:lvl w:ilvl="7" w:tplc="04050019" w:tentative="1">
      <w:start w:val="1"/>
      <w:numFmt w:val="lowerLetter"/>
      <w:lvlText w:val="%8."/>
      <w:lvlJc w:val="left"/>
      <w:pPr>
        <w:tabs>
          <w:tab w:val="num" w:pos="5040"/>
        </w:tabs>
        <w:ind w:left="5040" w:hanging="360"/>
      </w:pPr>
      <w:rPr>
        <w:rFonts w:cs="Times New Roman"/>
      </w:rPr>
    </w:lvl>
    <w:lvl w:ilvl="8" w:tplc="0405001B" w:tentative="1">
      <w:start w:val="1"/>
      <w:numFmt w:val="lowerRoman"/>
      <w:lvlText w:val="%9."/>
      <w:lvlJc w:val="right"/>
      <w:pPr>
        <w:tabs>
          <w:tab w:val="num" w:pos="5760"/>
        </w:tabs>
        <w:ind w:left="5760" w:hanging="180"/>
      </w:pPr>
      <w:rPr>
        <w:rFonts w:cs="Times New Roman"/>
      </w:rPr>
    </w:lvl>
  </w:abstractNum>
  <w:abstractNum w:abstractNumId="7" w15:restartNumberingAfterBreak="0">
    <w:nsid w:val="039F2455"/>
    <w:multiLevelType w:val="multilevel"/>
    <w:tmpl w:val="387E8BB0"/>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066169F4"/>
    <w:multiLevelType w:val="hybridMultilevel"/>
    <w:tmpl w:val="2690DE6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6646A9F"/>
    <w:multiLevelType w:val="multilevel"/>
    <w:tmpl w:val="48BEFFB0"/>
    <w:lvl w:ilvl="0">
      <w:start w:val="1"/>
      <w:numFmt w:val="lowerLetter"/>
      <w:lvlText w:val="%1)"/>
      <w:lvlJc w:val="left"/>
      <w:pPr>
        <w:tabs>
          <w:tab w:val="num" w:pos="720"/>
        </w:tabs>
        <w:ind w:left="720" w:hanging="360"/>
      </w:pPr>
      <w:rPr>
        <w:rFonts w:ascii="Arial" w:hAnsi="Arial" w:cs="Times New Roman"/>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69D564E"/>
    <w:multiLevelType w:val="hybridMultilevel"/>
    <w:tmpl w:val="255825EE"/>
    <w:lvl w:ilvl="0" w:tplc="04050017">
      <w:start w:val="1"/>
      <w:numFmt w:val="lowerLetter"/>
      <w:lvlText w:val="%1)"/>
      <w:lvlJc w:val="left"/>
      <w:pPr>
        <w:tabs>
          <w:tab w:val="num" w:pos="644"/>
        </w:tabs>
        <w:ind w:left="644" w:hanging="360"/>
      </w:pPr>
      <w:rPr>
        <w:rFonts w:cs="Times New Roman" w:hint="default"/>
        <w:b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1" w15:restartNumberingAfterBreak="0">
    <w:nsid w:val="07945720"/>
    <w:multiLevelType w:val="hybridMultilevel"/>
    <w:tmpl w:val="BE72D1E4"/>
    <w:lvl w:ilvl="0" w:tplc="0405000F">
      <w:start w:val="1"/>
      <w:numFmt w:val="decimal"/>
      <w:lvlText w:val="%1."/>
      <w:lvlJc w:val="left"/>
      <w:pPr>
        <w:tabs>
          <w:tab w:val="num" w:pos="1065"/>
        </w:tabs>
        <w:ind w:left="1065" w:hanging="360"/>
      </w:pPr>
      <w:rPr>
        <w:rFonts w:cs="Times New Roman" w:hint="default"/>
      </w:rPr>
    </w:lvl>
    <w:lvl w:ilvl="1" w:tplc="21EA5774">
      <w:start w:val="1"/>
      <w:numFmt w:val="bullet"/>
      <w:lvlText w:val="o"/>
      <w:lvlJc w:val="left"/>
      <w:pPr>
        <w:tabs>
          <w:tab w:val="num" w:pos="1785"/>
        </w:tabs>
        <w:ind w:left="1785" w:hanging="360"/>
      </w:pPr>
      <w:rPr>
        <w:rFonts w:ascii="Courier New" w:hAnsi="Courier New" w:hint="default"/>
      </w:rPr>
    </w:lvl>
    <w:lvl w:ilvl="2" w:tplc="815E6F84">
      <w:start w:val="1"/>
      <w:numFmt w:val="lowerRoman"/>
      <w:lvlText w:val="%3."/>
      <w:lvlJc w:val="right"/>
      <w:pPr>
        <w:tabs>
          <w:tab w:val="num" w:pos="2505"/>
        </w:tabs>
        <w:ind w:left="2505" w:hanging="180"/>
      </w:pPr>
      <w:rPr>
        <w:rFonts w:cs="Times New Roman"/>
      </w:rPr>
    </w:lvl>
    <w:lvl w:ilvl="3" w:tplc="90A6AFB2">
      <w:start w:val="1"/>
      <w:numFmt w:val="decimal"/>
      <w:lvlText w:val="%4."/>
      <w:lvlJc w:val="left"/>
      <w:pPr>
        <w:tabs>
          <w:tab w:val="num" w:pos="3225"/>
        </w:tabs>
        <w:ind w:left="3225" w:hanging="360"/>
      </w:pPr>
      <w:rPr>
        <w:rFonts w:cs="Times New Roman"/>
      </w:rPr>
    </w:lvl>
    <w:lvl w:ilvl="4" w:tplc="B7E8F6DC">
      <w:start w:val="1"/>
      <w:numFmt w:val="decimal"/>
      <w:lvlText w:val="%5."/>
      <w:lvlJc w:val="left"/>
      <w:pPr>
        <w:tabs>
          <w:tab w:val="num" w:pos="3945"/>
        </w:tabs>
        <w:ind w:left="3945" w:hanging="360"/>
      </w:pPr>
      <w:rPr>
        <w:rFonts w:cs="Times New Roman"/>
      </w:rPr>
    </w:lvl>
    <w:lvl w:ilvl="5" w:tplc="0C6E4224">
      <w:start w:val="1"/>
      <w:numFmt w:val="lowerRoman"/>
      <w:lvlText w:val="%6."/>
      <w:lvlJc w:val="right"/>
      <w:pPr>
        <w:tabs>
          <w:tab w:val="num" w:pos="4665"/>
        </w:tabs>
        <w:ind w:left="4665" w:hanging="180"/>
      </w:pPr>
      <w:rPr>
        <w:rFonts w:cs="Times New Roman"/>
      </w:rPr>
    </w:lvl>
    <w:lvl w:ilvl="6" w:tplc="E08E2538" w:tentative="1">
      <w:start w:val="1"/>
      <w:numFmt w:val="decimal"/>
      <w:lvlText w:val="%7."/>
      <w:lvlJc w:val="left"/>
      <w:pPr>
        <w:tabs>
          <w:tab w:val="num" w:pos="5385"/>
        </w:tabs>
        <w:ind w:left="5385" w:hanging="360"/>
      </w:pPr>
      <w:rPr>
        <w:rFonts w:cs="Times New Roman"/>
      </w:rPr>
    </w:lvl>
    <w:lvl w:ilvl="7" w:tplc="4322C3EE" w:tentative="1">
      <w:start w:val="1"/>
      <w:numFmt w:val="lowerLetter"/>
      <w:lvlText w:val="%8."/>
      <w:lvlJc w:val="left"/>
      <w:pPr>
        <w:tabs>
          <w:tab w:val="num" w:pos="6105"/>
        </w:tabs>
        <w:ind w:left="6105" w:hanging="360"/>
      </w:pPr>
      <w:rPr>
        <w:rFonts w:cs="Times New Roman"/>
      </w:rPr>
    </w:lvl>
    <w:lvl w:ilvl="8" w:tplc="F398B9AA" w:tentative="1">
      <w:start w:val="1"/>
      <w:numFmt w:val="lowerRoman"/>
      <w:lvlText w:val="%9."/>
      <w:lvlJc w:val="right"/>
      <w:pPr>
        <w:tabs>
          <w:tab w:val="num" w:pos="6825"/>
        </w:tabs>
        <w:ind w:left="6825" w:hanging="180"/>
      </w:pPr>
      <w:rPr>
        <w:rFonts w:cs="Times New Roman"/>
      </w:rPr>
    </w:lvl>
  </w:abstractNum>
  <w:abstractNum w:abstractNumId="12" w15:restartNumberingAfterBreak="0">
    <w:nsid w:val="08165550"/>
    <w:multiLevelType w:val="hybridMultilevel"/>
    <w:tmpl w:val="5FBE8C6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0E422AFA"/>
    <w:multiLevelType w:val="hybridMultilevel"/>
    <w:tmpl w:val="FD6476F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11354BEB"/>
    <w:multiLevelType w:val="hybridMultilevel"/>
    <w:tmpl w:val="6EC4BE1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11F21EAC"/>
    <w:multiLevelType w:val="hybridMultilevel"/>
    <w:tmpl w:val="A6E07E88"/>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1440"/>
        </w:tabs>
        <w:ind w:left="1440" w:hanging="180"/>
      </w:pPr>
      <w:rPr>
        <w:rFonts w:cs="Times New Roman"/>
      </w:rPr>
    </w:lvl>
    <w:lvl w:ilvl="3" w:tplc="0405000F" w:tentative="1">
      <w:start w:val="1"/>
      <w:numFmt w:val="decimal"/>
      <w:lvlText w:val="%4."/>
      <w:lvlJc w:val="left"/>
      <w:pPr>
        <w:tabs>
          <w:tab w:val="num" w:pos="2160"/>
        </w:tabs>
        <w:ind w:left="2160" w:hanging="360"/>
      </w:pPr>
      <w:rPr>
        <w:rFonts w:cs="Times New Roman"/>
      </w:rPr>
    </w:lvl>
    <w:lvl w:ilvl="4" w:tplc="04050019" w:tentative="1">
      <w:start w:val="1"/>
      <w:numFmt w:val="lowerLetter"/>
      <w:lvlText w:val="%5."/>
      <w:lvlJc w:val="left"/>
      <w:pPr>
        <w:tabs>
          <w:tab w:val="num" w:pos="2880"/>
        </w:tabs>
        <w:ind w:left="2880" w:hanging="360"/>
      </w:pPr>
      <w:rPr>
        <w:rFonts w:cs="Times New Roman"/>
      </w:rPr>
    </w:lvl>
    <w:lvl w:ilvl="5" w:tplc="0405001B" w:tentative="1">
      <w:start w:val="1"/>
      <w:numFmt w:val="lowerRoman"/>
      <w:lvlText w:val="%6."/>
      <w:lvlJc w:val="right"/>
      <w:pPr>
        <w:tabs>
          <w:tab w:val="num" w:pos="3600"/>
        </w:tabs>
        <w:ind w:left="3600" w:hanging="180"/>
      </w:pPr>
      <w:rPr>
        <w:rFonts w:cs="Times New Roman"/>
      </w:rPr>
    </w:lvl>
    <w:lvl w:ilvl="6" w:tplc="0405000F" w:tentative="1">
      <w:start w:val="1"/>
      <w:numFmt w:val="decimal"/>
      <w:lvlText w:val="%7."/>
      <w:lvlJc w:val="left"/>
      <w:pPr>
        <w:tabs>
          <w:tab w:val="num" w:pos="4320"/>
        </w:tabs>
        <w:ind w:left="4320" w:hanging="360"/>
      </w:pPr>
      <w:rPr>
        <w:rFonts w:cs="Times New Roman"/>
      </w:rPr>
    </w:lvl>
    <w:lvl w:ilvl="7" w:tplc="04050019" w:tentative="1">
      <w:start w:val="1"/>
      <w:numFmt w:val="lowerLetter"/>
      <w:lvlText w:val="%8."/>
      <w:lvlJc w:val="left"/>
      <w:pPr>
        <w:tabs>
          <w:tab w:val="num" w:pos="5040"/>
        </w:tabs>
        <w:ind w:left="5040" w:hanging="360"/>
      </w:pPr>
      <w:rPr>
        <w:rFonts w:cs="Times New Roman"/>
      </w:rPr>
    </w:lvl>
    <w:lvl w:ilvl="8" w:tplc="0405001B" w:tentative="1">
      <w:start w:val="1"/>
      <w:numFmt w:val="lowerRoman"/>
      <w:lvlText w:val="%9."/>
      <w:lvlJc w:val="right"/>
      <w:pPr>
        <w:tabs>
          <w:tab w:val="num" w:pos="5760"/>
        </w:tabs>
        <w:ind w:left="5760" w:hanging="180"/>
      </w:pPr>
      <w:rPr>
        <w:rFonts w:cs="Times New Roman"/>
      </w:rPr>
    </w:lvl>
  </w:abstractNum>
  <w:abstractNum w:abstractNumId="16" w15:restartNumberingAfterBreak="0">
    <w:nsid w:val="12626BE9"/>
    <w:multiLevelType w:val="hybridMultilevel"/>
    <w:tmpl w:val="2C285560"/>
    <w:lvl w:ilvl="0" w:tplc="0405000F">
      <w:start w:val="1"/>
      <w:numFmt w:val="decimal"/>
      <w:lvlText w:val="%1."/>
      <w:lvlJc w:val="left"/>
      <w:pPr>
        <w:tabs>
          <w:tab w:val="num" w:pos="360"/>
        </w:tabs>
        <w:ind w:left="360" w:hanging="360"/>
      </w:pPr>
      <w:rPr>
        <w:rFonts w:cs="Times New Roman"/>
      </w:rPr>
    </w:lvl>
    <w:lvl w:ilvl="1" w:tplc="04050013">
      <w:start w:val="1"/>
      <w:numFmt w:val="upperRoman"/>
      <w:lvlText w:val="%2."/>
      <w:lvlJc w:val="right"/>
      <w:pPr>
        <w:tabs>
          <w:tab w:val="num" w:pos="1080"/>
        </w:tabs>
        <w:ind w:left="1080" w:hanging="360"/>
      </w:p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7" w15:restartNumberingAfterBreak="0">
    <w:nsid w:val="13234D52"/>
    <w:multiLevelType w:val="hybridMultilevel"/>
    <w:tmpl w:val="1DF839F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43743CB"/>
    <w:multiLevelType w:val="hybridMultilevel"/>
    <w:tmpl w:val="F764844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15:restartNumberingAfterBreak="0">
    <w:nsid w:val="19810F31"/>
    <w:multiLevelType w:val="hybridMultilevel"/>
    <w:tmpl w:val="DD5E11AA"/>
    <w:lvl w:ilvl="0" w:tplc="5CD6E91A">
      <w:start w:val="1"/>
      <w:numFmt w:val="bullet"/>
      <w:lvlText w:val="-"/>
      <w:lvlJc w:val="left"/>
      <w:pPr>
        <w:tabs>
          <w:tab w:val="num" w:pos="2484"/>
        </w:tabs>
        <w:ind w:left="2484" w:hanging="360"/>
      </w:pPr>
      <w:rPr>
        <w:rFonts w:ascii="Times" w:eastAsia="Times New Roman" w:hAnsi="Times" w:cs="Times" w:hint="default"/>
      </w:rPr>
    </w:lvl>
    <w:lvl w:ilvl="1" w:tplc="F1BC69FE">
      <w:start w:val="1"/>
      <w:numFmt w:val="lowerRoman"/>
      <w:lvlText w:val="%2."/>
      <w:lvlJc w:val="left"/>
      <w:pPr>
        <w:tabs>
          <w:tab w:val="num" w:pos="2844"/>
        </w:tabs>
        <w:ind w:left="2844" w:hanging="360"/>
      </w:pPr>
      <w:rPr>
        <w:rFonts w:hint="default"/>
      </w:rPr>
    </w:lvl>
    <w:lvl w:ilvl="2" w:tplc="5CD6E91A">
      <w:start w:val="1"/>
      <w:numFmt w:val="bullet"/>
      <w:lvlText w:val="-"/>
      <w:lvlJc w:val="left"/>
      <w:pPr>
        <w:tabs>
          <w:tab w:val="num" w:pos="3744"/>
        </w:tabs>
        <w:ind w:left="3744" w:hanging="360"/>
      </w:pPr>
      <w:rPr>
        <w:rFonts w:ascii="Times" w:eastAsia="Times New Roman" w:hAnsi="Times" w:cs="Times" w:hint="default"/>
      </w:rPr>
    </w:lvl>
    <w:lvl w:ilvl="3" w:tplc="66AEAA4A">
      <w:numFmt w:val="bullet"/>
      <w:lvlText w:val="–"/>
      <w:lvlJc w:val="left"/>
      <w:pPr>
        <w:tabs>
          <w:tab w:val="num" w:pos="4284"/>
        </w:tabs>
        <w:ind w:left="4284" w:hanging="360"/>
      </w:pPr>
      <w:rPr>
        <w:rFonts w:ascii="Times New Roman" w:eastAsia="Times New Roman" w:hAnsi="Times New Roman" w:cs="Times New Roman" w:hint="default"/>
      </w:rPr>
    </w:lvl>
    <w:lvl w:ilvl="4" w:tplc="04050019" w:tentative="1">
      <w:start w:val="1"/>
      <w:numFmt w:val="lowerLetter"/>
      <w:lvlText w:val="%5."/>
      <w:lvlJc w:val="left"/>
      <w:pPr>
        <w:tabs>
          <w:tab w:val="num" w:pos="5004"/>
        </w:tabs>
        <w:ind w:left="5004" w:hanging="360"/>
      </w:pPr>
    </w:lvl>
    <w:lvl w:ilvl="5" w:tplc="0405001B" w:tentative="1">
      <w:start w:val="1"/>
      <w:numFmt w:val="lowerRoman"/>
      <w:lvlText w:val="%6."/>
      <w:lvlJc w:val="right"/>
      <w:pPr>
        <w:tabs>
          <w:tab w:val="num" w:pos="5724"/>
        </w:tabs>
        <w:ind w:left="5724" w:hanging="180"/>
      </w:pPr>
    </w:lvl>
    <w:lvl w:ilvl="6" w:tplc="0405000F" w:tentative="1">
      <w:start w:val="1"/>
      <w:numFmt w:val="decimal"/>
      <w:lvlText w:val="%7."/>
      <w:lvlJc w:val="left"/>
      <w:pPr>
        <w:tabs>
          <w:tab w:val="num" w:pos="6444"/>
        </w:tabs>
        <w:ind w:left="6444" w:hanging="360"/>
      </w:pPr>
    </w:lvl>
    <w:lvl w:ilvl="7" w:tplc="04050019" w:tentative="1">
      <w:start w:val="1"/>
      <w:numFmt w:val="lowerLetter"/>
      <w:lvlText w:val="%8."/>
      <w:lvlJc w:val="left"/>
      <w:pPr>
        <w:tabs>
          <w:tab w:val="num" w:pos="7164"/>
        </w:tabs>
        <w:ind w:left="7164" w:hanging="360"/>
      </w:pPr>
    </w:lvl>
    <w:lvl w:ilvl="8" w:tplc="0405001B" w:tentative="1">
      <w:start w:val="1"/>
      <w:numFmt w:val="lowerRoman"/>
      <w:lvlText w:val="%9."/>
      <w:lvlJc w:val="right"/>
      <w:pPr>
        <w:tabs>
          <w:tab w:val="num" w:pos="7884"/>
        </w:tabs>
        <w:ind w:left="7884" w:hanging="180"/>
      </w:pPr>
    </w:lvl>
  </w:abstractNum>
  <w:abstractNum w:abstractNumId="20" w15:restartNumberingAfterBreak="0">
    <w:nsid w:val="1BF40653"/>
    <w:multiLevelType w:val="hybridMultilevel"/>
    <w:tmpl w:val="34B6B840"/>
    <w:lvl w:ilvl="0" w:tplc="367EFF42">
      <w:start w:val="3"/>
      <w:numFmt w:val="bullet"/>
      <w:lvlText w:val="-"/>
      <w:lvlJc w:val="left"/>
      <w:pPr>
        <w:ind w:left="1620" w:hanging="360"/>
      </w:pPr>
      <w:rPr>
        <w:rFonts w:ascii="Arial" w:eastAsia="Calibri" w:hAnsi="Arial" w:cs="Aria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21" w15:restartNumberingAfterBreak="0">
    <w:nsid w:val="1CB56FB4"/>
    <w:multiLevelType w:val="multilevel"/>
    <w:tmpl w:val="00000001"/>
    <w:lvl w:ilvl="0">
      <w:start w:val="2"/>
      <w:numFmt w:val="decimal"/>
      <w:lvlText w:val="%1."/>
      <w:lvlJc w:val="left"/>
      <w:pPr>
        <w:tabs>
          <w:tab w:val="num" w:pos="705"/>
        </w:tabs>
        <w:ind w:left="705" w:hanging="705"/>
      </w:pPr>
    </w:lvl>
    <w:lvl w:ilvl="1">
      <w:start w:val="1"/>
      <w:numFmt w:val="decimal"/>
      <w:lvlText w:val="3.%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1CC31009"/>
    <w:multiLevelType w:val="multilevel"/>
    <w:tmpl w:val="E284833E"/>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964"/>
        </w:tabs>
        <w:ind w:left="964" w:hanging="567"/>
      </w:pPr>
      <w:rPr>
        <w:rFonts w:hint="default"/>
        <w:b w:val="0"/>
        <w:i w:val="0"/>
      </w:rPr>
    </w:lvl>
    <w:lvl w:ilvl="2">
      <w:start w:val="1"/>
      <w:numFmt w:val="lowerLetter"/>
      <w:pStyle w:val="Textvysvtlivek"/>
      <w:suff w:val="space"/>
      <w:lvlText w:val="%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1F81439B"/>
    <w:multiLevelType w:val="hybridMultilevel"/>
    <w:tmpl w:val="1BCA85F2"/>
    <w:lvl w:ilvl="0" w:tplc="04050017">
      <w:start w:val="1"/>
      <w:numFmt w:val="lowerLetter"/>
      <w:lvlText w:val="%1)"/>
      <w:lvlJc w:val="left"/>
      <w:pPr>
        <w:tabs>
          <w:tab w:val="num" w:pos="644"/>
        </w:tabs>
        <w:ind w:left="644" w:hanging="360"/>
      </w:pPr>
      <w:rPr>
        <w:rFonts w:cs="Times New Roman" w:hint="default"/>
        <w:b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4" w15:restartNumberingAfterBreak="0">
    <w:nsid w:val="20075208"/>
    <w:multiLevelType w:val="multilevel"/>
    <w:tmpl w:val="C7885CF6"/>
    <w:lvl w:ilvl="0">
      <w:start w:val="4"/>
      <w:numFmt w:val="decimal"/>
      <w:lvlText w:val="%1"/>
      <w:lvlJc w:val="left"/>
      <w:pPr>
        <w:ind w:left="480" w:hanging="480"/>
      </w:pPr>
      <w:rPr>
        <w:rFonts w:cs="Times New Roman" w:hint="default"/>
      </w:rPr>
    </w:lvl>
    <w:lvl w:ilvl="1">
      <w:start w:val="5"/>
      <w:numFmt w:val="decimal"/>
      <w:lvlText w:val="%1.%2"/>
      <w:lvlJc w:val="left"/>
      <w:pPr>
        <w:ind w:left="832" w:hanging="480"/>
      </w:pPr>
      <w:rPr>
        <w:rFonts w:cs="Times New Roman" w:hint="default"/>
      </w:rPr>
    </w:lvl>
    <w:lvl w:ilvl="2">
      <w:start w:val="1"/>
      <w:numFmt w:val="lowerLetter"/>
      <w:lvlText w:val="%3)"/>
      <w:lvlJc w:val="left"/>
      <w:pPr>
        <w:tabs>
          <w:tab w:val="num" w:pos="1064"/>
        </w:tabs>
        <w:ind w:left="1064" w:hanging="360"/>
      </w:pPr>
      <w:rPr>
        <w:rFonts w:cs="Times New Roman" w:hint="default"/>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25" w15:restartNumberingAfterBreak="0">
    <w:nsid w:val="219220D8"/>
    <w:multiLevelType w:val="multilevel"/>
    <w:tmpl w:val="E4367EDA"/>
    <w:lvl w:ilvl="0">
      <w:start w:val="1"/>
      <w:numFmt w:val="upperRoman"/>
      <w:pStyle w:val="2stAKM"/>
      <w:suff w:val="nothing"/>
      <w:lvlText w:val="Část %1."/>
      <w:lvlJc w:val="left"/>
      <w:pPr>
        <w:ind w:left="0" w:firstLine="0"/>
      </w:pPr>
      <w:rPr>
        <w:rFonts w:hint="default"/>
        <w:b/>
        <w:i w:val="0"/>
      </w:rPr>
    </w:lvl>
    <w:lvl w:ilvl="1">
      <w:start w:val="1"/>
      <w:numFmt w:val="upperRoman"/>
      <w:pStyle w:val="3HlavaAKM"/>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229555FE"/>
    <w:multiLevelType w:val="hybridMultilevel"/>
    <w:tmpl w:val="A4C006F8"/>
    <w:lvl w:ilvl="0" w:tplc="92AA27B6">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24091D97"/>
    <w:multiLevelType w:val="hybridMultilevel"/>
    <w:tmpl w:val="66A2DB30"/>
    <w:lvl w:ilvl="0" w:tplc="04050017">
      <w:start w:val="1"/>
      <w:numFmt w:val="lowerLetter"/>
      <w:lvlText w:val="%1)"/>
      <w:lvlJc w:val="left"/>
      <w:pPr>
        <w:tabs>
          <w:tab w:val="num" w:pos="927"/>
        </w:tabs>
        <w:ind w:left="927" w:hanging="360"/>
      </w:pPr>
      <w:rPr>
        <w:rFonts w:cs="Times New Roman" w:hint="default"/>
        <w:b w:val="0"/>
      </w:rPr>
    </w:lvl>
    <w:lvl w:ilvl="1" w:tplc="04050019">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8" w15:restartNumberingAfterBreak="0">
    <w:nsid w:val="25654381"/>
    <w:multiLevelType w:val="hybridMultilevel"/>
    <w:tmpl w:val="6094895C"/>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9" w15:restartNumberingAfterBreak="0">
    <w:nsid w:val="25A44A33"/>
    <w:multiLevelType w:val="multilevel"/>
    <w:tmpl w:val="82E29D64"/>
    <w:lvl w:ilvl="0">
      <w:start w:val="1"/>
      <w:numFmt w:val="bullet"/>
      <w:lvlText w:val=""/>
      <w:lvlJc w:val="left"/>
      <w:pPr>
        <w:ind w:left="720" w:hanging="360"/>
      </w:pPr>
      <w:rPr>
        <w:rFonts w:ascii="Symbol" w:hAnsi="Symbol"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28C07625"/>
    <w:multiLevelType w:val="hybridMultilevel"/>
    <w:tmpl w:val="19AAF41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ACA5912">
      <w:start w:val="1"/>
      <w:numFmt w:val="lowerLetter"/>
      <w:lvlText w:val="%4)"/>
      <w:lvlJc w:val="left"/>
      <w:pPr>
        <w:ind w:left="2520" w:hanging="360"/>
      </w:pPr>
    </w:lvl>
    <w:lvl w:ilvl="4" w:tplc="D9E6023A">
      <w:start w:val="1"/>
      <w:numFmt w:val="lowerRoman"/>
      <w:lvlText w:val="(%5)"/>
      <w:lvlJc w:val="left"/>
      <w:pPr>
        <w:ind w:left="3600" w:hanging="720"/>
      </w:pPr>
    </w:lvl>
    <w:lvl w:ilvl="5" w:tplc="F174ADD0">
      <w:numFmt w:val="bullet"/>
      <w:lvlText w:val="-"/>
      <w:lvlJc w:val="left"/>
      <w:pPr>
        <w:ind w:left="4140" w:hanging="360"/>
      </w:pPr>
      <w:rPr>
        <w:rFonts w:ascii="Arial" w:eastAsia="Times New Roman" w:hAnsi="Arial" w:cs="Arial" w:hint="default"/>
      </w:r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1" w15:restartNumberingAfterBreak="0">
    <w:nsid w:val="2C877C7B"/>
    <w:multiLevelType w:val="hybridMultilevel"/>
    <w:tmpl w:val="AA74CA9C"/>
    <w:lvl w:ilvl="0" w:tplc="9C06218E">
      <w:start w:val="4"/>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2DD918EF"/>
    <w:multiLevelType w:val="hybridMultilevel"/>
    <w:tmpl w:val="EA22D08C"/>
    <w:lvl w:ilvl="0" w:tplc="4B80D0B0">
      <w:start w:val="1"/>
      <w:numFmt w:val="lowerLetter"/>
      <w:lvlText w:val="%1)"/>
      <w:lvlJc w:val="left"/>
      <w:pPr>
        <w:tabs>
          <w:tab w:val="num" w:pos="2061"/>
        </w:tabs>
        <w:ind w:left="2061" w:hanging="360"/>
      </w:pPr>
      <w:rPr>
        <w:rFonts w:cs="Times New Roman" w:hint="default"/>
      </w:rPr>
    </w:lvl>
    <w:lvl w:ilvl="1" w:tplc="04050019">
      <w:start w:val="1"/>
      <w:numFmt w:val="lowerLetter"/>
      <w:lvlText w:val="%2."/>
      <w:lvlJc w:val="left"/>
      <w:pPr>
        <w:tabs>
          <w:tab w:val="num" w:pos="2061"/>
        </w:tabs>
        <w:ind w:left="2061" w:hanging="360"/>
      </w:pPr>
      <w:rPr>
        <w:rFonts w:cs="Times New Roman"/>
      </w:rPr>
    </w:lvl>
    <w:lvl w:ilvl="2" w:tplc="0405001B" w:tentative="1">
      <w:start w:val="1"/>
      <w:numFmt w:val="lowerRoman"/>
      <w:lvlText w:val="%3."/>
      <w:lvlJc w:val="right"/>
      <w:pPr>
        <w:tabs>
          <w:tab w:val="num" w:pos="2781"/>
        </w:tabs>
        <w:ind w:left="2781" w:hanging="180"/>
      </w:pPr>
      <w:rPr>
        <w:rFonts w:cs="Times New Roman"/>
      </w:rPr>
    </w:lvl>
    <w:lvl w:ilvl="3" w:tplc="0405000F" w:tentative="1">
      <w:start w:val="1"/>
      <w:numFmt w:val="decimal"/>
      <w:lvlText w:val="%4."/>
      <w:lvlJc w:val="left"/>
      <w:pPr>
        <w:tabs>
          <w:tab w:val="num" w:pos="3501"/>
        </w:tabs>
        <w:ind w:left="3501" w:hanging="360"/>
      </w:pPr>
      <w:rPr>
        <w:rFonts w:cs="Times New Roman"/>
      </w:rPr>
    </w:lvl>
    <w:lvl w:ilvl="4" w:tplc="04050019" w:tentative="1">
      <w:start w:val="1"/>
      <w:numFmt w:val="lowerLetter"/>
      <w:lvlText w:val="%5."/>
      <w:lvlJc w:val="left"/>
      <w:pPr>
        <w:tabs>
          <w:tab w:val="num" w:pos="4221"/>
        </w:tabs>
        <w:ind w:left="4221" w:hanging="360"/>
      </w:pPr>
      <w:rPr>
        <w:rFonts w:cs="Times New Roman"/>
      </w:rPr>
    </w:lvl>
    <w:lvl w:ilvl="5" w:tplc="0405001B" w:tentative="1">
      <w:start w:val="1"/>
      <w:numFmt w:val="lowerRoman"/>
      <w:lvlText w:val="%6."/>
      <w:lvlJc w:val="right"/>
      <w:pPr>
        <w:tabs>
          <w:tab w:val="num" w:pos="4941"/>
        </w:tabs>
        <w:ind w:left="4941" w:hanging="180"/>
      </w:pPr>
      <w:rPr>
        <w:rFonts w:cs="Times New Roman"/>
      </w:rPr>
    </w:lvl>
    <w:lvl w:ilvl="6" w:tplc="0405000F" w:tentative="1">
      <w:start w:val="1"/>
      <w:numFmt w:val="decimal"/>
      <w:lvlText w:val="%7."/>
      <w:lvlJc w:val="left"/>
      <w:pPr>
        <w:tabs>
          <w:tab w:val="num" w:pos="5661"/>
        </w:tabs>
        <w:ind w:left="5661" w:hanging="360"/>
      </w:pPr>
      <w:rPr>
        <w:rFonts w:cs="Times New Roman"/>
      </w:rPr>
    </w:lvl>
    <w:lvl w:ilvl="7" w:tplc="04050019" w:tentative="1">
      <w:start w:val="1"/>
      <w:numFmt w:val="lowerLetter"/>
      <w:lvlText w:val="%8."/>
      <w:lvlJc w:val="left"/>
      <w:pPr>
        <w:tabs>
          <w:tab w:val="num" w:pos="6381"/>
        </w:tabs>
        <w:ind w:left="6381" w:hanging="360"/>
      </w:pPr>
      <w:rPr>
        <w:rFonts w:cs="Times New Roman"/>
      </w:rPr>
    </w:lvl>
    <w:lvl w:ilvl="8" w:tplc="0405001B" w:tentative="1">
      <w:start w:val="1"/>
      <w:numFmt w:val="lowerRoman"/>
      <w:lvlText w:val="%9."/>
      <w:lvlJc w:val="right"/>
      <w:pPr>
        <w:tabs>
          <w:tab w:val="num" w:pos="7101"/>
        </w:tabs>
        <w:ind w:left="7101" w:hanging="180"/>
      </w:pPr>
      <w:rPr>
        <w:rFonts w:cs="Times New Roman"/>
      </w:rPr>
    </w:lvl>
  </w:abstractNum>
  <w:abstractNum w:abstractNumId="33" w15:restartNumberingAfterBreak="0">
    <w:nsid w:val="2F6571B6"/>
    <w:multiLevelType w:val="hybridMultilevel"/>
    <w:tmpl w:val="AA74CA9C"/>
    <w:lvl w:ilvl="0" w:tplc="9C06218E">
      <w:start w:val="4"/>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32B80C8F"/>
    <w:multiLevelType w:val="hybridMultilevel"/>
    <w:tmpl w:val="A6E07E88"/>
    <w:lvl w:ilvl="0" w:tplc="04050017">
      <w:start w:val="1"/>
      <w:numFmt w:val="lowerLetter"/>
      <w:lvlText w:val="%1)"/>
      <w:lvlJc w:val="left"/>
      <w:pPr>
        <w:tabs>
          <w:tab w:val="num" w:pos="1494"/>
        </w:tabs>
        <w:ind w:left="1494" w:hanging="360"/>
      </w:pPr>
      <w:rPr>
        <w:rFonts w:cs="Times New Roman" w:hint="default"/>
      </w:rPr>
    </w:lvl>
    <w:lvl w:ilvl="1" w:tplc="04050019">
      <w:start w:val="1"/>
      <w:numFmt w:val="lowerLetter"/>
      <w:lvlText w:val="%2."/>
      <w:lvlJc w:val="left"/>
      <w:pPr>
        <w:tabs>
          <w:tab w:val="num" w:pos="1494"/>
        </w:tabs>
        <w:ind w:left="1494" w:hanging="360"/>
      </w:pPr>
      <w:rPr>
        <w:rFonts w:cs="Times New Roman"/>
      </w:rPr>
    </w:lvl>
    <w:lvl w:ilvl="2" w:tplc="0405001B" w:tentative="1">
      <w:start w:val="1"/>
      <w:numFmt w:val="lowerRoman"/>
      <w:lvlText w:val="%3."/>
      <w:lvlJc w:val="right"/>
      <w:pPr>
        <w:tabs>
          <w:tab w:val="num" w:pos="2214"/>
        </w:tabs>
        <w:ind w:left="2214" w:hanging="180"/>
      </w:pPr>
      <w:rPr>
        <w:rFonts w:cs="Times New Roman"/>
      </w:rPr>
    </w:lvl>
    <w:lvl w:ilvl="3" w:tplc="0405000F" w:tentative="1">
      <w:start w:val="1"/>
      <w:numFmt w:val="decimal"/>
      <w:lvlText w:val="%4."/>
      <w:lvlJc w:val="left"/>
      <w:pPr>
        <w:tabs>
          <w:tab w:val="num" w:pos="2934"/>
        </w:tabs>
        <w:ind w:left="2934" w:hanging="360"/>
      </w:pPr>
      <w:rPr>
        <w:rFonts w:cs="Times New Roman"/>
      </w:rPr>
    </w:lvl>
    <w:lvl w:ilvl="4" w:tplc="04050019" w:tentative="1">
      <w:start w:val="1"/>
      <w:numFmt w:val="lowerLetter"/>
      <w:lvlText w:val="%5."/>
      <w:lvlJc w:val="left"/>
      <w:pPr>
        <w:tabs>
          <w:tab w:val="num" w:pos="3654"/>
        </w:tabs>
        <w:ind w:left="3654" w:hanging="360"/>
      </w:pPr>
      <w:rPr>
        <w:rFonts w:cs="Times New Roman"/>
      </w:rPr>
    </w:lvl>
    <w:lvl w:ilvl="5" w:tplc="0405001B" w:tentative="1">
      <w:start w:val="1"/>
      <w:numFmt w:val="lowerRoman"/>
      <w:lvlText w:val="%6."/>
      <w:lvlJc w:val="right"/>
      <w:pPr>
        <w:tabs>
          <w:tab w:val="num" w:pos="4374"/>
        </w:tabs>
        <w:ind w:left="4374" w:hanging="180"/>
      </w:pPr>
      <w:rPr>
        <w:rFonts w:cs="Times New Roman"/>
      </w:rPr>
    </w:lvl>
    <w:lvl w:ilvl="6" w:tplc="0405000F" w:tentative="1">
      <w:start w:val="1"/>
      <w:numFmt w:val="decimal"/>
      <w:lvlText w:val="%7."/>
      <w:lvlJc w:val="left"/>
      <w:pPr>
        <w:tabs>
          <w:tab w:val="num" w:pos="5094"/>
        </w:tabs>
        <w:ind w:left="5094" w:hanging="360"/>
      </w:pPr>
      <w:rPr>
        <w:rFonts w:cs="Times New Roman"/>
      </w:rPr>
    </w:lvl>
    <w:lvl w:ilvl="7" w:tplc="04050019" w:tentative="1">
      <w:start w:val="1"/>
      <w:numFmt w:val="lowerLetter"/>
      <w:lvlText w:val="%8."/>
      <w:lvlJc w:val="left"/>
      <w:pPr>
        <w:tabs>
          <w:tab w:val="num" w:pos="5814"/>
        </w:tabs>
        <w:ind w:left="5814" w:hanging="360"/>
      </w:pPr>
      <w:rPr>
        <w:rFonts w:cs="Times New Roman"/>
      </w:rPr>
    </w:lvl>
    <w:lvl w:ilvl="8" w:tplc="0405001B" w:tentative="1">
      <w:start w:val="1"/>
      <w:numFmt w:val="lowerRoman"/>
      <w:lvlText w:val="%9."/>
      <w:lvlJc w:val="right"/>
      <w:pPr>
        <w:tabs>
          <w:tab w:val="num" w:pos="6534"/>
        </w:tabs>
        <w:ind w:left="6534" w:hanging="180"/>
      </w:pPr>
      <w:rPr>
        <w:rFonts w:cs="Times New Roman"/>
      </w:rPr>
    </w:lvl>
  </w:abstractNum>
  <w:abstractNum w:abstractNumId="35" w15:restartNumberingAfterBreak="0">
    <w:nsid w:val="33242611"/>
    <w:multiLevelType w:val="multilevel"/>
    <w:tmpl w:val="3A4028A8"/>
    <w:lvl w:ilvl="0">
      <w:start w:val="1"/>
      <w:numFmt w:val="lowerLetter"/>
      <w:lvlText w:val="%1)"/>
      <w:lvlJc w:val="left"/>
      <w:pPr>
        <w:ind w:left="1380" w:hanging="360"/>
      </w:pPr>
      <w:rPr>
        <w:rFonts w:hint="default"/>
        <w:sz w:val="20"/>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cs="Wingdings" w:hint="default"/>
      </w:rPr>
    </w:lvl>
    <w:lvl w:ilvl="3">
      <w:start w:val="1"/>
      <w:numFmt w:val="bullet"/>
      <w:lvlText w:val=""/>
      <w:lvlJc w:val="left"/>
      <w:pPr>
        <w:ind w:left="3540" w:hanging="360"/>
      </w:pPr>
      <w:rPr>
        <w:rFonts w:ascii="Symbol" w:hAnsi="Symbol" w:cs="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cs="Wingdings" w:hint="default"/>
      </w:rPr>
    </w:lvl>
    <w:lvl w:ilvl="6">
      <w:start w:val="1"/>
      <w:numFmt w:val="bullet"/>
      <w:lvlText w:val=""/>
      <w:lvlJc w:val="left"/>
      <w:pPr>
        <w:ind w:left="5700" w:hanging="360"/>
      </w:pPr>
      <w:rPr>
        <w:rFonts w:ascii="Symbol" w:hAnsi="Symbol" w:cs="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cs="Wingdings" w:hint="default"/>
      </w:rPr>
    </w:lvl>
  </w:abstractNum>
  <w:abstractNum w:abstractNumId="36" w15:restartNumberingAfterBreak="0">
    <w:nsid w:val="354C5DC6"/>
    <w:multiLevelType w:val="hybridMultilevel"/>
    <w:tmpl w:val="A4C006F8"/>
    <w:lvl w:ilvl="0" w:tplc="92AA27B6">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5BD5B80"/>
    <w:multiLevelType w:val="hybridMultilevel"/>
    <w:tmpl w:val="33D2680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6CC6614"/>
    <w:multiLevelType w:val="hybridMultilevel"/>
    <w:tmpl w:val="C198960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8315FEF"/>
    <w:multiLevelType w:val="hybridMultilevel"/>
    <w:tmpl w:val="A6E07E88"/>
    <w:lvl w:ilvl="0" w:tplc="04050017">
      <w:start w:val="1"/>
      <w:numFmt w:val="lowerLetter"/>
      <w:lvlText w:val="%1)"/>
      <w:lvlJc w:val="left"/>
      <w:pPr>
        <w:tabs>
          <w:tab w:val="num" w:pos="1494"/>
        </w:tabs>
        <w:ind w:left="1494" w:hanging="360"/>
      </w:pPr>
      <w:rPr>
        <w:rFonts w:cs="Times New Roman" w:hint="default"/>
      </w:rPr>
    </w:lvl>
    <w:lvl w:ilvl="1" w:tplc="04050019">
      <w:start w:val="1"/>
      <w:numFmt w:val="lowerLetter"/>
      <w:lvlText w:val="%2."/>
      <w:lvlJc w:val="left"/>
      <w:pPr>
        <w:tabs>
          <w:tab w:val="num" w:pos="1494"/>
        </w:tabs>
        <w:ind w:left="1494" w:hanging="360"/>
      </w:pPr>
      <w:rPr>
        <w:rFonts w:cs="Times New Roman"/>
      </w:rPr>
    </w:lvl>
    <w:lvl w:ilvl="2" w:tplc="0405001B" w:tentative="1">
      <w:start w:val="1"/>
      <w:numFmt w:val="lowerRoman"/>
      <w:lvlText w:val="%3."/>
      <w:lvlJc w:val="right"/>
      <w:pPr>
        <w:tabs>
          <w:tab w:val="num" w:pos="2214"/>
        </w:tabs>
        <w:ind w:left="2214" w:hanging="180"/>
      </w:pPr>
      <w:rPr>
        <w:rFonts w:cs="Times New Roman"/>
      </w:rPr>
    </w:lvl>
    <w:lvl w:ilvl="3" w:tplc="0405000F" w:tentative="1">
      <w:start w:val="1"/>
      <w:numFmt w:val="decimal"/>
      <w:lvlText w:val="%4."/>
      <w:lvlJc w:val="left"/>
      <w:pPr>
        <w:tabs>
          <w:tab w:val="num" w:pos="2934"/>
        </w:tabs>
        <w:ind w:left="2934" w:hanging="360"/>
      </w:pPr>
      <w:rPr>
        <w:rFonts w:cs="Times New Roman"/>
      </w:rPr>
    </w:lvl>
    <w:lvl w:ilvl="4" w:tplc="04050019" w:tentative="1">
      <w:start w:val="1"/>
      <w:numFmt w:val="lowerLetter"/>
      <w:lvlText w:val="%5."/>
      <w:lvlJc w:val="left"/>
      <w:pPr>
        <w:tabs>
          <w:tab w:val="num" w:pos="3654"/>
        </w:tabs>
        <w:ind w:left="3654" w:hanging="360"/>
      </w:pPr>
      <w:rPr>
        <w:rFonts w:cs="Times New Roman"/>
      </w:rPr>
    </w:lvl>
    <w:lvl w:ilvl="5" w:tplc="0405001B" w:tentative="1">
      <w:start w:val="1"/>
      <w:numFmt w:val="lowerRoman"/>
      <w:lvlText w:val="%6."/>
      <w:lvlJc w:val="right"/>
      <w:pPr>
        <w:tabs>
          <w:tab w:val="num" w:pos="4374"/>
        </w:tabs>
        <w:ind w:left="4374" w:hanging="180"/>
      </w:pPr>
      <w:rPr>
        <w:rFonts w:cs="Times New Roman"/>
      </w:rPr>
    </w:lvl>
    <w:lvl w:ilvl="6" w:tplc="0405000F" w:tentative="1">
      <w:start w:val="1"/>
      <w:numFmt w:val="decimal"/>
      <w:lvlText w:val="%7."/>
      <w:lvlJc w:val="left"/>
      <w:pPr>
        <w:tabs>
          <w:tab w:val="num" w:pos="5094"/>
        </w:tabs>
        <w:ind w:left="5094" w:hanging="360"/>
      </w:pPr>
      <w:rPr>
        <w:rFonts w:cs="Times New Roman"/>
      </w:rPr>
    </w:lvl>
    <w:lvl w:ilvl="7" w:tplc="04050019" w:tentative="1">
      <w:start w:val="1"/>
      <w:numFmt w:val="lowerLetter"/>
      <w:lvlText w:val="%8."/>
      <w:lvlJc w:val="left"/>
      <w:pPr>
        <w:tabs>
          <w:tab w:val="num" w:pos="5814"/>
        </w:tabs>
        <w:ind w:left="5814" w:hanging="360"/>
      </w:pPr>
      <w:rPr>
        <w:rFonts w:cs="Times New Roman"/>
      </w:rPr>
    </w:lvl>
    <w:lvl w:ilvl="8" w:tplc="0405001B" w:tentative="1">
      <w:start w:val="1"/>
      <w:numFmt w:val="lowerRoman"/>
      <w:lvlText w:val="%9."/>
      <w:lvlJc w:val="right"/>
      <w:pPr>
        <w:tabs>
          <w:tab w:val="num" w:pos="6534"/>
        </w:tabs>
        <w:ind w:left="6534" w:hanging="180"/>
      </w:pPr>
      <w:rPr>
        <w:rFonts w:cs="Times New Roman"/>
      </w:rPr>
    </w:lvl>
  </w:abstractNum>
  <w:abstractNum w:abstractNumId="40" w15:restartNumberingAfterBreak="0">
    <w:nsid w:val="3976151E"/>
    <w:multiLevelType w:val="hybridMultilevel"/>
    <w:tmpl w:val="941EB0BE"/>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3BDD5D93"/>
    <w:multiLevelType w:val="hybridMultilevel"/>
    <w:tmpl w:val="32BEF29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ECF4D00"/>
    <w:multiLevelType w:val="multilevel"/>
    <w:tmpl w:val="8784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21A2E11"/>
    <w:multiLevelType w:val="hybridMultilevel"/>
    <w:tmpl w:val="093A4C6C"/>
    <w:lvl w:ilvl="0" w:tplc="B8EE05AC">
      <w:start w:val="565"/>
      <w:numFmt w:val="bullet"/>
      <w:lvlText w:val="-"/>
      <w:lvlJc w:val="left"/>
      <w:pPr>
        <w:ind w:left="1080" w:hanging="360"/>
      </w:pPr>
      <w:rPr>
        <w:rFonts w:ascii="Roboto Slab" w:eastAsia="Times New Roman" w:hAnsi="Roboto Slab"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42656C41"/>
    <w:multiLevelType w:val="hybridMultilevel"/>
    <w:tmpl w:val="8A044536"/>
    <w:lvl w:ilvl="0" w:tplc="04050017">
      <w:start w:val="1"/>
      <w:numFmt w:val="lowerLetter"/>
      <w:lvlText w:val="%1)"/>
      <w:lvlJc w:val="left"/>
      <w:pPr>
        <w:ind w:left="1571" w:hanging="360"/>
      </w:pPr>
    </w:lvl>
    <w:lvl w:ilvl="1" w:tplc="04050019">
      <w:start w:val="1"/>
      <w:numFmt w:val="lowerLetter"/>
      <w:lvlText w:val="%2."/>
      <w:lvlJc w:val="left"/>
      <w:pPr>
        <w:ind w:left="2291" w:hanging="360"/>
      </w:pPr>
    </w:lvl>
    <w:lvl w:ilvl="2" w:tplc="0405001B">
      <w:start w:val="1"/>
      <w:numFmt w:val="lowerRoman"/>
      <w:lvlText w:val="%3."/>
      <w:lvlJc w:val="right"/>
      <w:pPr>
        <w:ind w:left="3011" w:hanging="180"/>
      </w:pPr>
    </w:lvl>
    <w:lvl w:ilvl="3" w:tplc="0405000F">
      <w:start w:val="1"/>
      <w:numFmt w:val="decimal"/>
      <w:lvlText w:val="%4."/>
      <w:lvlJc w:val="left"/>
      <w:pPr>
        <w:ind w:left="3731" w:hanging="360"/>
      </w:pPr>
    </w:lvl>
    <w:lvl w:ilvl="4" w:tplc="04050019">
      <w:start w:val="1"/>
      <w:numFmt w:val="lowerLetter"/>
      <w:lvlText w:val="%5."/>
      <w:lvlJc w:val="left"/>
      <w:pPr>
        <w:ind w:left="4451" w:hanging="360"/>
      </w:pPr>
    </w:lvl>
    <w:lvl w:ilvl="5" w:tplc="0405001B">
      <w:start w:val="1"/>
      <w:numFmt w:val="lowerRoman"/>
      <w:lvlText w:val="%6."/>
      <w:lvlJc w:val="right"/>
      <w:pPr>
        <w:ind w:left="5171" w:hanging="180"/>
      </w:pPr>
    </w:lvl>
    <w:lvl w:ilvl="6" w:tplc="0405000F">
      <w:start w:val="1"/>
      <w:numFmt w:val="decimal"/>
      <w:lvlText w:val="%7."/>
      <w:lvlJc w:val="left"/>
      <w:pPr>
        <w:ind w:left="5891" w:hanging="360"/>
      </w:pPr>
    </w:lvl>
    <w:lvl w:ilvl="7" w:tplc="04050019">
      <w:start w:val="1"/>
      <w:numFmt w:val="lowerLetter"/>
      <w:lvlText w:val="%8."/>
      <w:lvlJc w:val="left"/>
      <w:pPr>
        <w:ind w:left="6611" w:hanging="360"/>
      </w:pPr>
    </w:lvl>
    <w:lvl w:ilvl="8" w:tplc="0405001B">
      <w:start w:val="1"/>
      <w:numFmt w:val="lowerRoman"/>
      <w:lvlText w:val="%9."/>
      <w:lvlJc w:val="right"/>
      <w:pPr>
        <w:ind w:left="7331" w:hanging="180"/>
      </w:pPr>
    </w:lvl>
  </w:abstractNum>
  <w:abstractNum w:abstractNumId="45" w15:restartNumberingAfterBreak="0">
    <w:nsid w:val="451032D2"/>
    <w:multiLevelType w:val="hybridMultilevel"/>
    <w:tmpl w:val="941205A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5952895"/>
    <w:multiLevelType w:val="hybridMultilevel"/>
    <w:tmpl w:val="29C26B7E"/>
    <w:lvl w:ilvl="0" w:tplc="66E4D56C">
      <w:start w:val="1"/>
      <w:numFmt w:val="bullet"/>
      <w:lvlText w:val="-"/>
      <w:lvlJc w:val="left"/>
      <w:pPr>
        <w:ind w:left="1260" w:hanging="360"/>
      </w:pPr>
      <w:rPr>
        <w:rFonts w:ascii="Arial" w:hAnsi="Aria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47" w15:restartNumberingAfterBreak="0">
    <w:nsid w:val="465F7C56"/>
    <w:multiLevelType w:val="hybridMultilevel"/>
    <w:tmpl w:val="D6122F46"/>
    <w:lvl w:ilvl="0" w:tplc="0405001B">
      <w:start w:val="1"/>
      <w:numFmt w:val="lowerRoman"/>
      <w:lvlText w:val="%1."/>
      <w:lvlJc w:val="right"/>
      <w:pPr>
        <w:ind w:left="1620" w:hanging="360"/>
      </w:pPr>
      <w:rPr>
        <w:rFonts w:hint="default"/>
        <w:b/>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48" w15:restartNumberingAfterBreak="0">
    <w:nsid w:val="48B768E3"/>
    <w:multiLevelType w:val="hybridMultilevel"/>
    <w:tmpl w:val="A6E07E88"/>
    <w:lvl w:ilvl="0" w:tplc="04050017">
      <w:start w:val="1"/>
      <w:numFmt w:val="lowerLetter"/>
      <w:lvlText w:val="%1)"/>
      <w:lvlJc w:val="left"/>
      <w:pPr>
        <w:tabs>
          <w:tab w:val="num" w:pos="1636"/>
        </w:tabs>
        <w:ind w:left="1636" w:hanging="360"/>
      </w:pPr>
      <w:rPr>
        <w:rFonts w:cs="Times New Roman" w:hint="default"/>
      </w:rPr>
    </w:lvl>
    <w:lvl w:ilvl="1" w:tplc="04050019">
      <w:start w:val="1"/>
      <w:numFmt w:val="lowerLetter"/>
      <w:lvlText w:val="%2."/>
      <w:lvlJc w:val="left"/>
      <w:pPr>
        <w:tabs>
          <w:tab w:val="num" w:pos="1636"/>
        </w:tabs>
        <w:ind w:left="1636" w:hanging="360"/>
      </w:pPr>
      <w:rPr>
        <w:rFonts w:cs="Times New Roman"/>
      </w:rPr>
    </w:lvl>
    <w:lvl w:ilvl="2" w:tplc="0405001B" w:tentative="1">
      <w:start w:val="1"/>
      <w:numFmt w:val="lowerRoman"/>
      <w:lvlText w:val="%3."/>
      <w:lvlJc w:val="right"/>
      <w:pPr>
        <w:tabs>
          <w:tab w:val="num" w:pos="2356"/>
        </w:tabs>
        <w:ind w:left="2356" w:hanging="180"/>
      </w:pPr>
      <w:rPr>
        <w:rFonts w:cs="Times New Roman"/>
      </w:rPr>
    </w:lvl>
    <w:lvl w:ilvl="3" w:tplc="0405000F" w:tentative="1">
      <w:start w:val="1"/>
      <w:numFmt w:val="decimal"/>
      <w:lvlText w:val="%4."/>
      <w:lvlJc w:val="left"/>
      <w:pPr>
        <w:tabs>
          <w:tab w:val="num" w:pos="3076"/>
        </w:tabs>
        <w:ind w:left="3076" w:hanging="360"/>
      </w:pPr>
      <w:rPr>
        <w:rFonts w:cs="Times New Roman"/>
      </w:rPr>
    </w:lvl>
    <w:lvl w:ilvl="4" w:tplc="04050019" w:tentative="1">
      <w:start w:val="1"/>
      <w:numFmt w:val="lowerLetter"/>
      <w:lvlText w:val="%5."/>
      <w:lvlJc w:val="left"/>
      <w:pPr>
        <w:tabs>
          <w:tab w:val="num" w:pos="3796"/>
        </w:tabs>
        <w:ind w:left="3796" w:hanging="360"/>
      </w:pPr>
      <w:rPr>
        <w:rFonts w:cs="Times New Roman"/>
      </w:rPr>
    </w:lvl>
    <w:lvl w:ilvl="5" w:tplc="0405001B" w:tentative="1">
      <w:start w:val="1"/>
      <w:numFmt w:val="lowerRoman"/>
      <w:lvlText w:val="%6."/>
      <w:lvlJc w:val="right"/>
      <w:pPr>
        <w:tabs>
          <w:tab w:val="num" w:pos="4516"/>
        </w:tabs>
        <w:ind w:left="4516" w:hanging="180"/>
      </w:pPr>
      <w:rPr>
        <w:rFonts w:cs="Times New Roman"/>
      </w:rPr>
    </w:lvl>
    <w:lvl w:ilvl="6" w:tplc="0405000F" w:tentative="1">
      <w:start w:val="1"/>
      <w:numFmt w:val="decimal"/>
      <w:lvlText w:val="%7."/>
      <w:lvlJc w:val="left"/>
      <w:pPr>
        <w:tabs>
          <w:tab w:val="num" w:pos="5236"/>
        </w:tabs>
        <w:ind w:left="5236" w:hanging="360"/>
      </w:pPr>
      <w:rPr>
        <w:rFonts w:cs="Times New Roman"/>
      </w:rPr>
    </w:lvl>
    <w:lvl w:ilvl="7" w:tplc="04050019" w:tentative="1">
      <w:start w:val="1"/>
      <w:numFmt w:val="lowerLetter"/>
      <w:lvlText w:val="%8."/>
      <w:lvlJc w:val="left"/>
      <w:pPr>
        <w:tabs>
          <w:tab w:val="num" w:pos="5956"/>
        </w:tabs>
        <w:ind w:left="5956" w:hanging="360"/>
      </w:pPr>
      <w:rPr>
        <w:rFonts w:cs="Times New Roman"/>
      </w:rPr>
    </w:lvl>
    <w:lvl w:ilvl="8" w:tplc="0405001B" w:tentative="1">
      <w:start w:val="1"/>
      <w:numFmt w:val="lowerRoman"/>
      <w:lvlText w:val="%9."/>
      <w:lvlJc w:val="right"/>
      <w:pPr>
        <w:tabs>
          <w:tab w:val="num" w:pos="6676"/>
        </w:tabs>
        <w:ind w:left="6676" w:hanging="180"/>
      </w:pPr>
      <w:rPr>
        <w:rFonts w:cs="Times New Roman"/>
      </w:rPr>
    </w:lvl>
  </w:abstractNum>
  <w:abstractNum w:abstractNumId="49" w15:restartNumberingAfterBreak="0">
    <w:nsid w:val="4A0F6B79"/>
    <w:multiLevelType w:val="hybridMultilevel"/>
    <w:tmpl w:val="99528E1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DA33D52"/>
    <w:multiLevelType w:val="hybridMultilevel"/>
    <w:tmpl w:val="7590B5F4"/>
    <w:lvl w:ilvl="0" w:tplc="66E4D56C">
      <w:start w:val="1"/>
      <w:numFmt w:val="bullet"/>
      <w:lvlText w:val="-"/>
      <w:lvlJc w:val="left"/>
      <w:pPr>
        <w:ind w:left="6" w:hanging="360"/>
      </w:pPr>
      <w:rPr>
        <w:rFonts w:ascii="Arial" w:hAnsi="Arial" w:hint="default"/>
      </w:rPr>
    </w:lvl>
    <w:lvl w:ilvl="1" w:tplc="04050003" w:tentative="1">
      <w:start w:val="1"/>
      <w:numFmt w:val="bullet"/>
      <w:lvlText w:val="o"/>
      <w:lvlJc w:val="left"/>
      <w:pPr>
        <w:ind w:left="726" w:hanging="360"/>
      </w:pPr>
      <w:rPr>
        <w:rFonts w:ascii="Courier New" w:hAnsi="Courier New" w:cs="Courier New" w:hint="default"/>
      </w:rPr>
    </w:lvl>
    <w:lvl w:ilvl="2" w:tplc="04050005" w:tentative="1">
      <w:start w:val="1"/>
      <w:numFmt w:val="bullet"/>
      <w:lvlText w:val=""/>
      <w:lvlJc w:val="left"/>
      <w:pPr>
        <w:ind w:left="1446" w:hanging="360"/>
      </w:pPr>
      <w:rPr>
        <w:rFonts w:ascii="Wingdings" w:hAnsi="Wingdings" w:hint="default"/>
      </w:rPr>
    </w:lvl>
    <w:lvl w:ilvl="3" w:tplc="04050001" w:tentative="1">
      <w:start w:val="1"/>
      <w:numFmt w:val="bullet"/>
      <w:lvlText w:val=""/>
      <w:lvlJc w:val="left"/>
      <w:pPr>
        <w:ind w:left="2166" w:hanging="360"/>
      </w:pPr>
      <w:rPr>
        <w:rFonts w:ascii="Symbol" w:hAnsi="Symbol" w:hint="default"/>
      </w:rPr>
    </w:lvl>
    <w:lvl w:ilvl="4" w:tplc="04050003" w:tentative="1">
      <w:start w:val="1"/>
      <w:numFmt w:val="bullet"/>
      <w:lvlText w:val="o"/>
      <w:lvlJc w:val="left"/>
      <w:pPr>
        <w:ind w:left="2886" w:hanging="360"/>
      </w:pPr>
      <w:rPr>
        <w:rFonts w:ascii="Courier New" w:hAnsi="Courier New" w:cs="Courier New" w:hint="default"/>
      </w:rPr>
    </w:lvl>
    <w:lvl w:ilvl="5" w:tplc="04050005" w:tentative="1">
      <w:start w:val="1"/>
      <w:numFmt w:val="bullet"/>
      <w:lvlText w:val=""/>
      <w:lvlJc w:val="left"/>
      <w:pPr>
        <w:ind w:left="3606" w:hanging="360"/>
      </w:pPr>
      <w:rPr>
        <w:rFonts w:ascii="Wingdings" w:hAnsi="Wingdings" w:hint="default"/>
      </w:rPr>
    </w:lvl>
    <w:lvl w:ilvl="6" w:tplc="04050001" w:tentative="1">
      <w:start w:val="1"/>
      <w:numFmt w:val="bullet"/>
      <w:lvlText w:val=""/>
      <w:lvlJc w:val="left"/>
      <w:pPr>
        <w:ind w:left="4326" w:hanging="360"/>
      </w:pPr>
      <w:rPr>
        <w:rFonts w:ascii="Symbol" w:hAnsi="Symbol" w:hint="default"/>
      </w:rPr>
    </w:lvl>
    <w:lvl w:ilvl="7" w:tplc="04050003" w:tentative="1">
      <w:start w:val="1"/>
      <w:numFmt w:val="bullet"/>
      <w:lvlText w:val="o"/>
      <w:lvlJc w:val="left"/>
      <w:pPr>
        <w:ind w:left="5046" w:hanging="360"/>
      </w:pPr>
      <w:rPr>
        <w:rFonts w:ascii="Courier New" w:hAnsi="Courier New" w:cs="Courier New" w:hint="default"/>
      </w:rPr>
    </w:lvl>
    <w:lvl w:ilvl="8" w:tplc="04050005" w:tentative="1">
      <w:start w:val="1"/>
      <w:numFmt w:val="bullet"/>
      <w:lvlText w:val=""/>
      <w:lvlJc w:val="left"/>
      <w:pPr>
        <w:ind w:left="5766" w:hanging="360"/>
      </w:pPr>
      <w:rPr>
        <w:rFonts w:ascii="Wingdings" w:hAnsi="Wingdings" w:hint="default"/>
      </w:rPr>
    </w:lvl>
  </w:abstractNum>
  <w:abstractNum w:abstractNumId="51" w15:restartNumberingAfterBreak="0">
    <w:nsid w:val="4DEE5755"/>
    <w:multiLevelType w:val="multilevel"/>
    <w:tmpl w:val="3CAC105E"/>
    <w:lvl w:ilvl="0">
      <w:start w:val="1"/>
      <w:numFmt w:val="lowerLetter"/>
      <w:lvlText w:val="%1)"/>
      <w:lvlJc w:val="left"/>
      <w:pPr>
        <w:tabs>
          <w:tab w:val="num" w:pos="720"/>
        </w:tabs>
        <w:ind w:left="720" w:hanging="360"/>
      </w:pPr>
      <w:rPr>
        <w:rFonts w:ascii="Arial" w:hAnsi="Arial" w:cs="Times New Roman"/>
        <w:sz w:val="20"/>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cs="Wingdings" w:hint="default"/>
      </w:rPr>
    </w:lvl>
    <w:lvl w:ilvl="3">
      <w:start w:val="1"/>
      <w:numFmt w:val="bullet"/>
      <w:lvlText w:val=""/>
      <w:lvlJc w:val="left"/>
      <w:pPr>
        <w:tabs>
          <w:tab w:val="num" w:pos="2925"/>
        </w:tabs>
        <w:ind w:left="2925" w:hanging="360"/>
      </w:pPr>
      <w:rPr>
        <w:rFonts w:ascii="Symbol" w:hAnsi="Symbol" w:cs="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cs="Wingdings" w:hint="default"/>
      </w:rPr>
    </w:lvl>
    <w:lvl w:ilvl="6">
      <w:start w:val="1"/>
      <w:numFmt w:val="bullet"/>
      <w:lvlText w:val=""/>
      <w:lvlJc w:val="left"/>
      <w:pPr>
        <w:tabs>
          <w:tab w:val="num" w:pos="5085"/>
        </w:tabs>
        <w:ind w:left="5085" w:hanging="360"/>
      </w:pPr>
      <w:rPr>
        <w:rFonts w:ascii="Symbol" w:hAnsi="Symbol" w:cs="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cs="Wingdings" w:hint="default"/>
      </w:rPr>
    </w:lvl>
  </w:abstractNum>
  <w:abstractNum w:abstractNumId="52" w15:restartNumberingAfterBreak="0">
    <w:nsid w:val="4E252C43"/>
    <w:multiLevelType w:val="multilevel"/>
    <w:tmpl w:val="7860A104"/>
    <w:lvl w:ilvl="0">
      <w:start w:val="1"/>
      <w:numFmt w:val="decimal"/>
      <w:lvlText w:val="%1."/>
      <w:lvlJc w:val="left"/>
      <w:pPr>
        <w:ind w:left="732" w:hanging="37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05471BB"/>
    <w:multiLevelType w:val="hybridMultilevel"/>
    <w:tmpl w:val="3B62985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4" w15:restartNumberingAfterBreak="0">
    <w:nsid w:val="55FF7075"/>
    <w:multiLevelType w:val="multilevel"/>
    <w:tmpl w:val="F29E1AC0"/>
    <w:lvl w:ilvl="0">
      <w:start w:val="1"/>
      <w:numFmt w:val="upperRoman"/>
      <w:lvlText w:val="%1."/>
      <w:lvlJc w:val="left"/>
      <w:pPr>
        <w:ind w:left="720" w:hanging="360"/>
      </w:pPr>
      <w:rPr>
        <w:rFonts w:hint="default"/>
      </w:rPr>
    </w:lvl>
    <w:lvl w:ilvl="1">
      <w:start w:val="1"/>
      <w:numFmt w:val="decimal"/>
      <w:isLgl/>
      <w:lvlText w:val="%1.%2."/>
      <w:lvlJc w:val="left"/>
      <w:pPr>
        <w:ind w:left="1003" w:hanging="720"/>
      </w:pPr>
      <w:rPr>
        <w:rFonts w:hint="default"/>
        <w:b w:val="0"/>
      </w:rPr>
    </w:lvl>
    <w:lvl w:ilvl="2">
      <w:start w:val="1"/>
      <w:numFmt w:val="lowerLetter"/>
      <w:lvlText w:val="%3)"/>
      <w:lvlJc w:val="left"/>
      <w:pPr>
        <w:ind w:left="1080" w:hanging="45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CBE277F"/>
    <w:multiLevelType w:val="hybridMultilevel"/>
    <w:tmpl w:val="E4DA3A9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6" w15:restartNumberingAfterBreak="0">
    <w:nsid w:val="5DF13A84"/>
    <w:multiLevelType w:val="hybridMultilevel"/>
    <w:tmpl w:val="1018C0B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7" w15:restartNumberingAfterBreak="0">
    <w:nsid w:val="60BA0CCA"/>
    <w:multiLevelType w:val="hybridMultilevel"/>
    <w:tmpl w:val="AE461F8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8" w15:restartNumberingAfterBreak="0">
    <w:nsid w:val="61A539A0"/>
    <w:multiLevelType w:val="hybridMultilevel"/>
    <w:tmpl w:val="61DA67E0"/>
    <w:lvl w:ilvl="0" w:tplc="B8EE05AC">
      <w:start w:val="565"/>
      <w:numFmt w:val="bullet"/>
      <w:lvlText w:val="-"/>
      <w:lvlJc w:val="left"/>
      <w:pPr>
        <w:ind w:left="852" w:hanging="360"/>
      </w:pPr>
      <w:rPr>
        <w:rFonts w:ascii="Roboto Slab" w:eastAsia="Times New Roman" w:hAnsi="Roboto Slab" w:hint="default"/>
      </w:rPr>
    </w:lvl>
    <w:lvl w:ilvl="1" w:tplc="66E4D56C">
      <w:start w:val="1"/>
      <w:numFmt w:val="bullet"/>
      <w:lvlText w:val="-"/>
      <w:lvlJc w:val="left"/>
      <w:pPr>
        <w:ind w:left="1572" w:hanging="360"/>
      </w:pPr>
      <w:rPr>
        <w:rFonts w:ascii="Arial" w:hAnsi="Arial" w:hint="default"/>
      </w:rPr>
    </w:lvl>
    <w:lvl w:ilvl="2" w:tplc="04050005" w:tentative="1">
      <w:start w:val="1"/>
      <w:numFmt w:val="bullet"/>
      <w:lvlText w:val=""/>
      <w:lvlJc w:val="left"/>
      <w:pPr>
        <w:ind w:left="2292" w:hanging="360"/>
      </w:pPr>
      <w:rPr>
        <w:rFonts w:ascii="Wingdings" w:hAnsi="Wingdings" w:hint="default"/>
      </w:rPr>
    </w:lvl>
    <w:lvl w:ilvl="3" w:tplc="04050001" w:tentative="1">
      <w:start w:val="1"/>
      <w:numFmt w:val="bullet"/>
      <w:lvlText w:val=""/>
      <w:lvlJc w:val="left"/>
      <w:pPr>
        <w:ind w:left="3012" w:hanging="360"/>
      </w:pPr>
      <w:rPr>
        <w:rFonts w:ascii="Symbol" w:hAnsi="Symbol" w:hint="default"/>
      </w:rPr>
    </w:lvl>
    <w:lvl w:ilvl="4" w:tplc="04050003" w:tentative="1">
      <w:start w:val="1"/>
      <w:numFmt w:val="bullet"/>
      <w:lvlText w:val="o"/>
      <w:lvlJc w:val="left"/>
      <w:pPr>
        <w:ind w:left="3732" w:hanging="360"/>
      </w:pPr>
      <w:rPr>
        <w:rFonts w:ascii="Courier New" w:hAnsi="Courier New" w:cs="Courier New" w:hint="default"/>
      </w:rPr>
    </w:lvl>
    <w:lvl w:ilvl="5" w:tplc="04050005" w:tentative="1">
      <w:start w:val="1"/>
      <w:numFmt w:val="bullet"/>
      <w:lvlText w:val=""/>
      <w:lvlJc w:val="left"/>
      <w:pPr>
        <w:ind w:left="4452" w:hanging="360"/>
      </w:pPr>
      <w:rPr>
        <w:rFonts w:ascii="Wingdings" w:hAnsi="Wingdings" w:hint="default"/>
      </w:rPr>
    </w:lvl>
    <w:lvl w:ilvl="6" w:tplc="04050001" w:tentative="1">
      <w:start w:val="1"/>
      <w:numFmt w:val="bullet"/>
      <w:lvlText w:val=""/>
      <w:lvlJc w:val="left"/>
      <w:pPr>
        <w:ind w:left="5172" w:hanging="360"/>
      </w:pPr>
      <w:rPr>
        <w:rFonts w:ascii="Symbol" w:hAnsi="Symbol" w:hint="default"/>
      </w:rPr>
    </w:lvl>
    <w:lvl w:ilvl="7" w:tplc="04050003" w:tentative="1">
      <w:start w:val="1"/>
      <w:numFmt w:val="bullet"/>
      <w:lvlText w:val="o"/>
      <w:lvlJc w:val="left"/>
      <w:pPr>
        <w:ind w:left="5892" w:hanging="360"/>
      </w:pPr>
      <w:rPr>
        <w:rFonts w:ascii="Courier New" w:hAnsi="Courier New" w:cs="Courier New" w:hint="default"/>
      </w:rPr>
    </w:lvl>
    <w:lvl w:ilvl="8" w:tplc="04050005" w:tentative="1">
      <w:start w:val="1"/>
      <w:numFmt w:val="bullet"/>
      <w:lvlText w:val=""/>
      <w:lvlJc w:val="left"/>
      <w:pPr>
        <w:ind w:left="6612" w:hanging="360"/>
      </w:pPr>
      <w:rPr>
        <w:rFonts w:ascii="Wingdings" w:hAnsi="Wingdings" w:hint="default"/>
      </w:rPr>
    </w:lvl>
  </w:abstractNum>
  <w:abstractNum w:abstractNumId="59" w15:restartNumberingAfterBreak="0">
    <w:nsid w:val="62535AE4"/>
    <w:multiLevelType w:val="hybridMultilevel"/>
    <w:tmpl w:val="F618A46E"/>
    <w:lvl w:ilvl="0" w:tplc="04050017">
      <w:start w:val="1"/>
      <w:numFmt w:val="lowerLetter"/>
      <w:lvlText w:val="%1)"/>
      <w:lvlJc w:val="left"/>
      <w:pPr>
        <w:ind w:left="1425" w:hanging="360"/>
      </w:pPr>
      <w:rPr>
        <w:rFonts w:hint="default"/>
      </w:rPr>
    </w:lvl>
    <w:lvl w:ilvl="1" w:tplc="04050019">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60" w15:restartNumberingAfterBreak="0">
    <w:nsid w:val="688E53EC"/>
    <w:multiLevelType w:val="hybridMultilevel"/>
    <w:tmpl w:val="A6E07E88"/>
    <w:lvl w:ilvl="0" w:tplc="04050017">
      <w:start w:val="1"/>
      <w:numFmt w:val="lowerLetter"/>
      <w:lvlText w:val="%1)"/>
      <w:lvlJc w:val="left"/>
      <w:pPr>
        <w:tabs>
          <w:tab w:val="num" w:pos="1636"/>
        </w:tabs>
        <w:ind w:left="1636" w:hanging="360"/>
      </w:pPr>
      <w:rPr>
        <w:rFonts w:cs="Times New Roman" w:hint="default"/>
      </w:rPr>
    </w:lvl>
    <w:lvl w:ilvl="1" w:tplc="04050019">
      <w:start w:val="1"/>
      <w:numFmt w:val="lowerLetter"/>
      <w:lvlText w:val="%2."/>
      <w:lvlJc w:val="left"/>
      <w:pPr>
        <w:tabs>
          <w:tab w:val="num" w:pos="1636"/>
        </w:tabs>
        <w:ind w:left="1636" w:hanging="360"/>
      </w:pPr>
      <w:rPr>
        <w:rFonts w:cs="Times New Roman"/>
      </w:rPr>
    </w:lvl>
    <w:lvl w:ilvl="2" w:tplc="0405001B" w:tentative="1">
      <w:start w:val="1"/>
      <w:numFmt w:val="lowerRoman"/>
      <w:lvlText w:val="%3."/>
      <w:lvlJc w:val="right"/>
      <w:pPr>
        <w:tabs>
          <w:tab w:val="num" w:pos="2356"/>
        </w:tabs>
        <w:ind w:left="2356" w:hanging="180"/>
      </w:pPr>
      <w:rPr>
        <w:rFonts w:cs="Times New Roman"/>
      </w:rPr>
    </w:lvl>
    <w:lvl w:ilvl="3" w:tplc="0405000F" w:tentative="1">
      <w:start w:val="1"/>
      <w:numFmt w:val="decimal"/>
      <w:lvlText w:val="%4."/>
      <w:lvlJc w:val="left"/>
      <w:pPr>
        <w:tabs>
          <w:tab w:val="num" w:pos="3076"/>
        </w:tabs>
        <w:ind w:left="3076" w:hanging="360"/>
      </w:pPr>
      <w:rPr>
        <w:rFonts w:cs="Times New Roman"/>
      </w:rPr>
    </w:lvl>
    <w:lvl w:ilvl="4" w:tplc="04050019" w:tentative="1">
      <w:start w:val="1"/>
      <w:numFmt w:val="lowerLetter"/>
      <w:lvlText w:val="%5."/>
      <w:lvlJc w:val="left"/>
      <w:pPr>
        <w:tabs>
          <w:tab w:val="num" w:pos="3796"/>
        </w:tabs>
        <w:ind w:left="3796" w:hanging="360"/>
      </w:pPr>
      <w:rPr>
        <w:rFonts w:cs="Times New Roman"/>
      </w:rPr>
    </w:lvl>
    <w:lvl w:ilvl="5" w:tplc="0405001B" w:tentative="1">
      <w:start w:val="1"/>
      <w:numFmt w:val="lowerRoman"/>
      <w:lvlText w:val="%6."/>
      <w:lvlJc w:val="right"/>
      <w:pPr>
        <w:tabs>
          <w:tab w:val="num" w:pos="4516"/>
        </w:tabs>
        <w:ind w:left="4516" w:hanging="180"/>
      </w:pPr>
      <w:rPr>
        <w:rFonts w:cs="Times New Roman"/>
      </w:rPr>
    </w:lvl>
    <w:lvl w:ilvl="6" w:tplc="0405000F" w:tentative="1">
      <w:start w:val="1"/>
      <w:numFmt w:val="decimal"/>
      <w:lvlText w:val="%7."/>
      <w:lvlJc w:val="left"/>
      <w:pPr>
        <w:tabs>
          <w:tab w:val="num" w:pos="5236"/>
        </w:tabs>
        <w:ind w:left="5236" w:hanging="360"/>
      </w:pPr>
      <w:rPr>
        <w:rFonts w:cs="Times New Roman"/>
      </w:rPr>
    </w:lvl>
    <w:lvl w:ilvl="7" w:tplc="04050019" w:tentative="1">
      <w:start w:val="1"/>
      <w:numFmt w:val="lowerLetter"/>
      <w:lvlText w:val="%8."/>
      <w:lvlJc w:val="left"/>
      <w:pPr>
        <w:tabs>
          <w:tab w:val="num" w:pos="5956"/>
        </w:tabs>
        <w:ind w:left="5956" w:hanging="360"/>
      </w:pPr>
      <w:rPr>
        <w:rFonts w:cs="Times New Roman"/>
      </w:rPr>
    </w:lvl>
    <w:lvl w:ilvl="8" w:tplc="0405001B" w:tentative="1">
      <w:start w:val="1"/>
      <w:numFmt w:val="lowerRoman"/>
      <w:lvlText w:val="%9."/>
      <w:lvlJc w:val="right"/>
      <w:pPr>
        <w:tabs>
          <w:tab w:val="num" w:pos="6676"/>
        </w:tabs>
        <w:ind w:left="6676" w:hanging="180"/>
      </w:pPr>
      <w:rPr>
        <w:rFonts w:cs="Times New Roman"/>
      </w:rPr>
    </w:lvl>
  </w:abstractNum>
  <w:abstractNum w:abstractNumId="61" w15:restartNumberingAfterBreak="0">
    <w:nsid w:val="6AFC0E8F"/>
    <w:multiLevelType w:val="hybridMultilevel"/>
    <w:tmpl w:val="16E48FB4"/>
    <w:lvl w:ilvl="0" w:tplc="5CD6E91A">
      <w:start w:val="1"/>
      <w:numFmt w:val="bullet"/>
      <w:lvlText w:val="-"/>
      <w:lvlJc w:val="left"/>
      <w:pPr>
        <w:tabs>
          <w:tab w:val="num" w:pos="1080"/>
        </w:tabs>
        <w:ind w:left="1080" w:hanging="360"/>
      </w:pPr>
      <w:rPr>
        <w:rFonts w:ascii="Times" w:eastAsia="Times New Roman" w:hAnsi="Time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BAF5885"/>
    <w:multiLevelType w:val="hybridMultilevel"/>
    <w:tmpl w:val="7F460FA4"/>
    <w:lvl w:ilvl="0" w:tplc="04050001">
      <w:start w:val="1"/>
      <w:numFmt w:val="bullet"/>
      <w:lvlText w:val=""/>
      <w:lvlJc w:val="left"/>
      <w:pPr>
        <w:ind w:left="1776" w:hanging="360"/>
      </w:pPr>
      <w:rPr>
        <w:rFonts w:ascii="Symbol" w:hAnsi="Symbol" w:hint="default"/>
      </w:r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3" w15:restartNumberingAfterBreak="0">
    <w:nsid w:val="71261703"/>
    <w:multiLevelType w:val="hybridMultilevel"/>
    <w:tmpl w:val="33F0EE76"/>
    <w:lvl w:ilvl="0" w:tplc="CF7A0FD8">
      <w:start w:val="1"/>
      <w:numFmt w:val="lowerLetter"/>
      <w:lvlText w:val="%1)"/>
      <w:lvlJc w:val="left"/>
      <w:pPr>
        <w:ind w:left="2112" w:hanging="360"/>
      </w:pPr>
      <w:rPr>
        <w:rFonts w:ascii="Verdana" w:eastAsia="Times New Roman" w:hAnsi="Verdana" w:cs="Times New Roman"/>
      </w:rPr>
    </w:lvl>
    <w:lvl w:ilvl="1" w:tplc="04050019" w:tentative="1">
      <w:start w:val="1"/>
      <w:numFmt w:val="lowerLetter"/>
      <w:lvlText w:val="%2."/>
      <w:lvlJc w:val="left"/>
      <w:pPr>
        <w:ind w:left="2832" w:hanging="360"/>
      </w:pPr>
    </w:lvl>
    <w:lvl w:ilvl="2" w:tplc="0405001B" w:tentative="1">
      <w:start w:val="1"/>
      <w:numFmt w:val="lowerRoman"/>
      <w:lvlText w:val="%3."/>
      <w:lvlJc w:val="right"/>
      <w:pPr>
        <w:ind w:left="3552" w:hanging="180"/>
      </w:pPr>
    </w:lvl>
    <w:lvl w:ilvl="3" w:tplc="0405000F" w:tentative="1">
      <w:start w:val="1"/>
      <w:numFmt w:val="decimal"/>
      <w:lvlText w:val="%4."/>
      <w:lvlJc w:val="left"/>
      <w:pPr>
        <w:ind w:left="4272" w:hanging="360"/>
      </w:pPr>
    </w:lvl>
    <w:lvl w:ilvl="4" w:tplc="04050019" w:tentative="1">
      <w:start w:val="1"/>
      <w:numFmt w:val="lowerLetter"/>
      <w:lvlText w:val="%5."/>
      <w:lvlJc w:val="left"/>
      <w:pPr>
        <w:ind w:left="4992" w:hanging="360"/>
      </w:pPr>
    </w:lvl>
    <w:lvl w:ilvl="5" w:tplc="0405001B" w:tentative="1">
      <w:start w:val="1"/>
      <w:numFmt w:val="lowerRoman"/>
      <w:lvlText w:val="%6."/>
      <w:lvlJc w:val="right"/>
      <w:pPr>
        <w:ind w:left="5712" w:hanging="180"/>
      </w:pPr>
    </w:lvl>
    <w:lvl w:ilvl="6" w:tplc="0405000F" w:tentative="1">
      <w:start w:val="1"/>
      <w:numFmt w:val="decimal"/>
      <w:lvlText w:val="%7."/>
      <w:lvlJc w:val="left"/>
      <w:pPr>
        <w:ind w:left="6432" w:hanging="360"/>
      </w:pPr>
    </w:lvl>
    <w:lvl w:ilvl="7" w:tplc="04050019" w:tentative="1">
      <w:start w:val="1"/>
      <w:numFmt w:val="lowerLetter"/>
      <w:lvlText w:val="%8."/>
      <w:lvlJc w:val="left"/>
      <w:pPr>
        <w:ind w:left="7152" w:hanging="360"/>
      </w:pPr>
    </w:lvl>
    <w:lvl w:ilvl="8" w:tplc="0405001B" w:tentative="1">
      <w:start w:val="1"/>
      <w:numFmt w:val="lowerRoman"/>
      <w:lvlText w:val="%9."/>
      <w:lvlJc w:val="right"/>
      <w:pPr>
        <w:ind w:left="7872" w:hanging="180"/>
      </w:pPr>
    </w:lvl>
  </w:abstractNum>
  <w:abstractNum w:abstractNumId="64" w15:restartNumberingAfterBreak="0">
    <w:nsid w:val="718964D7"/>
    <w:multiLevelType w:val="hybridMultilevel"/>
    <w:tmpl w:val="98C67A3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5" w15:restartNumberingAfterBreak="0">
    <w:nsid w:val="71F05B0A"/>
    <w:multiLevelType w:val="hybridMultilevel"/>
    <w:tmpl w:val="CFA4825C"/>
    <w:lvl w:ilvl="0" w:tplc="3B105F84">
      <w:start w:val="6"/>
      <w:numFmt w:val="lowerLetter"/>
      <w:lvlText w:val="%1."/>
      <w:lvlJc w:val="left"/>
      <w:pPr>
        <w:ind w:left="1068"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6" w15:restartNumberingAfterBreak="0">
    <w:nsid w:val="78AE6D60"/>
    <w:multiLevelType w:val="hybridMultilevel"/>
    <w:tmpl w:val="8C32D1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E8E5FAE"/>
    <w:multiLevelType w:val="hybridMultilevel"/>
    <w:tmpl w:val="83B2D52A"/>
    <w:lvl w:ilvl="0" w:tplc="B8EE05AC">
      <w:start w:val="565"/>
      <w:numFmt w:val="bullet"/>
      <w:lvlText w:val="-"/>
      <w:lvlJc w:val="left"/>
      <w:pPr>
        <w:ind w:left="1069" w:hanging="360"/>
      </w:pPr>
      <w:rPr>
        <w:rFonts w:ascii="Roboto Slab" w:eastAsia="Roboto Slab" w:hAnsi="Roboto Slab" w:cs="Times New Roman" w:hint="default"/>
      </w:rPr>
    </w:lvl>
    <w:lvl w:ilvl="1" w:tplc="B8EE05AC">
      <w:start w:val="565"/>
      <w:numFmt w:val="bullet"/>
      <w:lvlText w:val="-"/>
      <w:lvlJc w:val="left"/>
      <w:pPr>
        <w:ind w:left="1789" w:hanging="360"/>
      </w:pPr>
      <w:rPr>
        <w:rFonts w:ascii="Roboto Slab" w:eastAsia="Times New Roman" w:hAnsi="Roboto Slab"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num w:numId="1">
    <w:abstractNumId w:val="22"/>
  </w:num>
  <w:num w:numId="2">
    <w:abstractNumId w:val="25"/>
  </w:num>
  <w:num w:numId="3">
    <w:abstractNumId w:val="60"/>
  </w:num>
  <w:num w:numId="4">
    <w:abstractNumId w:val="36"/>
  </w:num>
  <w:num w:numId="5">
    <w:abstractNumId w:val="24"/>
  </w:num>
  <w:num w:numId="6">
    <w:abstractNumId w:val="59"/>
  </w:num>
  <w:num w:numId="7">
    <w:abstractNumId w:val="4"/>
  </w:num>
  <w:num w:numId="8">
    <w:abstractNumId w:val="23"/>
  </w:num>
  <w:num w:numId="9">
    <w:abstractNumId w:val="10"/>
  </w:num>
  <w:num w:numId="10">
    <w:abstractNumId w:val="27"/>
  </w:num>
  <w:num w:numId="11">
    <w:abstractNumId w:val="38"/>
  </w:num>
  <w:num w:numId="12">
    <w:abstractNumId w:val="56"/>
  </w:num>
  <w:num w:numId="13">
    <w:abstractNumId w:val="17"/>
  </w:num>
  <w:num w:numId="14">
    <w:abstractNumId w:val="64"/>
  </w:num>
  <w:num w:numId="15">
    <w:abstractNumId w:val="40"/>
  </w:num>
  <w:num w:numId="16">
    <w:abstractNumId w:val="8"/>
  </w:num>
  <w:num w:numId="17">
    <w:abstractNumId w:val="12"/>
  </w:num>
  <w:num w:numId="18">
    <w:abstractNumId w:val="37"/>
  </w:num>
  <w:num w:numId="19">
    <w:abstractNumId w:val="55"/>
  </w:num>
  <w:num w:numId="20">
    <w:abstractNumId w:val="13"/>
  </w:num>
  <w:num w:numId="21">
    <w:abstractNumId w:val="41"/>
  </w:num>
  <w:num w:numId="22">
    <w:abstractNumId w:val="57"/>
  </w:num>
  <w:num w:numId="23">
    <w:abstractNumId w:val="49"/>
  </w:num>
  <w:num w:numId="24">
    <w:abstractNumId w:val="39"/>
  </w:num>
  <w:num w:numId="25">
    <w:abstractNumId w:val="21"/>
  </w:num>
  <w:num w:numId="26">
    <w:abstractNumId w:val="34"/>
  </w:num>
  <w:num w:numId="27">
    <w:abstractNumId w:val="20"/>
  </w:num>
  <w:num w:numId="28">
    <w:abstractNumId w:val="67"/>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26"/>
  </w:num>
  <w:num w:numId="32">
    <w:abstractNumId w:val="48"/>
  </w:num>
  <w:num w:numId="33">
    <w:abstractNumId w:val="58"/>
  </w:num>
  <w:num w:numId="34">
    <w:abstractNumId w:val="16"/>
  </w:num>
  <w:num w:numId="35">
    <w:abstractNumId w:val="66"/>
  </w:num>
  <w:num w:numId="36">
    <w:abstractNumId w:val="6"/>
  </w:num>
  <w:num w:numId="37">
    <w:abstractNumId w:val="61"/>
  </w:num>
  <w:num w:numId="38">
    <w:abstractNumId w:val="45"/>
  </w:num>
  <w:num w:numId="39">
    <w:abstractNumId w:val="5"/>
  </w:num>
  <w:num w:numId="40">
    <w:abstractNumId w:val="11"/>
  </w:num>
  <w:num w:numId="41">
    <w:abstractNumId w:val="63"/>
  </w:num>
  <w:num w:numId="42">
    <w:abstractNumId w:val="19"/>
  </w:num>
  <w:num w:numId="43">
    <w:abstractNumId w:val="32"/>
  </w:num>
  <w:num w:numId="44">
    <w:abstractNumId w:val="15"/>
  </w:num>
  <w:num w:numId="45">
    <w:abstractNumId w:val="46"/>
  </w:num>
  <w:num w:numId="46">
    <w:abstractNumId w:val="43"/>
  </w:num>
  <w:num w:numId="47">
    <w:abstractNumId w:val="7"/>
  </w:num>
  <w:num w:numId="48">
    <w:abstractNumId w:val="9"/>
  </w:num>
  <w:num w:numId="49">
    <w:abstractNumId w:val="51"/>
  </w:num>
  <w:num w:numId="50">
    <w:abstractNumId w:val="29"/>
  </w:num>
  <w:num w:numId="51">
    <w:abstractNumId w:val="52"/>
  </w:num>
  <w:num w:numId="52">
    <w:abstractNumId w:val="42"/>
  </w:num>
  <w:num w:numId="53">
    <w:abstractNumId w:val="50"/>
  </w:num>
  <w:num w:numId="54">
    <w:abstractNumId w:val="35"/>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6">
    <w:abstractNumId w:val="31"/>
  </w:num>
  <w:num w:numId="57">
    <w:abstractNumId w:val="28"/>
  </w:num>
  <w:num w:numId="58">
    <w:abstractNumId w:val="14"/>
  </w:num>
  <w:num w:numId="59">
    <w:abstractNumId w:val="62"/>
  </w:num>
  <w:num w:numId="60">
    <w:abstractNumId w:val="18"/>
  </w:num>
  <w:num w:numId="61">
    <w:abstractNumId w:val="33"/>
  </w:num>
  <w:num w:numId="62">
    <w:abstractNumId w:val="65"/>
  </w:num>
  <w:num w:numId="63">
    <w:abstractNumId w:val="53"/>
  </w:num>
  <w:num w:numId="64">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D75"/>
    <w:rsid w:val="00001095"/>
    <w:rsid w:val="00001383"/>
    <w:rsid w:val="000014B1"/>
    <w:rsid w:val="000017BE"/>
    <w:rsid w:val="0000233C"/>
    <w:rsid w:val="000024CF"/>
    <w:rsid w:val="00002C6F"/>
    <w:rsid w:val="00002CD7"/>
    <w:rsid w:val="00003DE9"/>
    <w:rsid w:val="000048FC"/>
    <w:rsid w:val="000065F6"/>
    <w:rsid w:val="0000724D"/>
    <w:rsid w:val="00007F0A"/>
    <w:rsid w:val="00011230"/>
    <w:rsid w:val="0001140E"/>
    <w:rsid w:val="00012B28"/>
    <w:rsid w:val="00013B21"/>
    <w:rsid w:val="00014042"/>
    <w:rsid w:val="000142E9"/>
    <w:rsid w:val="000145DD"/>
    <w:rsid w:val="00016BBE"/>
    <w:rsid w:val="00017113"/>
    <w:rsid w:val="00017476"/>
    <w:rsid w:val="00017967"/>
    <w:rsid w:val="00017BED"/>
    <w:rsid w:val="0002041F"/>
    <w:rsid w:val="00021921"/>
    <w:rsid w:val="00021E29"/>
    <w:rsid w:val="00022852"/>
    <w:rsid w:val="00022F8C"/>
    <w:rsid w:val="00023317"/>
    <w:rsid w:val="00024D90"/>
    <w:rsid w:val="00026B89"/>
    <w:rsid w:val="000272E5"/>
    <w:rsid w:val="00031225"/>
    <w:rsid w:val="00031718"/>
    <w:rsid w:val="000317C6"/>
    <w:rsid w:val="00031A3C"/>
    <w:rsid w:val="0003253D"/>
    <w:rsid w:val="000328C2"/>
    <w:rsid w:val="00032A16"/>
    <w:rsid w:val="0003332B"/>
    <w:rsid w:val="00033970"/>
    <w:rsid w:val="000342B6"/>
    <w:rsid w:val="00034917"/>
    <w:rsid w:val="00034BA4"/>
    <w:rsid w:val="0003637F"/>
    <w:rsid w:val="000416CC"/>
    <w:rsid w:val="00043465"/>
    <w:rsid w:val="000462C9"/>
    <w:rsid w:val="00047066"/>
    <w:rsid w:val="00047553"/>
    <w:rsid w:val="0005145A"/>
    <w:rsid w:val="0005190D"/>
    <w:rsid w:val="00052578"/>
    <w:rsid w:val="0005372B"/>
    <w:rsid w:val="00053FA9"/>
    <w:rsid w:val="000542C8"/>
    <w:rsid w:val="00054F6C"/>
    <w:rsid w:val="00055BD8"/>
    <w:rsid w:val="00056BA7"/>
    <w:rsid w:val="0006115A"/>
    <w:rsid w:val="00061FB3"/>
    <w:rsid w:val="000628F0"/>
    <w:rsid w:val="00066D13"/>
    <w:rsid w:val="00066D85"/>
    <w:rsid w:val="00067120"/>
    <w:rsid w:val="000715BF"/>
    <w:rsid w:val="00072101"/>
    <w:rsid w:val="000721DA"/>
    <w:rsid w:val="00072C05"/>
    <w:rsid w:val="00074564"/>
    <w:rsid w:val="00074D0F"/>
    <w:rsid w:val="00075421"/>
    <w:rsid w:val="0007616B"/>
    <w:rsid w:val="000761AE"/>
    <w:rsid w:val="00076D10"/>
    <w:rsid w:val="00077BEC"/>
    <w:rsid w:val="00077F73"/>
    <w:rsid w:val="0008013D"/>
    <w:rsid w:val="00080E46"/>
    <w:rsid w:val="00081A8C"/>
    <w:rsid w:val="0008282A"/>
    <w:rsid w:val="00083AD3"/>
    <w:rsid w:val="0008412D"/>
    <w:rsid w:val="00084493"/>
    <w:rsid w:val="00085300"/>
    <w:rsid w:val="00087DC3"/>
    <w:rsid w:val="0009169A"/>
    <w:rsid w:val="0009213D"/>
    <w:rsid w:val="00093619"/>
    <w:rsid w:val="0009635E"/>
    <w:rsid w:val="000A0208"/>
    <w:rsid w:val="000A17DA"/>
    <w:rsid w:val="000A4221"/>
    <w:rsid w:val="000A4C89"/>
    <w:rsid w:val="000A5FB6"/>
    <w:rsid w:val="000A6DBF"/>
    <w:rsid w:val="000A720F"/>
    <w:rsid w:val="000A7B4C"/>
    <w:rsid w:val="000A7F2D"/>
    <w:rsid w:val="000B1ECD"/>
    <w:rsid w:val="000B2B0E"/>
    <w:rsid w:val="000B4635"/>
    <w:rsid w:val="000B4842"/>
    <w:rsid w:val="000B4EA9"/>
    <w:rsid w:val="000B5C75"/>
    <w:rsid w:val="000B7B3D"/>
    <w:rsid w:val="000C0E03"/>
    <w:rsid w:val="000C173D"/>
    <w:rsid w:val="000C23AB"/>
    <w:rsid w:val="000C3975"/>
    <w:rsid w:val="000C3CC6"/>
    <w:rsid w:val="000C474A"/>
    <w:rsid w:val="000C4932"/>
    <w:rsid w:val="000C5696"/>
    <w:rsid w:val="000C5831"/>
    <w:rsid w:val="000D13C2"/>
    <w:rsid w:val="000D245A"/>
    <w:rsid w:val="000D308A"/>
    <w:rsid w:val="000D3352"/>
    <w:rsid w:val="000D4130"/>
    <w:rsid w:val="000D49ED"/>
    <w:rsid w:val="000D71E1"/>
    <w:rsid w:val="000D73E2"/>
    <w:rsid w:val="000E0499"/>
    <w:rsid w:val="000E2CBA"/>
    <w:rsid w:val="000E30E7"/>
    <w:rsid w:val="000E49AF"/>
    <w:rsid w:val="000E4A4F"/>
    <w:rsid w:val="000E4BD0"/>
    <w:rsid w:val="000E522B"/>
    <w:rsid w:val="000F2C5E"/>
    <w:rsid w:val="000F3DAD"/>
    <w:rsid w:val="000F41CB"/>
    <w:rsid w:val="000F4802"/>
    <w:rsid w:val="000F589C"/>
    <w:rsid w:val="000F5CC5"/>
    <w:rsid w:val="000F5D93"/>
    <w:rsid w:val="00100F96"/>
    <w:rsid w:val="00101187"/>
    <w:rsid w:val="00103A1F"/>
    <w:rsid w:val="00107BBD"/>
    <w:rsid w:val="001101DE"/>
    <w:rsid w:val="00110C8D"/>
    <w:rsid w:val="0011126C"/>
    <w:rsid w:val="00111E43"/>
    <w:rsid w:val="00112390"/>
    <w:rsid w:val="00112E2F"/>
    <w:rsid w:val="0011367B"/>
    <w:rsid w:val="00114092"/>
    <w:rsid w:val="0011468E"/>
    <w:rsid w:val="001159EB"/>
    <w:rsid w:val="001179E1"/>
    <w:rsid w:val="001217FB"/>
    <w:rsid w:val="001222E8"/>
    <w:rsid w:val="001227B7"/>
    <w:rsid w:val="0012413E"/>
    <w:rsid w:val="00125184"/>
    <w:rsid w:val="00125460"/>
    <w:rsid w:val="00125BCF"/>
    <w:rsid w:val="00126DA3"/>
    <w:rsid w:val="001300FC"/>
    <w:rsid w:val="0013091E"/>
    <w:rsid w:val="00131700"/>
    <w:rsid w:val="001365F7"/>
    <w:rsid w:val="00136A75"/>
    <w:rsid w:val="00137877"/>
    <w:rsid w:val="00137BF3"/>
    <w:rsid w:val="00137C28"/>
    <w:rsid w:val="00137E09"/>
    <w:rsid w:val="00140F26"/>
    <w:rsid w:val="00143A0D"/>
    <w:rsid w:val="00144220"/>
    <w:rsid w:val="00144FE9"/>
    <w:rsid w:val="001455BD"/>
    <w:rsid w:val="001456C4"/>
    <w:rsid w:val="001468E7"/>
    <w:rsid w:val="00146FCC"/>
    <w:rsid w:val="0015006F"/>
    <w:rsid w:val="00150C9B"/>
    <w:rsid w:val="00151719"/>
    <w:rsid w:val="00151ADE"/>
    <w:rsid w:val="0015275B"/>
    <w:rsid w:val="00153086"/>
    <w:rsid w:val="00153F6D"/>
    <w:rsid w:val="001543A8"/>
    <w:rsid w:val="00155806"/>
    <w:rsid w:val="00156463"/>
    <w:rsid w:val="00160744"/>
    <w:rsid w:val="00161A50"/>
    <w:rsid w:val="00161ADA"/>
    <w:rsid w:val="00161F22"/>
    <w:rsid w:val="001639D3"/>
    <w:rsid w:val="001641F3"/>
    <w:rsid w:val="00165DCC"/>
    <w:rsid w:val="00165EDF"/>
    <w:rsid w:val="00170801"/>
    <w:rsid w:val="00172ADA"/>
    <w:rsid w:val="00173F34"/>
    <w:rsid w:val="00174D9B"/>
    <w:rsid w:val="00175E34"/>
    <w:rsid w:val="0017708E"/>
    <w:rsid w:val="0017741F"/>
    <w:rsid w:val="00177B29"/>
    <w:rsid w:val="00177DCA"/>
    <w:rsid w:val="001806CF"/>
    <w:rsid w:val="00180F2B"/>
    <w:rsid w:val="0018115F"/>
    <w:rsid w:val="00181B1A"/>
    <w:rsid w:val="00182F11"/>
    <w:rsid w:val="00183D44"/>
    <w:rsid w:val="00183F86"/>
    <w:rsid w:val="00185A4E"/>
    <w:rsid w:val="00185D39"/>
    <w:rsid w:val="00187664"/>
    <w:rsid w:val="0018775A"/>
    <w:rsid w:val="00187992"/>
    <w:rsid w:val="00187DB1"/>
    <w:rsid w:val="001913CA"/>
    <w:rsid w:val="00191C1A"/>
    <w:rsid w:val="00192374"/>
    <w:rsid w:val="00192EA3"/>
    <w:rsid w:val="001930F9"/>
    <w:rsid w:val="001945C2"/>
    <w:rsid w:val="00194D50"/>
    <w:rsid w:val="0019750B"/>
    <w:rsid w:val="001A0290"/>
    <w:rsid w:val="001A0E09"/>
    <w:rsid w:val="001A2B85"/>
    <w:rsid w:val="001A367E"/>
    <w:rsid w:val="001A3838"/>
    <w:rsid w:val="001A54A7"/>
    <w:rsid w:val="001A5AFB"/>
    <w:rsid w:val="001A5FD3"/>
    <w:rsid w:val="001A6079"/>
    <w:rsid w:val="001A682A"/>
    <w:rsid w:val="001B013C"/>
    <w:rsid w:val="001B05B6"/>
    <w:rsid w:val="001B2205"/>
    <w:rsid w:val="001B223C"/>
    <w:rsid w:val="001B28F0"/>
    <w:rsid w:val="001B3BBC"/>
    <w:rsid w:val="001B676C"/>
    <w:rsid w:val="001B7EBC"/>
    <w:rsid w:val="001C131D"/>
    <w:rsid w:val="001C16B7"/>
    <w:rsid w:val="001C42D9"/>
    <w:rsid w:val="001C4568"/>
    <w:rsid w:val="001C48B9"/>
    <w:rsid w:val="001C533E"/>
    <w:rsid w:val="001C5606"/>
    <w:rsid w:val="001C79FD"/>
    <w:rsid w:val="001D1753"/>
    <w:rsid w:val="001D1BD1"/>
    <w:rsid w:val="001D1D28"/>
    <w:rsid w:val="001D2106"/>
    <w:rsid w:val="001D26A8"/>
    <w:rsid w:val="001D2F6D"/>
    <w:rsid w:val="001D393D"/>
    <w:rsid w:val="001D4D59"/>
    <w:rsid w:val="001D6B0A"/>
    <w:rsid w:val="001D791E"/>
    <w:rsid w:val="001D7BFE"/>
    <w:rsid w:val="001E0430"/>
    <w:rsid w:val="001E0F42"/>
    <w:rsid w:val="001E1287"/>
    <w:rsid w:val="001E146C"/>
    <w:rsid w:val="001E2A84"/>
    <w:rsid w:val="001E2E62"/>
    <w:rsid w:val="001E3CEA"/>
    <w:rsid w:val="001E4E67"/>
    <w:rsid w:val="001E5314"/>
    <w:rsid w:val="001E54CF"/>
    <w:rsid w:val="001E7F80"/>
    <w:rsid w:val="001F06BD"/>
    <w:rsid w:val="001F07B6"/>
    <w:rsid w:val="001F25DA"/>
    <w:rsid w:val="001F3BB5"/>
    <w:rsid w:val="001F4BF6"/>
    <w:rsid w:val="001F56BC"/>
    <w:rsid w:val="001F5A91"/>
    <w:rsid w:val="001F707E"/>
    <w:rsid w:val="00201A32"/>
    <w:rsid w:val="00202C9B"/>
    <w:rsid w:val="00203A84"/>
    <w:rsid w:val="00203BCA"/>
    <w:rsid w:val="00205305"/>
    <w:rsid w:val="00205992"/>
    <w:rsid w:val="00206488"/>
    <w:rsid w:val="00207BF6"/>
    <w:rsid w:val="002101B9"/>
    <w:rsid w:val="00210598"/>
    <w:rsid w:val="00210C87"/>
    <w:rsid w:val="002115C3"/>
    <w:rsid w:val="00212A66"/>
    <w:rsid w:val="00212DD4"/>
    <w:rsid w:val="002147FB"/>
    <w:rsid w:val="00216162"/>
    <w:rsid w:val="0021724A"/>
    <w:rsid w:val="00217315"/>
    <w:rsid w:val="00217FBA"/>
    <w:rsid w:val="0022134F"/>
    <w:rsid w:val="00221A30"/>
    <w:rsid w:val="00222388"/>
    <w:rsid w:val="00223A3C"/>
    <w:rsid w:val="00223D64"/>
    <w:rsid w:val="00224601"/>
    <w:rsid w:val="0022482C"/>
    <w:rsid w:val="00224961"/>
    <w:rsid w:val="002308C1"/>
    <w:rsid w:val="00231A7E"/>
    <w:rsid w:val="00232BD3"/>
    <w:rsid w:val="002332F2"/>
    <w:rsid w:val="00233CEB"/>
    <w:rsid w:val="00233F7D"/>
    <w:rsid w:val="002353F5"/>
    <w:rsid w:val="00235BBB"/>
    <w:rsid w:val="00236DDF"/>
    <w:rsid w:val="002418A8"/>
    <w:rsid w:val="00242305"/>
    <w:rsid w:val="0024360E"/>
    <w:rsid w:val="00244174"/>
    <w:rsid w:val="0024455C"/>
    <w:rsid w:val="002465EF"/>
    <w:rsid w:val="00247101"/>
    <w:rsid w:val="00250E8E"/>
    <w:rsid w:val="00252504"/>
    <w:rsid w:val="002529D4"/>
    <w:rsid w:val="00252A34"/>
    <w:rsid w:val="00252C7A"/>
    <w:rsid w:val="0025375F"/>
    <w:rsid w:val="00254732"/>
    <w:rsid w:val="002547C7"/>
    <w:rsid w:val="00257D8B"/>
    <w:rsid w:val="002615B7"/>
    <w:rsid w:val="0026561A"/>
    <w:rsid w:val="00265875"/>
    <w:rsid w:val="00270A9F"/>
    <w:rsid w:val="00270C3D"/>
    <w:rsid w:val="00272774"/>
    <w:rsid w:val="00276742"/>
    <w:rsid w:val="00280282"/>
    <w:rsid w:val="002811DA"/>
    <w:rsid w:val="00281D49"/>
    <w:rsid w:val="002834AD"/>
    <w:rsid w:val="00283695"/>
    <w:rsid w:val="002838E4"/>
    <w:rsid w:val="00283975"/>
    <w:rsid w:val="00285AAE"/>
    <w:rsid w:val="00286AA4"/>
    <w:rsid w:val="00287121"/>
    <w:rsid w:val="00290036"/>
    <w:rsid w:val="0029026F"/>
    <w:rsid w:val="002909C1"/>
    <w:rsid w:val="00290E33"/>
    <w:rsid w:val="00292947"/>
    <w:rsid w:val="00294B40"/>
    <w:rsid w:val="0029737C"/>
    <w:rsid w:val="002A0EE2"/>
    <w:rsid w:val="002A16E8"/>
    <w:rsid w:val="002A1C24"/>
    <w:rsid w:val="002A27D4"/>
    <w:rsid w:val="002A2EAA"/>
    <w:rsid w:val="002A324C"/>
    <w:rsid w:val="002A6116"/>
    <w:rsid w:val="002A74D2"/>
    <w:rsid w:val="002B0FF4"/>
    <w:rsid w:val="002B15A9"/>
    <w:rsid w:val="002B29A9"/>
    <w:rsid w:val="002B6EF2"/>
    <w:rsid w:val="002C2343"/>
    <w:rsid w:val="002C2EBB"/>
    <w:rsid w:val="002C47ED"/>
    <w:rsid w:val="002C4EE0"/>
    <w:rsid w:val="002C579A"/>
    <w:rsid w:val="002C61E0"/>
    <w:rsid w:val="002C6717"/>
    <w:rsid w:val="002C7515"/>
    <w:rsid w:val="002D03F1"/>
    <w:rsid w:val="002D2C58"/>
    <w:rsid w:val="002D38B9"/>
    <w:rsid w:val="002D468B"/>
    <w:rsid w:val="002D75CF"/>
    <w:rsid w:val="002D7F48"/>
    <w:rsid w:val="002E01E7"/>
    <w:rsid w:val="002E034F"/>
    <w:rsid w:val="002E09DE"/>
    <w:rsid w:val="002E24D1"/>
    <w:rsid w:val="002E2829"/>
    <w:rsid w:val="002E2F23"/>
    <w:rsid w:val="002E3EC3"/>
    <w:rsid w:val="002E3EEB"/>
    <w:rsid w:val="002E4415"/>
    <w:rsid w:val="002E46A4"/>
    <w:rsid w:val="002E52D5"/>
    <w:rsid w:val="002F1703"/>
    <w:rsid w:val="002F3129"/>
    <w:rsid w:val="002F350B"/>
    <w:rsid w:val="002F4253"/>
    <w:rsid w:val="002F4718"/>
    <w:rsid w:val="002F6788"/>
    <w:rsid w:val="00301E14"/>
    <w:rsid w:val="00303707"/>
    <w:rsid w:val="00303E3D"/>
    <w:rsid w:val="0030508E"/>
    <w:rsid w:val="003068E8"/>
    <w:rsid w:val="0031005D"/>
    <w:rsid w:val="00311ADB"/>
    <w:rsid w:val="00315A57"/>
    <w:rsid w:val="0031678D"/>
    <w:rsid w:val="00316ABA"/>
    <w:rsid w:val="003232E3"/>
    <w:rsid w:val="00324236"/>
    <w:rsid w:val="003244D3"/>
    <w:rsid w:val="003277BC"/>
    <w:rsid w:val="00327BF7"/>
    <w:rsid w:val="003309D6"/>
    <w:rsid w:val="003326F6"/>
    <w:rsid w:val="00333143"/>
    <w:rsid w:val="0033377F"/>
    <w:rsid w:val="00333A3F"/>
    <w:rsid w:val="0033447F"/>
    <w:rsid w:val="00334C6B"/>
    <w:rsid w:val="003357B1"/>
    <w:rsid w:val="00337697"/>
    <w:rsid w:val="00337837"/>
    <w:rsid w:val="0034281E"/>
    <w:rsid w:val="00343148"/>
    <w:rsid w:val="0034433B"/>
    <w:rsid w:val="00345282"/>
    <w:rsid w:val="0034529A"/>
    <w:rsid w:val="00345665"/>
    <w:rsid w:val="00345CEB"/>
    <w:rsid w:val="00346721"/>
    <w:rsid w:val="00346BE0"/>
    <w:rsid w:val="00347BAB"/>
    <w:rsid w:val="00347EEB"/>
    <w:rsid w:val="00347FD3"/>
    <w:rsid w:val="003501EF"/>
    <w:rsid w:val="00350437"/>
    <w:rsid w:val="00351B6C"/>
    <w:rsid w:val="00353206"/>
    <w:rsid w:val="00354932"/>
    <w:rsid w:val="00356A94"/>
    <w:rsid w:val="003630C7"/>
    <w:rsid w:val="003652B2"/>
    <w:rsid w:val="00365512"/>
    <w:rsid w:val="003669E9"/>
    <w:rsid w:val="00366C88"/>
    <w:rsid w:val="00370B82"/>
    <w:rsid w:val="003728C7"/>
    <w:rsid w:val="003729B8"/>
    <w:rsid w:val="003731D0"/>
    <w:rsid w:val="00374124"/>
    <w:rsid w:val="003748ED"/>
    <w:rsid w:val="00374982"/>
    <w:rsid w:val="00375A74"/>
    <w:rsid w:val="00375C12"/>
    <w:rsid w:val="00376759"/>
    <w:rsid w:val="0037688B"/>
    <w:rsid w:val="00376B53"/>
    <w:rsid w:val="00377C74"/>
    <w:rsid w:val="003805A0"/>
    <w:rsid w:val="0038180F"/>
    <w:rsid w:val="003819D7"/>
    <w:rsid w:val="0038249E"/>
    <w:rsid w:val="00386341"/>
    <w:rsid w:val="0038776C"/>
    <w:rsid w:val="003877BC"/>
    <w:rsid w:val="00392510"/>
    <w:rsid w:val="0039288B"/>
    <w:rsid w:val="0039324F"/>
    <w:rsid w:val="00393D94"/>
    <w:rsid w:val="00393F31"/>
    <w:rsid w:val="003957D9"/>
    <w:rsid w:val="00395ED6"/>
    <w:rsid w:val="003A1DE9"/>
    <w:rsid w:val="003A2347"/>
    <w:rsid w:val="003A2537"/>
    <w:rsid w:val="003A3BC0"/>
    <w:rsid w:val="003A455D"/>
    <w:rsid w:val="003A6428"/>
    <w:rsid w:val="003A660B"/>
    <w:rsid w:val="003A6D07"/>
    <w:rsid w:val="003A6FB0"/>
    <w:rsid w:val="003A773A"/>
    <w:rsid w:val="003B141C"/>
    <w:rsid w:val="003B19F8"/>
    <w:rsid w:val="003B1CB8"/>
    <w:rsid w:val="003B25D8"/>
    <w:rsid w:val="003B3B21"/>
    <w:rsid w:val="003B46E6"/>
    <w:rsid w:val="003B4D8C"/>
    <w:rsid w:val="003B4E5A"/>
    <w:rsid w:val="003B548D"/>
    <w:rsid w:val="003B674E"/>
    <w:rsid w:val="003B79FA"/>
    <w:rsid w:val="003C20B4"/>
    <w:rsid w:val="003C2C65"/>
    <w:rsid w:val="003C5087"/>
    <w:rsid w:val="003C69AE"/>
    <w:rsid w:val="003C6AB2"/>
    <w:rsid w:val="003D0C39"/>
    <w:rsid w:val="003D4B68"/>
    <w:rsid w:val="003D5482"/>
    <w:rsid w:val="003D5D2C"/>
    <w:rsid w:val="003E17D4"/>
    <w:rsid w:val="003E2EF1"/>
    <w:rsid w:val="003E53AD"/>
    <w:rsid w:val="003E773F"/>
    <w:rsid w:val="003F20DF"/>
    <w:rsid w:val="003F31AC"/>
    <w:rsid w:val="003F431D"/>
    <w:rsid w:val="003F47C8"/>
    <w:rsid w:val="003F4D51"/>
    <w:rsid w:val="003F5467"/>
    <w:rsid w:val="0040040C"/>
    <w:rsid w:val="00400A32"/>
    <w:rsid w:val="004010D9"/>
    <w:rsid w:val="00401F4D"/>
    <w:rsid w:val="004022DC"/>
    <w:rsid w:val="00402C55"/>
    <w:rsid w:val="004058B6"/>
    <w:rsid w:val="00410976"/>
    <w:rsid w:val="00411D51"/>
    <w:rsid w:val="00411EC6"/>
    <w:rsid w:val="00412506"/>
    <w:rsid w:val="004137C4"/>
    <w:rsid w:val="004178AC"/>
    <w:rsid w:val="004202FC"/>
    <w:rsid w:val="00420401"/>
    <w:rsid w:val="0042061B"/>
    <w:rsid w:val="00420938"/>
    <w:rsid w:val="00420FFE"/>
    <w:rsid w:val="00423750"/>
    <w:rsid w:val="004248F6"/>
    <w:rsid w:val="004253A2"/>
    <w:rsid w:val="0042712D"/>
    <w:rsid w:val="0042733B"/>
    <w:rsid w:val="00427A0F"/>
    <w:rsid w:val="004309BE"/>
    <w:rsid w:val="00433519"/>
    <w:rsid w:val="004342EB"/>
    <w:rsid w:val="00435F9A"/>
    <w:rsid w:val="00440BB7"/>
    <w:rsid w:val="0044219D"/>
    <w:rsid w:val="00443D20"/>
    <w:rsid w:val="00444A52"/>
    <w:rsid w:val="004464BF"/>
    <w:rsid w:val="00450E55"/>
    <w:rsid w:val="0045102B"/>
    <w:rsid w:val="00451215"/>
    <w:rsid w:val="0045389C"/>
    <w:rsid w:val="00453B39"/>
    <w:rsid w:val="00453EF8"/>
    <w:rsid w:val="00455A9B"/>
    <w:rsid w:val="00455FC1"/>
    <w:rsid w:val="004570CF"/>
    <w:rsid w:val="0045746E"/>
    <w:rsid w:val="0046065C"/>
    <w:rsid w:val="004609E9"/>
    <w:rsid w:val="00460EC5"/>
    <w:rsid w:val="00462985"/>
    <w:rsid w:val="00463453"/>
    <w:rsid w:val="004643BB"/>
    <w:rsid w:val="004647D5"/>
    <w:rsid w:val="00464ED2"/>
    <w:rsid w:val="004658C8"/>
    <w:rsid w:val="00470546"/>
    <w:rsid w:val="00473041"/>
    <w:rsid w:val="0047484A"/>
    <w:rsid w:val="00475CEE"/>
    <w:rsid w:val="00477CD7"/>
    <w:rsid w:val="0048093F"/>
    <w:rsid w:val="00480E1B"/>
    <w:rsid w:val="00483305"/>
    <w:rsid w:val="00483CBC"/>
    <w:rsid w:val="0048551B"/>
    <w:rsid w:val="0048631C"/>
    <w:rsid w:val="004875CC"/>
    <w:rsid w:val="004900A5"/>
    <w:rsid w:val="004911B1"/>
    <w:rsid w:val="004923CB"/>
    <w:rsid w:val="00492BF2"/>
    <w:rsid w:val="0049364D"/>
    <w:rsid w:val="00493B4C"/>
    <w:rsid w:val="00493C53"/>
    <w:rsid w:val="00495FB7"/>
    <w:rsid w:val="004966D6"/>
    <w:rsid w:val="004966F1"/>
    <w:rsid w:val="00497B3D"/>
    <w:rsid w:val="004A0544"/>
    <w:rsid w:val="004A1BDE"/>
    <w:rsid w:val="004A25F2"/>
    <w:rsid w:val="004A30CF"/>
    <w:rsid w:val="004A4B01"/>
    <w:rsid w:val="004A5504"/>
    <w:rsid w:val="004A60D2"/>
    <w:rsid w:val="004A79D1"/>
    <w:rsid w:val="004B04DE"/>
    <w:rsid w:val="004B19E7"/>
    <w:rsid w:val="004B30AF"/>
    <w:rsid w:val="004B5D6A"/>
    <w:rsid w:val="004B6246"/>
    <w:rsid w:val="004B6A5F"/>
    <w:rsid w:val="004B7EF8"/>
    <w:rsid w:val="004C1C3F"/>
    <w:rsid w:val="004C347F"/>
    <w:rsid w:val="004C49E3"/>
    <w:rsid w:val="004C5DB2"/>
    <w:rsid w:val="004C6839"/>
    <w:rsid w:val="004C69AD"/>
    <w:rsid w:val="004C7668"/>
    <w:rsid w:val="004D0C12"/>
    <w:rsid w:val="004D1B39"/>
    <w:rsid w:val="004D2700"/>
    <w:rsid w:val="004D2C1D"/>
    <w:rsid w:val="004D2C83"/>
    <w:rsid w:val="004D45C4"/>
    <w:rsid w:val="004D4662"/>
    <w:rsid w:val="004D63F5"/>
    <w:rsid w:val="004D69A5"/>
    <w:rsid w:val="004D70EA"/>
    <w:rsid w:val="004D7470"/>
    <w:rsid w:val="004E127E"/>
    <w:rsid w:val="004E1BC7"/>
    <w:rsid w:val="004E25B2"/>
    <w:rsid w:val="004E3C87"/>
    <w:rsid w:val="004E3F6D"/>
    <w:rsid w:val="004E5B98"/>
    <w:rsid w:val="004E60F4"/>
    <w:rsid w:val="004F2BC2"/>
    <w:rsid w:val="004F32EA"/>
    <w:rsid w:val="004F36FB"/>
    <w:rsid w:val="004F74F9"/>
    <w:rsid w:val="004F7D51"/>
    <w:rsid w:val="00505651"/>
    <w:rsid w:val="00510594"/>
    <w:rsid w:val="005106D6"/>
    <w:rsid w:val="00511E8A"/>
    <w:rsid w:val="00511F75"/>
    <w:rsid w:val="005124ED"/>
    <w:rsid w:val="005141B8"/>
    <w:rsid w:val="00514948"/>
    <w:rsid w:val="00514C70"/>
    <w:rsid w:val="0051598D"/>
    <w:rsid w:val="00516E69"/>
    <w:rsid w:val="00517944"/>
    <w:rsid w:val="0052097C"/>
    <w:rsid w:val="005223E9"/>
    <w:rsid w:val="00522670"/>
    <w:rsid w:val="00524E34"/>
    <w:rsid w:val="00526F4C"/>
    <w:rsid w:val="0052745D"/>
    <w:rsid w:val="00530316"/>
    <w:rsid w:val="00530FAF"/>
    <w:rsid w:val="005312CD"/>
    <w:rsid w:val="005315B0"/>
    <w:rsid w:val="00531DC5"/>
    <w:rsid w:val="0053202E"/>
    <w:rsid w:val="00536793"/>
    <w:rsid w:val="00537BD5"/>
    <w:rsid w:val="00541323"/>
    <w:rsid w:val="0054412D"/>
    <w:rsid w:val="005452B7"/>
    <w:rsid w:val="005452C1"/>
    <w:rsid w:val="00545EBB"/>
    <w:rsid w:val="00546DB8"/>
    <w:rsid w:val="00547697"/>
    <w:rsid w:val="00547A0D"/>
    <w:rsid w:val="00550EDE"/>
    <w:rsid w:val="00551763"/>
    <w:rsid w:val="005519B4"/>
    <w:rsid w:val="00553798"/>
    <w:rsid w:val="00553A48"/>
    <w:rsid w:val="00554E8A"/>
    <w:rsid w:val="00554FA3"/>
    <w:rsid w:val="00555D74"/>
    <w:rsid w:val="00556D79"/>
    <w:rsid w:val="00557980"/>
    <w:rsid w:val="00557A85"/>
    <w:rsid w:val="0056022F"/>
    <w:rsid w:val="00560595"/>
    <w:rsid w:val="00560EAC"/>
    <w:rsid w:val="005612C0"/>
    <w:rsid w:val="00561CCB"/>
    <w:rsid w:val="005633AE"/>
    <w:rsid w:val="00563613"/>
    <w:rsid w:val="00564012"/>
    <w:rsid w:val="005654FD"/>
    <w:rsid w:val="0056599A"/>
    <w:rsid w:val="0056634D"/>
    <w:rsid w:val="005672CB"/>
    <w:rsid w:val="00567500"/>
    <w:rsid w:val="0057042F"/>
    <w:rsid w:val="0057099E"/>
    <w:rsid w:val="00571667"/>
    <w:rsid w:val="00572D9D"/>
    <w:rsid w:val="00575D69"/>
    <w:rsid w:val="00576768"/>
    <w:rsid w:val="005818BF"/>
    <w:rsid w:val="00581BC1"/>
    <w:rsid w:val="0058236A"/>
    <w:rsid w:val="00583445"/>
    <w:rsid w:val="00585814"/>
    <w:rsid w:val="005876DD"/>
    <w:rsid w:val="00590709"/>
    <w:rsid w:val="005908A6"/>
    <w:rsid w:val="00590FBE"/>
    <w:rsid w:val="0059132A"/>
    <w:rsid w:val="0059176B"/>
    <w:rsid w:val="00591D03"/>
    <w:rsid w:val="00592C34"/>
    <w:rsid w:val="005955E2"/>
    <w:rsid w:val="00597FCF"/>
    <w:rsid w:val="005A0EA9"/>
    <w:rsid w:val="005A1C29"/>
    <w:rsid w:val="005A3A73"/>
    <w:rsid w:val="005A48FA"/>
    <w:rsid w:val="005A4EFA"/>
    <w:rsid w:val="005A536E"/>
    <w:rsid w:val="005A72EC"/>
    <w:rsid w:val="005A7BB6"/>
    <w:rsid w:val="005B04FC"/>
    <w:rsid w:val="005B0AAA"/>
    <w:rsid w:val="005B118C"/>
    <w:rsid w:val="005B15BE"/>
    <w:rsid w:val="005B16B7"/>
    <w:rsid w:val="005B1CA1"/>
    <w:rsid w:val="005B1DDD"/>
    <w:rsid w:val="005B42EA"/>
    <w:rsid w:val="005B7094"/>
    <w:rsid w:val="005C098C"/>
    <w:rsid w:val="005C45D0"/>
    <w:rsid w:val="005C6312"/>
    <w:rsid w:val="005D1BA5"/>
    <w:rsid w:val="005D3251"/>
    <w:rsid w:val="005D3EF7"/>
    <w:rsid w:val="005D45FF"/>
    <w:rsid w:val="005D7AFC"/>
    <w:rsid w:val="005E0217"/>
    <w:rsid w:val="005E11CA"/>
    <w:rsid w:val="005E1867"/>
    <w:rsid w:val="005E1A6A"/>
    <w:rsid w:val="005E269C"/>
    <w:rsid w:val="005E35E1"/>
    <w:rsid w:val="005E45BF"/>
    <w:rsid w:val="005E5576"/>
    <w:rsid w:val="005E758C"/>
    <w:rsid w:val="005F0279"/>
    <w:rsid w:val="005F22A6"/>
    <w:rsid w:val="005F2BB5"/>
    <w:rsid w:val="005F30BA"/>
    <w:rsid w:val="005F5C24"/>
    <w:rsid w:val="006016A4"/>
    <w:rsid w:val="00604E12"/>
    <w:rsid w:val="00606E40"/>
    <w:rsid w:val="0061279C"/>
    <w:rsid w:val="00614261"/>
    <w:rsid w:val="006146EE"/>
    <w:rsid w:val="00615DC1"/>
    <w:rsid w:val="006174FA"/>
    <w:rsid w:val="006179D0"/>
    <w:rsid w:val="00617E94"/>
    <w:rsid w:val="00621361"/>
    <w:rsid w:val="00622836"/>
    <w:rsid w:val="00623D4C"/>
    <w:rsid w:val="00626C61"/>
    <w:rsid w:val="00630F8F"/>
    <w:rsid w:val="00631498"/>
    <w:rsid w:val="006317C0"/>
    <w:rsid w:val="00633AF7"/>
    <w:rsid w:val="00637A11"/>
    <w:rsid w:val="00641221"/>
    <w:rsid w:val="00641B05"/>
    <w:rsid w:val="00646D7C"/>
    <w:rsid w:val="0065010A"/>
    <w:rsid w:val="006508B6"/>
    <w:rsid w:val="006519D3"/>
    <w:rsid w:val="00652C17"/>
    <w:rsid w:val="00653151"/>
    <w:rsid w:val="00653436"/>
    <w:rsid w:val="00655A8D"/>
    <w:rsid w:val="006568D2"/>
    <w:rsid w:val="0065736D"/>
    <w:rsid w:val="00657407"/>
    <w:rsid w:val="00660C73"/>
    <w:rsid w:val="00661F59"/>
    <w:rsid w:val="0066227D"/>
    <w:rsid w:val="00662D77"/>
    <w:rsid w:val="00663D7E"/>
    <w:rsid w:val="00665843"/>
    <w:rsid w:val="00667606"/>
    <w:rsid w:val="0067062E"/>
    <w:rsid w:val="00670AB1"/>
    <w:rsid w:val="00671E42"/>
    <w:rsid w:val="006729EA"/>
    <w:rsid w:val="00674590"/>
    <w:rsid w:val="006747DE"/>
    <w:rsid w:val="006748C6"/>
    <w:rsid w:val="00677A89"/>
    <w:rsid w:val="00677E66"/>
    <w:rsid w:val="006807A2"/>
    <w:rsid w:val="006815CD"/>
    <w:rsid w:val="00681747"/>
    <w:rsid w:val="00681975"/>
    <w:rsid w:val="00682BBC"/>
    <w:rsid w:val="00682F9E"/>
    <w:rsid w:val="0068348F"/>
    <w:rsid w:val="00683DB9"/>
    <w:rsid w:val="00686573"/>
    <w:rsid w:val="0068662F"/>
    <w:rsid w:val="00686CB0"/>
    <w:rsid w:val="006874D6"/>
    <w:rsid w:val="0068774C"/>
    <w:rsid w:val="0069129D"/>
    <w:rsid w:val="00691EE5"/>
    <w:rsid w:val="00692B2D"/>
    <w:rsid w:val="00693045"/>
    <w:rsid w:val="00694157"/>
    <w:rsid w:val="00694851"/>
    <w:rsid w:val="006968C1"/>
    <w:rsid w:val="006971A2"/>
    <w:rsid w:val="006A05A5"/>
    <w:rsid w:val="006A0B3F"/>
    <w:rsid w:val="006A101D"/>
    <w:rsid w:val="006A1723"/>
    <w:rsid w:val="006A276E"/>
    <w:rsid w:val="006A2F22"/>
    <w:rsid w:val="006A407A"/>
    <w:rsid w:val="006A551C"/>
    <w:rsid w:val="006A634A"/>
    <w:rsid w:val="006B1D8F"/>
    <w:rsid w:val="006B2B2B"/>
    <w:rsid w:val="006B3F9B"/>
    <w:rsid w:val="006B417D"/>
    <w:rsid w:val="006B59ED"/>
    <w:rsid w:val="006B703B"/>
    <w:rsid w:val="006C0A95"/>
    <w:rsid w:val="006C1E2E"/>
    <w:rsid w:val="006C2DF9"/>
    <w:rsid w:val="006C6FAA"/>
    <w:rsid w:val="006C77FC"/>
    <w:rsid w:val="006C7C21"/>
    <w:rsid w:val="006D155C"/>
    <w:rsid w:val="006D3A10"/>
    <w:rsid w:val="006D5A35"/>
    <w:rsid w:val="006D6141"/>
    <w:rsid w:val="006D6E27"/>
    <w:rsid w:val="006D750A"/>
    <w:rsid w:val="006D7E1B"/>
    <w:rsid w:val="006D7EA3"/>
    <w:rsid w:val="006D7FF1"/>
    <w:rsid w:val="006E1595"/>
    <w:rsid w:val="006E2A39"/>
    <w:rsid w:val="006E2B01"/>
    <w:rsid w:val="006E3236"/>
    <w:rsid w:val="006E5E85"/>
    <w:rsid w:val="006E60D7"/>
    <w:rsid w:val="006E636B"/>
    <w:rsid w:val="006E6604"/>
    <w:rsid w:val="006E67D3"/>
    <w:rsid w:val="006F1009"/>
    <w:rsid w:val="006F2635"/>
    <w:rsid w:val="006F2646"/>
    <w:rsid w:val="006F26F1"/>
    <w:rsid w:val="006F34D5"/>
    <w:rsid w:val="006F56E0"/>
    <w:rsid w:val="006F6712"/>
    <w:rsid w:val="006F7CEB"/>
    <w:rsid w:val="007015FA"/>
    <w:rsid w:val="00704D09"/>
    <w:rsid w:val="00706D75"/>
    <w:rsid w:val="007109D7"/>
    <w:rsid w:val="007113FE"/>
    <w:rsid w:val="00713194"/>
    <w:rsid w:val="00715519"/>
    <w:rsid w:val="0071562B"/>
    <w:rsid w:val="007157B8"/>
    <w:rsid w:val="00715BB1"/>
    <w:rsid w:val="0071707B"/>
    <w:rsid w:val="0071759C"/>
    <w:rsid w:val="007211AA"/>
    <w:rsid w:val="00722B5B"/>
    <w:rsid w:val="007255C5"/>
    <w:rsid w:val="00727A6D"/>
    <w:rsid w:val="00730A4F"/>
    <w:rsid w:val="00730C75"/>
    <w:rsid w:val="007312BA"/>
    <w:rsid w:val="00731DD1"/>
    <w:rsid w:val="0073294B"/>
    <w:rsid w:val="00734F55"/>
    <w:rsid w:val="00735D06"/>
    <w:rsid w:val="00735F08"/>
    <w:rsid w:val="00736A92"/>
    <w:rsid w:val="00736B20"/>
    <w:rsid w:val="0074079F"/>
    <w:rsid w:val="007418DF"/>
    <w:rsid w:val="00743951"/>
    <w:rsid w:val="00750E3A"/>
    <w:rsid w:val="0075192F"/>
    <w:rsid w:val="007538E7"/>
    <w:rsid w:val="007550FE"/>
    <w:rsid w:val="00755162"/>
    <w:rsid w:val="00755DC0"/>
    <w:rsid w:val="00761504"/>
    <w:rsid w:val="00761655"/>
    <w:rsid w:val="00762BCE"/>
    <w:rsid w:val="007639EC"/>
    <w:rsid w:val="00765409"/>
    <w:rsid w:val="00765726"/>
    <w:rsid w:val="0076781C"/>
    <w:rsid w:val="00771562"/>
    <w:rsid w:val="0077199D"/>
    <w:rsid w:val="007725E1"/>
    <w:rsid w:val="00772CCA"/>
    <w:rsid w:val="00772D20"/>
    <w:rsid w:val="00773695"/>
    <w:rsid w:val="00773EE0"/>
    <w:rsid w:val="00773F32"/>
    <w:rsid w:val="00774825"/>
    <w:rsid w:val="00775C1B"/>
    <w:rsid w:val="007765D1"/>
    <w:rsid w:val="00777740"/>
    <w:rsid w:val="00780F95"/>
    <w:rsid w:val="00781068"/>
    <w:rsid w:val="00782B70"/>
    <w:rsid w:val="00783567"/>
    <w:rsid w:val="00783C16"/>
    <w:rsid w:val="00783FE6"/>
    <w:rsid w:val="00784862"/>
    <w:rsid w:val="00785E12"/>
    <w:rsid w:val="007911EB"/>
    <w:rsid w:val="00792260"/>
    <w:rsid w:val="0079240E"/>
    <w:rsid w:val="00792867"/>
    <w:rsid w:val="00793440"/>
    <w:rsid w:val="007950E6"/>
    <w:rsid w:val="00795C42"/>
    <w:rsid w:val="007A0B2B"/>
    <w:rsid w:val="007A4716"/>
    <w:rsid w:val="007A52AA"/>
    <w:rsid w:val="007A58D8"/>
    <w:rsid w:val="007A64B1"/>
    <w:rsid w:val="007A6A80"/>
    <w:rsid w:val="007A79E2"/>
    <w:rsid w:val="007B0D84"/>
    <w:rsid w:val="007B1268"/>
    <w:rsid w:val="007B1BBD"/>
    <w:rsid w:val="007B24E6"/>
    <w:rsid w:val="007B2761"/>
    <w:rsid w:val="007B3E0B"/>
    <w:rsid w:val="007B4900"/>
    <w:rsid w:val="007B5C8B"/>
    <w:rsid w:val="007C0075"/>
    <w:rsid w:val="007C072D"/>
    <w:rsid w:val="007C08C8"/>
    <w:rsid w:val="007C0AED"/>
    <w:rsid w:val="007C12EF"/>
    <w:rsid w:val="007C1F84"/>
    <w:rsid w:val="007C23E0"/>
    <w:rsid w:val="007C2ADB"/>
    <w:rsid w:val="007C3EC9"/>
    <w:rsid w:val="007C474D"/>
    <w:rsid w:val="007C6085"/>
    <w:rsid w:val="007D194F"/>
    <w:rsid w:val="007D1E4F"/>
    <w:rsid w:val="007D2E5F"/>
    <w:rsid w:val="007D51BE"/>
    <w:rsid w:val="007D61D8"/>
    <w:rsid w:val="007E10A4"/>
    <w:rsid w:val="007E157E"/>
    <w:rsid w:val="007E24FC"/>
    <w:rsid w:val="007E35CA"/>
    <w:rsid w:val="007E55E1"/>
    <w:rsid w:val="007E5628"/>
    <w:rsid w:val="007E5753"/>
    <w:rsid w:val="007E6482"/>
    <w:rsid w:val="007E689E"/>
    <w:rsid w:val="007E784D"/>
    <w:rsid w:val="007F09F7"/>
    <w:rsid w:val="007F20D3"/>
    <w:rsid w:val="007F2B9C"/>
    <w:rsid w:val="007F3BF7"/>
    <w:rsid w:val="007F5CF7"/>
    <w:rsid w:val="007F6BAE"/>
    <w:rsid w:val="007F735F"/>
    <w:rsid w:val="007F7651"/>
    <w:rsid w:val="008000E7"/>
    <w:rsid w:val="0080203F"/>
    <w:rsid w:val="008041B6"/>
    <w:rsid w:val="008051CF"/>
    <w:rsid w:val="00805D39"/>
    <w:rsid w:val="00806A75"/>
    <w:rsid w:val="00807A99"/>
    <w:rsid w:val="00812E40"/>
    <w:rsid w:val="00812FEB"/>
    <w:rsid w:val="00813A22"/>
    <w:rsid w:val="00814A39"/>
    <w:rsid w:val="0081521C"/>
    <w:rsid w:val="00816101"/>
    <w:rsid w:val="00816E64"/>
    <w:rsid w:val="00817F54"/>
    <w:rsid w:val="00820F38"/>
    <w:rsid w:val="00821BC7"/>
    <w:rsid w:val="00822585"/>
    <w:rsid w:val="00822CC5"/>
    <w:rsid w:val="00822D91"/>
    <w:rsid w:val="0082340C"/>
    <w:rsid w:val="00823FE8"/>
    <w:rsid w:val="0082631D"/>
    <w:rsid w:val="0082698A"/>
    <w:rsid w:val="0082747F"/>
    <w:rsid w:val="00827D0B"/>
    <w:rsid w:val="00830880"/>
    <w:rsid w:val="008340F6"/>
    <w:rsid w:val="008349D9"/>
    <w:rsid w:val="00834F38"/>
    <w:rsid w:val="008360A3"/>
    <w:rsid w:val="00836774"/>
    <w:rsid w:val="008367D0"/>
    <w:rsid w:val="00836BC3"/>
    <w:rsid w:val="00836CB2"/>
    <w:rsid w:val="00840666"/>
    <w:rsid w:val="00841BAB"/>
    <w:rsid w:val="00841DEF"/>
    <w:rsid w:val="00842853"/>
    <w:rsid w:val="0084441B"/>
    <w:rsid w:val="008445AE"/>
    <w:rsid w:val="00845D02"/>
    <w:rsid w:val="00846D76"/>
    <w:rsid w:val="008502F9"/>
    <w:rsid w:val="00851D55"/>
    <w:rsid w:val="008528EC"/>
    <w:rsid w:val="00855086"/>
    <w:rsid w:val="00855401"/>
    <w:rsid w:val="00856443"/>
    <w:rsid w:val="00857E39"/>
    <w:rsid w:val="008600AD"/>
    <w:rsid w:val="008607D8"/>
    <w:rsid w:val="00862ED5"/>
    <w:rsid w:val="00863783"/>
    <w:rsid w:val="00864C0E"/>
    <w:rsid w:val="0086565B"/>
    <w:rsid w:val="008662AE"/>
    <w:rsid w:val="00872842"/>
    <w:rsid w:val="00873B37"/>
    <w:rsid w:val="008740CC"/>
    <w:rsid w:val="00874E33"/>
    <w:rsid w:val="00877392"/>
    <w:rsid w:val="008775CA"/>
    <w:rsid w:val="00877C67"/>
    <w:rsid w:val="00877F0E"/>
    <w:rsid w:val="00880EB6"/>
    <w:rsid w:val="00881B6E"/>
    <w:rsid w:val="00882F94"/>
    <w:rsid w:val="0088551F"/>
    <w:rsid w:val="008871B3"/>
    <w:rsid w:val="00887A88"/>
    <w:rsid w:val="00887F56"/>
    <w:rsid w:val="00890C7E"/>
    <w:rsid w:val="008915DB"/>
    <w:rsid w:val="0089222A"/>
    <w:rsid w:val="00892845"/>
    <w:rsid w:val="008930DB"/>
    <w:rsid w:val="00893625"/>
    <w:rsid w:val="00894028"/>
    <w:rsid w:val="008943D4"/>
    <w:rsid w:val="00894BA4"/>
    <w:rsid w:val="00895420"/>
    <w:rsid w:val="0089648F"/>
    <w:rsid w:val="0089771D"/>
    <w:rsid w:val="008A05A8"/>
    <w:rsid w:val="008A2FFF"/>
    <w:rsid w:val="008A3B75"/>
    <w:rsid w:val="008A4A43"/>
    <w:rsid w:val="008A59D4"/>
    <w:rsid w:val="008A6A78"/>
    <w:rsid w:val="008B14B6"/>
    <w:rsid w:val="008B16FA"/>
    <w:rsid w:val="008B24B9"/>
    <w:rsid w:val="008B2762"/>
    <w:rsid w:val="008B3A9A"/>
    <w:rsid w:val="008B3F8C"/>
    <w:rsid w:val="008B4535"/>
    <w:rsid w:val="008B4DD8"/>
    <w:rsid w:val="008B4F9A"/>
    <w:rsid w:val="008B5914"/>
    <w:rsid w:val="008B6684"/>
    <w:rsid w:val="008B6899"/>
    <w:rsid w:val="008B69CD"/>
    <w:rsid w:val="008B7065"/>
    <w:rsid w:val="008B7A24"/>
    <w:rsid w:val="008B7C08"/>
    <w:rsid w:val="008C08A2"/>
    <w:rsid w:val="008C155C"/>
    <w:rsid w:val="008C4029"/>
    <w:rsid w:val="008C6711"/>
    <w:rsid w:val="008C68B7"/>
    <w:rsid w:val="008C6C34"/>
    <w:rsid w:val="008C753C"/>
    <w:rsid w:val="008C7A78"/>
    <w:rsid w:val="008D0011"/>
    <w:rsid w:val="008D2DB1"/>
    <w:rsid w:val="008D2FBC"/>
    <w:rsid w:val="008D3367"/>
    <w:rsid w:val="008D7C57"/>
    <w:rsid w:val="008D7F22"/>
    <w:rsid w:val="008E0662"/>
    <w:rsid w:val="008E120E"/>
    <w:rsid w:val="008E227B"/>
    <w:rsid w:val="008E2C3A"/>
    <w:rsid w:val="008E2FEE"/>
    <w:rsid w:val="008E3476"/>
    <w:rsid w:val="008E364F"/>
    <w:rsid w:val="008E3BFB"/>
    <w:rsid w:val="008E52B9"/>
    <w:rsid w:val="008E78C2"/>
    <w:rsid w:val="008F0308"/>
    <w:rsid w:val="008F1194"/>
    <w:rsid w:val="008F1660"/>
    <w:rsid w:val="008F3C9E"/>
    <w:rsid w:val="008F3CA7"/>
    <w:rsid w:val="008F4797"/>
    <w:rsid w:val="008F6311"/>
    <w:rsid w:val="008F720C"/>
    <w:rsid w:val="0090058C"/>
    <w:rsid w:val="00902B49"/>
    <w:rsid w:val="00902E76"/>
    <w:rsid w:val="0090359A"/>
    <w:rsid w:val="00903FC6"/>
    <w:rsid w:val="00904113"/>
    <w:rsid w:val="00905080"/>
    <w:rsid w:val="00906CCA"/>
    <w:rsid w:val="00907CDE"/>
    <w:rsid w:val="00912AFC"/>
    <w:rsid w:val="00913D12"/>
    <w:rsid w:val="009141E0"/>
    <w:rsid w:val="00917360"/>
    <w:rsid w:val="00922F2B"/>
    <w:rsid w:val="00924EE3"/>
    <w:rsid w:val="009253F0"/>
    <w:rsid w:val="00926214"/>
    <w:rsid w:val="009319FA"/>
    <w:rsid w:val="00931FC3"/>
    <w:rsid w:val="00933023"/>
    <w:rsid w:val="00933F2B"/>
    <w:rsid w:val="00935CB8"/>
    <w:rsid w:val="00937255"/>
    <w:rsid w:val="009375D5"/>
    <w:rsid w:val="00940786"/>
    <w:rsid w:val="009414F1"/>
    <w:rsid w:val="00945C20"/>
    <w:rsid w:val="00945FF3"/>
    <w:rsid w:val="00947A51"/>
    <w:rsid w:val="00947CA7"/>
    <w:rsid w:val="00950504"/>
    <w:rsid w:val="00952DC1"/>
    <w:rsid w:val="00953CCB"/>
    <w:rsid w:val="0095451C"/>
    <w:rsid w:val="00956D0F"/>
    <w:rsid w:val="0095741E"/>
    <w:rsid w:val="00964087"/>
    <w:rsid w:val="009645E0"/>
    <w:rsid w:val="00964FB6"/>
    <w:rsid w:val="00965169"/>
    <w:rsid w:val="00965C5B"/>
    <w:rsid w:val="00966863"/>
    <w:rsid w:val="0096719F"/>
    <w:rsid w:val="00967257"/>
    <w:rsid w:val="00967980"/>
    <w:rsid w:val="009703C3"/>
    <w:rsid w:val="00970743"/>
    <w:rsid w:val="00970C81"/>
    <w:rsid w:val="00971529"/>
    <w:rsid w:val="00973413"/>
    <w:rsid w:val="00976F50"/>
    <w:rsid w:val="00980EB2"/>
    <w:rsid w:val="00980F02"/>
    <w:rsid w:val="00982032"/>
    <w:rsid w:val="00982DC3"/>
    <w:rsid w:val="00983E20"/>
    <w:rsid w:val="00984FAE"/>
    <w:rsid w:val="00985042"/>
    <w:rsid w:val="009866BD"/>
    <w:rsid w:val="00987B4F"/>
    <w:rsid w:val="00987D2B"/>
    <w:rsid w:val="00991717"/>
    <w:rsid w:val="009917C8"/>
    <w:rsid w:val="00993B84"/>
    <w:rsid w:val="0099461C"/>
    <w:rsid w:val="00995081"/>
    <w:rsid w:val="009953D8"/>
    <w:rsid w:val="00995A88"/>
    <w:rsid w:val="00996A72"/>
    <w:rsid w:val="009971F1"/>
    <w:rsid w:val="009973D4"/>
    <w:rsid w:val="009A0458"/>
    <w:rsid w:val="009A4C4A"/>
    <w:rsid w:val="009A51CF"/>
    <w:rsid w:val="009A52A8"/>
    <w:rsid w:val="009B0755"/>
    <w:rsid w:val="009B2343"/>
    <w:rsid w:val="009B31C8"/>
    <w:rsid w:val="009C1BE4"/>
    <w:rsid w:val="009C3869"/>
    <w:rsid w:val="009C41B4"/>
    <w:rsid w:val="009C4372"/>
    <w:rsid w:val="009C52AE"/>
    <w:rsid w:val="009C6B01"/>
    <w:rsid w:val="009C7AA5"/>
    <w:rsid w:val="009C7F07"/>
    <w:rsid w:val="009C7F8A"/>
    <w:rsid w:val="009D1E65"/>
    <w:rsid w:val="009D426F"/>
    <w:rsid w:val="009D446D"/>
    <w:rsid w:val="009D5B7F"/>
    <w:rsid w:val="009D74F2"/>
    <w:rsid w:val="009D75B0"/>
    <w:rsid w:val="009D7CA3"/>
    <w:rsid w:val="009E038C"/>
    <w:rsid w:val="009E1496"/>
    <w:rsid w:val="009E2466"/>
    <w:rsid w:val="009E2FAB"/>
    <w:rsid w:val="009E50FB"/>
    <w:rsid w:val="009E5A4C"/>
    <w:rsid w:val="009E5F61"/>
    <w:rsid w:val="009E792D"/>
    <w:rsid w:val="009F03B8"/>
    <w:rsid w:val="009F08A4"/>
    <w:rsid w:val="009F1C2D"/>
    <w:rsid w:val="009F2083"/>
    <w:rsid w:val="009F2852"/>
    <w:rsid w:val="009F32A3"/>
    <w:rsid w:val="009F3664"/>
    <w:rsid w:val="009F4609"/>
    <w:rsid w:val="009F4E9B"/>
    <w:rsid w:val="009F7289"/>
    <w:rsid w:val="009F776D"/>
    <w:rsid w:val="009F7FC0"/>
    <w:rsid w:val="00A008EB"/>
    <w:rsid w:val="00A011B2"/>
    <w:rsid w:val="00A01B87"/>
    <w:rsid w:val="00A026FC"/>
    <w:rsid w:val="00A02C66"/>
    <w:rsid w:val="00A03571"/>
    <w:rsid w:val="00A03B1B"/>
    <w:rsid w:val="00A03E84"/>
    <w:rsid w:val="00A04E0C"/>
    <w:rsid w:val="00A056A8"/>
    <w:rsid w:val="00A058D3"/>
    <w:rsid w:val="00A07206"/>
    <w:rsid w:val="00A12674"/>
    <w:rsid w:val="00A13AEF"/>
    <w:rsid w:val="00A13D9E"/>
    <w:rsid w:val="00A14494"/>
    <w:rsid w:val="00A15AAB"/>
    <w:rsid w:val="00A16137"/>
    <w:rsid w:val="00A166B5"/>
    <w:rsid w:val="00A2009F"/>
    <w:rsid w:val="00A2380A"/>
    <w:rsid w:val="00A23E64"/>
    <w:rsid w:val="00A24168"/>
    <w:rsid w:val="00A246AA"/>
    <w:rsid w:val="00A24786"/>
    <w:rsid w:val="00A2629F"/>
    <w:rsid w:val="00A300E3"/>
    <w:rsid w:val="00A31ADC"/>
    <w:rsid w:val="00A330F5"/>
    <w:rsid w:val="00A34495"/>
    <w:rsid w:val="00A34CD0"/>
    <w:rsid w:val="00A35DC4"/>
    <w:rsid w:val="00A364C2"/>
    <w:rsid w:val="00A364F9"/>
    <w:rsid w:val="00A3773E"/>
    <w:rsid w:val="00A37B6C"/>
    <w:rsid w:val="00A37DCC"/>
    <w:rsid w:val="00A41E74"/>
    <w:rsid w:val="00A42C52"/>
    <w:rsid w:val="00A464A6"/>
    <w:rsid w:val="00A4710D"/>
    <w:rsid w:val="00A51794"/>
    <w:rsid w:val="00A52038"/>
    <w:rsid w:val="00A5272B"/>
    <w:rsid w:val="00A52AA4"/>
    <w:rsid w:val="00A54A50"/>
    <w:rsid w:val="00A55C39"/>
    <w:rsid w:val="00A56D56"/>
    <w:rsid w:val="00A57EB2"/>
    <w:rsid w:val="00A60F91"/>
    <w:rsid w:val="00A61862"/>
    <w:rsid w:val="00A618D6"/>
    <w:rsid w:val="00A61A05"/>
    <w:rsid w:val="00A62103"/>
    <w:rsid w:val="00A632C0"/>
    <w:rsid w:val="00A651C5"/>
    <w:rsid w:val="00A66EF4"/>
    <w:rsid w:val="00A73C4B"/>
    <w:rsid w:val="00A74A03"/>
    <w:rsid w:val="00A75E5A"/>
    <w:rsid w:val="00A8475B"/>
    <w:rsid w:val="00A84F33"/>
    <w:rsid w:val="00A9087F"/>
    <w:rsid w:val="00A91C1E"/>
    <w:rsid w:val="00A91EBA"/>
    <w:rsid w:val="00A9267C"/>
    <w:rsid w:val="00A94B51"/>
    <w:rsid w:val="00A955E7"/>
    <w:rsid w:val="00A95841"/>
    <w:rsid w:val="00A976E7"/>
    <w:rsid w:val="00A97C04"/>
    <w:rsid w:val="00AA0DF9"/>
    <w:rsid w:val="00AA2A4D"/>
    <w:rsid w:val="00AA3244"/>
    <w:rsid w:val="00AA4207"/>
    <w:rsid w:val="00AA5A04"/>
    <w:rsid w:val="00AA640B"/>
    <w:rsid w:val="00AA6622"/>
    <w:rsid w:val="00AA7F79"/>
    <w:rsid w:val="00AB0AA1"/>
    <w:rsid w:val="00AB1EE9"/>
    <w:rsid w:val="00AB2350"/>
    <w:rsid w:val="00AB40EE"/>
    <w:rsid w:val="00AB454A"/>
    <w:rsid w:val="00AB53CC"/>
    <w:rsid w:val="00AB5CF4"/>
    <w:rsid w:val="00AC01C5"/>
    <w:rsid w:val="00AC202B"/>
    <w:rsid w:val="00AC2B8F"/>
    <w:rsid w:val="00AC5514"/>
    <w:rsid w:val="00AC69F1"/>
    <w:rsid w:val="00AD0F9D"/>
    <w:rsid w:val="00AD10CE"/>
    <w:rsid w:val="00AD13FC"/>
    <w:rsid w:val="00AD2E26"/>
    <w:rsid w:val="00AD5076"/>
    <w:rsid w:val="00AD56F9"/>
    <w:rsid w:val="00AD5E67"/>
    <w:rsid w:val="00AD78BF"/>
    <w:rsid w:val="00AE0E49"/>
    <w:rsid w:val="00AE0FC7"/>
    <w:rsid w:val="00AE1D62"/>
    <w:rsid w:val="00AE22FB"/>
    <w:rsid w:val="00AE2B2E"/>
    <w:rsid w:val="00AE4633"/>
    <w:rsid w:val="00AE4646"/>
    <w:rsid w:val="00AE566C"/>
    <w:rsid w:val="00AE7265"/>
    <w:rsid w:val="00AE7A0E"/>
    <w:rsid w:val="00AF5F73"/>
    <w:rsid w:val="00AF6A92"/>
    <w:rsid w:val="00AF72C4"/>
    <w:rsid w:val="00B01C5E"/>
    <w:rsid w:val="00B030B2"/>
    <w:rsid w:val="00B03480"/>
    <w:rsid w:val="00B04238"/>
    <w:rsid w:val="00B059B2"/>
    <w:rsid w:val="00B06535"/>
    <w:rsid w:val="00B06836"/>
    <w:rsid w:val="00B06971"/>
    <w:rsid w:val="00B06C0E"/>
    <w:rsid w:val="00B07E07"/>
    <w:rsid w:val="00B104BF"/>
    <w:rsid w:val="00B10682"/>
    <w:rsid w:val="00B1253C"/>
    <w:rsid w:val="00B12644"/>
    <w:rsid w:val="00B1267F"/>
    <w:rsid w:val="00B1277F"/>
    <w:rsid w:val="00B12E26"/>
    <w:rsid w:val="00B1441A"/>
    <w:rsid w:val="00B14911"/>
    <w:rsid w:val="00B16983"/>
    <w:rsid w:val="00B17048"/>
    <w:rsid w:val="00B174A5"/>
    <w:rsid w:val="00B17820"/>
    <w:rsid w:val="00B20419"/>
    <w:rsid w:val="00B22427"/>
    <w:rsid w:val="00B23706"/>
    <w:rsid w:val="00B23F7B"/>
    <w:rsid w:val="00B25093"/>
    <w:rsid w:val="00B30652"/>
    <w:rsid w:val="00B31F2B"/>
    <w:rsid w:val="00B31FFC"/>
    <w:rsid w:val="00B3342F"/>
    <w:rsid w:val="00B33748"/>
    <w:rsid w:val="00B33A9D"/>
    <w:rsid w:val="00B35A3B"/>
    <w:rsid w:val="00B361A2"/>
    <w:rsid w:val="00B367EF"/>
    <w:rsid w:val="00B36E4A"/>
    <w:rsid w:val="00B42297"/>
    <w:rsid w:val="00B42EFC"/>
    <w:rsid w:val="00B42EFD"/>
    <w:rsid w:val="00B431F7"/>
    <w:rsid w:val="00B44A79"/>
    <w:rsid w:val="00B44ADD"/>
    <w:rsid w:val="00B45514"/>
    <w:rsid w:val="00B45524"/>
    <w:rsid w:val="00B45B87"/>
    <w:rsid w:val="00B46665"/>
    <w:rsid w:val="00B46684"/>
    <w:rsid w:val="00B467C3"/>
    <w:rsid w:val="00B47BEA"/>
    <w:rsid w:val="00B5060C"/>
    <w:rsid w:val="00B52048"/>
    <w:rsid w:val="00B53C79"/>
    <w:rsid w:val="00B5425C"/>
    <w:rsid w:val="00B5518B"/>
    <w:rsid w:val="00B6369D"/>
    <w:rsid w:val="00B640A3"/>
    <w:rsid w:val="00B64905"/>
    <w:rsid w:val="00B65FBA"/>
    <w:rsid w:val="00B66E86"/>
    <w:rsid w:val="00B67100"/>
    <w:rsid w:val="00B70773"/>
    <w:rsid w:val="00B70A86"/>
    <w:rsid w:val="00B7125E"/>
    <w:rsid w:val="00B71788"/>
    <w:rsid w:val="00B72808"/>
    <w:rsid w:val="00B72AD5"/>
    <w:rsid w:val="00B731C7"/>
    <w:rsid w:val="00B76D6B"/>
    <w:rsid w:val="00B773C0"/>
    <w:rsid w:val="00B7790F"/>
    <w:rsid w:val="00B81473"/>
    <w:rsid w:val="00B8498B"/>
    <w:rsid w:val="00B84D0A"/>
    <w:rsid w:val="00B857C3"/>
    <w:rsid w:val="00B85CFC"/>
    <w:rsid w:val="00B86831"/>
    <w:rsid w:val="00B86B38"/>
    <w:rsid w:val="00B86D33"/>
    <w:rsid w:val="00B90867"/>
    <w:rsid w:val="00B91CFD"/>
    <w:rsid w:val="00B9268A"/>
    <w:rsid w:val="00B93C3D"/>
    <w:rsid w:val="00B95735"/>
    <w:rsid w:val="00B9640C"/>
    <w:rsid w:val="00B964A5"/>
    <w:rsid w:val="00B97498"/>
    <w:rsid w:val="00B979B8"/>
    <w:rsid w:val="00BA1209"/>
    <w:rsid w:val="00BA3FEB"/>
    <w:rsid w:val="00BA4C2D"/>
    <w:rsid w:val="00BA602C"/>
    <w:rsid w:val="00BA62EC"/>
    <w:rsid w:val="00BA7D13"/>
    <w:rsid w:val="00BB0061"/>
    <w:rsid w:val="00BB17F1"/>
    <w:rsid w:val="00BB2135"/>
    <w:rsid w:val="00BB4E36"/>
    <w:rsid w:val="00BB55F8"/>
    <w:rsid w:val="00BB5DF3"/>
    <w:rsid w:val="00BC0CE0"/>
    <w:rsid w:val="00BC18CA"/>
    <w:rsid w:val="00BC198F"/>
    <w:rsid w:val="00BC1D69"/>
    <w:rsid w:val="00BC5C3E"/>
    <w:rsid w:val="00BC6384"/>
    <w:rsid w:val="00BC6C2A"/>
    <w:rsid w:val="00BC6F70"/>
    <w:rsid w:val="00BC735A"/>
    <w:rsid w:val="00BD0403"/>
    <w:rsid w:val="00BD1636"/>
    <w:rsid w:val="00BD35B6"/>
    <w:rsid w:val="00BD3B87"/>
    <w:rsid w:val="00BD53B8"/>
    <w:rsid w:val="00BD65A4"/>
    <w:rsid w:val="00BD7323"/>
    <w:rsid w:val="00BE0F5B"/>
    <w:rsid w:val="00BE13BD"/>
    <w:rsid w:val="00BE1882"/>
    <w:rsid w:val="00BE405A"/>
    <w:rsid w:val="00BE5719"/>
    <w:rsid w:val="00BE6DC0"/>
    <w:rsid w:val="00BE6E57"/>
    <w:rsid w:val="00BF325A"/>
    <w:rsid w:val="00BF4DD0"/>
    <w:rsid w:val="00BF5117"/>
    <w:rsid w:val="00BF57BD"/>
    <w:rsid w:val="00BF5A4A"/>
    <w:rsid w:val="00BF6602"/>
    <w:rsid w:val="00C00717"/>
    <w:rsid w:val="00C00AB8"/>
    <w:rsid w:val="00C01C92"/>
    <w:rsid w:val="00C041BA"/>
    <w:rsid w:val="00C049B3"/>
    <w:rsid w:val="00C055F3"/>
    <w:rsid w:val="00C07008"/>
    <w:rsid w:val="00C076C5"/>
    <w:rsid w:val="00C07978"/>
    <w:rsid w:val="00C10320"/>
    <w:rsid w:val="00C104B5"/>
    <w:rsid w:val="00C1139D"/>
    <w:rsid w:val="00C117FA"/>
    <w:rsid w:val="00C11A93"/>
    <w:rsid w:val="00C130DA"/>
    <w:rsid w:val="00C13339"/>
    <w:rsid w:val="00C1398E"/>
    <w:rsid w:val="00C13A13"/>
    <w:rsid w:val="00C14F59"/>
    <w:rsid w:val="00C15438"/>
    <w:rsid w:val="00C16748"/>
    <w:rsid w:val="00C16D14"/>
    <w:rsid w:val="00C207A6"/>
    <w:rsid w:val="00C21102"/>
    <w:rsid w:val="00C21EAA"/>
    <w:rsid w:val="00C2435C"/>
    <w:rsid w:val="00C24ABD"/>
    <w:rsid w:val="00C26717"/>
    <w:rsid w:val="00C30016"/>
    <w:rsid w:val="00C335CC"/>
    <w:rsid w:val="00C33676"/>
    <w:rsid w:val="00C34C1D"/>
    <w:rsid w:val="00C35C7C"/>
    <w:rsid w:val="00C370D7"/>
    <w:rsid w:val="00C37D49"/>
    <w:rsid w:val="00C40417"/>
    <w:rsid w:val="00C41DFF"/>
    <w:rsid w:val="00C45161"/>
    <w:rsid w:val="00C51AD9"/>
    <w:rsid w:val="00C52E23"/>
    <w:rsid w:val="00C53572"/>
    <w:rsid w:val="00C55068"/>
    <w:rsid w:val="00C56775"/>
    <w:rsid w:val="00C56829"/>
    <w:rsid w:val="00C60839"/>
    <w:rsid w:val="00C646AD"/>
    <w:rsid w:val="00C65722"/>
    <w:rsid w:val="00C66F88"/>
    <w:rsid w:val="00C705E9"/>
    <w:rsid w:val="00C70D18"/>
    <w:rsid w:val="00C716D0"/>
    <w:rsid w:val="00C7245D"/>
    <w:rsid w:val="00C726B5"/>
    <w:rsid w:val="00C73F1B"/>
    <w:rsid w:val="00C76B07"/>
    <w:rsid w:val="00C778A9"/>
    <w:rsid w:val="00C83851"/>
    <w:rsid w:val="00C83E71"/>
    <w:rsid w:val="00C84C58"/>
    <w:rsid w:val="00C8564A"/>
    <w:rsid w:val="00C85EBF"/>
    <w:rsid w:val="00C86134"/>
    <w:rsid w:val="00C862E8"/>
    <w:rsid w:val="00C86AD9"/>
    <w:rsid w:val="00C87E91"/>
    <w:rsid w:val="00C909FF"/>
    <w:rsid w:val="00C90CC6"/>
    <w:rsid w:val="00C91BF4"/>
    <w:rsid w:val="00C92F24"/>
    <w:rsid w:val="00C9508F"/>
    <w:rsid w:val="00C975CE"/>
    <w:rsid w:val="00CA054F"/>
    <w:rsid w:val="00CA236E"/>
    <w:rsid w:val="00CA2B31"/>
    <w:rsid w:val="00CA2B89"/>
    <w:rsid w:val="00CA580D"/>
    <w:rsid w:val="00CA58F3"/>
    <w:rsid w:val="00CA7025"/>
    <w:rsid w:val="00CA7CB2"/>
    <w:rsid w:val="00CB27B6"/>
    <w:rsid w:val="00CB2DB2"/>
    <w:rsid w:val="00CB3886"/>
    <w:rsid w:val="00CB4607"/>
    <w:rsid w:val="00CB5BF8"/>
    <w:rsid w:val="00CB6B3B"/>
    <w:rsid w:val="00CB7822"/>
    <w:rsid w:val="00CB7842"/>
    <w:rsid w:val="00CC06FE"/>
    <w:rsid w:val="00CC1622"/>
    <w:rsid w:val="00CC3685"/>
    <w:rsid w:val="00CC3B21"/>
    <w:rsid w:val="00CC6661"/>
    <w:rsid w:val="00CD1F58"/>
    <w:rsid w:val="00CD28DE"/>
    <w:rsid w:val="00CD550C"/>
    <w:rsid w:val="00CD59A4"/>
    <w:rsid w:val="00CD7D95"/>
    <w:rsid w:val="00CE1612"/>
    <w:rsid w:val="00CE169F"/>
    <w:rsid w:val="00CE2218"/>
    <w:rsid w:val="00CE2E41"/>
    <w:rsid w:val="00CE492E"/>
    <w:rsid w:val="00CE54BE"/>
    <w:rsid w:val="00CE6E1B"/>
    <w:rsid w:val="00CF00ED"/>
    <w:rsid w:val="00CF26A6"/>
    <w:rsid w:val="00CF4230"/>
    <w:rsid w:val="00CF49AB"/>
    <w:rsid w:val="00CF4BB4"/>
    <w:rsid w:val="00CF5A52"/>
    <w:rsid w:val="00CF7870"/>
    <w:rsid w:val="00D033DF"/>
    <w:rsid w:val="00D03DC1"/>
    <w:rsid w:val="00D04E44"/>
    <w:rsid w:val="00D05CF7"/>
    <w:rsid w:val="00D06293"/>
    <w:rsid w:val="00D0667A"/>
    <w:rsid w:val="00D06F5D"/>
    <w:rsid w:val="00D07AB1"/>
    <w:rsid w:val="00D07BAF"/>
    <w:rsid w:val="00D13879"/>
    <w:rsid w:val="00D13961"/>
    <w:rsid w:val="00D14A5D"/>
    <w:rsid w:val="00D152AA"/>
    <w:rsid w:val="00D156B0"/>
    <w:rsid w:val="00D1692C"/>
    <w:rsid w:val="00D17F1C"/>
    <w:rsid w:val="00D21FC1"/>
    <w:rsid w:val="00D22C82"/>
    <w:rsid w:val="00D22EEA"/>
    <w:rsid w:val="00D23A2B"/>
    <w:rsid w:val="00D24780"/>
    <w:rsid w:val="00D26D80"/>
    <w:rsid w:val="00D2744F"/>
    <w:rsid w:val="00D27CC8"/>
    <w:rsid w:val="00D31720"/>
    <w:rsid w:val="00D338C4"/>
    <w:rsid w:val="00D33F14"/>
    <w:rsid w:val="00D3413A"/>
    <w:rsid w:val="00D3457F"/>
    <w:rsid w:val="00D361DB"/>
    <w:rsid w:val="00D37898"/>
    <w:rsid w:val="00D417FA"/>
    <w:rsid w:val="00D41863"/>
    <w:rsid w:val="00D425AE"/>
    <w:rsid w:val="00D4357A"/>
    <w:rsid w:val="00D4451D"/>
    <w:rsid w:val="00D459FD"/>
    <w:rsid w:val="00D45E58"/>
    <w:rsid w:val="00D469E9"/>
    <w:rsid w:val="00D47A40"/>
    <w:rsid w:val="00D50F19"/>
    <w:rsid w:val="00D51E35"/>
    <w:rsid w:val="00D53594"/>
    <w:rsid w:val="00D537B5"/>
    <w:rsid w:val="00D54580"/>
    <w:rsid w:val="00D56789"/>
    <w:rsid w:val="00D56E27"/>
    <w:rsid w:val="00D603C3"/>
    <w:rsid w:val="00D62279"/>
    <w:rsid w:val="00D6325D"/>
    <w:rsid w:val="00D63519"/>
    <w:rsid w:val="00D65059"/>
    <w:rsid w:val="00D66044"/>
    <w:rsid w:val="00D66266"/>
    <w:rsid w:val="00D66B07"/>
    <w:rsid w:val="00D6739A"/>
    <w:rsid w:val="00D67D56"/>
    <w:rsid w:val="00D747DF"/>
    <w:rsid w:val="00D74803"/>
    <w:rsid w:val="00D75BE1"/>
    <w:rsid w:val="00D75CF4"/>
    <w:rsid w:val="00D764FA"/>
    <w:rsid w:val="00D771C8"/>
    <w:rsid w:val="00D813AE"/>
    <w:rsid w:val="00D81610"/>
    <w:rsid w:val="00D81EB7"/>
    <w:rsid w:val="00D84757"/>
    <w:rsid w:val="00D85943"/>
    <w:rsid w:val="00D86137"/>
    <w:rsid w:val="00D86421"/>
    <w:rsid w:val="00D86924"/>
    <w:rsid w:val="00D877B8"/>
    <w:rsid w:val="00D8796D"/>
    <w:rsid w:val="00D90046"/>
    <w:rsid w:val="00D9056F"/>
    <w:rsid w:val="00D9089B"/>
    <w:rsid w:val="00D93D9E"/>
    <w:rsid w:val="00D9413E"/>
    <w:rsid w:val="00D97EEE"/>
    <w:rsid w:val="00DA03B2"/>
    <w:rsid w:val="00DA19A9"/>
    <w:rsid w:val="00DA1B7C"/>
    <w:rsid w:val="00DA3C5C"/>
    <w:rsid w:val="00DA4CE9"/>
    <w:rsid w:val="00DA5D6C"/>
    <w:rsid w:val="00DA7CC8"/>
    <w:rsid w:val="00DB06B1"/>
    <w:rsid w:val="00DB0AF6"/>
    <w:rsid w:val="00DB0EA3"/>
    <w:rsid w:val="00DB129E"/>
    <w:rsid w:val="00DB13F1"/>
    <w:rsid w:val="00DB1643"/>
    <w:rsid w:val="00DB2E76"/>
    <w:rsid w:val="00DB54F1"/>
    <w:rsid w:val="00DB5DFF"/>
    <w:rsid w:val="00DB5EC5"/>
    <w:rsid w:val="00DB630E"/>
    <w:rsid w:val="00DB6B90"/>
    <w:rsid w:val="00DC00E9"/>
    <w:rsid w:val="00DC01D4"/>
    <w:rsid w:val="00DC202E"/>
    <w:rsid w:val="00DC29B0"/>
    <w:rsid w:val="00DC2D10"/>
    <w:rsid w:val="00DC42F7"/>
    <w:rsid w:val="00DC4D9B"/>
    <w:rsid w:val="00DD0B83"/>
    <w:rsid w:val="00DD1687"/>
    <w:rsid w:val="00DD177C"/>
    <w:rsid w:val="00DD4862"/>
    <w:rsid w:val="00DD48F5"/>
    <w:rsid w:val="00DD581B"/>
    <w:rsid w:val="00DD5D16"/>
    <w:rsid w:val="00DD69F2"/>
    <w:rsid w:val="00DD72E9"/>
    <w:rsid w:val="00DD741E"/>
    <w:rsid w:val="00DE0AC8"/>
    <w:rsid w:val="00DE1D96"/>
    <w:rsid w:val="00DE27DA"/>
    <w:rsid w:val="00DE394F"/>
    <w:rsid w:val="00DE3EA5"/>
    <w:rsid w:val="00DE3FB3"/>
    <w:rsid w:val="00DE4104"/>
    <w:rsid w:val="00DE4422"/>
    <w:rsid w:val="00DE545A"/>
    <w:rsid w:val="00DE5640"/>
    <w:rsid w:val="00DE59DA"/>
    <w:rsid w:val="00DE6897"/>
    <w:rsid w:val="00DE6DCB"/>
    <w:rsid w:val="00DE72E4"/>
    <w:rsid w:val="00DF064E"/>
    <w:rsid w:val="00DF0795"/>
    <w:rsid w:val="00DF0A55"/>
    <w:rsid w:val="00DF1341"/>
    <w:rsid w:val="00DF1BE4"/>
    <w:rsid w:val="00DF34FD"/>
    <w:rsid w:val="00DF3B4F"/>
    <w:rsid w:val="00DF51B5"/>
    <w:rsid w:val="00DF5D71"/>
    <w:rsid w:val="00DF7E2F"/>
    <w:rsid w:val="00E00439"/>
    <w:rsid w:val="00E00DFE"/>
    <w:rsid w:val="00E01011"/>
    <w:rsid w:val="00E0190A"/>
    <w:rsid w:val="00E01B42"/>
    <w:rsid w:val="00E022F5"/>
    <w:rsid w:val="00E02819"/>
    <w:rsid w:val="00E031D8"/>
    <w:rsid w:val="00E04927"/>
    <w:rsid w:val="00E05FE1"/>
    <w:rsid w:val="00E067FC"/>
    <w:rsid w:val="00E0789C"/>
    <w:rsid w:val="00E10F04"/>
    <w:rsid w:val="00E11679"/>
    <w:rsid w:val="00E11B50"/>
    <w:rsid w:val="00E123ED"/>
    <w:rsid w:val="00E12D51"/>
    <w:rsid w:val="00E1413B"/>
    <w:rsid w:val="00E14569"/>
    <w:rsid w:val="00E14E7F"/>
    <w:rsid w:val="00E17386"/>
    <w:rsid w:val="00E20423"/>
    <w:rsid w:val="00E206E9"/>
    <w:rsid w:val="00E22460"/>
    <w:rsid w:val="00E22859"/>
    <w:rsid w:val="00E23BE9"/>
    <w:rsid w:val="00E23D85"/>
    <w:rsid w:val="00E24405"/>
    <w:rsid w:val="00E2460D"/>
    <w:rsid w:val="00E25477"/>
    <w:rsid w:val="00E254F4"/>
    <w:rsid w:val="00E25A09"/>
    <w:rsid w:val="00E25AA4"/>
    <w:rsid w:val="00E26B65"/>
    <w:rsid w:val="00E3087B"/>
    <w:rsid w:val="00E31144"/>
    <w:rsid w:val="00E33371"/>
    <w:rsid w:val="00E3399D"/>
    <w:rsid w:val="00E341CE"/>
    <w:rsid w:val="00E4078B"/>
    <w:rsid w:val="00E411AC"/>
    <w:rsid w:val="00E417B2"/>
    <w:rsid w:val="00E424D0"/>
    <w:rsid w:val="00E44324"/>
    <w:rsid w:val="00E44BC0"/>
    <w:rsid w:val="00E454FF"/>
    <w:rsid w:val="00E469EB"/>
    <w:rsid w:val="00E47304"/>
    <w:rsid w:val="00E47F69"/>
    <w:rsid w:val="00E51675"/>
    <w:rsid w:val="00E51EB8"/>
    <w:rsid w:val="00E52D2C"/>
    <w:rsid w:val="00E52F72"/>
    <w:rsid w:val="00E53446"/>
    <w:rsid w:val="00E56158"/>
    <w:rsid w:val="00E57746"/>
    <w:rsid w:val="00E57A8D"/>
    <w:rsid w:val="00E57E33"/>
    <w:rsid w:val="00E61AD6"/>
    <w:rsid w:val="00E63CD3"/>
    <w:rsid w:val="00E647AD"/>
    <w:rsid w:val="00E6595C"/>
    <w:rsid w:val="00E65FA9"/>
    <w:rsid w:val="00E675F4"/>
    <w:rsid w:val="00E67944"/>
    <w:rsid w:val="00E71BEB"/>
    <w:rsid w:val="00E75460"/>
    <w:rsid w:val="00E76056"/>
    <w:rsid w:val="00E7702E"/>
    <w:rsid w:val="00E80962"/>
    <w:rsid w:val="00E82E30"/>
    <w:rsid w:val="00E84553"/>
    <w:rsid w:val="00E91317"/>
    <w:rsid w:val="00E948BE"/>
    <w:rsid w:val="00E95AB9"/>
    <w:rsid w:val="00E9765C"/>
    <w:rsid w:val="00EA00CE"/>
    <w:rsid w:val="00EA04A5"/>
    <w:rsid w:val="00EA1878"/>
    <w:rsid w:val="00EA269A"/>
    <w:rsid w:val="00EA5A83"/>
    <w:rsid w:val="00EB0BD1"/>
    <w:rsid w:val="00EB0C21"/>
    <w:rsid w:val="00EB1044"/>
    <w:rsid w:val="00EB271E"/>
    <w:rsid w:val="00EB3AA1"/>
    <w:rsid w:val="00EB4802"/>
    <w:rsid w:val="00EB484B"/>
    <w:rsid w:val="00EB57D1"/>
    <w:rsid w:val="00EB6329"/>
    <w:rsid w:val="00EC0ACC"/>
    <w:rsid w:val="00EC1CF8"/>
    <w:rsid w:val="00EC2AA8"/>
    <w:rsid w:val="00EC3196"/>
    <w:rsid w:val="00EC3C0D"/>
    <w:rsid w:val="00EC4936"/>
    <w:rsid w:val="00EC539B"/>
    <w:rsid w:val="00EC742C"/>
    <w:rsid w:val="00EC7C33"/>
    <w:rsid w:val="00ED14BD"/>
    <w:rsid w:val="00ED2342"/>
    <w:rsid w:val="00ED3E7C"/>
    <w:rsid w:val="00ED61AF"/>
    <w:rsid w:val="00ED675E"/>
    <w:rsid w:val="00ED6C0F"/>
    <w:rsid w:val="00ED6FEA"/>
    <w:rsid w:val="00ED7762"/>
    <w:rsid w:val="00ED7D2F"/>
    <w:rsid w:val="00EE12B5"/>
    <w:rsid w:val="00EE138F"/>
    <w:rsid w:val="00EE145C"/>
    <w:rsid w:val="00EE17D3"/>
    <w:rsid w:val="00EE1802"/>
    <w:rsid w:val="00EE1FD0"/>
    <w:rsid w:val="00EE284C"/>
    <w:rsid w:val="00EE3DEB"/>
    <w:rsid w:val="00EE418F"/>
    <w:rsid w:val="00EE4336"/>
    <w:rsid w:val="00EE5E5D"/>
    <w:rsid w:val="00EE6FE9"/>
    <w:rsid w:val="00EF0C5A"/>
    <w:rsid w:val="00EF1275"/>
    <w:rsid w:val="00EF207A"/>
    <w:rsid w:val="00EF2F24"/>
    <w:rsid w:val="00EF541D"/>
    <w:rsid w:val="00EF57F3"/>
    <w:rsid w:val="00EF5B1D"/>
    <w:rsid w:val="00EF6EB2"/>
    <w:rsid w:val="00EF7402"/>
    <w:rsid w:val="00F02C83"/>
    <w:rsid w:val="00F03437"/>
    <w:rsid w:val="00F04BAE"/>
    <w:rsid w:val="00F05FC2"/>
    <w:rsid w:val="00F11BD7"/>
    <w:rsid w:val="00F12625"/>
    <w:rsid w:val="00F139B2"/>
    <w:rsid w:val="00F143EB"/>
    <w:rsid w:val="00F1483E"/>
    <w:rsid w:val="00F15C59"/>
    <w:rsid w:val="00F162DE"/>
    <w:rsid w:val="00F17653"/>
    <w:rsid w:val="00F17B47"/>
    <w:rsid w:val="00F20068"/>
    <w:rsid w:val="00F21189"/>
    <w:rsid w:val="00F21CA6"/>
    <w:rsid w:val="00F22DA0"/>
    <w:rsid w:val="00F2364B"/>
    <w:rsid w:val="00F26AA9"/>
    <w:rsid w:val="00F306D8"/>
    <w:rsid w:val="00F3110B"/>
    <w:rsid w:val="00F31623"/>
    <w:rsid w:val="00F32126"/>
    <w:rsid w:val="00F32AE2"/>
    <w:rsid w:val="00F32B33"/>
    <w:rsid w:val="00F34103"/>
    <w:rsid w:val="00F34932"/>
    <w:rsid w:val="00F34B8D"/>
    <w:rsid w:val="00F40404"/>
    <w:rsid w:val="00F4075D"/>
    <w:rsid w:val="00F43815"/>
    <w:rsid w:val="00F44275"/>
    <w:rsid w:val="00F442FC"/>
    <w:rsid w:val="00F44C36"/>
    <w:rsid w:val="00F46A91"/>
    <w:rsid w:val="00F46C01"/>
    <w:rsid w:val="00F46D39"/>
    <w:rsid w:val="00F50A9A"/>
    <w:rsid w:val="00F50B01"/>
    <w:rsid w:val="00F54AEC"/>
    <w:rsid w:val="00F55093"/>
    <w:rsid w:val="00F55406"/>
    <w:rsid w:val="00F55831"/>
    <w:rsid w:val="00F55B79"/>
    <w:rsid w:val="00F571FF"/>
    <w:rsid w:val="00F57D5A"/>
    <w:rsid w:val="00F60B11"/>
    <w:rsid w:val="00F60C4C"/>
    <w:rsid w:val="00F62E4E"/>
    <w:rsid w:val="00F63669"/>
    <w:rsid w:val="00F6429C"/>
    <w:rsid w:val="00F64752"/>
    <w:rsid w:val="00F648F3"/>
    <w:rsid w:val="00F65166"/>
    <w:rsid w:val="00F65535"/>
    <w:rsid w:val="00F66ACC"/>
    <w:rsid w:val="00F6744D"/>
    <w:rsid w:val="00F71C6E"/>
    <w:rsid w:val="00F733FB"/>
    <w:rsid w:val="00F77191"/>
    <w:rsid w:val="00F776A3"/>
    <w:rsid w:val="00F77BFE"/>
    <w:rsid w:val="00F814D5"/>
    <w:rsid w:val="00F83157"/>
    <w:rsid w:val="00F852D9"/>
    <w:rsid w:val="00F855F5"/>
    <w:rsid w:val="00F87D99"/>
    <w:rsid w:val="00F93371"/>
    <w:rsid w:val="00F9421E"/>
    <w:rsid w:val="00F9482F"/>
    <w:rsid w:val="00F97730"/>
    <w:rsid w:val="00F97B9E"/>
    <w:rsid w:val="00FA1222"/>
    <w:rsid w:val="00FA200C"/>
    <w:rsid w:val="00FA2F5B"/>
    <w:rsid w:val="00FA3221"/>
    <w:rsid w:val="00FA6B86"/>
    <w:rsid w:val="00FA6FCA"/>
    <w:rsid w:val="00FB0D7B"/>
    <w:rsid w:val="00FB1642"/>
    <w:rsid w:val="00FB1DDD"/>
    <w:rsid w:val="00FB2200"/>
    <w:rsid w:val="00FB3868"/>
    <w:rsid w:val="00FB41F1"/>
    <w:rsid w:val="00FB79EF"/>
    <w:rsid w:val="00FB7A15"/>
    <w:rsid w:val="00FB7D48"/>
    <w:rsid w:val="00FB7D66"/>
    <w:rsid w:val="00FB7E2E"/>
    <w:rsid w:val="00FC0EE0"/>
    <w:rsid w:val="00FC30B5"/>
    <w:rsid w:val="00FC33EC"/>
    <w:rsid w:val="00FC4828"/>
    <w:rsid w:val="00FC6231"/>
    <w:rsid w:val="00FC6AE7"/>
    <w:rsid w:val="00FD060C"/>
    <w:rsid w:val="00FD0B1A"/>
    <w:rsid w:val="00FD0E5C"/>
    <w:rsid w:val="00FD143F"/>
    <w:rsid w:val="00FD2505"/>
    <w:rsid w:val="00FD2E1F"/>
    <w:rsid w:val="00FD5C82"/>
    <w:rsid w:val="00FE19E1"/>
    <w:rsid w:val="00FE1C34"/>
    <w:rsid w:val="00FE28EC"/>
    <w:rsid w:val="00FE3CC5"/>
    <w:rsid w:val="00FE475F"/>
    <w:rsid w:val="00FE490E"/>
    <w:rsid w:val="00FE5FDD"/>
    <w:rsid w:val="00FE7BE5"/>
    <w:rsid w:val="00FF01BA"/>
    <w:rsid w:val="00FF042D"/>
    <w:rsid w:val="00FF098C"/>
    <w:rsid w:val="00FF173D"/>
    <w:rsid w:val="00FF199B"/>
    <w:rsid w:val="00FF22ED"/>
    <w:rsid w:val="00FF2882"/>
    <w:rsid w:val="00FF56D6"/>
    <w:rsid w:val="00FF5D05"/>
    <w:rsid w:val="00FF5F41"/>
    <w:rsid w:val="00FF7886"/>
    <w:rsid w:val="00FF79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309807F6"/>
  <w15:docId w15:val="{1998B67C-3DC8-46BA-8946-97D8E68E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1FC1"/>
    <w:rPr>
      <w:sz w:val="22"/>
      <w:szCs w:val="24"/>
    </w:rPr>
  </w:style>
  <w:style w:type="paragraph" w:styleId="Nadpis1">
    <w:name w:val="heading 1"/>
    <w:basedOn w:val="Normln"/>
    <w:next w:val="Normln"/>
    <w:qFormat/>
    <w:rsid w:val="00A31ADC"/>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06115A"/>
    <w:pPr>
      <w:keepNext/>
      <w:spacing w:before="240" w:after="60"/>
      <w:outlineLvl w:val="1"/>
    </w:pPr>
    <w:rPr>
      <w:rFonts w:ascii="Calibri Light" w:hAnsi="Calibri Light"/>
      <w:b/>
      <w:bCs/>
      <w:i/>
      <w:iCs/>
      <w:sz w:val="28"/>
      <w:szCs w:val="28"/>
    </w:rPr>
  </w:style>
  <w:style w:type="paragraph" w:styleId="Nadpis4">
    <w:name w:val="heading 4"/>
    <w:basedOn w:val="Normln"/>
    <w:next w:val="Normln"/>
    <w:qFormat/>
    <w:rsid w:val="00D21FC1"/>
    <w:pPr>
      <w:keepNext/>
      <w:spacing w:before="240" w:after="60"/>
      <w:outlineLvl w:val="3"/>
    </w:pPr>
    <w:rPr>
      <w:b/>
      <w:bCs/>
      <w:sz w:val="28"/>
      <w:szCs w:val="28"/>
    </w:rPr>
  </w:style>
  <w:style w:type="paragraph" w:styleId="Nadpis5">
    <w:name w:val="heading 5"/>
    <w:basedOn w:val="Normln"/>
    <w:next w:val="Normln"/>
    <w:qFormat/>
    <w:rsid w:val="00170801"/>
    <w:pPr>
      <w:keepNext/>
      <w:jc w:val="center"/>
      <w:outlineLvl w:val="4"/>
    </w:pPr>
    <w:rPr>
      <w:b/>
      <w:bCs/>
      <w:iCs/>
      <w:snapToGrid w:val="0"/>
      <w:sz w:val="44"/>
      <w:szCs w:val="20"/>
    </w:rPr>
  </w:style>
  <w:style w:type="paragraph" w:styleId="Nadpis6">
    <w:name w:val="heading 6"/>
    <w:basedOn w:val="Normln"/>
    <w:next w:val="Normln"/>
    <w:link w:val="Nadpis6Char"/>
    <w:semiHidden/>
    <w:unhideWhenUsed/>
    <w:qFormat/>
    <w:rsid w:val="00F17653"/>
    <w:pPr>
      <w:keepNext/>
      <w:keepLines/>
      <w:spacing w:before="200"/>
      <w:outlineLvl w:val="5"/>
    </w:pPr>
    <w:rPr>
      <w:rFonts w:ascii="Cambria"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77BFE"/>
    <w:pPr>
      <w:tabs>
        <w:tab w:val="center" w:pos="4536"/>
        <w:tab w:val="right" w:pos="9072"/>
      </w:tabs>
    </w:pPr>
    <w:rPr>
      <w:sz w:val="24"/>
    </w:rPr>
  </w:style>
  <w:style w:type="paragraph" w:styleId="Zpat">
    <w:name w:val="footer"/>
    <w:basedOn w:val="Normln"/>
    <w:link w:val="ZpatChar"/>
    <w:uiPriority w:val="99"/>
    <w:rsid w:val="00F77BFE"/>
    <w:pPr>
      <w:tabs>
        <w:tab w:val="center" w:pos="4536"/>
        <w:tab w:val="right" w:pos="9072"/>
      </w:tabs>
    </w:pPr>
    <w:rPr>
      <w:sz w:val="24"/>
    </w:rPr>
  </w:style>
  <w:style w:type="character" w:styleId="Hypertextovodkaz">
    <w:name w:val="Hyperlink"/>
    <w:rsid w:val="00F77BFE"/>
    <w:rPr>
      <w:color w:val="0000FF"/>
      <w:u w:val="single"/>
    </w:rPr>
  </w:style>
  <w:style w:type="table" w:styleId="Mkatabulky">
    <w:name w:val="Table Grid"/>
    <w:basedOn w:val="Normlntabulka"/>
    <w:uiPriority w:val="59"/>
    <w:rsid w:val="00BA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031D8"/>
    <w:rPr>
      <w:rFonts w:ascii="Tahoma" w:hAnsi="Tahoma" w:cs="Tahoma"/>
      <w:sz w:val="16"/>
      <w:szCs w:val="16"/>
    </w:rPr>
  </w:style>
  <w:style w:type="paragraph" w:styleId="Zkladntext">
    <w:name w:val="Body Text"/>
    <w:basedOn w:val="Normln"/>
    <w:rsid w:val="00170801"/>
    <w:pPr>
      <w:jc w:val="both"/>
    </w:pPr>
    <w:rPr>
      <w:snapToGrid w:val="0"/>
    </w:rPr>
  </w:style>
  <w:style w:type="paragraph" w:styleId="Odstavecseseznamem">
    <w:name w:val="List Paragraph"/>
    <w:basedOn w:val="Normln"/>
    <w:link w:val="OdstavecseseznamemChar1"/>
    <w:uiPriority w:val="34"/>
    <w:qFormat/>
    <w:rsid w:val="00E95AB9"/>
    <w:pPr>
      <w:spacing w:after="200" w:line="276" w:lineRule="auto"/>
      <w:ind w:left="720"/>
      <w:contextualSpacing/>
    </w:pPr>
    <w:rPr>
      <w:rFonts w:ascii="Calibri" w:eastAsia="Calibri" w:hAnsi="Calibri"/>
      <w:szCs w:val="22"/>
    </w:rPr>
  </w:style>
  <w:style w:type="paragraph" w:customStyle="1" w:styleId="Rozvrendokumentu1">
    <w:name w:val="Rozvržení dokumentu1"/>
    <w:basedOn w:val="Normln"/>
    <w:semiHidden/>
    <w:rsid w:val="008E0662"/>
    <w:pPr>
      <w:shd w:val="clear" w:color="auto" w:fill="000080"/>
    </w:pPr>
    <w:rPr>
      <w:rFonts w:ascii="Tahoma" w:hAnsi="Tahoma" w:cs="Tahoma"/>
      <w:sz w:val="20"/>
      <w:szCs w:val="20"/>
    </w:rPr>
  </w:style>
  <w:style w:type="paragraph" w:customStyle="1" w:styleId="Nadpisl">
    <w:name w:val="Nadpis čl."/>
    <w:basedOn w:val="Nadpis4"/>
    <w:next w:val="Odstavec"/>
    <w:rsid w:val="00D21FC1"/>
    <w:pPr>
      <w:keepLines/>
      <w:numPr>
        <w:numId w:val="1"/>
      </w:numPr>
      <w:spacing w:before="360" w:after="120"/>
      <w:jc w:val="center"/>
      <w:outlineLvl w:val="2"/>
    </w:pPr>
    <w:rPr>
      <w:bCs w:val="0"/>
      <w:sz w:val="22"/>
      <w:szCs w:val="20"/>
    </w:rPr>
  </w:style>
  <w:style w:type="paragraph" w:customStyle="1" w:styleId="Odstavec">
    <w:name w:val="Odstavec"/>
    <w:basedOn w:val="Normln"/>
    <w:rsid w:val="00D21FC1"/>
    <w:pPr>
      <w:spacing w:after="120"/>
      <w:ind w:firstLine="454"/>
      <w:jc w:val="both"/>
    </w:pPr>
    <w:rPr>
      <w:szCs w:val="20"/>
    </w:rPr>
  </w:style>
  <w:style w:type="paragraph" w:customStyle="1" w:styleId="odst">
    <w:name w:val="Č. odst."/>
    <w:basedOn w:val="Normln"/>
    <w:rsid w:val="00D21FC1"/>
    <w:pPr>
      <w:widowControl w:val="0"/>
      <w:numPr>
        <w:ilvl w:val="1"/>
        <w:numId w:val="1"/>
      </w:numPr>
      <w:spacing w:after="120"/>
      <w:jc w:val="both"/>
    </w:pPr>
    <w:rPr>
      <w:snapToGrid w:val="0"/>
      <w:szCs w:val="20"/>
    </w:rPr>
  </w:style>
  <w:style w:type="paragraph" w:customStyle="1" w:styleId="Styl1">
    <w:name w:val="Styl1"/>
    <w:basedOn w:val="Normln"/>
    <w:rsid w:val="00D21FC1"/>
    <w:pPr>
      <w:spacing w:line="240" w:lineRule="atLeast"/>
      <w:jc w:val="both"/>
    </w:pPr>
    <w:rPr>
      <w:szCs w:val="20"/>
    </w:rPr>
  </w:style>
  <w:style w:type="character" w:styleId="slostrnky">
    <w:name w:val="page number"/>
    <w:basedOn w:val="Standardnpsmoodstavce"/>
    <w:rsid w:val="00D21FC1"/>
  </w:style>
  <w:style w:type="paragraph" w:styleId="Textvysvtlivek">
    <w:name w:val="endnote text"/>
    <w:basedOn w:val="Normln"/>
    <w:semiHidden/>
    <w:rsid w:val="00D21FC1"/>
    <w:pPr>
      <w:numPr>
        <w:ilvl w:val="2"/>
        <w:numId w:val="1"/>
      </w:numPr>
    </w:pPr>
    <w:rPr>
      <w:sz w:val="20"/>
      <w:szCs w:val="20"/>
    </w:rPr>
  </w:style>
  <w:style w:type="character" w:customStyle="1" w:styleId="ZhlavChar">
    <w:name w:val="Záhlaví Char"/>
    <w:link w:val="Zhlav"/>
    <w:rsid w:val="00D21FC1"/>
    <w:rPr>
      <w:sz w:val="24"/>
      <w:szCs w:val="24"/>
      <w:lang w:val="cs-CZ" w:eastAsia="cs-CZ" w:bidi="ar-SA"/>
    </w:rPr>
  </w:style>
  <w:style w:type="character" w:customStyle="1" w:styleId="ZpatChar">
    <w:name w:val="Zápatí Char"/>
    <w:link w:val="Zpat"/>
    <w:uiPriority w:val="99"/>
    <w:rsid w:val="00D21FC1"/>
    <w:rPr>
      <w:sz w:val="24"/>
      <w:szCs w:val="24"/>
      <w:lang w:val="cs-CZ" w:eastAsia="cs-CZ" w:bidi="ar-SA"/>
    </w:rPr>
  </w:style>
  <w:style w:type="paragraph" w:styleId="Podpis">
    <w:name w:val="Signature"/>
    <w:basedOn w:val="Normln"/>
    <w:rsid w:val="003B1CB8"/>
    <w:pPr>
      <w:ind w:left="5103"/>
      <w:jc w:val="center"/>
    </w:pPr>
    <w:rPr>
      <w:b/>
      <w:sz w:val="24"/>
      <w:szCs w:val="20"/>
    </w:rPr>
  </w:style>
  <w:style w:type="paragraph" w:styleId="Zkladntext2">
    <w:name w:val="Body Text 2"/>
    <w:basedOn w:val="Normln"/>
    <w:rsid w:val="00270A9F"/>
    <w:pPr>
      <w:spacing w:after="120" w:line="480" w:lineRule="auto"/>
    </w:pPr>
  </w:style>
  <w:style w:type="paragraph" w:customStyle="1" w:styleId="2stAKM">
    <w:name w:val="2 Část AKM"/>
    <w:next w:val="Normln"/>
    <w:rsid w:val="00270A9F"/>
    <w:pPr>
      <w:numPr>
        <w:numId w:val="2"/>
      </w:numPr>
      <w:spacing w:before="360" w:after="120"/>
      <w:jc w:val="center"/>
      <w:outlineLvl w:val="1"/>
    </w:pPr>
    <w:rPr>
      <w:b/>
      <w:sz w:val="28"/>
    </w:rPr>
  </w:style>
  <w:style w:type="paragraph" w:customStyle="1" w:styleId="3HlavaAKM">
    <w:name w:val="3 Hlava AKM"/>
    <w:next w:val="Normln"/>
    <w:rsid w:val="00270A9F"/>
    <w:pPr>
      <w:numPr>
        <w:ilvl w:val="1"/>
        <w:numId w:val="2"/>
      </w:numPr>
      <w:spacing w:before="360" w:after="120"/>
      <w:jc w:val="center"/>
      <w:outlineLvl w:val="2"/>
    </w:pPr>
    <w:rPr>
      <w:b/>
      <w:caps/>
      <w:sz w:val="26"/>
    </w:rPr>
  </w:style>
  <w:style w:type="paragraph" w:customStyle="1" w:styleId="4DlAKM">
    <w:name w:val="4 Díl AKM"/>
    <w:next w:val="Normln"/>
    <w:rsid w:val="00270A9F"/>
    <w:pPr>
      <w:numPr>
        <w:ilvl w:val="2"/>
        <w:numId w:val="2"/>
      </w:numPr>
      <w:spacing w:before="360" w:after="120"/>
      <w:jc w:val="center"/>
      <w:outlineLvl w:val="3"/>
    </w:pPr>
    <w:rPr>
      <w:b/>
      <w:sz w:val="26"/>
    </w:rPr>
  </w:style>
  <w:style w:type="paragraph" w:customStyle="1" w:styleId="5NadpislAKM">
    <w:name w:val="5 Nadpis čl. AKM"/>
    <w:next w:val="Normln"/>
    <w:rsid w:val="00270A9F"/>
    <w:pPr>
      <w:keepLines/>
      <w:numPr>
        <w:ilvl w:val="3"/>
        <w:numId w:val="2"/>
      </w:numPr>
      <w:spacing w:before="360" w:after="120"/>
      <w:jc w:val="center"/>
      <w:outlineLvl w:val="4"/>
    </w:pPr>
    <w:rPr>
      <w:b/>
      <w:sz w:val="24"/>
    </w:rPr>
  </w:style>
  <w:style w:type="paragraph" w:customStyle="1" w:styleId="6odstAKM">
    <w:name w:val="6 Č. odst. AKM"/>
    <w:rsid w:val="00270A9F"/>
    <w:pPr>
      <w:numPr>
        <w:ilvl w:val="4"/>
        <w:numId w:val="2"/>
      </w:numPr>
      <w:spacing w:after="120"/>
      <w:jc w:val="both"/>
      <w:outlineLvl w:val="5"/>
    </w:pPr>
    <w:rPr>
      <w:sz w:val="24"/>
    </w:rPr>
  </w:style>
  <w:style w:type="paragraph" w:styleId="Zkladntextodsazen">
    <w:name w:val="Body Text Indent"/>
    <w:basedOn w:val="Normln"/>
    <w:rsid w:val="00B46665"/>
    <w:pPr>
      <w:spacing w:after="120"/>
      <w:ind w:left="283"/>
    </w:pPr>
  </w:style>
  <w:style w:type="paragraph" w:customStyle="1" w:styleId="BodyText21">
    <w:name w:val="Body Text 21"/>
    <w:basedOn w:val="Normln"/>
    <w:rsid w:val="00D05CF7"/>
    <w:pPr>
      <w:widowControl w:val="0"/>
      <w:jc w:val="both"/>
    </w:pPr>
    <w:rPr>
      <w:snapToGrid w:val="0"/>
      <w:szCs w:val="20"/>
    </w:rPr>
  </w:style>
  <w:style w:type="character" w:customStyle="1" w:styleId="Nadpis6Char">
    <w:name w:val="Nadpis 6 Char"/>
    <w:link w:val="Nadpis6"/>
    <w:semiHidden/>
    <w:rsid w:val="00F17653"/>
    <w:rPr>
      <w:rFonts w:ascii="Cambria" w:eastAsia="Times New Roman" w:hAnsi="Cambria" w:cs="Times New Roman"/>
      <w:i/>
      <w:iCs/>
      <w:color w:val="243F60"/>
      <w:sz w:val="22"/>
      <w:szCs w:val="24"/>
    </w:rPr>
  </w:style>
  <w:style w:type="paragraph" w:customStyle="1" w:styleId="slovanCtrlShiftO">
    <w:name w:val="Číslovaný (Ctrl+Shift+O)"/>
    <w:basedOn w:val="Normln"/>
    <w:uiPriority w:val="99"/>
    <w:rsid w:val="00DA19A9"/>
    <w:pPr>
      <w:keepLines/>
      <w:tabs>
        <w:tab w:val="num" w:pos="0"/>
        <w:tab w:val="left" w:pos="425"/>
      </w:tabs>
      <w:suppressAutoHyphens/>
    </w:pPr>
    <w:rPr>
      <w:rFonts w:eastAsia="Calibri"/>
      <w:sz w:val="24"/>
      <w:lang w:eastAsia="ar-SA"/>
    </w:rPr>
  </w:style>
  <w:style w:type="paragraph" w:customStyle="1" w:styleId="Odstavecseseznamem1">
    <w:name w:val="Odstavec se seznamem1"/>
    <w:basedOn w:val="Normln"/>
    <w:link w:val="OdstavecseseznamemChar"/>
    <w:uiPriority w:val="34"/>
    <w:rsid w:val="00DA19A9"/>
    <w:pPr>
      <w:suppressAutoHyphens/>
      <w:ind w:left="708"/>
    </w:pPr>
    <w:rPr>
      <w:rFonts w:ascii="Calibri" w:eastAsia="Calibri" w:hAnsi="Calibri"/>
      <w:sz w:val="24"/>
      <w:szCs w:val="20"/>
      <w:lang w:eastAsia="ar-SA"/>
    </w:rPr>
  </w:style>
  <w:style w:type="character" w:customStyle="1" w:styleId="OdstavecseseznamemChar">
    <w:name w:val="Odstavec se seznamem Char"/>
    <w:link w:val="Odstavecseseznamem1"/>
    <w:uiPriority w:val="34"/>
    <w:locked/>
    <w:rsid w:val="00DA19A9"/>
    <w:rPr>
      <w:rFonts w:ascii="Calibri" w:eastAsia="Calibri" w:hAnsi="Calibri"/>
      <w:sz w:val="24"/>
      <w:lang w:eastAsia="ar-SA"/>
    </w:rPr>
  </w:style>
  <w:style w:type="paragraph" w:styleId="Normlnodsazen">
    <w:name w:val="Normal Indent"/>
    <w:basedOn w:val="Normln"/>
    <w:rsid w:val="00DA19A9"/>
    <w:pPr>
      <w:widowControl w:val="0"/>
      <w:overflowPunct w:val="0"/>
      <w:autoSpaceDE w:val="0"/>
      <w:autoSpaceDN w:val="0"/>
      <w:adjustRightInd w:val="0"/>
      <w:spacing w:before="120"/>
      <w:ind w:left="283" w:hanging="283"/>
      <w:textAlignment w:val="baseline"/>
    </w:pPr>
    <w:rPr>
      <w:rFonts w:eastAsia="Calibri"/>
      <w:sz w:val="20"/>
      <w:szCs w:val="20"/>
    </w:rPr>
  </w:style>
  <w:style w:type="character" w:styleId="Odkaznakoment">
    <w:name w:val="annotation reference"/>
    <w:rsid w:val="00DA19A9"/>
    <w:rPr>
      <w:sz w:val="16"/>
      <w:szCs w:val="16"/>
    </w:rPr>
  </w:style>
  <w:style w:type="paragraph" w:styleId="Textkomente">
    <w:name w:val="annotation text"/>
    <w:basedOn w:val="Normln"/>
    <w:link w:val="TextkomenteChar"/>
    <w:rsid w:val="00DA19A9"/>
    <w:rPr>
      <w:sz w:val="20"/>
      <w:szCs w:val="20"/>
    </w:rPr>
  </w:style>
  <w:style w:type="character" w:customStyle="1" w:styleId="TextkomenteChar">
    <w:name w:val="Text komentáře Char"/>
    <w:basedOn w:val="Standardnpsmoodstavce"/>
    <w:link w:val="Textkomente"/>
    <w:rsid w:val="00DA19A9"/>
  </w:style>
  <w:style w:type="paragraph" w:styleId="Pedmtkomente">
    <w:name w:val="annotation subject"/>
    <w:basedOn w:val="Textkomente"/>
    <w:next w:val="Textkomente"/>
    <w:link w:val="PedmtkomenteChar"/>
    <w:rsid w:val="00DA19A9"/>
    <w:rPr>
      <w:b/>
      <w:bCs/>
    </w:rPr>
  </w:style>
  <w:style w:type="character" w:customStyle="1" w:styleId="PedmtkomenteChar">
    <w:name w:val="Předmět komentáře Char"/>
    <w:link w:val="Pedmtkomente"/>
    <w:rsid w:val="00DA19A9"/>
    <w:rPr>
      <w:b/>
      <w:bCs/>
    </w:rPr>
  </w:style>
  <w:style w:type="character" w:customStyle="1" w:styleId="OdstavecseseznamemChar1">
    <w:name w:val="Odstavec se seznamem Char1"/>
    <w:link w:val="Odstavecseseznamem"/>
    <w:uiPriority w:val="99"/>
    <w:locked/>
    <w:rsid w:val="00EB271E"/>
    <w:rPr>
      <w:rFonts w:ascii="Calibri" w:eastAsia="Calibri" w:hAnsi="Calibri"/>
      <w:sz w:val="22"/>
      <w:szCs w:val="22"/>
      <w:lang w:val="cs-CZ"/>
    </w:rPr>
  </w:style>
  <w:style w:type="character" w:customStyle="1" w:styleId="Nadpis2Char">
    <w:name w:val="Nadpis 2 Char"/>
    <w:link w:val="Nadpis2"/>
    <w:semiHidden/>
    <w:rsid w:val="0006115A"/>
    <w:rPr>
      <w:rFonts w:ascii="Calibri Light" w:eastAsia="Times New Roman" w:hAnsi="Calibri Light" w:cs="Times New Roman"/>
      <w:b/>
      <w:bCs/>
      <w:i/>
      <w:iCs/>
      <w:sz w:val="28"/>
      <w:szCs w:val="28"/>
    </w:rPr>
  </w:style>
  <w:style w:type="paragraph" w:styleId="Bezmezer">
    <w:name w:val="No Spacing"/>
    <w:uiPriority w:val="1"/>
    <w:qFormat/>
    <w:rsid w:val="00FE5FDD"/>
    <w:rPr>
      <w:rFonts w:ascii="Calibri" w:eastAsia="Calibri" w:hAnsi="Calibri"/>
      <w:sz w:val="22"/>
      <w:szCs w:val="22"/>
      <w:lang w:eastAsia="en-US"/>
    </w:rPr>
  </w:style>
  <w:style w:type="paragraph" w:customStyle="1" w:styleId="Default">
    <w:name w:val="Default"/>
    <w:rsid w:val="00EE6FE9"/>
    <w:pPr>
      <w:autoSpaceDE w:val="0"/>
      <w:autoSpaceDN w:val="0"/>
      <w:adjustRightInd w:val="0"/>
    </w:pPr>
    <w:rPr>
      <w:color w:val="000000"/>
      <w:sz w:val="24"/>
      <w:szCs w:val="24"/>
    </w:rPr>
  </w:style>
  <w:style w:type="character" w:customStyle="1" w:styleId="Tabulka-textChar">
    <w:name w:val="Tabulka-text Char"/>
    <w:basedOn w:val="Standardnpsmoodstavce"/>
    <w:link w:val="Tabulka-text"/>
    <w:uiPriority w:val="1"/>
    <w:locked/>
    <w:rsid w:val="008E3476"/>
    <w:rPr>
      <w:bCs/>
      <w:color w:val="000000" w:themeColor="text1"/>
    </w:rPr>
  </w:style>
  <w:style w:type="paragraph" w:customStyle="1" w:styleId="Tabulka-text">
    <w:name w:val="Tabulka-text"/>
    <w:basedOn w:val="Normln"/>
    <w:link w:val="Tabulka-textChar"/>
    <w:uiPriority w:val="1"/>
    <w:qFormat/>
    <w:rsid w:val="008E3476"/>
    <w:rPr>
      <w:bCs/>
      <w:color w:val="000000" w:themeColor="text1"/>
      <w:sz w:val="20"/>
      <w:szCs w:val="20"/>
    </w:rPr>
  </w:style>
  <w:style w:type="character" w:customStyle="1" w:styleId="Tabulka-zhlavChar">
    <w:name w:val="Tabulka-záhlaví Char"/>
    <w:basedOn w:val="Tabulka-textChar"/>
    <w:link w:val="Tabulka-zhlav"/>
    <w:uiPriority w:val="1"/>
    <w:locked/>
    <w:rsid w:val="008E3476"/>
    <w:rPr>
      <w:bCs/>
      <w:color w:val="000000" w:themeColor="text1"/>
    </w:rPr>
  </w:style>
  <w:style w:type="paragraph" w:customStyle="1" w:styleId="Tabulka-zhlav">
    <w:name w:val="Tabulka-záhlaví"/>
    <w:basedOn w:val="Tabulka-text"/>
    <w:link w:val="Tabulka-zhlavChar"/>
    <w:uiPriority w:val="1"/>
    <w:qFormat/>
    <w:rsid w:val="008E3476"/>
  </w:style>
  <w:style w:type="table" w:styleId="Stednstnovn1zvraznn3">
    <w:name w:val="Medium Shading 1 Accent 3"/>
    <w:basedOn w:val="Normlntabulka"/>
    <w:uiPriority w:val="63"/>
    <w:semiHidden/>
    <w:unhideWhenUsed/>
    <w:rsid w:val="008E3476"/>
    <w:rPr>
      <w:rFonts w:asciiTheme="minorHAnsi" w:eastAsiaTheme="minorHAnsi" w:hAnsiTheme="minorHAnsi" w:cstheme="minorBidi"/>
      <w:sz w:val="22"/>
      <w:szCs w:val="22"/>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Autospacing="0" w:afterLines="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customStyle="1" w:styleId="Nevyeenzmnka1">
    <w:name w:val="Nevyřešená zmínka1"/>
    <w:basedOn w:val="Standardnpsmoodstavce"/>
    <w:uiPriority w:val="99"/>
    <w:semiHidden/>
    <w:unhideWhenUsed/>
    <w:rsid w:val="00DD177C"/>
    <w:rPr>
      <w:color w:val="605E5C"/>
      <w:shd w:val="clear" w:color="auto" w:fill="E1DFDD"/>
    </w:rPr>
  </w:style>
  <w:style w:type="character" w:customStyle="1" w:styleId="Nevyeenzmnka2">
    <w:name w:val="Nevyřešená zmínka2"/>
    <w:basedOn w:val="Standardnpsmoodstavce"/>
    <w:uiPriority w:val="99"/>
    <w:semiHidden/>
    <w:unhideWhenUsed/>
    <w:rsid w:val="008F4797"/>
    <w:rPr>
      <w:color w:val="605E5C"/>
      <w:shd w:val="clear" w:color="auto" w:fill="E1DFDD"/>
    </w:rPr>
  </w:style>
  <w:style w:type="character" w:customStyle="1" w:styleId="tsubjname">
    <w:name w:val="tsubjname"/>
    <w:basedOn w:val="Standardnpsmoodstavce"/>
    <w:rsid w:val="00270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90316">
      <w:bodyDiv w:val="1"/>
      <w:marLeft w:val="0"/>
      <w:marRight w:val="0"/>
      <w:marTop w:val="0"/>
      <w:marBottom w:val="0"/>
      <w:divBdr>
        <w:top w:val="none" w:sz="0" w:space="0" w:color="auto"/>
        <w:left w:val="none" w:sz="0" w:space="0" w:color="auto"/>
        <w:bottom w:val="none" w:sz="0" w:space="0" w:color="auto"/>
        <w:right w:val="none" w:sz="0" w:space="0" w:color="auto"/>
      </w:divBdr>
      <w:divsChild>
        <w:div w:id="8026251">
          <w:marLeft w:val="0"/>
          <w:marRight w:val="0"/>
          <w:marTop w:val="0"/>
          <w:marBottom w:val="0"/>
          <w:divBdr>
            <w:top w:val="none" w:sz="0" w:space="0" w:color="auto"/>
            <w:left w:val="none" w:sz="0" w:space="0" w:color="auto"/>
            <w:bottom w:val="none" w:sz="0" w:space="0" w:color="auto"/>
            <w:right w:val="none" w:sz="0" w:space="0" w:color="auto"/>
          </w:divBdr>
        </w:div>
        <w:div w:id="21129243">
          <w:marLeft w:val="0"/>
          <w:marRight w:val="0"/>
          <w:marTop w:val="0"/>
          <w:marBottom w:val="0"/>
          <w:divBdr>
            <w:top w:val="none" w:sz="0" w:space="0" w:color="auto"/>
            <w:left w:val="none" w:sz="0" w:space="0" w:color="auto"/>
            <w:bottom w:val="none" w:sz="0" w:space="0" w:color="auto"/>
            <w:right w:val="none" w:sz="0" w:space="0" w:color="auto"/>
          </w:divBdr>
        </w:div>
        <w:div w:id="71514843">
          <w:marLeft w:val="0"/>
          <w:marRight w:val="0"/>
          <w:marTop w:val="0"/>
          <w:marBottom w:val="0"/>
          <w:divBdr>
            <w:top w:val="none" w:sz="0" w:space="0" w:color="auto"/>
            <w:left w:val="none" w:sz="0" w:space="0" w:color="auto"/>
            <w:bottom w:val="none" w:sz="0" w:space="0" w:color="auto"/>
            <w:right w:val="none" w:sz="0" w:space="0" w:color="auto"/>
          </w:divBdr>
        </w:div>
        <w:div w:id="374082852">
          <w:marLeft w:val="0"/>
          <w:marRight w:val="0"/>
          <w:marTop w:val="0"/>
          <w:marBottom w:val="0"/>
          <w:divBdr>
            <w:top w:val="none" w:sz="0" w:space="0" w:color="auto"/>
            <w:left w:val="none" w:sz="0" w:space="0" w:color="auto"/>
            <w:bottom w:val="none" w:sz="0" w:space="0" w:color="auto"/>
            <w:right w:val="none" w:sz="0" w:space="0" w:color="auto"/>
          </w:divBdr>
        </w:div>
        <w:div w:id="996037018">
          <w:marLeft w:val="0"/>
          <w:marRight w:val="0"/>
          <w:marTop w:val="0"/>
          <w:marBottom w:val="0"/>
          <w:divBdr>
            <w:top w:val="none" w:sz="0" w:space="0" w:color="auto"/>
            <w:left w:val="none" w:sz="0" w:space="0" w:color="auto"/>
            <w:bottom w:val="none" w:sz="0" w:space="0" w:color="auto"/>
            <w:right w:val="none" w:sz="0" w:space="0" w:color="auto"/>
          </w:divBdr>
        </w:div>
        <w:div w:id="1032801455">
          <w:marLeft w:val="0"/>
          <w:marRight w:val="0"/>
          <w:marTop w:val="0"/>
          <w:marBottom w:val="0"/>
          <w:divBdr>
            <w:top w:val="none" w:sz="0" w:space="0" w:color="auto"/>
            <w:left w:val="none" w:sz="0" w:space="0" w:color="auto"/>
            <w:bottom w:val="none" w:sz="0" w:space="0" w:color="auto"/>
            <w:right w:val="none" w:sz="0" w:space="0" w:color="auto"/>
          </w:divBdr>
        </w:div>
        <w:div w:id="1666742557">
          <w:marLeft w:val="0"/>
          <w:marRight w:val="0"/>
          <w:marTop w:val="0"/>
          <w:marBottom w:val="0"/>
          <w:divBdr>
            <w:top w:val="none" w:sz="0" w:space="0" w:color="auto"/>
            <w:left w:val="none" w:sz="0" w:space="0" w:color="auto"/>
            <w:bottom w:val="none" w:sz="0" w:space="0" w:color="auto"/>
            <w:right w:val="none" w:sz="0" w:space="0" w:color="auto"/>
          </w:divBdr>
        </w:div>
      </w:divsChild>
    </w:div>
    <w:div w:id="410202250">
      <w:bodyDiv w:val="1"/>
      <w:marLeft w:val="0"/>
      <w:marRight w:val="0"/>
      <w:marTop w:val="0"/>
      <w:marBottom w:val="0"/>
      <w:divBdr>
        <w:top w:val="none" w:sz="0" w:space="0" w:color="auto"/>
        <w:left w:val="none" w:sz="0" w:space="0" w:color="auto"/>
        <w:bottom w:val="none" w:sz="0" w:space="0" w:color="auto"/>
        <w:right w:val="none" w:sz="0" w:space="0" w:color="auto"/>
      </w:divBdr>
    </w:div>
    <w:div w:id="573904578">
      <w:bodyDiv w:val="1"/>
      <w:marLeft w:val="0"/>
      <w:marRight w:val="0"/>
      <w:marTop w:val="0"/>
      <w:marBottom w:val="0"/>
      <w:divBdr>
        <w:top w:val="none" w:sz="0" w:space="0" w:color="auto"/>
        <w:left w:val="none" w:sz="0" w:space="0" w:color="auto"/>
        <w:bottom w:val="none" w:sz="0" w:space="0" w:color="auto"/>
        <w:right w:val="none" w:sz="0" w:space="0" w:color="auto"/>
      </w:divBdr>
    </w:div>
    <w:div w:id="776633157">
      <w:bodyDiv w:val="1"/>
      <w:marLeft w:val="0"/>
      <w:marRight w:val="0"/>
      <w:marTop w:val="0"/>
      <w:marBottom w:val="0"/>
      <w:divBdr>
        <w:top w:val="none" w:sz="0" w:space="0" w:color="auto"/>
        <w:left w:val="none" w:sz="0" w:space="0" w:color="auto"/>
        <w:bottom w:val="none" w:sz="0" w:space="0" w:color="auto"/>
        <w:right w:val="none" w:sz="0" w:space="0" w:color="auto"/>
      </w:divBdr>
    </w:div>
    <w:div w:id="862089685">
      <w:bodyDiv w:val="1"/>
      <w:marLeft w:val="0"/>
      <w:marRight w:val="0"/>
      <w:marTop w:val="0"/>
      <w:marBottom w:val="0"/>
      <w:divBdr>
        <w:top w:val="none" w:sz="0" w:space="0" w:color="auto"/>
        <w:left w:val="none" w:sz="0" w:space="0" w:color="auto"/>
        <w:bottom w:val="none" w:sz="0" w:space="0" w:color="auto"/>
        <w:right w:val="none" w:sz="0" w:space="0" w:color="auto"/>
      </w:divBdr>
    </w:div>
    <w:div w:id="908073111">
      <w:bodyDiv w:val="1"/>
      <w:marLeft w:val="0"/>
      <w:marRight w:val="0"/>
      <w:marTop w:val="0"/>
      <w:marBottom w:val="0"/>
      <w:divBdr>
        <w:top w:val="none" w:sz="0" w:space="0" w:color="auto"/>
        <w:left w:val="none" w:sz="0" w:space="0" w:color="auto"/>
        <w:bottom w:val="none" w:sz="0" w:space="0" w:color="auto"/>
        <w:right w:val="none" w:sz="0" w:space="0" w:color="auto"/>
      </w:divBdr>
    </w:div>
    <w:div w:id="924847795">
      <w:bodyDiv w:val="1"/>
      <w:marLeft w:val="0"/>
      <w:marRight w:val="0"/>
      <w:marTop w:val="0"/>
      <w:marBottom w:val="0"/>
      <w:divBdr>
        <w:top w:val="none" w:sz="0" w:space="0" w:color="auto"/>
        <w:left w:val="none" w:sz="0" w:space="0" w:color="auto"/>
        <w:bottom w:val="none" w:sz="0" w:space="0" w:color="auto"/>
        <w:right w:val="none" w:sz="0" w:space="0" w:color="auto"/>
      </w:divBdr>
    </w:div>
    <w:div w:id="1165780022">
      <w:bodyDiv w:val="1"/>
      <w:marLeft w:val="0"/>
      <w:marRight w:val="0"/>
      <w:marTop w:val="0"/>
      <w:marBottom w:val="0"/>
      <w:divBdr>
        <w:top w:val="none" w:sz="0" w:space="0" w:color="auto"/>
        <w:left w:val="none" w:sz="0" w:space="0" w:color="auto"/>
        <w:bottom w:val="none" w:sz="0" w:space="0" w:color="auto"/>
        <w:right w:val="none" w:sz="0" w:space="0" w:color="auto"/>
      </w:divBdr>
    </w:div>
    <w:div w:id="18137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Hlavi&#269;ka%20-%20platn&#225;%20od%206.8.08.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39276-274D-4C98-8B42-E51DEF42A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 - platná od 6.8.08.dot</Template>
  <TotalTime>1</TotalTime>
  <Pages>21</Pages>
  <Words>9472</Words>
  <Characters>55885</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Vážený pan</vt:lpstr>
    </vt:vector>
  </TitlesOfParts>
  <Company>Microsoft</Company>
  <LinksUpToDate>false</LinksUpToDate>
  <CharactersWithSpaces>65227</CharactersWithSpaces>
  <SharedDoc>false</SharedDoc>
  <HLinks>
    <vt:vector size="12" baseType="variant">
      <vt:variant>
        <vt:i4>1441912</vt:i4>
      </vt:variant>
      <vt:variant>
        <vt:i4>3</vt:i4>
      </vt:variant>
      <vt:variant>
        <vt:i4>0</vt:i4>
      </vt:variant>
      <vt:variant>
        <vt:i4>5</vt:i4>
      </vt:variant>
      <vt:variant>
        <vt:lpwstr>mailto:m.sustek@protank.cz</vt:lpwstr>
      </vt:variant>
      <vt:variant>
        <vt:lpwstr/>
      </vt:variant>
      <vt:variant>
        <vt:i4>1441912</vt:i4>
      </vt:variant>
      <vt:variant>
        <vt:i4>0</vt:i4>
      </vt:variant>
      <vt:variant>
        <vt:i4>0</vt:i4>
      </vt:variant>
      <vt:variant>
        <vt:i4>5</vt:i4>
      </vt:variant>
      <vt:variant>
        <vt:lpwstr>mailto:m.sustek@protank.cz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Michal Šmatera</dc:creator>
  <cp:lastModifiedBy>Dostálková Iveta</cp:lastModifiedBy>
  <cp:revision>2</cp:revision>
  <cp:lastPrinted>2019-06-07T04:11:00Z</cp:lastPrinted>
  <dcterms:created xsi:type="dcterms:W3CDTF">2019-07-01T09:27:00Z</dcterms:created>
  <dcterms:modified xsi:type="dcterms:W3CDTF">2019-07-01T09:27:00Z</dcterms:modified>
</cp:coreProperties>
</file>