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AB82C" w14:textId="77777777" w:rsidR="006D6F87" w:rsidRPr="0058531F" w:rsidRDefault="00A80409" w:rsidP="00B144F9">
      <w:pPr>
        <w:spacing w:after="0"/>
        <w:jc w:val="center"/>
        <w:rPr>
          <w:rFonts w:ascii="Arial" w:hAnsi="Arial" w:cs="Arial"/>
        </w:rPr>
      </w:pPr>
      <w:r w:rsidRPr="0058531F">
        <w:rPr>
          <w:rFonts w:ascii="Arial" w:hAnsi="Arial" w:cs="Arial"/>
          <w:b/>
          <w:sz w:val="28"/>
          <w:szCs w:val="28"/>
        </w:rPr>
        <w:t>SMLOUVA O PODNÁJMU NEBYTOVÝCH PROSTOR</w:t>
      </w:r>
    </w:p>
    <w:p w14:paraId="19182C9B" w14:textId="77777777" w:rsidR="004F497B" w:rsidRPr="0058531F" w:rsidRDefault="00A80409" w:rsidP="004F497B">
      <w:pPr>
        <w:jc w:val="center"/>
        <w:rPr>
          <w:rFonts w:ascii="Arial" w:hAnsi="Arial" w:cs="Arial"/>
          <w:sz w:val="20"/>
          <w:szCs w:val="20"/>
        </w:rPr>
      </w:pPr>
      <w:r w:rsidRPr="0058531F">
        <w:rPr>
          <w:rFonts w:ascii="Arial" w:hAnsi="Arial" w:cs="Arial"/>
          <w:sz w:val="20"/>
          <w:szCs w:val="20"/>
        </w:rPr>
        <w:t>dle</w:t>
      </w:r>
      <w:r w:rsidR="004F497B" w:rsidRPr="0058531F">
        <w:rPr>
          <w:rFonts w:ascii="Arial" w:hAnsi="Arial" w:cs="Arial"/>
          <w:sz w:val="20"/>
          <w:szCs w:val="20"/>
        </w:rPr>
        <w:t xml:space="preserve"> § 2215 zákona č. 89/2012 Sb., občanský zákoník, ve znění pozdějších předpisů</w:t>
      </w:r>
      <w:r w:rsidR="00EA39D2" w:rsidRPr="0058531F">
        <w:rPr>
          <w:rFonts w:ascii="Arial" w:hAnsi="Arial" w:cs="Arial"/>
          <w:sz w:val="20"/>
          <w:szCs w:val="20"/>
        </w:rPr>
        <w:t xml:space="preserve"> (dále jen „</w:t>
      </w:r>
      <w:r w:rsidR="00EA39D2" w:rsidRPr="00483CA5">
        <w:rPr>
          <w:rFonts w:ascii="Arial" w:hAnsi="Arial" w:cs="Arial"/>
          <w:b/>
          <w:sz w:val="20"/>
          <w:szCs w:val="20"/>
        </w:rPr>
        <w:t>OZ</w:t>
      </w:r>
      <w:r w:rsidR="00EA39D2" w:rsidRPr="0058531F">
        <w:rPr>
          <w:rFonts w:ascii="Arial" w:hAnsi="Arial" w:cs="Arial"/>
          <w:sz w:val="20"/>
          <w:szCs w:val="20"/>
        </w:rPr>
        <w:t>“</w:t>
      </w:r>
      <w:r w:rsidR="004F497B" w:rsidRPr="0058531F">
        <w:rPr>
          <w:rFonts w:ascii="Arial" w:hAnsi="Arial" w:cs="Arial"/>
          <w:sz w:val="20"/>
          <w:szCs w:val="20"/>
        </w:rPr>
        <w:t>)</w:t>
      </w:r>
    </w:p>
    <w:p w14:paraId="4F73E7C3" w14:textId="22332DB8" w:rsidR="004F497B" w:rsidRDefault="004F497B" w:rsidP="006D6F87">
      <w:pPr>
        <w:tabs>
          <w:tab w:val="left" w:pos="1843"/>
        </w:tabs>
        <w:spacing w:after="0"/>
        <w:rPr>
          <w:rFonts w:ascii="Arial" w:hAnsi="Arial" w:cs="Arial"/>
          <w:b/>
        </w:rPr>
      </w:pPr>
    </w:p>
    <w:p w14:paraId="206DBCB2" w14:textId="77777777" w:rsidR="001D044E" w:rsidRPr="0058531F" w:rsidRDefault="001D044E" w:rsidP="006D6F87">
      <w:pPr>
        <w:tabs>
          <w:tab w:val="left" w:pos="1843"/>
        </w:tabs>
        <w:spacing w:after="0"/>
        <w:rPr>
          <w:rFonts w:ascii="Arial" w:hAnsi="Arial" w:cs="Arial"/>
          <w:b/>
        </w:rPr>
      </w:pPr>
    </w:p>
    <w:p w14:paraId="2C8EF92F" w14:textId="77777777" w:rsidR="002D3B55" w:rsidRPr="0058531F" w:rsidRDefault="002D3B55" w:rsidP="006D6F87">
      <w:pPr>
        <w:tabs>
          <w:tab w:val="left" w:pos="1843"/>
        </w:tabs>
        <w:spacing w:after="0"/>
        <w:rPr>
          <w:rFonts w:ascii="Arial" w:hAnsi="Arial" w:cs="Arial"/>
          <w:b/>
        </w:rPr>
      </w:pPr>
      <w:r w:rsidRPr="0058531F">
        <w:rPr>
          <w:rFonts w:ascii="Arial" w:hAnsi="Arial" w:cs="Arial"/>
          <w:b/>
        </w:rPr>
        <w:t>Nájemce:</w:t>
      </w:r>
      <w:r w:rsidRPr="0058531F">
        <w:rPr>
          <w:rFonts w:ascii="Arial" w:hAnsi="Arial" w:cs="Arial"/>
          <w:b/>
        </w:rPr>
        <w:tab/>
      </w:r>
      <w:r w:rsidRPr="0058531F">
        <w:rPr>
          <w:rFonts w:ascii="Arial" w:hAnsi="Arial" w:cs="Arial"/>
          <w:b/>
          <w:shd w:val="clear" w:color="auto" w:fill="FFFFFF"/>
        </w:rPr>
        <w:t>Víceúčelová sportovní hala Slaný spol. s r.o.</w:t>
      </w:r>
      <w:r w:rsidRPr="0058531F">
        <w:rPr>
          <w:rFonts w:ascii="Arial" w:hAnsi="Arial" w:cs="Arial"/>
          <w:b/>
        </w:rPr>
        <w:tab/>
      </w:r>
    </w:p>
    <w:p w14:paraId="03FA55A5" w14:textId="77777777" w:rsidR="002D3B55" w:rsidRPr="0058531F" w:rsidRDefault="002D3B55" w:rsidP="006D6F87">
      <w:pPr>
        <w:tabs>
          <w:tab w:val="left" w:pos="1843"/>
        </w:tabs>
        <w:spacing w:after="0"/>
        <w:rPr>
          <w:rFonts w:ascii="Arial" w:hAnsi="Arial" w:cs="Arial"/>
        </w:rPr>
      </w:pPr>
      <w:r w:rsidRPr="0058531F">
        <w:rPr>
          <w:rFonts w:ascii="Arial" w:hAnsi="Arial" w:cs="Arial"/>
        </w:rPr>
        <w:t>IČO:</w:t>
      </w:r>
      <w:r w:rsidR="006D6F87" w:rsidRPr="0058531F">
        <w:rPr>
          <w:rFonts w:ascii="Arial" w:hAnsi="Arial" w:cs="Arial"/>
        </w:rPr>
        <w:tab/>
      </w:r>
      <w:r w:rsidR="006D6F87" w:rsidRPr="0058531F">
        <w:rPr>
          <w:rFonts w:ascii="Arial" w:hAnsi="Arial" w:cs="Arial"/>
          <w:shd w:val="clear" w:color="auto" w:fill="FFFFFF"/>
        </w:rPr>
        <w:t>25105299</w:t>
      </w:r>
    </w:p>
    <w:p w14:paraId="35B45F0D" w14:textId="77777777" w:rsidR="002D3B55" w:rsidRPr="0058531F" w:rsidRDefault="002D3B55" w:rsidP="006D6F87">
      <w:pPr>
        <w:tabs>
          <w:tab w:val="left" w:pos="1843"/>
        </w:tabs>
        <w:spacing w:after="0"/>
        <w:rPr>
          <w:rFonts w:ascii="Arial" w:hAnsi="Arial" w:cs="Arial"/>
          <w:shd w:val="clear" w:color="auto" w:fill="FFFFFF"/>
        </w:rPr>
      </w:pPr>
      <w:r w:rsidRPr="0058531F">
        <w:rPr>
          <w:rFonts w:ascii="Arial" w:hAnsi="Arial" w:cs="Arial"/>
        </w:rPr>
        <w:t>se sídlem</w:t>
      </w:r>
      <w:r w:rsidR="006D6F87" w:rsidRPr="0058531F">
        <w:rPr>
          <w:rFonts w:ascii="Arial" w:hAnsi="Arial" w:cs="Arial"/>
        </w:rPr>
        <w:t xml:space="preserve">: </w:t>
      </w:r>
      <w:r w:rsidR="006D6F87" w:rsidRPr="0058531F">
        <w:rPr>
          <w:rFonts w:ascii="Arial" w:hAnsi="Arial" w:cs="Arial"/>
        </w:rPr>
        <w:tab/>
      </w:r>
      <w:r w:rsidR="006D6F87" w:rsidRPr="0058531F">
        <w:rPr>
          <w:rFonts w:ascii="Arial" w:hAnsi="Arial" w:cs="Arial"/>
          <w:shd w:val="clear" w:color="auto" w:fill="FFFFFF"/>
        </w:rPr>
        <w:t>Lacinova 1720, 274 01 Slaný</w:t>
      </w:r>
    </w:p>
    <w:p w14:paraId="63AF53D5" w14:textId="77777777" w:rsidR="006D6F87" w:rsidRPr="0058531F" w:rsidRDefault="006D6F87" w:rsidP="006D6F87">
      <w:pPr>
        <w:tabs>
          <w:tab w:val="left" w:pos="1843"/>
        </w:tabs>
        <w:spacing w:after="0"/>
        <w:rPr>
          <w:rFonts w:ascii="Arial" w:hAnsi="Arial" w:cs="Arial"/>
        </w:rPr>
      </w:pPr>
      <w:r w:rsidRPr="0058531F">
        <w:rPr>
          <w:rFonts w:ascii="Arial" w:hAnsi="Arial" w:cs="Arial"/>
          <w:shd w:val="clear" w:color="auto" w:fill="FFFFFF"/>
        </w:rPr>
        <w:t>zastoupený:</w:t>
      </w:r>
      <w:r w:rsidRPr="0058531F">
        <w:rPr>
          <w:rFonts w:ascii="Arial" w:hAnsi="Arial" w:cs="Arial"/>
          <w:shd w:val="clear" w:color="auto" w:fill="FFFFFF"/>
        </w:rPr>
        <w:tab/>
        <w:t>Mgr. Radkem Hlavatým, jednatelem</w:t>
      </w:r>
    </w:p>
    <w:p w14:paraId="582FF19D" w14:textId="77777777" w:rsidR="002D3B55" w:rsidRPr="0058531F" w:rsidRDefault="002D3B55" w:rsidP="00622E62">
      <w:pPr>
        <w:tabs>
          <w:tab w:val="left" w:pos="1843"/>
        </w:tabs>
        <w:spacing w:after="120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zapsaný </w:t>
      </w:r>
      <w:r w:rsidR="006D6F87" w:rsidRPr="0058531F">
        <w:rPr>
          <w:rFonts w:ascii="Arial" w:hAnsi="Arial" w:cs="Arial"/>
        </w:rPr>
        <w:t xml:space="preserve">pod sp. zn. </w:t>
      </w:r>
      <w:r w:rsidR="006D6F87" w:rsidRPr="0058531F">
        <w:rPr>
          <w:rFonts w:ascii="Arial" w:hAnsi="Arial" w:cs="Arial"/>
          <w:shd w:val="clear" w:color="auto" w:fill="FFFFFF"/>
        </w:rPr>
        <w:t xml:space="preserve">C 50039 </w:t>
      </w:r>
      <w:r w:rsidRPr="0058531F">
        <w:rPr>
          <w:rFonts w:ascii="Arial" w:hAnsi="Arial" w:cs="Arial"/>
        </w:rPr>
        <w:t>v</w:t>
      </w:r>
      <w:r w:rsidR="006D6F87" w:rsidRPr="0058531F">
        <w:rPr>
          <w:rFonts w:ascii="Arial" w:hAnsi="Arial" w:cs="Arial"/>
        </w:rPr>
        <w:t> obchodním rejstříku vedením Městským soudem v Praze</w:t>
      </w:r>
    </w:p>
    <w:p w14:paraId="4254E8B4" w14:textId="77777777" w:rsidR="006D6F87" w:rsidRPr="0058531F" w:rsidRDefault="006D6F87" w:rsidP="002D3B55">
      <w:pPr>
        <w:tabs>
          <w:tab w:val="left" w:pos="1843"/>
        </w:tabs>
        <w:rPr>
          <w:rFonts w:ascii="Arial" w:hAnsi="Arial" w:cs="Arial"/>
        </w:rPr>
      </w:pPr>
      <w:r w:rsidRPr="0058531F">
        <w:rPr>
          <w:rFonts w:ascii="Arial" w:hAnsi="Arial" w:cs="Arial"/>
        </w:rPr>
        <w:t>(</w:t>
      </w:r>
      <w:r w:rsidR="00B3682B" w:rsidRPr="0058531F">
        <w:rPr>
          <w:rFonts w:ascii="Arial" w:hAnsi="Arial" w:cs="Arial"/>
        </w:rPr>
        <w:t>D</w:t>
      </w:r>
      <w:r w:rsidRPr="0058531F">
        <w:rPr>
          <w:rFonts w:ascii="Arial" w:hAnsi="Arial" w:cs="Arial"/>
        </w:rPr>
        <w:t>ále</w:t>
      </w:r>
      <w:r w:rsidR="001E0B6F" w:rsidRPr="0058531F">
        <w:rPr>
          <w:rFonts w:ascii="Arial" w:hAnsi="Arial" w:cs="Arial"/>
        </w:rPr>
        <w:t xml:space="preserve"> též</w:t>
      </w:r>
      <w:r w:rsidRPr="0058531F">
        <w:rPr>
          <w:rFonts w:ascii="Arial" w:hAnsi="Arial" w:cs="Arial"/>
        </w:rPr>
        <w:t xml:space="preserve"> jen jako „</w:t>
      </w:r>
      <w:r w:rsidR="00315FEE">
        <w:rPr>
          <w:rFonts w:ascii="Arial" w:hAnsi="Arial" w:cs="Arial"/>
          <w:b/>
          <w:i/>
        </w:rPr>
        <w:t>N</w:t>
      </w:r>
      <w:r w:rsidR="00B627D1" w:rsidRPr="00315FEE">
        <w:rPr>
          <w:rFonts w:ascii="Arial" w:hAnsi="Arial" w:cs="Arial"/>
          <w:b/>
          <w:i/>
        </w:rPr>
        <w:t>ájemce</w:t>
      </w:r>
      <w:r w:rsidRPr="0058531F">
        <w:rPr>
          <w:rFonts w:ascii="Arial" w:hAnsi="Arial" w:cs="Arial"/>
        </w:rPr>
        <w:t>“</w:t>
      </w:r>
      <w:r w:rsidR="001E0B6F" w:rsidRPr="0058531F">
        <w:rPr>
          <w:rFonts w:ascii="Arial" w:hAnsi="Arial" w:cs="Arial"/>
        </w:rPr>
        <w:t>.</w:t>
      </w:r>
      <w:r w:rsidRPr="0058531F">
        <w:rPr>
          <w:rFonts w:ascii="Arial" w:hAnsi="Arial" w:cs="Arial"/>
        </w:rPr>
        <w:t>)</w:t>
      </w:r>
    </w:p>
    <w:p w14:paraId="4E7024F8" w14:textId="77777777" w:rsidR="002D3B55" w:rsidRPr="0058531F" w:rsidRDefault="006D6F87" w:rsidP="002D3B55">
      <w:pPr>
        <w:tabs>
          <w:tab w:val="left" w:pos="1843"/>
        </w:tabs>
        <w:rPr>
          <w:rFonts w:ascii="Arial" w:hAnsi="Arial" w:cs="Arial"/>
        </w:rPr>
      </w:pPr>
      <w:r w:rsidRPr="0058531F">
        <w:rPr>
          <w:rFonts w:ascii="Arial" w:hAnsi="Arial" w:cs="Arial"/>
        </w:rPr>
        <w:t>a</w:t>
      </w:r>
    </w:p>
    <w:p w14:paraId="3F47274B" w14:textId="4788396F" w:rsidR="006D6F87" w:rsidRPr="00D63492" w:rsidRDefault="002D3B55" w:rsidP="00D63492">
      <w:pPr>
        <w:shd w:val="clear" w:color="auto" w:fill="FFFFFF" w:themeFill="background1"/>
        <w:tabs>
          <w:tab w:val="left" w:pos="1843"/>
        </w:tabs>
        <w:spacing w:after="0"/>
        <w:rPr>
          <w:rFonts w:ascii="Arial" w:hAnsi="Arial" w:cs="Arial"/>
        </w:rPr>
      </w:pPr>
      <w:r w:rsidRPr="00D63492">
        <w:rPr>
          <w:rFonts w:ascii="Arial" w:hAnsi="Arial" w:cs="Arial"/>
          <w:b/>
        </w:rPr>
        <w:t>Podnájemce</w:t>
      </w:r>
      <w:r w:rsidR="006D6F87" w:rsidRPr="00D63492">
        <w:rPr>
          <w:rFonts w:ascii="Arial" w:hAnsi="Arial" w:cs="Arial"/>
          <w:b/>
        </w:rPr>
        <w:t>:</w:t>
      </w:r>
      <w:r w:rsidR="00D63492" w:rsidRPr="00D63492">
        <w:rPr>
          <w:rFonts w:ascii="Arial" w:hAnsi="Arial" w:cs="Arial"/>
          <w:b/>
        </w:rPr>
        <w:t xml:space="preserve"> Robert Kurka</w:t>
      </w:r>
      <w:r w:rsidR="006D6F87" w:rsidRPr="00D63492">
        <w:rPr>
          <w:rFonts w:ascii="Arial" w:hAnsi="Arial" w:cs="Arial"/>
        </w:rPr>
        <w:tab/>
      </w:r>
    </w:p>
    <w:p w14:paraId="27BB42FC" w14:textId="29061A25" w:rsidR="00666A76" w:rsidRPr="00D63492" w:rsidRDefault="006D6F87" w:rsidP="00D63492">
      <w:pPr>
        <w:shd w:val="clear" w:color="auto" w:fill="FFFFFF" w:themeFill="background1"/>
        <w:tabs>
          <w:tab w:val="left" w:pos="1843"/>
        </w:tabs>
        <w:spacing w:after="0"/>
        <w:rPr>
          <w:rFonts w:ascii="Arial" w:hAnsi="Arial" w:cs="Arial"/>
        </w:rPr>
      </w:pPr>
      <w:r w:rsidRPr="00D63492">
        <w:rPr>
          <w:rFonts w:ascii="Arial" w:hAnsi="Arial" w:cs="Arial"/>
        </w:rPr>
        <w:t>IČO:</w:t>
      </w:r>
      <w:r w:rsidR="00D63492" w:rsidRPr="00D63492">
        <w:rPr>
          <w:rFonts w:ascii="Arial" w:hAnsi="Arial" w:cs="Arial"/>
        </w:rPr>
        <w:t xml:space="preserve"> 71753095</w:t>
      </w:r>
      <w:r w:rsidRPr="00D63492">
        <w:rPr>
          <w:rFonts w:ascii="Arial" w:hAnsi="Arial" w:cs="Arial"/>
        </w:rPr>
        <w:tab/>
      </w:r>
    </w:p>
    <w:p w14:paraId="5605961C" w14:textId="18063BE1" w:rsidR="00666A76" w:rsidRPr="00D63492" w:rsidRDefault="001E0B6F" w:rsidP="00D63492">
      <w:pPr>
        <w:shd w:val="clear" w:color="auto" w:fill="FFFFFF" w:themeFill="background1"/>
        <w:tabs>
          <w:tab w:val="left" w:pos="1843"/>
        </w:tabs>
        <w:spacing w:after="0"/>
        <w:rPr>
          <w:rFonts w:ascii="Arial" w:hAnsi="Arial" w:cs="Arial"/>
        </w:rPr>
      </w:pPr>
      <w:r w:rsidRPr="00D63492">
        <w:rPr>
          <w:rFonts w:ascii="Arial" w:hAnsi="Arial" w:cs="Arial"/>
        </w:rPr>
        <w:t>n</w:t>
      </w:r>
      <w:r w:rsidR="00666A76" w:rsidRPr="00D63492">
        <w:rPr>
          <w:rFonts w:ascii="Arial" w:hAnsi="Arial" w:cs="Arial"/>
        </w:rPr>
        <w:t>ar. dne:</w:t>
      </w:r>
      <w:r w:rsidR="00666A76" w:rsidRPr="00D63492">
        <w:rPr>
          <w:rFonts w:ascii="Arial" w:hAnsi="Arial" w:cs="Arial"/>
        </w:rPr>
        <w:tab/>
      </w:r>
    </w:p>
    <w:p w14:paraId="2F5CA4D6" w14:textId="4233E4EE" w:rsidR="002D3B55" w:rsidRPr="0058531F" w:rsidRDefault="00666A76" w:rsidP="00D63492">
      <w:pPr>
        <w:shd w:val="clear" w:color="auto" w:fill="FFFFFF" w:themeFill="background1"/>
        <w:tabs>
          <w:tab w:val="left" w:pos="1843"/>
        </w:tabs>
        <w:spacing w:after="120"/>
        <w:rPr>
          <w:rFonts w:ascii="Arial" w:hAnsi="Arial" w:cs="Arial"/>
        </w:rPr>
      </w:pPr>
      <w:r w:rsidRPr="00D63492">
        <w:rPr>
          <w:rFonts w:ascii="Arial" w:hAnsi="Arial" w:cs="Arial"/>
        </w:rPr>
        <w:t>se sídlem:</w:t>
      </w:r>
      <w:r w:rsidRPr="0058531F">
        <w:rPr>
          <w:rFonts w:ascii="Arial" w:hAnsi="Arial" w:cs="Arial"/>
        </w:rPr>
        <w:tab/>
      </w:r>
    </w:p>
    <w:p w14:paraId="102C7877" w14:textId="77777777" w:rsidR="00B144F9" w:rsidRPr="0058531F" w:rsidRDefault="00B144F9" w:rsidP="001D044E">
      <w:pPr>
        <w:tabs>
          <w:tab w:val="left" w:pos="1843"/>
        </w:tabs>
        <w:spacing w:after="240"/>
        <w:rPr>
          <w:rFonts w:ascii="Arial" w:hAnsi="Arial" w:cs="Arial"/>
        </w:rPr>
      </w:pPr>
      <w:r w:rsidRPr="0058531F">
        <w:rPr>
          <w:rFonts w:ascii="Arial" w:hAnsi="Arial" w:cs="Arial"/>
        </w:rPr>
        <w:t>(</w:t>
      </w:r>
      <w:r w:rsidR="00B3682B" w:rsidRPr="0058531F">
        <w:rPr>
          <w:rFonts w:ascii="Arial" w:hAnsi="Arial" w:cs="Arial"/>
        </w:rPr>
        <w:t>D</w:t>
      </w:r>
      <w:r w:rsidRPr="0058531F">
        <w:rPr>
          <w:rFonts w:ascii="Arial" w:hAnsi="Arial" w:cs="Arial"/>
        </w:rPr>
        <w:t>ále</w:t>
      </w:r>
      <w:r w:rsidR="001E0B6F" w:rsidRPr="0058531F">
        <w:rPr>
          <w:rFonts w:ascii="Arial" w:hAnsi="Arial" w:cs="Arial"/>
        </w:rPr>
        <w:t xml:space="preserve"> též</w:t>
      </w:r>
      <w:r w:rsidRPr="0058531F">
        <w:rPr>
          <w:rFonts w:ascii="Arial" w:hAnsi="Arial" w:cs="Arial"/>
        </w:rPr>
        <w:t xml:space="preserve"> jen jako „</w:t>
      </w:r>
      <w:r w:rsidR="00315FEE">
        <w:rPr>
          <w:rFonts w:ascii="Arial" w:hAnsi="Arial" w:cs="Arial"/>
          <w:b/>
          <w:i/>
        </w:rPr>
        <w:t>P</w:t>
      </w:r>
      <w:r w:rsidR="00B627D1" w:rsidRPr="00315FEE">
        <w:rPr>
          <w:rFonts w:ascii="Arial" w:hAnsi="Arial" w:cs="Arial"/>
          <w:b/>
          <w:i/>
        </w:rPr>
        <w:t>odnájemce</w:t>
      </w:r>
      <w:r w:rsidRPr="0058531F">
        <w:rPr>
          <w:rFonts w:ascii="Arial" w:hAnsi="Arial" w:cs="Arial"/>
        </w:rPr>
        <w:t>“</w:t>
      </w:r>
      <w:r w:rsidR="001E0B6F" w:rsidRPr="0058531F">
        <w:rPr>
          <w:rFonts w:ascii="Arial" w:hAnsi="Arial" w:cs="Arial"/>
        </w:rPr>
        <w:t>.</w:t>
      </w:r>
      <w:r w:rsidRPr="0058531F">
        <w:rPr>
          <w:rFonts w:ascii="Arial" w:hAnsi="Arial" w:cs="Arial"/>
        </w:rPr>
        <w:t>)</w:t>
      </w:r>
    </w:p>
    <w:p w14:paraId="0FFF6E41" w14:textId="5A78356F" w:rsidR="001E0B6F" w:rsidRPr="0058531F" w:rsidRDefault="00B144F9" w:rsidP="001D044E">
      <w:pPr>
        <w:tabs>
          <w:tab w:val="left" w:pos="1843"/>
        </w:tabs>
        <w:spacing w:after="240"/>
        <w:rPr>
          <w:rFonts w:ascii="Arial" w:hAnsi="Arial" w:cs="Arial"/>
        </w:rPr>
      </w:pPr>
      <w:r w:rsidRPr="0058531F">
        <w:rPr>
          <w:rFonts w:ascii="Arial" w:hAnsi="Arial" w:cs="Arial"/>
        </w:rPr>
        <w:t>(Nájemce a Podnájemce dále společně též jen jako „</w:t>
      </w:r>
      <w:r w:rsidRPr="00315FEE">
        <w:rPr>
          <w:rFonts w:ascii="Arial" w:hAnsi="Arial" w:cs="Arial"/>
          <w:b/>
          <w:i/>
        </w:rPr>
        <w:t>Smluvní strany</w:t>
      </w:r>
      <w:r w:rsidRPr="0058531F">
        <w:rPr>
          <w:rFonts w:ascii="Arial" w:hAnsi="Arial" w:cs="Arial"/>
        </w:rPr>
        <w:t>“</w:t>
      </w:r>
      <w:r w:rsidR="001E0B6F" w:rsidRPr="0058531F">
        <w:rPr>
          <w:rFonts w:ascii="Arial" w:hAnsi="Arial" w:cs="Arial"/>
        </w:rPr>
        <w:t>.</w:t>
      </w:r>
      <w:r w:rsidRPr="0058531F">
        <w:rPr>
          <w:rFonts w:ascii="Arial" w:hAnsi="Arial" w:cs="Arial"/>
        </w:rPr>
        <w:t>)</w:t>
      </w:r>
    </w:p>
    <w:p w14:paraId="170B2911" w14:textId="2D0EE430" w:rsidR="001D044E" w:rsidRPr="0058531F" w:rsidRDefault="004F497B" w:rsidP="004F497B">
      <w:pPr>
        <w:tabs>
          <w:tab w:val="left" w:pos="1843"/>
        </w:tabs>
        <w:rPr>
          <w:rFonts w:ascii="Arial" w:hAnsi="Arial" w:cs="Arial"/>
          <w:b/>
        </w:rPr>
      </w:pPr>
      <w:r w:rsidRPr="0058531F">
        <w:rPr>
          <w:rFonts w:ascii="Arial" w:hAnsi="Arial" w:cs="Arial"/>
        </w:rPr>
        <w:t xml:space="preserve">Nájemce a </w:t>
      </w:r>
      <w:r w:rsidR="00227EF1">
        <w:rPr>
          <w:rFonts w:ascii="Arial" w:hAnsi="Arial" w:cs="Arial"/>
        </w:rPr>
        <w:t>P</w:t>
      </w:r>
      <w:r w:rsidRPr="0058531F">
        <w:rPr>
          <w:rFonts w:ascii="Arial" w:hAnsi="Arial" w:cs="Arial"/>
        </w:rPr>
        <w:t>odnájemce uzavírají tuto smlouvu o podnájmu nebytových prostor</w:t>
      </w:r>
      <w:r w:rsidR="00483CA5">
        <w:rPr>
          <w:rFonts w:ascii="Arial" w:hAnsi="Arial" w:cs="Arial"/>
        </w:rPr>
        <w:t xml:space="preserve"> (dále jen „</w:t>
      </w:r>
      <w:r w:rsidR="00483CA5" w:rsidRPr="00483CA5">
        <w:rPr>
          <w:rFonts w:ascii="Arial" w:hAnsi="Arial" w:cs="Arial"/>
          <w:b/>
        </w:rPr>
        <w:t>Smlouva</w:t>
      </w:r>
      <w:r w:rsidR="00483CA5">
        <w:rPr>
          <w:rFonts w:ascii="Arial" w:hAnsi="Arial" w:cs="Arial"/>
          <w:b/>
        </w:rPr>
        <w:t>“</w:t>
      </w:r>
      <w:r w:rsidR="00483CA5">
        <w:rPr>
          <w:rFonts w:ascii="Arial" w:hAnsi="Arial" w:cs="Arial"/>
        </w:rPr>
        <w:t>)</w:t>
      </w:r>
      <w:r w:rsidR="00E83917">
        <w:rPr>
          <w:rFonts w:ascii="Arial" w:hAnsi="Arial" w:cs="Arial"/>
        </w:rPr>
        <w:t>.</w:t>
      </w:r>
      <w:r w:rsidRPr="0058531F">
        <w:rPr>
          <w:rFonts w:ascii="Arial" w:hAnsi="Arial" w:cs="Arial"/>
        </w:rPr>
        <w:br/>
      </w:r>
    </w:p>
    <w:p w14:paraId="7B6D7E49" w14:textId="77777777" w:rsidR="004F497B" w:rsidRPr="0058531F" w:rsidRDefault="00A474FC" w:rsidP="0058531F">
      <w:pPr>
        <w:tabs>
          <w:tab w:val="left" w:pos="1843"/>
        </w:tabs>
        <w:spacing w:after="0"/>
        <w:jc w:val="center"/>
        <w:rPr>
          <w:rFonts w:ascii="Arial" w:hAnsi="Arial" w:cs="Arial"/>
          <w:b/>
        </w:rPr>
      </w:pPr>
      <w:r w:rsidRPr="0058531F">
        <w:rPr>
          <w:rFonts w:ascii="Arial" w:hAnsi="Arial" w:cs="Arial"/>
          <w:b/>
        </w:rPr>
        <w:t>Článek 1</w:t>
      </w:r>
    </w:p>
    <w:p w14:paraId="3292A9D6" w14:textId="77777777" w:rsidR="004F497B" w:rsidRPr="0058531F" w:rsidRDefault="008323BA" w:rsidP="004F497B">
      <w:pPr>
        <w:tabs>
          <w:tab w:val="left" w:pos="1843"/>
        </w:tabs>
        <w:jc w:val="center"/>
        <w:rPr>
          <w:rFonts w:ascii="Arial" w:hAnsi="Arial" w:cs="Arial"/>
        </w:rPr>
      </w:pPr>
      <w:r w:rsidRPr="0058531F">
        <w:rPr>
          <w:rFonts w:ascii="Arial" w:hAnsi="Arial" w:cs="Arial"/>
          <w:b/>
        </w:rPr>
        <w:t>Úvodní ustanovení</w:t>
      </w:r>
    </w:p>
    <w:p w14:paraId="3F8A3F33" w14:textId="3C825EC7" w:rsidR="00B70FDF" w:rsidRPr="0058531F" w:rsidRDefault="004F497B" w:rsidP="00B70FDF">
      <w:pPr>
        <w:pStyle w:val="Odstavecseseznamem"/>
        <w:numPr>
          <w:ilvl w:val="0"/>
          <w:numId w:val="24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Nájemce prohlašuje, že je nájemcem </w:t>
      </w:r>
      <w:r w:rsidR="00B70FDF">
        <w:rPr>
          <w:rFonts w:ascii="Arial" w:hAnsi="Arial" w:cs="Arial"/>
        </w:rPr>
        <w:t xml:space="preserve">víceúčelové </w:t>
      </w:r>
      <w:r w:rsidR="0084396D">
        <w:rPr>
          <w:rFonts w:ascii="Arial" w:hAnsi="Arial" w:cs="Arial"/>
        </w:rPr>
        <w:t>stavby</w:t>
      </w:r>
      <w:r w:rsidR="00B70FDF">
        <w:rPr>
          <w:rFonts w:ascii="Arial" w:hAnsi="Arial" w:cs="Arial"/>
        </w:rPr>
        <w:t xml:space="preserve">, jež je součástí </w:t>
      </w:r>
      <w:r w:rsidR="00587C0F">
        <w:rPr>
          <w:rFonts w:ascii="Arial" w:hAnsi="Arial" w:cs="Arial"/>
        </w:rPr>
        <w:t>pozemku</w:t>
      </w:r>
      <w:r w:rsidR="00587C0F">
        <w:rPr>
          <w:rFonts w:ascii="Arial" w:hAnsi="Arial" w:cs="Arial"/>
        </w:rPr>
        <w:br/>
        <w:t>p. č. st</w:t>
      </w:r>
      <w:r w:rsidR="00B70FDF" w:rsidRPr="0058531F">
        <w:rPr>
          <w:rFonts w:ascii="Arial" w:hAnsi="Arial" w:cs="Arial"/>
        </w:rPr>
        <w:t>. 2525 o výměře 85</w:t>
      </w:r>
      <w:r w:rsidR="00B70FDF">
        <w:rPr>
          <w:rFonts w:ascii="Arial" w:hAnsi="Arial" w:cs="Arial"/>
        </w:rPr>
        <w:t>3</w:t>
      </w:r>
      <w:r w:rsidR="00B70FDF" w:rsidRPr="0058531F">
        <w:rPr>
          <w:rFonts w:ascii="Arial" w:hAnsi="Arial" w:cs="Arial"/>
        </w:rPr>
        <w:t xml:space="preserve"> m</w:t>
      </w:r>
      <w:r w:rsidR="00B70FDF" w:rsidRPr="007E60CC">
        <w:rPr>
          <w:rFonts w:ascii="Arial" w:hAnsi="Arial" w:cs="Arial"/>
          <w:vertAlign w:val="superscript"/>
        </w:rPr>
        <w:t>2</w:t>
      </w:r>
      <w:r w:rsidR="00587C0F">
        <w:rPr>
          <w:rFonts w:ascii="Arial" w:hAnsi="Arial" w:cs="Arial"/>
        </w:rPr>
        <w:t xml:space="preserve"> </w:t>
      </w:r>
      <w:r w:rsidR="00075870">
        <w:rPr>
          <w:rFonts w:ascii="Arial" w:hAnsi="Arial" w:cs="Arial"/>
        </w:rPr>
        <w:t>a víceúčelové stavby, jež je součástí pozemku</w:t>
      </w:r>
      <w:r w:rsidR="00075870">
        <w:rPr>
          <w:rFonts w:ascii="Arial" w:hAnsi="Arial" w:cs="Arial"/>
        </w:rPr>
        <w:br/>
        <w:t>p. č. st. 2524 o výměře 5675 m</w:t>
      </w:r>
      <w:r w:rsidR="00075870" w:rsidRPr="007E60CC">
        <w:rPr>
          <w:rFonts w:ascii="Arial" w:hAnsi="Arial" w:cs="Arial"/>
          <w:vertAlign w:val="superscript"/>
        </w:rPr>
        <w:t>2</w:t>
      </w:r>
      <w:r w:rsidR="00075870" w:rsidRPr="00075870">
        <w:rPr>
          <w:rFonts w:ascii="Arial" w:hAnsi="Arial" w:cs="Arial"/>
        </w:rPr>
        <w:t>,</w:t>
      </w:r>
      <w:r w:rsidR="00075870">
        <w:rPr>
          <w:rFonts w:ascii="Arial" w:hAnsi="Arial" w:cs="Arial"/>
          <w:vertAlign w:val="superscript"/>
        </w:rPr>
        <w:t xml:space="preserve"> </w:t>
      </w:r>
      <w:r w:rsidR="00075870">
        <w:rPr>
          <w:rFonts w:ascii="Arial" w:hAnsi="Arial" w:cs="Arial"/>
        </w:rPr>
        <w:t>to vše</w:t>
      </w:r>
      <w:r w:rsidR="00075870">
        <w:rPr>
          <w:rFonts w:ascii="Arial" w:hAnsi="Arial" w:cs="Arial"/>
          <w:vertAlign w:val="superscript"/>
        </w:rPr>
        <w:t xml:space="preserve"> </w:t>
      </w:r>
      <w:r w:rsidR="00B70FDF" w:rsidRPr="0058531F">
        <w:rPr>
          <w:rFonts w:ascii="Arial" w:hAnsi="Arial" w:cs="Arial"/>
        </w:rPr>
        <w:t>v katastrálním území</w:t>
      </w:r>
      <w:r w:rsidR="00587C0F">
        <w:rPr>
          <w:rFonts w:ascii="Arial" w:hAnsi="Arial" w:cs="Arial"/>
        </w:rPr>
        <w:t xml:space="preserve"> </w:t>
      </w:r>
      <w:r w:rsidR="00B70FDF" w:rsidRPr="0058531F">
        <w:rPr>
          <w:rFonts w:ascii="Arial" w:hAnsi="Arial" w:cs="Arial"/>
        </w:rPr>
        <w:t>Slaný, a to na základě nájemní smlouvy ze dne 21.</w:t>
      </w:r>
      <w:r w:rsidR="00B70FDF">
        <w:rPr>
          <w:rFonts w:ascii="Arial" w:hAnsi="Arial" w:cs="Arial"/>
        </w:rPr>
        <w:t> </w:t>
      </w:r>
      <w:r w:rsidR="00B70FDF" w:rsidRPr="0058531F">
        <w:rPr>
          <w:rFonts w:ascii="Arial" w:hAnsi="Arial" w:cs="Arial"/>
        </w:rPr>
        <w:t>7.</w:t>
      </w:r>
      <w:r w:rsidR="00B70FDF">
        <w:rPr>
          <w:rFonts w:ascii="Arial" w:hAnsi="Arial" w:cs="Arial"/>
        </w:rPr>
        <w:t> </w:t>
      </w:r>
      <w:r w:rsidR="00B70FDF" w:rsidRPr="0058531F">
        <w:rPr>
          <w:rFonts w:ascii="Arial" w:hAnsi="Arial" w:cs="Arial"/>
        </w:rPr>
        <w:t>2014 ve znění dodatků, uzavřené s</w:t>
      </w:r>
      <w:r w:rsidR="00BF2B09">
        <w:rPr>
          <w:rFonts w:ascii="Arial" w:hAnsi="Arial" w:cs="Arial"/>
        </w:rPr>
        <w:t xml:space="preserve"> vlastníkem </w:t>
      </w:r>
      <w:r w:rsidR="00587C0F">
        <w:rPr>
          <w:rFonts w:ascii="Arial" w:hAnsi="Arial" w:cs="Arial"/>
        </w:rPr>
        <w:t>pozemk</w:t>
      </w:r>
      <w:r w:rsidR="00075870">
        <w:rPr>
          <w:rFonts w:ascii="Arial" w:hAnsi="Arial" w:cs="Arial"/>
        </w:rPr>
        <w:t>ů</w:t>
      </w:r>
      <w:r w:rsidR="00587C0F">
        <w:rPr>
          <w:rFonts w:ascii="Arial" w:hAnsi="Arial" w:cs="Arial"/>
        </w:rPr>
        <w:t>,</w:t>
      </w:r>
      <w:r w:rsidR="00A373FB">
        <w:rPr>
          <w:rFonts w:ascii="Arial" w:hAnsi="Arial" w:cs="Arial"/>
        </w:rPr>
        <w:t xml:space="preserve"> </w:t>
      </w:r>
      <w:r w:rsidR="00075870">
        <w:rPr>
          <w:rFonts w:ascii="Arial" w:hAnsi="Arial" w:cs="Arial"/>
        </w:rPr>
        <w:t>jichž</w:t>
      </w:r>
      <w:r w:rsidR="00587C0F">
        <w:rPr>
          <w:rFonts w:ascii="Arial" w:hAnsi="Arial" w:cs="Arial"/>
        </w:rPr>
        <w:t xml:space="preserve"> j</w:t>
      </w:r>
      <w:r w:rsidR="00075870">
        <w:rPr>
          <w:rFonts w:ascii="Arial" w:hAnsi="Arial" w:cs="Arial"/>
        </w:rPr>
        <w:t>sou</w:t>
      </w:r>
      <w:r w:rsidR="00587C0F">
        <w:rPr>
          <w:rFonts w:ascii="Arial" w:hAnsi="Arial" w:cs="Arial"/>
        </w:rPr>
        <w:t xml:space="preserve"> stavb</w:t>
      </w:r>
      <w:r w:rsidR="00075870">
        <w:rPr>
          <w:rFonts w:ascii="Arial" w:hAnsi="Arial" w:cs="Arial"/>
        </w:rPr>
        <w:t>y</w:t>
      </w:r>
      <w:r w:rsidR="00587C0F">
        <w:rPr>
          <w:rFonts w:ascii="Arial" w:hAnsi="Arial" w:cs="Arial"/>
        </w:rPr>
        <w:t xml:space="preserve"> součástí</w:t>
      </w:r>
      <w:r w:rsidR="00B70FDF" w:rsidRPr="0058531F">
        <w:rPr>
          <w:rFonts w:ascii="Arial" w:hAnsi="Arial" w:cs="Arial"/>
        </w:rPr>
        <w:t>, Městem Slaným</w:t>
      </w:r>
      <w:r w:rsidR="00BF2B09">
        <w:rPr>
          <w:rFonts w:ascii="Arial" w:hAnsi="Arial" w:cs="Arial"/>
        </w:rPr>
        <w:t>.</w:t>
      </w:r>
      <w:r w:rsidR="00B627D1">
        <w:rPr>
          <w:rFonts w:ascii="Arial" w:hAnsi="Arial" w:cs="Arial"/>
        </w:rPr>
        <w:t xml:space="preserve"> Nájemce dále prohlašuje, že je oprávněn uzavřít tuto smlouvu a poskytnout prostory k</w:t>
      </w:r>
      <w:r w:rsidR="007E1B9C">
        <w:rPr>
          <w:rFonts w:ascii="Arial" w:hAnsi="Arial" w:cs="Arial"/>
        </w:rPr>
        <w:t> </w:t>
      </w:r>
      <w:r w:rsidR="00B627D1">
        <w:rPr>
          <w:rFonts w:ascii="Arial" w:hAnsi="Arial" w:cs="Arial"/>
        </w:rPr>
        <w:t>užívání</w:t>
      </w:r>
      <w:r w:rsidR="007E1B9C">
        <w:rPr>
          <w:rFonts w:ascii="Arial" w:hAnsi="Arial" w:cs="Arial"/>
        </w:rPr>
        <w:t>.</w:t>
      </w:r>
    </w:p>
    <w:p w14:paraId="35A753CE" w14:textId="22546445" w:rsidR="00541ACE" w:rsidRPr="0058531F" w:rsidRDefault="00A474FC" w:rsidP="00822A4C">
      <w:pPr>
        <w:pStyle w:val="Odstavecseseznamem"/>
        <w:numPr>
          <w:ilvl w:val="0"/>
          <w:numId w:val="24"/>
        </w:numPr>
        <w:spacing w:before="240"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>V</w:t>
      </w:r>
      <w:r w:rsidR="007E60CC">
        <w:rPr>
          <w:rFonts w:ascii="Arial" w:hAnsi="Arial" w:cs="Arial"/>
        </w:rPr>
        <w:t> </w:t>
      </w:r>
      <w:r w:rsidRPr="0058531F">
        <w:rPr>
          <w:rFonts w:ascii="Arial" w:hAnsi="Arial" w:cs="Arial"/>
        </w:rPr>
        <w:t>bud</w:t>
      </w:r>
      <w:r w:rsidR="00B70FDF">
        <w:rPr>
          <w:rFonts w:ascii="Arial" w:hAnsi="Arial" w:cs="Arial"/>
        </w:rPr>
        <w:t>ov</w:t>
      </w:r>
      <w:r w:rsidR="00075870">
        <w:rPr>
          <w:rFonts w:ascii="Arial" w:hAnsi="Arial" w:cs="Arial"/>
        </w:rPr>
        <w:t>ách</w:t>
      </w:r>
      <w:r w:rsidRPr="0058531F">
        <w:rPr>
          <w:rFonts w:ascii="Arial" w:hAnsi="Arial" w:cs="Arial"/>
        </w:rPr>
        <w:t xml:space="preserve"> uveden</w:t>
      </w:r>
      <w:r w:rsidR="00075870">
        <w:rPr>
          <w:rFonts w:ascii="Arial" w:hAnsi="Arial" w:cs="Arial"/>
        </w:rPr>
        <w:t>ých</w:t>
      </w:r>
      <w:r w:rsidRPr="0058531F">
        <w:rPr>
          <w:rFonts w:ascii="Arial" w:hAnsi="Arial" w:cs="Arial"/>
        </w:rPr>
        <w:t xml:space="preserve"> v čl. 1 odst. 1 se nacházejí nebytové prostory střediska FITNESS s příslušenstvím, a to:</w:t>
      </w:r>
    </w:p>
    <w:p w14:paraId="67D0A5EE" w14:textId="5F25B3CC" w:rsidR="0043382A" w:rsidRPr="0043382A" w:rsidRDefault="0043382A" w:rsidP="0043382A">
      <w:pPr>
        <w:pStyle w:val="Odstavecseseznamem"/>
        <w:widowControl w:val="0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</w:rPr>
      </w:pPr>
      <w:r w:rsidRPr="0043382A">
        <w:rPr>
          <w:rFonts w:ascii="Arial" w:hAnsi="Arial" w:cs="Arial"/>
        </w:rPr>
        <w:t>Zádveří – 12,89 m²</w:t>
      </w:r>
    </w:p>
    <w:p w14:paraId="4A7A863C" w14:textId="3FFA5BE8" w:rsidR="0043382A" w:rsidRPr="0043382A" w:rsidRDefault="0043382A" w:rsidP="0043382A">
      <w:pPr>
        <w:pStyle w:val="Odstavecseseznamem"/>
        <w:widowControl w:val="0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</w:rPr>
      </w:pPr>
      <w:r w:rsidRPr="0043382A">
        <w:rPr>
          <w:rFonts w:ascii="Arial" w:hAnsi="Arial" w:cs="Arial"/>
        </w:rPr>
        <w:t>Bar – 74,19 m²</w:t>
      </w:r>
    </w:p>
    <w:p w14:paraId="597C7F6A" w14:textId="72F7A376" w:rsidR="0043382A" w:rsidRPr="0043382A" w:rsidRDefault="0043382A" w:rsidP="0043382A">
      <w:pPr>
        <w:pStyle w:val="Odstavecseseznamem"/>
        <w:widowControl w:val="0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</w:rPr>
      </w:pPr>
      <w:r w:rsidRPr="0043382A">
        <w:rPr>
          <w:rFonts w:ascii="Arial" w:hAnsi="Arial" w:cs="Arial"/>
        </w:rPr>
        <w:t>Sklad velký – 8,67 m²</w:t>
      </w:r>
    </w:p>
    <w:p w14:paraId="1830FAA0" w14:textId="467977FA" w:rsidR="0043382A" w:rsidRPr="0043382A" w:rsidRDefault="0043382A" w:rsidP="0043382A">
      <w:pPr>
        <w:pStyle w:val="Odstavecseseznamem"/>
        <w:widowControl w:val="0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</w:rPr>
      </w:pPr>
      <w:r w:rsidRPr="0043382A">
        <w:rPr>
          <w:rFonts w:ascii="Arial" w:hAnsi="Arial" w:cs="Arial"/>
        </w:rPr>
        <w:t>Sál malý – 62,78 m²</w:t>
      </w:r>
    </w:p>
    <w:p w14:paraId="2A0B7BEE" w14:textId="2E149980" w:rsidR="0043382A" w:rsidRPr="0043382A" w:rsidRDefault="0043382A" w:rsidP="0043382A">
      <w:pPr>
        <w:pStyle w:val="Odstavecseseznamem"/>
        <w:widowControl w:val="0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43382A">
        <w:rPr>
          <w:rFonts w:ascii="Arial" w:hAnsi="Arial" w:cs="Arial"/>
        </w:rPr>
        <w:t>Instal</w:t>
      </w:r>
      <w:proofErr w:type="spellEnd"/>
      <w:r w:rsidRPr="0043382A">
        <w:rPr>
          <w:rFonts w:ascii="Arial" w:hAnsi="Arial" w:cs="Arial"/>
        </w:rPr>
        <w:t>. Šachta – 1,22 m²</w:t>
      </w:r>
    </w:p>
    <w:p w14:paraId="159E2EF5" w14:textId="35ABCDB8" w:rsidR="0043382A" w:rsidRPr="0043382A" w:rsidRDefault="0043382A" w:rsidP="0043382A">
      <w:pPr>
        <w:pStyle w:val="Odstavecseseznamem"/>
        <w:widowControl w:val="0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</w:rPr>
      </w:pPr>
      <w:r w:rsidRPr="0043382A">
        <w:rPr>
          <w:rFonts w:ascii="Arial" w:hAnsi="Arial" w:cs="Arial"/>
        </w:rPr>
        <w:t>Prostor pro ring – 31,75 m²</w:t>
      </w:r>
    </w:p>
    <w:p w14:paraId="707C2A25" w14:textId="3997B710" w:rsidR="0043382A" w:rsidRPr="0043382A" w:rsidRDefault="0043382A" w:rsidP="0043382A">
      <w:pPr>
        <w:pStyle w:val="Odstavecseseznamem"/>
        <w:widowControl w:val="0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</w:rPr>
      </w:pPr>
      <w:r w:rsidRPr="0043382A">
        <w:rPr>
          <w:rFonts w:ascii="Arial" w:hAnsi="Arial" w:cs="Arial"/>
        </w:rPr>
        <w:t>Tréninková místnost – 18,11 m²</w:t>
      </w:r>
    </w:p>
    <w:p w14:paraId="6669AFAC" w14:textId="6BF56438" w:rsidR="0043382A" w:rsidRPr="0043382A" w:rsidRDefault="0043382A" w:rsidP="0043382A">
      <w:pPr>
        <w:pStyle w:val="Odstavecseseznamem"/>
        <w:widowControl w:val="0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</w:rPr>
      </w:pPr>
      <w:r w:rsidRPr="0043382A">
        <w:rPr>
          <w:rFonts w:ascii="Arial" w:hAnsi="Arial" w:cs="Arial"/>
        </w:rPr>
        <w:t>Sklad u ringu – 32,28 m²</w:t>
      </w:r>
    </w:p>
    <w:p w14:paraId="7F85386A" w14:textId="36D16EED" w:rsidR="0043382A" w:rsidRPr="0043382A" w:rsidRDefault="0043382A" w:rsidP="0043382A">
      <w:pPr>
        <w:pStyle w:val="Odstavecseseznamem"/>
        <w:widowControl w:val="0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</w:rPr>
      </w:pPr>
      <w:r w:rsidRPr="0043382A">
        <w:rPr>
          <w:rFonts w:ascii="Arial" w:hAnsi="Arial" w:cs="Arial"/>
        </w:rPr>
        <w:t>Sklad malý – 5,04 m²</w:t>
      </w:r>
    </w:p>
    <w:p w14:paraId="34D24008" w14:textId="7EC8E1EF" w:rsidR="0043382A" w:rsidRPr="0043382A" w:rsidRDefault="0043382A" w:rsidP="0043382A">
      <w:pPr>
        <w:pStyle w:val="Odstavecseseznamem"/>
        <w:widowControl w:val="0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</w:rPr>
      </w:pPr>
      <w:r w:rsidRPr="0043382A">
        <w:rPr>
          <w:rFonts w:ascii="Arial" w:hAnsi="Arial" w:cs="Arial"/>
        </w:rPr>
        <w:t>Posilovna – 101,38 m²</w:t>
      </w:r>
    </w:p>
    <w:p w14:paraId="00EF40C3" w14:textId="7A18976F" w:rsidR="0043382A" w:rsidRPr="0043382A" w:rsidRDefault="0043382A" w:rsidP="0043382A">
      <w:pPr>
        <w:pStyle w:val="Odstavecseseznamem"/>
        <w:widowControl w:val="0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</w:rPr>
      </w:pPr>
      <w:r w:rsidRPr="0043382A">
        <w:rPr>
          <w:rFonts w:ascii="Arial" w:hAnsi="Arial" w:cs="Arial"/>
        </w:rPr>
        <w:t xml:space="preserve">Šatna ženy – 18,95 m² (obsahuje šatnu, </w:t>
      </w:r>
      <w:proofErr w:type="spellStart"/>
      <w:r w:rsidRPr="0043382A">
        <w:rPr>
          <w:rFonts w:ascii="Arial" w:hAnsi="Arial" w:cs="Arial"/>
        </w:rPr>
        <w:t>wc</w:t>
      </w:r>
      <w:proofErr w:type="spellEnd"/>
      <w:r w:rsidRPr="0043382A">
        <w:rPr>
          <w:rFonts w:ascii="Arial" w:hAnsi="Arial" w:cs="Arial"/>
        </w:rPr>
        <w:t xml:space="preserve"> a sprchy)</w:t>
      </w:r>
    </w:p>
    <w:p w14:paraId="759421BF" w14:textId="72B3CA59" w:rsidR="0043382A" w:rsidRPr="0043382A" w:rsidRDefault="0043382A" w:rsidP="0043382A">
      <w:pPr>
        <w:pStyle w:val="Odstavecseseznamem"/>
        <w:widowControl w:val="0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</w:rPr>
      </w:pPr>
      <w:r w:rsidRPr="0043382A">
        <w:rPr>
          <w:rFonts w:ascii="Arial" w:hAnsi="Arial" w:cs="Arial"/>
        </w:rPr>
        <w:t xml:space="preserve">Šatna muži – 30,39 m² (obsahuje šatnu, </w:t>
      </w:r>
      <w:proofErr w:type="spellStart"/>
      <w:r w:rsidRPr="0043382A">
        <w:rPr>
          <w:rFonts w:ascii="Arial" w:hAnsi="Arial" w:cs="Arial"/>
        </w:rPr>
        <w:t>wc</w:t>
      </w:r>
      <w:proofErr w:type="spellEnd"/>
      <w:r w:rsidRPr="0043382A">
        <w:rPr>
          <w:rFonts w:ascii="Arial" w:hAnsi="Arial" w:cs="Arial"/>
        </w:rPr>
        <w:t xml:space="preserve"> a sprchy)</w:t>
      </w:r>
    </w:p>
    <w:p w14:paraId="452EBCD4" w14:textId="77777777" w:rsidR="0043382A" w:rsidRDefault="0043382A" w:rsidP="0043382A">
      <w:pPr>
        <w:pStyle w:val="Odstavecseseznamem"/>
        <w:widowControl w:val="0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</w:rPr>
      </w:pPr>
      <w:r w:rsidRPr="0043382A">
        <w:rPr>
          <w:rFonts w:ascii="Arial" w:hAnsi="Arial" w:cs="Arial"/>
        </w:rPr>
        <w:t>Sál velký – 123,06 m²</w:t>
      </w:r>
    </w:p>
    <w:p w14:paraId="7489DE80" w14:textId="5A0677CC" w:rsidR="0043382A" w:rsidRPr="0043382A" w:rsidRDefault="0043382A" w:rsidP="0043382A">
      <w:pPr>
        <w:pStyle w:val="Odstavecseseznamem"/>
        <w:widowControl w:val="0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</w:rPr>
      </w:pPr>
      <w:r w:rsidRPr="0043382A">
        <w:rPr>
          <w:rFonts w:ascii="Arial" w:hAnsi="Arial" w:cs="Arial"/>
        </w:rPr>
        <w:t>Celková plocha činí 520,71 m².</w:t>
      </w:r>
    </w:p>
    <w:p w14:paraId="6077CE35" w14:textId="7AA1EEDA" w:rsidR="00F964BA" w:rsidRPr="0043382A" w:rsidRDefault="00F964BA" w:rsidP="0043382A">
      <w:pPr>
        <w:spacing w:after="0"/>
        <w:ind w:left="707" w:firstLine="709"/>
        <w:jc w:val="both"/>
        <w:rPr>
          <w:rFonts w:ascii="Arial" w:hAnsi="Arial" w:cs="Arial"/>
          <w:vertAlign w:val="superscript"/>
        </w:rPr>
      </w:pPr>
    </w:p>
    <w:p w14:paraId="6F2EBCD0" w14:textId="77777777" w:rsidR="00483CA5" w:rsidRDefault="00483CA5" w:rsidP="0058531F">
      <w:pPr>
        <w:spacing w:after="0"/>
        <w:ind w:firstLine="709"/>
        <w:jc w:val="both"/>
        <w:rPr>
          <w:rFonts w:ascii="Arial" w:hAnsi="Arial" w:cs="Arial"/>
        </w:rPr>
      </w:pPr>
    </w:p>
    <w:p w14:paraId="6F0E778A" w14:textId="336807E6" w:rsidR="00483CA5" w:rsidRPr="00483CA5" w:rsidRDefault="00483CA5" w:rsidP="00483CA5">
      <w:pPr>
        <w:spacing w:after="0"/>
        <w:ind w:left="708" w:firstLine="1"/>
        <w:jc w:val="both"/>
        <w:rPr>
          <w:rFonts w:ascii="Arial" w:hAnsi="Arial" w:cs="Arial"/>
        </w:rPr>
      </w:pPr>
      <w:r w:rsidRPr="0043382A">
        <w:rPr>
          <w:rFonts w:ascii="Arial" w:hAnsi="Arial" w:cs="Arial"/>
        </w:rPr>
        <w:t>Předmět podnájmu je rovněž detailně specifikován v </w:t>
      </w:r>
      <w:r w:rsidR="00157696" w:rsidRPr="0043382A">
        <w:rPr>
          <w:rFonts w:ascii="Arial" w:hAnsi="Arial" w:cs="Arial"/>
        </w:rPr>
        <w:t>Půdorysném</w:t>
      </w:r>
      <w:r w:rsidRPr="0043382A">
        <w:rPr>
          <w:rFonts w:ascii="Arial" w:hAnsi="Arial" w:cs="Arial"/>
        </w:rPr>
        <w:t xml:space="preserve"> schématu, které je přílohou č. 1 této Smlouvy.</w:t>
      </w:r>
    </w:p>
    <w:p w14:paraId="190CCC44" w14:textId="77777777" w:rsidR="00E83917" w:rsidRPr="0058531F" w:rsidRDefault="00E83917" w:rsidP="0058531F">
      <w:pPr>
        <w:spacing w:after="0"/>
        <w:ind w:firstLine="709"/>
        <w:jc w:val="both"/>
        <w:rPr>
          <w:rFonts w:ascii="Arial" w:hAnsi="Arial" w:cs="Arial"/>
        </w:rPr>
      </w:pPr>
    </w:p>
    <w:p w14:paraId="2BB0A1B1" w14:textId="7F33E8E0" w:rsidR="00030A53" w:rsidRPr="0058531F" w:rsidRDefault="00F964BA" w:rsidP="000B301A">
      <w:pPr>
        <w:spacing w:after="120"/>
        <w:ind w:firstLine="708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>(dále též jen „</w:t>
      </w:r>
      <w:r w:rsidR="00483CA5">
        <w:rPr>
          <w:rFonts w:ascii="Arial" w:hAnsi="Arial" w:cs="Arial"/>
          <w:b/>
        </w:rPr>
        <w:t>n</w:t>
      </w:r>
      <w:r w:rsidRPr="006E55DD">
        <w:rPr>
          <w:rFonts w:ascii="Arial" w:hAnsi="Arial" w:cs="Arial"/>
          <w:b/>
        </w:rPr>
        <w:t>ebytové prostory</w:t>
      </w:r>
      <w:r w:rsidRPr="0058531F">
        <w:rPr>
          <w:rFonts w:ascii="Arial" w:hAnsi="Arial" w:cs="Arial"/>
        </w:rPr>
        <w:t>“)</w:t>
      </w:r>
    </w:p>
    <w:p w14:paraId="096348C8" w14:textId="77777777" w:rsidR="003C076D" w:rsidRDefault="003C076D" w:rsidP="0058531F">
      <w:pPr>
        <w:tabs>
          <w:tab w:val="left" w:pos="1843"/>
        </w:tabs>
        <w:spacing w:after="0"/>
        <w:jc w:val="center"/>
        <w:rPr>
          <w:rFonts w:ascii="Arial" w:hAnsi="Arial" w:cs="Arial"/>
          <w:b/>
        </w:rPr>
      </w:pPr>
    </w:p>
    <w:p w14:paraId="3237D580" w14:textId="656FB443" w:rsidR="00030A53" w:rsidRPr="0058531F" w:rsidRDefault="008323BA" w:rsidP="0058531F">
      <w:pPr>
        <w:tabs>
          <w:tab w:val="left" w:pos="1843"/>
        </w:tabs>
        <w:spacing w:after="0"/>
        <w:jc w:val="center"/>
        <w:rPr>
          <w:rFonts w:ascii="Arial" w:hAnsi="Arial" w:cs="Arial"/>
          <w:b/>
        </w:rPr>
      </w:pPr>
      <w:r w:rsidRPr="0058531F">
        <w:rPr>
          <w:rFonts w:ascii="Arial" w:hAnsi="Arial" w:cs="Arial"/>
          <w:b/>
        </w:rPr>
        <w:t>Článek 2</w:t>
      </w:r>
    </w:p>
    <w:p w14:paraId="23064CF1" w14:textId="77777777" w:rsidR="008323BA" w:rsidRPr="0058531F" w:rsidRDefault="008323BA" w:rsidP="008323BA">
      <w:pPr>
        <w:jc w:val="center"/>
        <w:rPr>
          <w:rFonts w:ascii="Arial" w:hAnsi="Arial" w:cs="Arial"/>
          <w:b/>
        </w:rPr>
      </w:pPr>
      <w:r w:rsidRPr="0058531F">
        <w:rPr>
          <w:rFonts w:ascii="Arial" w:hAnsi="Arial" w:cs="Arial"/>
          <w:b/>
        </w:rPr>
        <w:t>Předmět podnájmu, účel nájmu</w:t>
      </w:r>
    </w:p>
    <w:p w14:paraId="43C2914B" w14:textId="68FE6468" w:rsidR="004336E7" w:rsidRPr="0058531F" w:rsidRDefault="008323BA" w:rsidP="004336E7">
      <w:pPr>
        <w:pStyle w:val="Odstavecseseznamem"/>
        <w:numPr>
          <w:ilvl w:val="0"/>
          <w:numId w:val="25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Nájemce přenechá </w:t>
      </w:r>
      <w:r w:rsidR="00483CA5">
        <w:rPr>
          <w:rFonts w:ascii="Arial" w:hAnsi="Arial" w:cs="Arial"/>
        </w:rPr>
        <w:t>P</w:t>
      </w:r>
      <w:r w:rsidRPr="0058531F">
        <w:rPr>
          <w:rFonts w:ascii="Arial" w:hAnsi="Arial" w:cs="Arial"/>
        </w:rPr>
        <w:t xml:space="preserve">odnájemci touto </w:t>
      </w:r>
      <w:r w:rsidR="00483CA5">
        <w:rPr>
          <w:rFonts w:ascii="Arial" w:hAnsi="Arial" w:cs="Arial"/>
        </w:rPr>
        <w:t>S</w:t>
      </w:r>
      <w:r w:rsidRPr="0058531F">
        <w:rPr>
          <w:rFonts w:ascii="Arial" w:hAnsi="Arial" w:cs="Arial"/>
        </w:rPr>
        <w:t xml:space="preserve">mlouvou do podnájmu nebytové prostory specifikované v článku 1 odst. 2 </w:t>
      </w:r>
      <w:r w:rsidR="00822A4C" w:rsidRPr="0058531F">
        <w:rPr>
          <w:rFonts w:ascii="Arial" w:hAnsi="Arial" w:cs="Arial"/>
        </w:rPr>
        <w:t xml:space="preserve">této </w:t>
      </w:r>
      <w:r w:rsidR="00A373FB">
        <w:rPr>
          <w:rFonts w:ascii="Arial" w:hAnsi="Arial" w:cs="Arial"/>
        </w:rPr>
        <w:t>S</w:t>
      </w:r>
      <w:r w:rsidR="00822A4C" w:rsidRPr="0058531F">
        <w:rPr>
          <w:rFonts w:ascii="Arial" w:hAnsi="Arial" w:cs="Arial"/>
        </w:rPr>
        <w:t xml:space="preserve">mlouvy </w:t>
      </w:r>
      <w:r w:rsidRPr="0058531F">
        <w:rPr>
          <w:rFonts w:ascii="Arial" w:hAnsi="Arial" w:cs="Arial"/>
        </w:rPr>
        <w:t>(dále jen „</w:t>
      </w:r>
      <w:r w:rsidR="00483CA5">
        <w:rPr>
          <w:rFonts w:ascii="Arial" w:hAnsi="Arial" w:cs="Arial"/>
          <w:b/>
        </w:rPr>
        <w:t>p</w:t>
      </w:r>
      <w:r w:rsidRPr="006E55DD">
        <w:rPr>
          <w:rFonts w:ascii="Arial" w:hAnsi="Arial" w:cs="Arial"/>
          <w:b/>
        </w:rPr>
        <w:t>ředmět podnájmu</w:t>
      </w:r>
      <w:r w:rsidRPr="0058531F">
        <w:rPr>
          <w:rFonts w:ascii="Arial" w:hAnsi="Arial" w:cs="Arial"/>
        </w:rPr>
        <w:t>“).</w:t>
      </w:r>
    </w:p>
    <w:p w14:paraId="1A4CB8A0" w14:textId="4C97EFB2" w:rsidR="00541ACE" w:rsidRPr="0058531F" w:rsidRDefault="008323BA" w:rsidP="004336E7">
      <w:pPr>
        <w:pStyle w:val="Odstavecseseznamem"/>
        <w:numPr>
          <w:ilvl w:val="0"/>
          <w:numId w:val="25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>Podnájemce je oprávněn užívat i</w:t>
      </w:r>
      <w:r w:rsidR="00794604" w:rsidRPr="0058531F">
        <w:rPr>
          <w:rFonts w:ascii="Arial" w:hAnsi="Arial" w:cs="Arial"/>
        </w:rPr>
        <w:t xml:space="preserve"> společné prostory budov</w:t>
      </w:r>
      <w:r w:rsidR="00BF2B09">
        <w:rPr>
          <w:rFonts w:ascii="Arial" w:hAnsi="Arial" w:cs="Arial"/>
        </w:rPr>
        <w:t>, v nichž se nebytové prostory nachází,</w:t>
      </w:r>
      <w:r w:rsidR="00794604" w:rsidRPr="0058531F">
        <w:rPr>
          <w:rFonts w:ascii="Arial" w:hAnsi="Arial" w:cs="Arial"/>
        </w:rPr>
        <w:t xml:space="preserve"> v rozsahu nezbytném pro řádný chod pronajatých nebytových prostorů.</w:t>
      </w:r>
    </w:p>
    <w:p w14:paraId="0C538574" w14:textId="77777777" w:rsidR="00541ACE" w:rsidRPr="0058531F" w:rsidRDefault="00794604" w:rsidP="004336E7">
      <w:pPr>
        <w:pStyle w:val="Odstavecseseznamem"/>
        <w:numPr>
          <w:ilvl w:val="0"/>
          <w:numId w:val="25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>Podnájemce se zavazuje za užívání předmětu podnájmu platit sjednané podnájemné a úhrady za plnění poskytovaná v souvislosti s užíváním nebytových prostor.</w:t>
      </w:r>
    </w:p>
    <w:p w14:paraId="7B3376DF" w14:textId="36EE4953" w:rsidR="00794604" w:rsidRPr="00E27440" w:rsidRDefault="00794604" w:rsidP="004336E7">
      <w:pPr>
        <w:pStyle w:val="Odstavecseseznamem"/>
        <w:numPr>
          <w:ilvl w:val="0"/>
          <w:numId w:val="25"/>
        </w:numPr>
        <w:spacing w:after="120"/>
        <w:contextualSpacing w:val="0"/>
        <w:jc w:val="both"/>
        <w:rPr>
          <w:rFonts w:ascii="Arial" w:hAnsi="Arial" w:cs="Arial"/>
          <w:b/>
        </w:rPr>
      </w:pPr>
      <w:r w:rsidRPr="0058531F">
        <w:rPr>
          <w:rFonts w:ascii="Arial" w:hAnsi="Arial" w:cs="Arial"/>
        </w:rPr>
        <w:t>Podnájemci je zřizováno užívací právo k předmětu podnájmu za účelem provozování těchto činnost</w:t>
      </w:r>
      <w:r w:rsidR="00D16A71">
        <w:rPr>
          <w:rFonts w:ascii="Arial" w:hAnsi="Arial" w:cs="Arial"/>
        </w:rPr>
        <w:t>í</w:t>
      </w:r>
      <w:r w:rsidRPr="0058531F">
        <w:rPr>
          <w:rFonts w:ascii="Arial" w:hAnsi="Arial" w:cs="Arial"/>
        </w:rPr>
        <w:t xml:space="preserve">: </w:t>
      </w:r>
      <w:r w:rsidRPr="0058531F">
        <w:rPr>
          <w:rFonts w:ascii="Arial" w:hAnsi="Arial" w:cs="Arial"/>
          <w:b/>
        </w:rPr>
        <w:t>Provozování tělovýchovných a sportovních zařízení a</w:t>
      </w:r>
      <w:r w:rsidR="0058531F">
        <w:rPr>
          <w:rFonts w:ascii="Arial" w:hAnsi="Arial" w:cs="Arial"/>
          <w:b/>
        </w:rPr>
        <w:t> </w:t>
      </w:r>
      <w:r w:rsidRPr="0058531F">
        <w:rPr>
          <w:rFonts w:ascii="Arial" w:hAnsi="Arial" w:cs="Arial"/>
          <w:b/>
        </w:rPr>
        <w:t>organizování sportovní činnosti – FITNESS a činnosti s tím souvisejí</w:t>
      </w:r>
      <w:r w:rsidR="003D4BEB">
        <w:rPr>
          <w:rFonts w:ascii="Arial" w:hAnsi="Arial" w:cs="Arial"/>
          <w:b/>
        </w:rPr>
        <w:t>cí</w:t>
      </w:r>
      <w:r w:rsidR="008A6BB1" w:rsidRPr="0058531F">
        <w:rPr>
          <w:rFonts w:ascii="Arial" w:hAnsi="Arial" w:cs="Arial"/>
          <w:b/>
        </w:rPr>
        <w:t>.</w:t>
      </w:r>
      <w:r w:rsidR="00270384">
        <w:rPr>
          <w:rFonts w:ascii="Arial" w:hAnsi="Arial" w:cs="Arial"/>
        </w:rPr>
        <w:t xml:space="preserve"> Podnájemce je povinen předmět podnájmu užívat a provozovat za tímto sjednaným účelem, který vyplývá ze záměru </w:t>
      </w:r>
      <w:r w:rsidR="00270384" w:rsidRPr="00270384">
        <w:rPr>
          <w:rFonts w:ascii="Arial" w:hAnsi="Arial" w:cs="Arial"/>
          <w:shd w:val="clear" w:color="auto" w:fill="FFFFFF"/>
        </w:rPr>
        <w:t>Víceúčelové sportovní hal</w:t>
      </w:r>
      <w:r w:rsidR="00A373FB">
        <w:rPr>
          <w:rFonts w:ascii="Arial" w:hAnsi="Arial" w:cs="Arial"/>
          <w:shd w:val="clear" w:color="auto" w:fill="FFFFFF"/>
        </w:rPr>
        <w:t>y</w:t>
      </w:r>
      <w:r w:rsidR="00270384" w:rsidRPr="00270384">
        <w:rPr>
          <w:rFonts w:ascii="Arial" w:hAnsi="Arial" w:cs="Arial"/>
          <w:shd w:val="clear" w:color="auto" w:fill="FFFFFF"/>
        </w:rPr>
        <w:t xml:space="preserve"> Slaný spol. s r.o.</w:t>
      </w:r>
      <w:r w:rsidR="00270384">
        <w:rPr>
          <w:rFonts w:ascii="Arial" w:hAnsi="Arial" w:cs="Arial"/>
          <w:shd w:val="clear" w:color="auto" w:fill="FFFFFF"/>
        </w:rPr>
        <w:t xml:space="preserve"> zajistit v předmětu podnájmu provoz činností vymezených v tomto odstavci</w:t>
      </w:r>
      <w:r w:rsidR="00E27440">
        <w:rPr>
          <w:rFonts w:ascii="Arial" w:hAnsi="Arial" w:cs="Arial"/>
          <w:shd w:val="clear" w:color="auto" w:fill="FFFFFF"/>
        </w:rPr>
        <w:t xml:space="preserve"> a vyplývajících ze smyslu a účelu této </w:t>
      </w:r>
      <w:r w:rsidR="00A373FB">
        <w:rPr>
          <w:rFonts w:ascii="Arial" w:hAnsi="Arial" w:cs="Arial"/>
          <w:shd w:val="clear" w:color="auto" w:fill="FFFFFF"/>
        </w:rPr>
        <w:t>S</w:t>
      </w:r>
      <w:r w:rsidR="00E27440">
        <w:rPr>
          <w:rFonts w:ascii="Arial" w:hAnsi="Arial" w:cs="Arial"/>
          <w:shd w:val="clear" w:color="auto" w:fill="FFFFFF"/>
        </w:rPr>
        <w:t>mlouvy</w:t>
      </w:r>
      <w:r w:rsidR="00E27440" w:rsidRPr="000840C4">
        <w:rPr>
          <w:rFonts w:ascii="Arial" w:hAnsi="Arial" w:cs="Arial"/>
          <w:shd w:val="clear" w:color="auto" w:fill="FFFFFF" w:themeFill="background1"/>
        </w:rPr>
        <w:t>.</w:t>
      </w:r>
      <w:r w:rsidR="002B460D" w:rsidRPr="000840C4">
        <w:rPr>
          <w:rFonts w:ascii="Arial" w:hAnsi="Arial" w:cs="Arial"/>
          <w:shd w:val="clear" w:color="auto" w:fill="FFFFFF" w:themeFill="background1"/>
        </w:rPr>
        <w:t xml:space="preserve"> </w:t>
      </w:r>
      <w:bookmarkStart w:id="0" w:name="_Hlk10627331"/>
      <w:r w:rsidR="002B460D" w:rsidRPr="000840C4">
        <w:rPr>
          <w:rFonts w:ascii="Arial" w:hAnsi="Arial" w:cs="Arial"/>
          <w:shd w:val="clear" w:color="auto" w:fill="FFFFFF" w:themeFill="background1"/>
        </w:rPr>
        <w:t xml:space="preserve">Závazné podmínky provozování Fitness centra jsou rovněž stanoveny v Koncepci provozu Fitness centra, která je přílohou č. </w:t>
      </w:r>
      <w:r w:rsidR="00ED5350" w:rsidRPr="000840C4">
        <w:rPr>
          <w:rFonts w:ascii="Arial" w:hAnsi="Arial" w:cs="Arial"/>
          <w:shd w:val="clear" w:color="auto" w:fill="FFFFFF" w:themeFill="background1"/>
        </w:rPr>
        <w:t>2</w:t>
      </w:r>
      <w:r w:rsidR="002B460D" w:rsidRPr="000840C4">
        <w:rPr>
          <w:rFonts w:ascii="Arial" w:hAnsi="Arial" w:cs="Arial"/>
          <w:shd w:val="clear" w:color="auto" w:fill="FFFFFF" w:themeFill="background1"/>
        </w:rPr>
        <w:t xml:space="preserve"> této Smlouvy.</w:t>
      </w:r>
      <w:bookmarkEnd w:id="0"/>
    </w:p>
    <w:p w14:paraId="440E462F" w14:textId="7FDC2ADD" w:rsidR="00E27440" w:rsidRPr="00A446A7" w:rsidRDefault="00E27440" w:rsidP="004336E7">
      <w:pPr>
        <w:pStyle w:val="Odstavecseseznamem"/>
        <w:numPr>
          <w:ilvl w:val="0"/>
          <w:numId w:val="25"/>
        </w:numPr>
        <w:spacing w:after="120"/>
        <w:contextualSpacing w:val="0"/>
        <w:jc w:val="both"/>
        <w:rPr>
          <w:rFonts w:ascii="Arial" w:hAnsi="Arial" w:cs="Arial"/>
          <w:b/>
        </w:rPr>
      </w:pPr>
      <w:r w:rsidRPr="00E27440">
        <w:rPr>
          <w:rFonts w:ascii="Arial" w:hAnsi="Arial" w:cs="Arial"/>
        </w:rPr>
        <w:t xml:space="preserve">Vybavení </w:t>
      </w:r>
      <w:r>
        <w:rPr>
          <w:rFonts w:ascii="Arial" w:hAnsi="Arial" w:cs="Arial"/>
        </w:rPr>
        <w:t>předmětu podnájmu</w:t>
      </w:r>
      <w:r w:rsidRPr="00E27440">
        <w:rPr>
          <w:rFonts w:ascii="Arial" w:hAnsi="Arial" w:cs="Arial"/>
        </w:rPr>
        <w:t xml:space="preserve"> sportovním a jiným zařízením</w:t>
      </w:r>
      <w:r>
        <w:rPr>
          <w:rFonts w:ascii="Arial" w:hAnsi="Arial" w:cs="Arial"/>
        </w:rPr>
        <w:t xml:space="preserve"> Podnájemce </w:t>
      </w:r>
      <w:r w:rsidR="003C076D">
        <w:rPr>
          <w:rFonts w:ascii="Arial" w:hAnsi="Arial" w:cs="Arial"/>
        </w:rPr>
        <w:t>zajistí</w:t>
      </w:r>
      <w:r w:rsidRPr="00E27440">
        <w:rPr>
          <w:rFonts w:ascii="Arial" w:hAnsi="Arial" w:cs="Arial"/>
        </w:rPr>
        <w:t xml:space="preserve"> ve vlastní režii.</w:t>
      </w:r>
      <w:r w:rsidR="00B67CE5">
        <w:rPr>
          <w:rFonts w:ascii="Arial" w:hAnsi="Arial" w:cs="Arial"/>
        </w:rPr>
        <w:t xml:space="preserve"> Předmět podnájmu v tomto ohledu není vybaven.</w:t>
      </w:r>
    </w:p>
    <w:p w14:paraId="729A3DD3" w14:textId="3B38BA9F" w:rsidR="00A446A7" w:rsidRDefault="00A446A7" w:rsidP="00A446A7">
      <w:pPr>
        <w:pStyle w:val="Odstavecseseznamem"/>
        <w:numPr>
          <w:ilvl w:val="0"/>
          <w:numId w:val="25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Smluvní strany podpisem této </w:t>
      </w:r>
      <w:r w:rsidR="003C076D">
        <w:rPr>
          <w:rFonts w:ascii="Arial" w:hAnsi="Arial" w:cs="Arial"/>
        </w:rPr>
        <w:t>S</w:t>
      </w:r>
      <w:r w:rsidRPr="0058531F">
        <w:rPr>
          <w:rFonts w:ascii="Arial" w:hAnsi="Arial" w:cs="Arial"/>
        </w:rPr>
        <w:t xml:space="preserve">mlouvy prohlašují, že jsou jim stav nebytových prostor a jeho vybavenost ke dni účinnosti této </w:t>
      </w:r>
      <w:r w:rsidR="00A373FB">
        <w:rPr>
          <w:rFonts w:ascii="Arial" w:hAnsi="Arial" w:cs="Arial"/>
        </w:rPr>
        <w:t>S</w:t>
      </w:r>
      <w:r w:rsidRPr="0058531F">
        <w:rPr>
          <w:rFonts w:ascii="Arial" w:hAnsi="Arial" w:cs="Arial"/>
        </w:rPr>
        <w:t>mlouvy známy</w:t>
      </w:r>
      <w:r>
        <w:rPr>
          <w:rFonts w:ascii="Arial" w:hAnsi="Arial" w:cs="Arial"/>
        </w:rPr>
        <w:t>.</w:t>
      </w:r>
    </w:p>
    <w:p w14:paraId="0AC30495" w14:textId="79840AC7" w:rsidR="00A2677E" w:rsidRPr="00FA4C11" w:rsidRDefault="00A2677E" w:rsidP="00A446A7">
      <w:pPr>
        <w:pStyle w:val="Odstavecseseznamem"/>
        <w:numPr>
          <w:ilvl w:val="0"/>
          <w:numId w:val="25"/>
        </w:numPr>
        <w:spacing w:after="120"/>
        <w:contextualSpacing w:val="0"/>
        <w:jc w:val="both"/>
        <w:rPr>
          <w:rFonts w:ascii="Arial" w:hAnsi="Arial" w:cs="Arial"/>
        </w:rPr>
      </w:pPr>
      <w:r w:rsidRPr="00FA4C11">
        <w:rPr>
          <w:rFonts w:ascii="Arial" w:hAnsi="Arial" w:cs="Arial"/>
        </w:rPr>
        <w:t xml:space="preserve">Předmět podnájmu bude podnájemci předán do 10 dnů od účinnosti Smlouvy a o tomto předání bude sepsán </w:t>
      </w:r>
      <w:r w:rsidRPr="000840C4">
        <w:rPr>
          <w:rFonts w:ascii="Arial" w:hAnsi="Arial" w:cs="Arial"/>
        </w:rPr>
        <w:t xml:space="preserve">Protokol, který je přílohou č. </w:t>
      </w:r>
      <w:r w:rsidR="00ED5350" w:rsidRPr="000840C4">
        <w:rPr>
          <w:rFonts w:ascii="Arial" w:hAnsi="Arial" w:cs="Arial"/>
        </w:rPr>
        <w:t>3</w:t>
      </w:r>
      <w:r w:rsidRPr="000840C4">
        <w:rPr>
          <w:rFonts w:ascii="Arial" w:hAnsi="Arial" w:cs="Arial"/>
        </w:rPr>
        <w:t xml:space="preserve"> této Smlouvy.</w:t>
      </w:r>
    </w:p>
    <w:p w14:paraId="00645103" w14:textId="77777777" w:rsidR="008A6BB1" w:rsidRPr="0058531F" w:rsidRDefault="008A6BB1" w:rsidP="008323BA">
      <w:pPr>
        <w:rPr>
          <w:rFonts w:ascii="Arial" w:hAnsi="Arial" w:cs="Arial"/>
          <w:b/>
        </w:rPr>
      </w:pPr>
    </w:p>
    <w:p w14:paraId="23848748" w14:textId="77777777" w:rsidR="008A6BB1" w:rsidRPr="0058531F" w:rsidRDefault="008A6BB1" w:rsidP="0058531F">
      <w:pPr>
        <w:tabs>
          <w:tab w:val="left" w:pos="1843"/>
        </w:tabs>
        <w:spacing w:after="0"/>
        <w:jc w:val="center"/>
        <w:rPr>
          <w:rFonts w:ascii="Arial" w:hAnsi="Arial" w:cs="Arial"/>
          <w:b/>
        </w:rPr>
      </w:pPr>
      <w:r w:rsidRPr="0058531F">
        <w:rPr>
          <w:rFonts w:ascii="Arial" w:hAnsi="Arial" w:cs="Arial"/>
          <w:b/>
        </w:rPr>
        <w:t>Článek 3</w:t>
      </w:r>
    </w:p>
    <w:p w14:paraId="2E46888F" w14:textId="77777777" w:rsidR="008A6BB1" w:rsidRPr="0058531F" w:rsidRDefault="008A6BB1" w:rsidP="008A6BB1">
      <w:pPr>
        <w:jc w:val="center"/>
        <w:rPr>
          <w:rFonts w:ascii="Arial" w:hAnsi="Arial" w:cs="Arial"/>
          <w:b/>
        </w:rPr>
      </w:pPr>
      <w:r w:rsidRPr="0058531F">
        <w:rPr>
          <w:rFonts w:ascii="Arial" w:hAnsi="Arial" w:cs="Arial"/>
          <w:b/>
        </w:rPr>
        <w:t>Doba podnájmu</w:t>
      </w:r>
    </w:p>
    <w:p w14:paraId="62F1AF0A" w14:textId="17838554" w:rsidR="00541ACE" w:rsidRPr="0058531F" w:rsidRDefault="008A6BB1" w:rsidP="004336E7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Podnájem je sjednán na dobu </w:t>
      </w:r>
      <w:r w:rsidR="00483CA5">
        <w:rPr>
          <w:rFonts w:ascii="Arial" w:hAnsi="Arial" w:cs="Arial"/>
        </w:rPr>
        <w:t xml:space="preserve">jednoho roku od účinnosti této </w:t>
      </w:r>
      <w:r w:rsidR="001264C4">
        <w:rPr>
          <w:rFonts w:ascii="Arial" w:hAnsi="Arial" w:cs="Arial"/>
        </w:rPr>
        <w:t>S</w:t>
      </w:r>
      <w:r w:rsidR="00483CA5">
        <w:rPr>
          <w:rFonts w:ascii="Arial" w:hAnsi="Arial" w:cs="Arial"/>
        </w:rPr>
        <w:t xml:space="preserve">mlouvy. V případě, že Podnájemce bude v souladu s touto Smlouvou řádně platit </w:t>
      </w:r>
      <w:r w:rsidR="009721F3">
        <w:rPr>
          <w:rFonts w:ascii="Arial" w:hAnsi="Arial" w:cs="Arial"/>
        </w:rPr>
        <w:t>pod</w:t>
      </w:r>
      <w:r w:rsidR="00483CA5">
        <w:rPr>
          <w:rFonts w:ascii="Arial" w:hAnsi="Arial" w:cs="Arial"/>
        </w:rPr>
        <w:t>nájemné</w:t>
      </w:r>
      <w:r w:rsidR="00647CD6">
        <w:rPr>
          <w:rFonts w:ascii="Arial" w:hAnsi="Arial" w:cs="Arial"/>
        </w:rPr>
        <w:t>, zálohy za služby</w:t>
      </w:r>
      <w:r w:rsidR="00483CA5">
        <w:rPr>
          <w:rFonts w:ascii="Arial" w:hAnsi="Arial" w:cs="Arial"/>
        </w:rPr>
        <w:t xml:space="preserve"> a dodržovat všechny </w:t>
      </w:r>
      <w:r w:rsidR="00647CD6">
        <w:rPr>
          <w:rFonts w:ascii="Arial" w:hAnsi="Arial" w:cs="Arial"/>
        </w:rPr>
        <w:t xml:space="preserve">další </w:t>
      </w:r>
      <w:r w:rsidR="00483CA5">
        <w:rPr>
          <w:rFonts w:ascii="Arial" w:hAnsi="Arial" w:cs="Arial"/>
        </w:rPr>
        <w:t xml:space="preserve">smluvní povinnosti, </w:t>
      </w:r>
      <w:r w:rsidR="00F02B72">
        <w:rPr>
          <w:rFonts w:ascii="Arial" w:hAnsi="Arial" w:cs="Arial"/>
        </w:rPr>
        <w:t xml:space="preserve">má Podnájemce nárok na prodloužení závazku plynoucího z této smlouvy o 1 rok. Prodloužení doby trvání závazku bude po </w:t>
      </w:r>
      <w:r w:rsidR="001C7DDA">
        <w:rPr>
          <w:rFonts w:ascii="Arial" w:hAnsi="Arial" w:cs="Arial"/>
        </w:rPr>
        <w:t xml:space="preserve">Nájemcově </w:t>
      </w:r>
      <w:r w:rsidR="00F02B72">
        <w:rPr>
          <w:rFonts w:ascii="Arial" w:hAnsi="Arial" w:cs="Arial"/>
        </w:rPr>
        <w:t>vyhodnocení</w:t>
      </w:r>
      <w:r w:rsidR="00CE139D">
        <w:rPr>
          <w:rFonts w:ascii="Arial" w:hAnsi="Arial" w:cs="Arial"/>
        </w:rPr>
        <w:t xml:space="preserve">, zda byly splněny podmínky uvedené v tomto </w:t>
      </w:r>
      <w:r w:rsidR="00F02B72">
        <w:rPr>
          <w:rFonts w:ascii="Arial" w:hAnsi="Arial" w:cs="Arial"/>
        </w:rPr>
        <w:t>ujednání</w:t>
      </w:r>
      <w:r w:rsidR="00CE139D">
        <w:rPr>
          <w:rFonts w:ascii="Arial" w:hAnsi="Arial" w:cs="Arial"/>
        </w:rPr>
        <w:t xml:space="preserve">, </w:t>
      </w:r>
      <w:r w:rsidR="00F02B72">
        <w:rPr>
          <w:rFonts w:ascii="Arial" w:hAnsi="Arial" w:cs="Arial"/>
        </w:rPr>
        <w:t>učiněno písemnou dohodou Smluvních stran, která bud</w:t>
      </w:r>
      <w:r w:rsidR="001264C4">
        <w:rPr>
          <w:rFonts w:ascii="Arial" w:hAnsi="Arial" w:cs="Arial"/>
        </w:rPr>
        <w:t xml:space="preserve">e dodatkem </w:t>
      </w:r>
      <w:r w:rsidR="00F02B72">
        <w:rPr>
          <w:rFonts w:ascii="Arial" w:hAnsi="Arial" w:cs="Arial"/>
        </w:rPr>
        <w:t>této Smlouv</w:t>
      </w:r>
      <w:r w:rsidR="001264C4">
        <w:rPr>
          <w:rFonts w:ascii="Arial" w:hAnsi="Arial" w:cs="Arial"/>
        </w:rPr>
        <w:t>y</w:t>
      </w:r>
      <w:r w:rsidR="00F02B72">
        <w:rPr>
          <w:rFonts w:ascii="Arial" w:hAnsi="Arial" w:cs="Arial"/>
        </w:rPr>
        <w:t>.</w:t>
      </w:r>
    </w:p>
    <w:p w14:paraId="6CD4EB58" w14:textId="77777777" w:rsidR="00EA39D2" w:rsidRPr="0058531F" w:rsidRDefault="00EA39D2" w:rsidP="008A6BB1">
      <w:pPr>
        <w:rPr>
          <w:rFonts w:ascii="Arial" w:hAnsi="Arial" w:cs="Arial"/>
        </w:rPr>
      </w:pPr>
    </w:p>
    <w:p w14:paraId="3F559192" w14:textId="77777777" w:rsidR="00EA39D2" w:rsidRPr="0058531F" w:rsidRDefault="00EA39D2" w:rsidP="0058531F">
      <w:pPr>
        <w:tabs>
          <w:tab w:val="left" w:pos="1843"/>
        </w:tabs>
        <w:spacing w:after="0"/>
        <w:jc w:val="center"/>
        <w:rPr>
          <w:rFonts w:ascii="Arial" w:hAnsi="Arial" w:cs="Arial"/>
          <w:b/>
        </w:rPr>
      </w:pPr>
      <w:r w:rsidRPr="0058531F">
        <w:rPr>
          <w:rFonts w:ascii="Arial" w:hAnsi="Arial" w:cs="Arial"/>
          <w:b/>
        </w:rPr>
        <w:t>Článek 4</w:t>
      </w:r>
    </w:p>
    <w:p w14:paraId="50BE5898" w14:textId="77777777" w:rsidR="00EA39D2" w:rsidRPr="0058531F" w:rsidRDefault="00EA39D2" w:rsidP="00EA39D2">
      <w:pPr>
        <w:jc w:val="center"/>
        <w:rPr>
          <w:rFonts w:ascii="Arial" w:hAnsi="Arial" w:cs="Arial"/>
          <w:b/>
        </w:rPr>
      </w:pPr>
      <w:r w:rsidRPr="0058531F">
        <w:rPr>
          <w:rFonts w:ascii="Arial" w:hAnsi="Arial" w:cs="Arial"/>
          <w:b/>
        </w:rPr>
        <w:t>Podnájemné</w:t>
      </w:r>
    </w:p>
    <w:p w14:paraId="7F117853" w14:textId="73BCC3AF" w:rsidR="007C17CC" w:rsidRDefault="00EA39D2" w:rsidP="004336E7">
      <w:pPr>
        <w:pStyle w:val="Odstavecseseznamem"/>
        <w:numPr>
          <w:ilvl w:val="0"/>
          <w:numId w:val="27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lastRenderedPageBreak/>
        <w:t xml:space="preserve">Podnájemné za užívání nebytových prostor (čl. 1 odst. 2 této </w:t>
      </w:r>
      <w:r w:rsidR="001264C4">
        <w:rPr>
          <w:rFonts w:ascii="Arial" w:hAnsi="Arial" w:cs="Arial"/>
        </w:rPr>
        <w:t>S</w:t>
      </w:r>
      <w:r w:rsidRPr="0058531F">
        <w:rPr>
          <w:rFonts w:ascii="Arial" w:hAnsi="Arial" w:cs="Arial"/>
        </w:rPr>
        <w:t xml:space="preserve">mlouvy) se sjednává ve výši </w:t>
      </w:r>
      <w:r w:rsidR="000840C4">
        <w:rPr>
          <w:rFonts w:ascii="Arial" w:hAnsi="Arial" w:cs="Arial"/>
        </w:rPr>
        <w:t xml:space="preserve">19000 </w:t>
      </w:r>
      <w:r w:rsidR="007414CC" w:rsidRPr="0058531F">
        <w:rPr>
          <w:rFonts w:ascii="Arial" w:hAnsi="Arial" w:cs="Arial"/>
        </w:rPr>
        <w:t>bez DPH</w:t>
      </w:r>
      <w:r w:rsidR="0073242C">
        <w:rPr>
          <w:rFonts w:ascii="Arial" w:hAnsi="Arial" w:cs="Arial"/>
        </w:rPr>
        <w:t>/měsíčně</w:t>
      </w:r>
      <w:r w:rsidR="007414CC" w:rsidRPr="0058531F">
        <w:rPr>
          <w:rFonts w:ascii="Arial" w:hAnsi="Arial" w:cs="Arial"/>
        </w:rPr>
        <w:t>.</w:t>
      </w:r>
      <w:r w:rsidR="003B5573">
        <w:rPr>
          <w:rFonts w:ascii="Arial" w:hAnsi="Arial" w:cs="Arial"/>
        </w:rPr>
        <w:t xml:space="preserve"> Nájemce je </w:t>
      </w:r>
      <w:r w:rsidR="00DC7BF3">
        <w:rPr>
          <w:rFonts w:ascii="Arial" w:hAnsi="Arial" w:cs="Arial"/>
        </w:rPr>
        <w:t xml:space="preserve">kdykoliv </w:t>
      </w:r>
      <w:r w:rsidR="003B5573">
        <w:rPr>
          <w:rFonts w:ascii="Arial" w:hAnsi="Arial" w:cs="Arial"/>
        </w:rPr>
        <w:t xml:space="preserve">oprávněn zvýšit podnájemné </w:t>
      </w:r>
      <w:r w:rsidR="007C17CC">
        <w:rPr>
          <w:rFonts w:ascii="Arial" w:hAnsi="Arial" w:cs="Arial"/>
        </w:rPr>
        <w:t>o míru inflace vyjádřenou</w:t>
      </w:r>
      <w:r w:rsidR="00815E46">
        <w:rPr>
          <w:rFonts w:ascii="Arial" w:hAnsi="Arial" w:cs="Arial"/>
        </w:rPr>
        <w:t xml:space="preserve"> </w:t>
      </w:r>
      <w:r w:rsidR="00D86E60">
        <w:rPr>
          <w:rFonts w:ascii="Arial" w:hAnsi="Arial" w:cs="Arial"/>
        </w:rPr>
        <w:t>nárůstem</w:t>
      </w:r>
      <w:r w:rsidR="007C17CC">
        <w:rPr>
          <w:rFonts w:ascii="Arial" w:hAnsi="Arial" w:cs="Arial"/>
        </w:rPr>
        <w:t xml:space="preserve"> </w:t>
      </w:r>
      <w:r w:rsidR="00D86E60">
        <w:rPr>
          <w:rFonts w:ascii="Arial" w:hAnsi="Arial" w:cs="Arial"/>
        </w:rPr>
        <w:t xml:space="preserve">úhrnného </w:t>
      </w:r>
      <w:r w:rsidR="007C17CC">
        <w:rPr>
          <w:rFonts w:ascii="Arial" w:hAnsi="Arial" w:cs="Arial"/>
        </w:rPr>
        <w:t xml:space="preserve">indexu spotřebitelských cen </w:t>
      </w:r>
      <w:r w:rsidR="00815E46">
        <w:rPr>
          <w:rFonts w:ascii="Arial" w:hAnsi="Arial" w:cs="Arial"/>
        </w:rPr>
        <w:t>oproti </w:t>
      </w:r>
      <w:r w:rsidR="007C17CC">
        <w:rPr>
          <w:rFonts w:ascii="Arial" w:hAnsi="Arial" w:cs="Arial"/>
        </w:rPr>
        <w:t>měsíci</w:t>
      </w:r>
      <w:r w:rsidR="00815E46">
        <w:rPr>
          <w:rFonts w:ascii="Arial" w:hAnsi="Arial" w:cs="Arial"/>
        </w:rPr>
        <w:t>, ve kterém byla tato smlouva uzavřena. Pro tento účel je relevantní hodnota indexu spotřebitelských cen udávaná Českým statistickým úřadem.</w:t>
      </w:r>
      <w:r w:rsidR="003C076D">
        <w:rPr>
          <w:rFonts w:ascii="Arial" w:hAnsi="Arial" w:cs="Arial"/>
        </w:rPr>
        <w:t xml:space="preserve"> </w:t>
      </w:r>
      <w:bookmarkStart w:id="1" w:name="_Hlk10634275"/>
      <w:r w:rsidR="003C076D">
        <w:rPr>
          <w:rFonts w:ascii="Arial" w:hAnsi="Arial" w:cs="Arial"/>
        </w:rPr>
        <w:t>Zvýšení podnájemného je účinné následující měsíc po měsíci, ve kterém bylo doručeno písemné oznámení o zvýšení podnájemného Podnájemci.</w:t>
      </w:r>
      <w:bookmarkEnd w:id="1"/>
    </w:p>
    <w:p w14:paraId="53C7D7D6" w14:textId="23D428D5" w:rsidR="00541ACE" w:rsidRPr="0058531F" w:rsidRDefault="007414CC" w:rsidP="004336E7">
      <w:pPr>
        <w:pStyle w:val="Odstavecseseznamem"/>
        <w:numPr>
          <w:ilvl w:val="0"/>
          <w:numId w:val="27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Sjednané podnájemné je splatné měsíčně předem, vždy do 5. dne příslušného kalendářního měsíce, za který je podnájemné placeno, na </w:t>
      </w:r>
      <w:r w:rsidRPr="000840C4">
        <w:rPr>
          <w:rFonts w:ascii="Arial" w:hAnsi="Arial" w:cs="Arial"/>
        </w:rPr>
        <w:t>účet nájemce</w:t>
      </w:r>
      <w:r w:rsidR="003B5573" w:rsidRPr="000840C4">
        <w:rPr>
          <w:rFonts w:ascii="Arial" w:hAnsi="Arial" w:cs="Arial"/>
        </w:rPr>
        <w:br/>
      </w:r>
      <w:r w:rsidRPr="000840C4">
        <w:rPr>
          <w:rFonts w:ascii="Arial" w:hAnsi="Arial" w:cs="Arial"/>
        </w:rPr>
        <w:t>č</w:t>
      </w:r>
      <w:r w:rsidR="00153ADD">
        <w:rPr>
          <w:rFonts w:ascii="Arial" w:hAnsi="Arial" w:cs="Arial"/>
        </w:rPr>
        <w:t>……</w:t>
      </w:r>
      <w:proofErr w:type="gramStart"/>
      <w:r w:rsidR="00153ADD">
        <w:rPr>
          <w:rFonts w:ascii="Arial" w:hAnsi="Arial" w:cs="Arial"/>
        </w:rPr>
        <w:t>…….</w:t>
      </w:r>
      <w:proofErr w:type="gramEnd"/>
      <w:r w:rsidRPr="000840C4">
        <w:rPr>
          <w:rFonts w:ascii="Arial" w:hAnsi="Arial" w:cs="Arial"/>
        </w:rPr>
        <w:t>, pod variabilním symbolem</w:t>
      </w:r>
      <w:r w:rsidR="00153ADD">
        <w:rPr>
          <w:rFonts w:ascii="Arial" w:hAnsi="Arial" w:cs="Arial"/>
        </w:rPr>
        <w:t>………</w:t>
      </w:r>
      <w:bookmarkStart w:id="2" w:name="_GoBack"/>
      <w:bookmarkEnd w:id="2"/>
      <w:r w:rsidRPr="000840C4">
        <w:rPr>
          <w:rFonts w:ascii="Arial" w:hAnsi="Arial" w:cs="Arial"/>
        </w:rPr>
        <w:t>, vedený u Č</w:t>
      </w:r>
      <w:r w:rsidRPr="0058531F">
        <w:rPr>
          <w:rFonts w:ascii="Arial" w:hAnsi="Arial" w:cs="Arial"/>
        </w:rPr>
        <w:t>eské spořitelny a.s.</w:t>
      </w:r>
      <w:r w:rsidR="00D86E60">
        <w:rPr>
          <w:rFonts w:ascii="Arial" w:hAnsi="Arial" w:cs="Arial"/>
        </w:rPr>
        <w:t xml:space="preserve"> Podnájemné za měsíc, ve kterém vešla tato Smlouva v účinnost, je splatné</w:t>
      </w:r>
      <w:r w:rsidR="00347B79">
        <w:rPr>
          <w:rFonts w:ascii="Arial" w:hAnsi="Arial" w:cs="Arial"/>
        </w:rPr>
        <w:br/>
      </w:r>
      <w:r w:rsidR="00D86E60">
        <w:rPr>
          <w:rFonts w:ascii="Arial" w:hAnsi="Arial" w:cs="Arial"/>
        </w:rPr>
        <w:t>do 5 dnů od účinnosti této Smlouvy. Podnájemné za měsíc, ve kterém uplyne sjednaná doba podnájmu, je splatné k poslednímu dni měsíce, který předchází měsíci, ve kterém doba podnájmu uplyne.</w:t>
      </w:r>
    </w:p>
    <w:p w14:paraId="34B021A2" w14:textId="11AF94EF" w:rsidR="00541ACE" w:rsidRPr="0058531F" w:rsidRDefault="003A1DFB" w:rsidP="004336E7">
      <w:pPr>
        <w:pStyle w:val="Odstavecseseznamem"/>
        <w:numPr>
          <w:ilvl w:val="0"/>
          <w:numId w:val="27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Podnájemné nezahrnuje úhradu za </w:t>
      </w:r>
      <w:r w:rsidR="00347B79">
        <w:rPr>
          <w:rFonts w:ascii="Arial" w:hAnsi="Arial" w:cs="Arial"/>
        </w:rPr>
        <w:t>P</w:t>
      </w:r>
      <w:r w:rsidRPr="0058531F">
        <w:rPr>
          <w:rFonts w:ascii="Arial" w:hAnsi="Arial" w:cs="Arial"/>
        </w:rPr>
        <w:t>odnájemcem odebran</w:t>
      </w:r>
      <w:r w:rsidR="00366363" w:rsidRPr="0058531F">
        <w:rPr>
          <w:rFonts w:ascii="Arial" w:hAnsi="Arial" w:cs="Arial"/>
        </w:rPr>
        <w:t xml:space="preserve">á média a </w:t>
      </w:r>
      <w:r w:rsidRPr="0058531F">
        <w:rPr>
          <w:rFonts w:ascii="Arial" w:hAnsi="Arial" w:cs="Arial"/>
        </w:rPr>
        <w:t>služby</w:t>
      </w:r>
      <w:r w:rsidR="008C29A4">
        <w:rPr>
          <w:rFonts w:ascii="Arial" w:hAnsi="Arial" w:cs="Arial"/>
        </w:rPr>
        <w:t>,</w:t>
      </w:r>
      <w:r w:rsidR="00AE4833">
        <w:rPr>
          <w:rFonts w:ascii="Arial" w:hAnsi="Arial" w:cs="Arial"/>
        </w:rPr>
        <w:br/>
      </w:r>
      <w:r w:rsidRPr="0058531F">
        <w:rPr>
          <w:rFonts w:ascii="Arial" w:hAnsi="Arial" w:cs="Arial"/>
        </w:rPr>
        <w:t>tj. zejména náklady na vytápění, elektrickou energii, vodné a stočné</w:t>
      </w:r>
      <w:r w:rsidR="00F10D10">
        <w:rPr>
          <w:rFonts w:ascii="Arial" w:hAnsi="Arial" w:cs="Arial"/>
        </w:rPr>
        <w:t xml:space="preserve"> apod.</w:t>
      </w:r>
    </w:p>
    <w:p w14:paraId="6407051D" w14:textId="3F4E2A60" w:rsidR="00541ACE" w:rsidRPr="0058531F" w:rsidRDefault="003A1DFB" w:rsidP="004336E7">
      <w:pPr>
        <w:pStyle w:val="Odstavecseseznamem"/>
        <w:numPr>
          <w:ilvl w:val="0"/>
          <w:numId w:val="27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Podnájemce je povinen platit podnájemné až do doby, kdy nebytové prostory skutečně vyklidí a vyklizené je protokolárně předá </w:t>
      </w:r>
      <w:r w:rsidR="00347B79">
        <w:rPr>
          <w:rFonts w:ascii="Arial" w:hAnsi="Arial" w:cs="Arial"/>
        </w:rPr>
        <w:t>N</w:t>
      </w:r>
      <w:r w:rsidRPr="0058531F">
        <w:rPr>
          <w:rFonts w:ascii="Arial" w:hAnsi="Arial" w:cs="Arial"/>
        </w:rPr>
        <w:t>ájemci.</w:t>
      </w:r>
    </w:p>
    <w:p w14:paraId="692F26A7" w14:textId="6DD70EC1" w:rsidR="00270384" w:rsidRDefault="00D00C75" w:rsidP="00270384">
      <w:pPr>
        <w:pStyle w:val="Odstavecseseznamem"/>
        <w:numPr>
          <w:ilvl w:val="0"/>
          <w:numId w:val="27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Jestliže </w:t>
      </w:r>
      <w:r w:rsidR="00A07514">
        <w:rPr>
          <w:rFonts w:ascii="Arial" w:hAnsi="Arial" w:cs="Arial"/>
        </w:rPr>
        <w:t>P</w:t>
      </w:r>
      <w:r w:rsidRPr="0058531F">
        <w:rPr>
          <w:rFonts w:ascii="Arial" w:hAnsi="Arial" w:cs="Arial"/>
        </w:rPr>
        <w:t xml:space="preserve">odnájemce nesplní svou povinnosti zaplatit podnájemné řádně a včas, je povinen </w:t>
      </w:r>
      <w:r w:rsidR="00A07514">
        <w:rPr>
          <w:rFonts w:ascii="Arial" w:hAnsi="Arial" w:cs="Arial"/>
        </w:rPr>
        <w:t>N</w:t>
      </w:r>
      <w:r w:rsidRPr="0058531F">
        <w:rPr>
          <w:rFonts w:ascii="Arial" w:hAnsi="Arial" w:cs="Arial"/>
        </w:rPr>
        <w:t xml:space="preserve">ájemci zaplatit smluvní pokutu ve výši </w:t>
      </w:r>
      <w:r w:rsidR="00FC16B3" w:rsidRPr="0058531F">
        <w:rPr>
          <w:rFonts w:ascii="Arial" w:hAnsi="Arial" w:cs="Arial"/>
        </w:rPr>
        <w:t>0,5</w:t>
      </w:r>
      <w:r w:rsidRPr="0058531F">
        <w:rPr>
          <w:rFonts w:ascii="Arial" w:hAnsi="Arial" w:cs="Arial"/>
        </w:rPr>
        <w:t xml:space="preserve"> % z dlužné částky za každý kalendářní den prodlení se splněním této povinnosti. Smluvní pokutu je podnájemce povinen uhradit nájemci do 10 dnů po obdržení výzvy nájemce k její úhradě. Zaplacením této smluvní pokuty nezaniká povinnost podnájemce nahradit nájemci škodu způsobenou porušením povinnosti, která je touto smluvní pokutou utvrzena. Smluvní pokuta žádným způsobem tuto náhradu škody nelimituje.</w:t>
      </w:r>
    </w:p>
    <w:p w14:paraId="6E5DEEFB" w14:textId="59158494" w:rsidR="00CC47C2" w:rsidRDefault="00CC47C2" w:rsidP="00CC47C2">
      <w:pPr>
        <w:spacing w:after="120"/>
        <w:jc w:val="both"/>
        <w:rPr>
          <w:rFonts w:ascii="Arial" w:hAnsi="Arial" w:cs="Arial"/>
        </w:rPr>
      </w:pPr>
    </w:p>
    <w:p w14:paraId="298C19F4" w14:textId="216615CC" w:rsidR="00CC47C2" w:rsidRDefault="00CC47C2" w:rsidP="00CC47C2">
      <w:pPr>
        <w:spacing w:after="0"/>
        <w:jc w:val="center"/>
        <w:rPr>
          <w:rFonts w:ascii="Arial" w:hAnsi="Arial" w:cs="Arial"/>
          <w:b/>
        </w:rPr>
      </w:pPr>
      <w:r w:rsidRPr="00CC47C2">
        <w:rPr>
          <w:rFonts w:ascii="Arial" w:hAnsi="Arial" w:cs="Arial"/>
          <w:b/>
        </w:rPr>
        <w:t>Článek 5</w:t>
      </w:r>
    </w:p>
    <w:p w14:paraId="488031BB" w14:textId="1F62BE88" w:rsidR="00CC47C2" w:rsidRPr="00CC47C2" w:rsidRDefault="00CC47C2" w:rsidP="00CC47C2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Jistota</w:t>
      </w:r>
    </w:p>
    <w:p w14:paraId="45C1561A" w14:textId="20DADD1E" w:rsidR="00CC47C2" w:rsidRPr="0058531F" w:rsidRDefault="002C6CAD" w:rsidP="00CC47C2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Podnájemce je povinen při podpisu </w:t>
      </w:r>
      <w:r w:rsidR="009C00CC">
        <w:rPr>
          <w:rFonts w:ascii="Arial" w:hAnsi="Arial" w:cs="Arial"/>
        </w:rPr>
        <w:t>S</w:t>
      </w:r>
      <w:r>
        <w:rPr>
          <w:rFonts w:ascii="Arial" w:hAnsi="Arial" w:cs="Arial"/>
        </w:rPr>
        <w:t>mlouvy složit k rukám Nájemce peněžitou jistotu ve výši trojnásobku měsíčního podnájemného. Jistota se skládá k zajištění povinnosti Podnájemce, že řádně zaplatí sjednané nájemné, zálohy za služby a splní všechny další povinnosti vyplývající z této smlouvy. Při skončení podnájmu Nájemce jistotu vrátí Podnájemci; započte si přitom, co mu Podnájemce případně z podnájmu dluží. Podnájemce nemá právo na žádné úroky z jistoty.</w:t>
      </w:r>
    </w:p>
    <w:p w14:paraId="545DCA6A" w14:textId="77777777" w:rsidR="00270384" w:rsidRPr="00270384" w:rsidRDefault="00270384" w:rsidP="00270384">
      <w:pPr>
        <w:pStyle w:val="Odstavecseseznamem"/>
        <w:spacing w:after="120"/>
        <w:contextualSpacing w:val="0"/>
        <w:jc w:val="both"/>
        <w:rPr>
          <w:rFonts w:ascii="Arial" w:hAnsi="Arial" w:cs="Arial"/>
        </w:rPr>
      </w:pPr>
    </w:p>
    <w:p w14:paraId="722DDDB5" w14:textId="608011DC" w:rsidR="00D00C75" w:rsidRPr="0058531F" w:rsidRDefault="00D00C75" w:rsidP="0058531F">
      <w:pPr>
        <w:tabs>
          <w:tab w:val="left" w:pos="1843"/>
        </w:tabs>
        <w:spacing w:after="0"/>
        <w:jc w:val="center"/>
        <w:rPr>
          <w:rFonts w:ascii="Arial" w:hAnsi="Arial" w:cs="Arial"/>
          <w:b/>
        </w:rPr>
      </w:pPr>
      <w:r w:rsidRPr="0058531F">
        <w:rPr>
          <w:rFonts w:ascii="Arial" w:hAnsi="Arial" w:cs="Arial"/>
          <w:b/>
        </w:rPr>
        <w:t xml:space="preserve">Článek </w:t>
      </w:r>
      <w:r w:rsidR="00CC47C2">
        <w:rPr>
          <w:rFonts w:ascii="Arial" w:hAnsi="Arial" w:cs="Arial"/>
          <w:b/>
        </w:rPr>
        <w:t>6</w:t>
      </w:r>
    </w:p>
    <w:p w14:paraId="649F559F" w14:textId="77777777" w:rsidR="00D00C75" w:rsidRPr="0058531F" w:rsidRDefault="00D00C75" w:rsidP="00D00C75">
      <w:pPr>
        <w:jc w:val="center"/>
        <w:rPr>
          <w:rFonts w:ascii="Arial" w:hAnsi="Arial" w:cs="Arial"/>
          <w:b/>
        </w:rPr>
      </w:pPr>
      <w:r w:rsidRPr="0058531F">
        <w:rPr>
          <w:rFonts w:ascii="Arial" w:hAnsi="Arial" w:cs="Arial"/>
          <w:b/>
        </w:rPr>
        <w:t>Úhrady za plnění poskytovaná v souvislosti s užíváním nebytových prostor</w:t>
      </w:r>
    </w:p>
    <w:p w14:paraId="4FA4B21E" w14:textId="1AFD2975" w:rsidR="00541ACE" w:rsidRPr="0058531F" w:rsidRDefault="005B404B" w:rsidP="000840C4">
      <w:pPr>
        <w:pStyle w:val="Odstavecseseznamem"/>
        <w:numPr>
          <w:ilvl w:val="0"/>
          <w:numId w:val="28"/>
        </w:numPr>
        <w:shd w:val="clear" w:color="auto" w:fill="FFFFFF" w:themeFill="background1"/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Podnájemce se dále zavazuje platit </w:t>
      </w:r>
      <w:r w:rsidR="004D19FB">
        <w:rPr>
          <w:rFonts w:ascii="Arial" w:hAnsi="Arial" w:cs="Arial"/>
        </w:rPr>
        <w:t>N</w:t>
      </w:r>
      <w:r w:rsidRPr="0058531F">
        <w:rPr>
          <w:rFonts w:ascii="Arial" w:hAnsi="Arial" w:cs="Arial"/>
        </w:rPr>
        <w:t xml:space="preserve">ájemci úhrady za plnění poskytovaná v souvislosti s užíváním nebytových prostor, za </w:t>
      </w:r>
      <w:r w:rsidR="00FB791D">
        <w:rPr>
          <w:rFonts w:ascii="Arial" w:hAnsi="Arial" w:cs="Arial"/>
        </w:rPr>
        <w:t>P</w:t>
      </w:r>
      <w:r w:rsidRPr="0058531F">
        <w:rPr>
          <w:rFonts w:ascii="Arial" w:hAnsi="Arial" w:cs="Arial"/>
        </w:rPr>
        <w:t>odnájemcem odebraná média a služby</w:t>
      </w:r>
      <w:r w:rsidR="008C29A4">
        <w:rPr>
          <w:rFonts w:ascii="Arial" w:hAnsi="Arial" w:cs="Arial"/>
        </w:rPr>
        <w:t>,</w:t>
      </w:r>
      <w:r w:rsidR="00366363" w:rsidRPr="0058531F">
        <w:rPr>
          <w:rFonts w:ascii="Arial" w:hAnsi="Arial" w:cs="Arial"/>
        </w:rPr>
        <w:t xml:space="preserve"> </w:t>
      </w:r>
      <w:r w:rsidRPr="0058531F">
        <w:rPr>
          <w:rFonts w:ascii="Arial" w:hAnsi="Arial" w:cs="Arial"/>
        </w:rPr>
        <w:t>tj. úhradu za elektrickou energii, vodné, stočné</w:t>
      </w:r>
      <w:r w:rsidR="00F10D10">
        <w:rPr>
          <w:rFonts w:ascii="Arial" w:hAnsi="Arial" w:cs="Arial"/>
        </w:rPr>
        <w:t xml:space="preserve"> a </w:t>
      </w:r>
      <w:r w:rsidRPr="0058531F">
        <w:rPr>
          <w:rFonts w:ascii="Arial" w:hAnsi="Arial" w:cs="Arial"/>
        </w:rPr>
        <w:t>náklady na vytápění nebytových prostor</w:t>
      </w:r>
      <w:r w:rsidR="00F10D10">
        <w:rPr>
          <w:rFonts w:ascii="Arial" w:hAnsi="Arial" w:cs="Arial"/>
        </w:rPr>
        <w:t>.</w:t>
      </w:r>
      <w:r w:rsidR="00C44A33">
        <w:rPr>
          <w:rFonts w:ascii="Arial" w:hAnsi="Arial" w:cs="Arial"/>
        </w:rPr>
        <w:t xml:space="preserve"> </w:t>
      </w:r>
      <w:r w:rsidR="00FB791D">
        <w:rPr>
          <w:rFonts w:ascii="Arial" w:hAnsi="Arial" w:cs="Arial"/>
        </w:rPr>
        <w:t>Konečná v</w:t>
      </w:r>
      <w:r w:rsidR="00C44A33">
        <w:rPr>
          <w:rFonts w:ascii="Arial" w:hAnsi="Arial" w:cs="Arial"/>
        </w:rPr>
        <w:t>ýše těchto úhrad se stanoví podle výše reálné spotřeby</w:t>
      </w:r>
      <w:r w:rsidR="00FB791D">
        <w:rPr>
          <w:rFonts w:ascii="Arial" w:hAnsi="Arial" w:cs="Arial"/>
        </w:rPr>
        <w:t xml:space="preserve"> Podnájemc</w:t>
      </w:r>
      <w:r w:rsidR="00AE4833">
        <w:rPr>
          <w:rFonts w:ascii="Arial" w:hAnsi="Arial" w:cs="Arial"/>
        </w:rPr>
        <w:t>e</w:t>
      </w:r>
      <w:r w:rsidR="00C44A33">
        <w:rPr>
          <w:rFonts w:ascii="Arial" w:hAnsi="Arial" w:cs="Arial"/>
        </w:rPr>
        <w:t xml:space="preserve"> určené podružným měřením </w:t>
      </w:r>
      <w:r w:rsidR="00AE4833">
        <w:rPr>
          <w:rFonts w:ascii="Arial" w:hAnsi="Arial" w:cs="Arial"/>
        </w:rPr>
        <w:t>podle</w:t>
      </w:r>
      <w:r w:rsidR="00C44A33">
        <w:rPr>
          <w:rFonts w:ascii="Arial" w:hAnsi="Arial" w:cs="Arial"/>
        </w:rPr>
        <w:t xml:space="preserve"> cen jednotlivých dodavatelů, kterými byly tyto služby poskytnuty.</w:t>
      </w:r>
    </w:p>
    <w:p w14:paraId="7C51FE50" w14:textId="6029F0CD" w:rsidR="00541ACE" w:rsidRPr="0058531F" w:rsidRDefault="00366363" w:rsidP="000840C4">
      <w:pPr>
        <w:pStyle w:val="Odstavecseseznamem"/>
        <w:numPr>
          <w:ilvl w:val="0"/>
          <w:numId w:val="28"/>
        </w:numPr>
        <w:shd w:val="clear" w:color="auto" w:fill="FFFFFF" w:themeFill="background1"/>
        <w:spacing w:after="120"/>
        <w:contextualSpacing w:val="0"/>
        <w:jc w:val="both"/>
        <w:rPr>
          <w:rFonts w:ascii="Arial" w:hAnsi="Arial" w:cs="Arial"/>
        </w:rPr>
      </w:pPr>
      <w:r w:rsidRPr="000840C4">
        <w:rPr>
          <w:rFonts w:ascii="Arial" w:hAnsi="Arial" w:cs="Arial"/>
        </w:rPr>
        <w:t xml:space="preserve">Podnájemce se zavazuje platit </w:t>
      </w:r>
      <w:r w:rsidR="00C44A33" w:rsidRPr="000840C4">
        <w:rPr>
          <w:rFonts w:ascii="Arial" w:hAnsi="Arial" w:cs="Arial"/>
        </w:rPr>
        <w:t>N</w:t>
      </w:r>
      <w:r w:rsidRPr="000840C4">
        <w:rPr>
          <w:rFonts w:ascii="Arial" w:hAnsi="Arial" w:cs="Arial"/>
        </w:rPr>
        <w:t xml:space="preserve">ájemci zálohu na poskytované služby ve výši </w:t>
      </w:r>
      <w:r w:rsidR="000840C4" w:rsidRPr="000840C4">
        <w:rPr>
          <w:rFonts w:ascii="Arial" w:hAnsi="Arial" w:cs="Arial"/>
        </w:rPr>
        <w:t>5000</w:t>
      </w:r>
      <w:r w:rsidRPr="000840C4">
        <w:rPr>
          <w:rFonts w:ascii="Arial" w:hAnsi="Arial" w:cs="Arial"/>
        </w:rPr>
        <w:t>,- Kč měsíčně předem</w:t>
      </w:r>
      <w:r w:rsidR="000840C4" w:rsidRPr="000840C4">
        <w:rPr>
          <w:rFonts w:ascii="Arial" w:hAnsi="Arial" w:cs="Arial"/>
        </w:rPr>
        <w:t xml:space="preserve"> bez </w:t>
      </w:r>
      <w:proofErr w:type="spellStart"/>
      <w:r w:rsidR="000840C4" w:rsidRPr="000840C4">
        <w:rPr>
          <w:rFonts w:ascii="Arial" w:hAnsi="Arial" w:cs="Arial"/>
        </w:rPr>
        <w:t>Dph</w:t>
      </w:r>
      <w:proofErr w:type="spellEnd"/>
      <w:r w:rsidR="000840C4" w:rsidRPr="000840C4">
        <w:rPr>
          <w:rFonts w:ascii="Arial" w:hAnsi="Arial" w:cs="Arial"/>
        </w:rPr>
        <w:t xml:space="preserve"> (2000 Kč elektřina. 600 Kč voda, 2400 Kč teplo, uvedené ceny jsou bez </w:t>
      </w:r>
      <w:proofErr w:type="spellStart"/>
      <w:r w:rsidR="000840C4" w:rsidRPr="000840C4">
        <w:rPr>
          <w:rFonts w:ascii="Arial" w:hAnsi="Arial" w:cs="Arial"/>
        </w:rPr>
        <w:t>Dph</w:t>
      </w:r>
      <w:proofErr w:type="spellEnd"/>
      <w:r w:rsidR="000840C4" w:rsidRPr="000840C4">
        <w:rPr>
          <w:rFonts w:ascii="Arial" w:hAnsi="Arial" w:cs="Arial"/>
        </w:rPr>
        <w:t>, faktura bude vystavena i s </w:t>
      </w:r>
      <w:proofErr w:type="spellStart"/>
      <w:r w:rsidR="000840C4" w:rsidRPr="000840C4">
        <w:rPr>
          <w:rFonts w:ascii="Arial" w:hAnsi="Arial" w:cs="Arial"/>
        </w:rPr>
        <w:t>Dph</w:t>
      </w:r>
      <w:proofErr w:type="spellEnd"/>
      <w:r w:rsidR="000840C4" w:rsidRPr="000840C4">
        <w:rPr>
          <w:rFonts w:ascii="Arial" w:hAnsi="Arial" w:cs="Arial"/>
        </w:rPr>
        <w:t>)</w:t>
      </w:r>
      <w:r w:rsidRPr="000840C4">
        <w:rPr>
          <w:rFonts w:ascii="Arial" w:hAnsi="Arial" w:cs="Arial"/>
        </w:rPr>
        <w:t xml:space="preserve">, vždy do 5. dne příslušného </w:t>
      </w:r>
      <w:r w:rsidRPr="000840C4">
        <w:rPr>
          <w:rFonts w:ascii="Arial" w:hAnsi="Arial" w:cs="Arial"/>
        </w:rPr>
        <w:lastRenderedPageBreak/>
        <w:t xml:space="preserve">kalendářního měsíce, za který jsou placeny, na účet </w:t>
      </w:r>
      <w:r w:rsidR="00C44A33" w:rsidRPr="000840C4">
        <w:rPr>
          <w:rFonts w:ascii="Arial" w:hAnsi="Arial" w:cs="Arial"/>
        </w:rPr>
        <w:t>N</w:t>
      </w:r>
      <w:r w:rsidRPr="000840C4">
        <w:rPr>
          <w:rFonts w:ascii="Arial" w:hAnsi="Arial" w:cs="Arial"/>
        </w:rPr>
        <w:t>ájemce č. ú</w:t>
      </w:r>
      <w:r w:rsidR="00153ADD">
        <w:rPr>
          <w:rFonts w:ascii="Arial" w:hAnsi="Arial" w:cs="Arial"/>
        </w:rPr>
        <w:t>………</w:t>
      </w:r>
      <w:r w:rsidRPr="000840C4">
        <w:rPr>
          <w:rFonts w:ascii="Arial" w:hAnsi="Arial" w:cs="Arial"/>
        </w:rPr>
        <w:t>, pod variabilním symbolem</w:t>
      </w:r>
      <w:r w:rsidR="00153ADD">
        <w:rPr>
          <w:rFonts w:ascii="Arial" w:hAnsi="Arial" w:cs="Arial"/>
        </w:rPr>
        <w:t>…</w:t>
      </w:r>
      <w:proofErr w:type="gramStart"/>
      <w:r w:rsidR="00153ADD">
        <w:rPr>
          <w:rFonts w:ascii="Arial" w:hAnsi="Arial" w:cs="Arial"/>
        </w:rPr>
        <w:t>…….</w:t>
      </w:r>
      <w:proofErr w:type="gramEnd"/>
      <w:r w:rsidRPr="000840C4">
        <w:rPr>
          <w:rFonts w:ascii="Arial" w:hAnsi="Arial" w:cs="Arial"/>
        </w:rPr>
        <w:t xml:space="preserve">, vedený u České spořitelny a.s. </w:t>
      </w:r>
      <w:r w:rsidR="003C2EC7" w:rsidRPr="000840C4">
        <w:rPr>
          <w:rFonts w:ascii="Arial" w:hAnsi="Arial" w:cs="Arial"/>
        </w:rPr>
        <w:t>Záloh</w:t>
      </w:r>
      <w:r w:rsidR="00BF2B09" w:rsidRPr="000840C4">
        <w:rPr>
          <w:rFonts w:ascii="Arial" w:hAnsi="Arial" w:cs="Arial"/>
        </w:rPr>
        <w:t>a</w:t>
      </w:r>
      <w:r w:rsidR="003C2EC7">
        <w:rPr>
          <w:rFonts w:ascii="Arial" w:hAnsi="Arial" w:cs="Arial"/>
        </w:rPr>
        <w:t xml:space="preserve"> na poskytované služby</w:t>
      </w:r>
      <w:r w:rsidR="003C2EC7" w:rsidRPr="0058531F">
        <w:rPr>
          <w:rFonts w:ascii="Arial" w:hAnsi="Arial" w:cs="Arial"/>
        </w:rPr>
        <w:t xml:space="preserve"> za měsíc</w:t>
      </w:r>
      <w:r w:rsidR="00C44A33">
        <w:rPr>
          <w:rFonts w:ascii="Arial" w:hAnsi="Arial" w:cs="Arial"/>
        </w:rPr>
        <w:t>, ve kterém tato Smlouva vešla v účinnost, je splatná do 5 dnů od účinnosti této Smlouvy.</w:t>
      </w:r>
      <w:r w:rsidR="00032192">
        <w:rPr>
          <w:rFonts w:ascii="Arial" w:hAnsi="Arial" w:cs="Arial"/>
        </w:rPr>
        <w:t xml:space="preserve"> Záloha na poskytované služby za měsíc, ve kterém uplyne sjednaná doba podnájmu, je splatná k poslednímu dni měsíce, který předchází měsíci, ve kterém doba podnájmu uplyne.</w:t>
      </w:r>
    </w:p>
    <w:p w14:paraId="709645F6" w14:textId="5FEFB5E2" w:rsidR="00541ACE" w:rsidRPr="0058531F" w:rsidRDefault="00366363" w:rsidP="004336E7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Jestliže podnájemce nesplní svou povinnost zaplatit zálohu na úhradu kterékoliv služby nebo doplatek za službu spojenou s užíváním předmětných nebytových prostor řádně a včas, je povinen nájemci zaplatit smluvní pokutu ve výši </w:t>
      </w:r>
      <w:r w:rsidR="00C32E05" w:rsidRPr="0058531F">
        <w:rPr>
          <w:rFonts w:ascii="Arial" w:hAnsi="Arial" w:cs="Arial"/>
        </w:rPr>
        <w:t>0,5</w:t>
      </w:r>
      <w:r w:rsidRPr="0058531F">
        <w:rPr>
          <w:rFonts w:ascii="Arial" w:hAnsi="Arial" w:cs="Arial"/>
        </w:rPr>
        <w:t xml:space="preserve"> % z dlužné částky za každý kalendářní den prodlení se splněním této povinnosti. Smluvní pokutu je podnájemce povinen uhradit nájemci do 10 dnů po obdržení výzvy nájemce k její úhradě. Zaplacením této smluvní pokuty nezaniká povinnost podnájemce nahradit nájemci škodu způsobenou porušením povinnosti, která je touto smluvní pokutou utvrzena. Smluvní pokuta žádným způsobem tuto náhradu škody nelimituje.</w:t>
      </w:r>
    </w:p>
    <w:p w14:paraId="5006D4CB" w14:textId="1835F150" w:rsidR="00366363" w:rsidRDefault="00B00E09" w:rsidP="004336E7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Skutečné n</w:t>
      </w:r>
      <w:r w:rsidR="003B0F29" w:rsidRPr="0058531F">
        <w:rPr>
          <w:rFonts w:ascii="Arial" w:hAnsi="Arial" w:cs="Arial"/>
        </w:rPr>
        <w:t xml:space="preserve">áklady </w:t>
      </w:r>
      <w:r>
        <w:rPr>
          <w:rFonts w:ascii="Arial" w:hAnsi="Arial" w:cs="Arial"/>
        </w:rPr>
        <w:t>za reálnou spotřebu</w:t>
      </w:r>
      <w:r w:rsidR="003B0F29" w:rsidRPr="0058531F">
        <w:rPr>
          <w:rFonts w:ascii="Arial" w:hAnsi="Arial" w:cs="Arial"/>
        </w:rPr>
        <w:t xml:space="preserve"> služeb</w:t>
      </w:r>
      <w:r>
        <w:rPr>
          <w:rFonts w:ascii="Arial" w:hAnsi="Arial" w:cs="Arial"/>
        </w:rPr>
        <w:t xml:space="preserve"> Podnájemcem</w:t>
      </w:r>
      <w:r w:rsidR="003B0F29" w:rsidRPr="0058531F">
        <w:rPr>
          <w:rFonts w:ascii="Arial" w:hAnsi="Arial" w:cs="Arial"/>
        </w:rPr>
        <w:t xml:space="preserve"> (vodné, stočné, elektrická energie, teplo)</w:t>
      </w:r>
      <w:r>
        <w:rPr>
          <w:rFonts w:ascii="Arial" w:hAnsi="Arial" w:cs="Arial"/>
        </w:rPr>
        <w:t xml:space="preserve"> určené a stanovené podružným měřením, vyúčtuje Nájemce vždy zpětně za každé kalendářní pololetí a to do 31. 1. a 31. 7.</w:t>
      </w:r>
      <w:r w:rsidR="003B0F29" w:rsidRPr="0058531F">
        <w:rPr>
          <w:rFonts w:ascii="Arial" w:hAnsi="Arial" w:cs="Arial"/>
        </w:rPr>
        <w:t xml:space="preserve"> Podnájemce je povinen do 20 dnů od doručení vyúčtování od </w:t>
      </w:r>
      <w:r w:rsidR="00B34209">
        <w:rPr>
          <w:rFonts w:ascii="Arial" w:hAnsi="Arial" w:cs="Arial"/>
        </w:rPr>
        <w:t>N</w:t>
      </w:r>
      <w:r w:rsidR="003B0F29" w:rsidRPr="0058531F">
        <w:rPr>
          <w:rFonts w:ascii="Arial" w:hAnsi="Arial" w:cs="Arial"/>
        </w:rPr>
        <w:t xml:space="preserve">ájemce uhradit nedoplatek na účet sjednaný pro placení </w:t>
      </w:r>
      <w:r w:rsidR="00B34209">
        <w:rPr>
          <w:rFonts w:ascii="Arial" w:hAnsi="Arial" w:cs="Arial"/>
        </w:rPr>
        <w:t>P</w:t>
      </w:r>
      <w:r w:rsidR="003B0F29" w:rsidRPr="0058531F">
        <w:rPr>
          <w:rFonts w:ascii="Arial" w:hAnsi="Arial" w:cs="Arial"/>
        </w:rPr>
        <w:t xml:space="preserve">odnájemného. Ve stejné lhůtě je </w:t>
      </w:r>
      <w:r w:rsidR="00B34209">
        <w:rPr>
          <w:rFonts w:ascii="Arial" w:hAnsi="Arial" w:cs="Arial"/>
        </w:rPr>
        <w:t>N</w:t>
      </w:r>
      <w:r w:rsidR="003B0F29" w:rsidRPr="0058531F">
        <w:rPr>
          <w:rFonts w:ascii="Arial" w:hAnsi="Arial" w:cs="Arial"/>
        </w:rPr>
        <w:t xml:space="preserve">ájemce povinen vrátit </w:t>
      </w:r>
      <w:r w:rsidR="00B34209">
        <w:rPr>
          <w:rFonts w:ascii="Arial" w:hAnsi="Arial" w:cs="Arial"/>
        </w:rPr>
        <w:t>P</w:t>
      </w:r>
      <w:r w:rsidR="003B0F29" w:rsidRPr="0058531F">
        <w:rPr>
          <w:rFonts w:ascii="Arial" w:hAnsi="Arial" w:cs="Arial"/>
        </w:rPr>
        <w:t>odnájemci přeplatek.</w:t>
      </w:r>
    </w:p>
    <w:p w14:paraId="311E5546" w14:textId="6CA4A054" w:rsidR="00CE358E" w:rsidRDefault="00CE358E" w:rsidP="004336E7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Odvoz a likvidaci odpadu si zajišťuje </w:t>
      </w:r>
      <w:r w:rsidR="00FB791D">
        <w:rPr>
          <w:rFonts w:ascii="Arial" w:hAnsi="Arial" w:cs="Arial"/>
        </w:rPr>
        <w:t>P</w:t>
      </w:r>
      <w:r>
        <w:rPr>
          <w:rFonts w:ascii="Arial" w:hAnsi="Arial" w:cs="Arial"/>
        </w:rPr>
        <w:t>odnájemce sám a na své náklady.</w:t>
      </w:r>
    </w:p>
    <w:p w14:paraId="73BA3CFD" w14:textId="77777777" w:rsidR="00366363" w:rsidRPr="0058531F" w:rsidRDefault="00366363" w:rsidP="00366363">
      <w:pPr>
        <w:jc w:val="both"/>
        <w:rPr>
          <w:rFonts w:ascii="Arial" w:hAnsi="Arial" w:cs="Arial"/>
        </w:rPr>
      </w:pPr>
    </w:p>
    <w:p w14:paraId="4AC29897" w14:textId="7D93BF48" w:rsidR="00115AE6" w:rsidRPr="0058531F" w:rsidRDefault="00710907" w:rsidP="0058531F">
      <w:pPr>
        <w:tabs>
          <w:tab w:val="left" w:pos="1843"/>
        </w:tabs>
        <w:spacing w:after="0"/>
        <w:jc w:val="center"/>
        <w:rPr>
          <w:rFonts w:ascii="Arial" w:hAnsi="Arial" w:cs="Arial"/>
          <w:b/>
        </w:rPr>
      </w:pPr>
      <w:r w:rsidRPr="0058531F">
        <w:rPr>
          <w:rFonts w:ascii="Arial" w:hAnsi="Arial" w:cs="Arial"/>
          <w:b/>
        </w:rPr>
        <w:t xml:space="preserve">Článek </w:t>
      </w:r>
      <w:r w:rsidR="00CC47C2">
        <w:rPr>
          <w:rFonts w:ascii="Arial" w:hAnsi="Arial" w:cs="Arial"/>
          <w:b/>
        </w:rPr>
        <w:t>7</w:t>
      </w:r>
    </w:p>
    <w:p w14:paraId="2664BB3D" w14:textId="77777777" w:rsidR="00710907" w:rsidRPr="0058531F" w:rsidRDefault="00710907" w:rsidP="00115AE6">
      <w:pPr>
        <w:jc w:val="center"/>
        <w:rPr>
          <w:rFonts w:ascii="Arial" w:hAnsi="Arial" w:cs="Arial"/>
          <w:b/>
        </w:rPr>
      </w:pPr>
      <w:r w:rsidRPr="0058531F">
        <w:rPr>
          <w:rFonts w:ascii="Arial" w:hAnsi="Arial" w:cs="Arial"/>
          <w:b/>
        </w:rPr>
        <w:t>Práva a povinnosti nájemce</w:t>
      </w:r>
    </w:p>
    <w:p w14:paraId="016FD999" w14:textId="09FC9798" w:rsidR="00541ACE" w:rsidRPr="0058531F" w:rsidRDefault="00710907" w:rsidP="004336E7">
      <w:pPr>
        <w:pStyle w:val="Odstavecseseznamem"/>
        <w:numPr>
          <w:ilvl w:val="0"/>
          <w:numId w:val="29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>Nájemce se zavazuje udržovat budovu</w:t>
      </w:r>
      <w:r w:rsidR="0084396D">
        <w:rPr>
          <w:rFonts w:ascii="Arial" w:hAnsi="Arial" w:cs="Arial"/>
        </w:rPr>
        <w:t>, ve které se nebytové prostory nachází,</w:t>
      </w:r>
      <w:r w:rsidRPr="0058531F">
        <w:rPr>
          <w:rFonts w:ascii="Arial" w:hAnsi="Arial" w:cs="Arial"/>
        </w:rPr>
        <w:t xml:space="preserve"> v takovém stavebním stavu, aby měl </w:t>
      </w:r>
      <w:r w:rsidR="00EC131C">
        <w:rPr>
          <w:rFonts w:ascii="Arial" w:hAnsi="Arial" w:cs="Arial"/>
        </w:rPr>
        <w:t>P</w:t>
      </w:r>
      <w:r w:rsidRPr="0058531F">
        <w:rPr>
          <w:rFonts w:ascii="Arial" w:hAnsi="Arial" w:cs="Arial"/>
        </w:rPr>
        <w:t>odnájemce zajištěno nerušené užívání nebytových prostor</w:t>
      </w:r>
      <w:r w:rsidR="001C7ADD" w:rsidRPr="0058531F">
        <w:rPr>
          <w:rFonts w:ascii="Arial" w:hAnsi="Arial" w:cs="Arial"/>
        </w:rPr>
        <w:t xml:space="preserve"> ke sjednanému účelu užívání.</w:t>
      </w:r>
    </w:p>
    <w:p w14:paraId="4F4FC38C" w14:textId="5D16D19A" w:rsidR="00CE692A" w:rsidRDefault="00CE692A" w:rsidP="00710907">
      <w:pPr>
        <w:pStyle w:val="Odstavecseseznamem"/>
        <w:numPr>
          <w:ilvl w:val="0"/>
          <w:numId w:val="29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Nájemce se zavazuje provádět </w:t>
      </w:r>
      <w:r w:rsidR="00643BA6">
        <w:rPr>
          <w:rFonts w:ascii="Arial" w:hAnsi="Arial" w:cs="Arial"/>
        </w:rPr>
        <w:t xml:space="preserve">ty </w:t>
      </w:r>
      <w:r w:rsidRPr="0058531F">
        <w:rPr>
          <w:rFonts w:ascii="Arial" w:hAnsi="Arial" w:cs="Arial"/>
        </w:rPr>
        <w:t>opravy nebytových prostorů</w:t>
      </w:r>
      <w:r w:rsidR="00643BA6">
        <w:rPr>
          <w:rFonts w:ascii="Arial" w:hAnsi="Arial" w:cs="Arial"/>
        </w:rPr>
        <w:t>, které jsou předmětem podnájmu, které nejsou povinností</w:t>
      </w:r>
      <w:r w:rsidRPr="0058531F">
        <w:rPr>
          <w:rFonts w:ascii="Arial" w:hAnsi="Arial" w:cs="Arial"/>
        </w:rPr>
        <w:t xml:space="preserve"> </w:t>
      </w:r>
      <w:r w:rsidR="00EC131C">
        <w:rPr>
          <w:rFonts w:ascii="Arial" w:hAnsi="Arial" w:cs="Arial"/>
        </w:rPr>
        <w:t>P</w:t>
      </w:r>
      <w:r w:rsidRPr="0058531F">
        <w:rPr>
          <w:rFonts w:ascii="Arial" w:hAnsi="Arial" w:cs="Arial"/>
        </w:rPr>
        <w:t xml:space="preserve">odnájemce </w:t>
      </w:r>
      <w:r w:rsidR="00643BA6">
        <w:rPr>
          <w:rFonts w:ascii="Arial" w:hAnsi="Arial" w:cs="Arial"/>
        </w:rPr>
        <w:t>stanovené</w:t>
      </w:r>
      <w:r w:rsidRPr="0058531F">
        <w:rPr>
          <w:rFonts w:ascii="Arial" w:hAnsi="Arial" w:cs="Arial"/>
        </w:rPr>
        <w:t xml:space="preserve"> v této </w:t>
      </w:r>
      <w:r w:rsidR="00643BA6">
        <w:rPr>
          <w:rFonts w:ascii="Arial" w:hAnsi="Arial" w:cs="Arial"/>
        </w:rPr>
        <w:t>S</w:t>
      </w:r>
      <w:r w:rsidRPr="0058531F">
        <w:rPr>
          <w:rFonts w:ascii="Arial" w:hAnsi="Arial" w:cs="Arial"/>
        </w:rPr>
        <w:t>mlouvě.</w:t>
      </w:r>
    </w:p>
    <w:p w14:paraId="2AE4FF76" w14:textId="691DF070" w:rsidR="00D42683" w:rsidRPr="0058531F" w:rsidRDefault="00D42683" w:rsidP="00D42683">
      <w:pPr>
        <w:pStyle w:val="Odstavecseseznamem"/>
        <w:numPr>
          <w:ilvl w:val="0"/>
          <w:numId w:val="29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Nájemce je povinen strpět umístění reklamy či informačního zařízení </w:t>
      </w:r>
      <w:r w:rsidR="0076217B">
        <w:rPr>
          <w:rFonts w:ascii="Arial" w:hAnsi="Arial" w:cs="Arial"/>
        </w:rPr>
        <w:t>P</w:t>
      </w:r>
      <w:r w:rsidRPr="0058531F">
        <w:rPr>
          <w:rFonts w:ascii="Arial" w:hAnsi="Arial" w:cs="Arial"/>
        </w:rPr>
        <w:t>odnájemce,</w:t>
      </w:r>
      <w:r w:rsidR="007F67C1">
        <w:rPr>
          <w:rFonts w:ascii="Arial" w:hAnsi="Arial" w:cs="Arial"/>
        </w:rPr>
        <w:br/>
      </w:r>
      <w:r w:rsidRPr="0058531F">
        <w:rPr>
          <w:rFonts w:ascii="Arial" w:hAnsi="Arial" w:cs="Arial"/>
        </w:rPr>
        <w:t>ke kterému dal souhlas.</w:t>
      </w:r>
    </w:p>
    <w:p w14:paraId="4F73DCA8" w14:textId="77777777" w:rsidR="00D42683" w:rsidRPr="00D42683" w:rsidRDefault="00D42683" w:rsidP="00D42683">
      <w:pPr>
        <w:spacing w:after="120"/>
        <w:jc w:val="both"/>
        <w:rPr>
          <w:rFonts w:ascii="Arial" w:hAnsi="Arial" w:cs="Arial"/>
        </w:rPr>
      </w:pPr>
    </w:p>
    <w:p w14:paraId="420DB357" w14:textId="28B374B0" w:rsidR="00CE692A" w:rsidRPr="0058531F" w:rsidRDefault="00CE692A" w:rsidP="0058531F">
      <w:pPr>
        <w:tabs>
          <w:tab w:val="left" w:pos="1843"/>
        </w:tabs>
        <w:spacing w:after="0"/>
        <w:jc w:val="center"/>
        <w:rPr>
          <w:rFonts w:ascii="Arial" w:hAnsi="Arial" w:cs="Arial"/>
          <w:b/>
        </w:rPr>
      </w:pPr>
      <w:r w:rsidRPr="0058531F">
        <w:rPr>
          <w:rFonts w:ascii="Arial" w:hAnsi="Arial" w:cs="Arial"/>
          <w:b/>
        </w:rPr>
        <w:t xml:space="preserve">Článek </w:t>
      </w:r>
      <w:r w:rsidR="00CC47C2">
        <w:rPr>
          <w:rFonts w:ascii="Arial" w:hAnsi="Arial" w:cs="Arial"/>
          <w:b/>
        </w:rPr>
        <w:t>8</w:t>
      </w:r>
    </w:p>
    <w:p w14:paraId="22A5F683" w14:textId="77777777" w:rsidR="00CE692A" w:rsidRPr="0058531F" w:rsidRDefault="00CE692A" w:rsidP="00CE692A">
      <w:pPr>
        <w:jc w:val="center"/>
        <w:rPr>
          <w:rFonts w:ascii="Arial" w:hAnsi="Arial" w:cs="Arial"/>
          <w:b/>
        </w:rPr>
      </w:pPr>
      <w:r w:rsidRPr="0058531F">
        <w:rPr>
          <w:rFonts w:ascii="Arial" w:hAnsi="Arial" w:cs="Arial"/>
          <w:b/>
        </w:rPr>
        <w:t>Práva a povinnosti podnájemce</w:t>
      </w:r>
    </w:p>
    <w:p w14:paraId="53EEB443" w14:textId="372A52A1" w:rsidR="00541ACE" w:rsidRDefault="00274C22" w:rsidP="004336E7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Podnájemce je povinen řádně a včas uhradit </w:t>
      </w:r>
      <w:r w:rsidR="00643BA6">
        <w:rPr>
          <w:rFonts w:ascii="Arial" w:hAnsi="Arial" w:cs="Arial"/>
        </w:rPr>
        <w:t>N</w:t>
      </w:r>
      <w:r w:rsidRPr="0058531F">
        <w:rPr>
          <w:rFonts w:ascii="Arial" w:hAnsi="Arial" w:cs="Arial"/>
        </w:rPr>
        <w:t>ájemci sjednané podnájemné a úhrady za plnění poskytovaná v souvislosti s užíváním nebytových prostor (</w:t>
      </w:r>
      <w:r w:rsidR="004259CE" w:rsidRPr="0058531F">
        <w:rPr>
          <w:rFonts w:ascii="Arial" w:hAnsi="Arial" w:cs="Arial"/>
        </w:rPr>
        <w:t xml:space="preserve">média a </w:t>
      </w:r>
      <w:r w:rsidRPr="0058531F">
        <w:rPr>
          <w:rFonts w:ascii="Arial" w:hAnsi="Arial" w:cs="Arial"/>
        </w:rPr>
        <w:t>služby). Podnájemce je dále povinen nebytové prostory vlastním nákladem</w:t>
      </w:r>
      <w:r w:rsidR="00665230">
        <w:rPr>
          <w:rFonts w:ascii="Arial" w:hAnsi="Arial" w:cs="Arial"/>
        </w:rPr>
        <w:br/>
      </w:r>
      <w:r w:rsidRPr="0058531F">
        <w:rPr>
          <w:rFonts w:ascii="Arial" w:hAnsi="Arial" w:cs="Arial"/>
        </w:rPr>
        <w:t>udržovat ve stavu způsobilém ke smluvenému účelu užívání.</w:t>
      </w:r>
    </w:p>
    <w:p w14:paraId="6DB0B08B" w14:textId="7F2466D3" w:rsidR="00E70EC4" w:rsidRPr="0058531F" w:rsidRDefault="00E076BF" w:rsidP="004336E7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Nedílnou součástí této </w:t>
      </w:r>
      <w:r w:rsidR="00F53DA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je rovněž Koncepce provozu </w:t>
      </w:r>
      <w:r w:rsidR="005873AA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itness centra, která je přílohou č. </w:t>
      </w:r>
      <w:r w:rsidR="0078515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této </w:t>
      </w:r>
      <w:r w:rsidR="00F53DAE">
        <w:rPr>
          <w:rFonts w:ascii="Arial" w:hAnsi="Arial" w:cs="Arial"/>
        </w:rPr>
        <w:t>S</w:t>
      </w:r>
      <w:r>
        <w:rPr>
          <w:rFonts w:ascii="Arial" w:hAnsi="Arial" w:cs="Arial"/>
        </w:rPr>
        <w:t>mlouvy</w:t>
      </w:r>
      <w:r w:rsidR="005873AA">
        <w:rPr>
          <w:rFonts w:ascii="Arial" w:hAnsi="Arial" w:cs="Arial"/>
        </w:rPr>
        <w:t>, a která stanovuje další vzájemná práva a povinnosti stran, zejm.</w:t>
      </w:r>
      <w:r w:rsidR="00CA785B">
        <w:rPr>
          <w:rFonts w:ascii="Arial" w:hAnsi="Arial" w:cs="Arial"/>
        </w:rPr>
        <w:t xml:space="preserve"> závazné</w:t>
      </w:r>
      <w:r w:rsidR="005873AA">
        <w:rPr>
          <w:rFonts w:ascii="Arial" w:hAnsi="Arial" w:cs="Arial"/>
        </w:rPr>
        <w:t xml:space="preserve"> podmínky provozování Fitness centra</w:t>
      </w:r>
      <w:r w:rsidR="00F53DAE">
        <w:rPr>
          <w:rFonts w:ascii="Arial" w:hAnsi="Arial" w:cs="Arial"/>
        </w:rPr>
        <w:t xml:space="preserve"> Podnájemcem.</w:t>
      </w:r>
    </w:p>
    <w:p w14:paraId="078662C8" w14:textId="0871211C" w:rsidR="00541ACE" w:rsidRPr="0058531F" w:rsidRDefault="004259CE" w:rsidP="004336E7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Podnájemce je povinen užívat předmět podnájmu podle této </w:t>
      </w:r>
      <w:r w:rsidR="00C013EB">
        <w:rPr>
          <w:rFonts w:ascii="Arial" w:hAnsi="Arial" w:cs="Arial"/>
        </w:rPr>
        <w:t>S</w:t>
      </w:r>
      <w:r w:rsidRPr="0058531F">
        <w:rPr>
          <w:rFonts w:ascii="Arial" w:hAnsi="Arial" w:cs="Arial"/>
        </w:rPr>
        <w:t>mlouvy a společné prostory budov</w:t>
      </w:r>
      <w:r w:rsidR="0084396D">
        <w:rPr>
          <w:rFonts w:ascii="Arial" w:hAnsi="Arial" w:cs="Arial"/>
        </w:rPr>
        <w:t>, ve kter</w:t>
      </w:r>
      <w:r w:rsidR="007F67C1">
        <w:rPr>
          <w:rFonts w:ascii="Arial" w:hAnsi="Arial" w:cs="Arial"/>
        </w:rPr>
        <w:t>ých</w:t>
      </w:r>
      <w:r w:rsidR="0084396D">
        <w:rPr>
          <w:rFonts w:ascii="Arial" w:hAnsi="Arial" w:cs="Arial"/>
        </w:rPr>
        <w:t xml:space="preserve"> se předmět podnájmu nachází,</w:t>
      </w:r>
      <w:r w:rsidRPr="0058531F">
        <w:rPr>
          <w:rFonts w:ascii="Arial" w:hAnsi="Arial" w:cs="Arial"/>
        </w:rPr>
        <w:t xml:space="preserve"> v souladu s jejich stavebním určením, hospodárně, předcházet jejich poškození, nadměrnému opotřebení či znehodnocení; pečovat o předmět podnájmu, dbát o jeho vzhled, chránit jej před </w:t>
      </w:r>
      <w:r w:rsidRPr="0058531F">
        <w:rPr>
          <w:rFonts w:ascii="Arial" w:hAnsi="Arial" w:cs="Arial"/>
        </w:rPr>
        <w:lastRenderedPageBreak/>
        <w:t xml:space="preserve">poškozením, upozornit bez zbytečného odkladu </w:t>
      </w:r>
      <w:r w:rsidR="00613CFE">
        <w:rPr>
          <w:rFonts w:ascii="Arial" w:hAnsi="Arial" w:cs="Arial"/>
        </w:rPr>
        <w:t>N</w:t>
      </w:r>
      <w:r w:rsidRPr="0058531F">
        <w:rPr>
          <w:rFonts w:ascii="Arial" w:hAnsi="Arial" w:cs="Arial"/>
        </w:rPr>
        <w:t>ájemce na závad</w:t>
      </w:r>
      <w:r w:rsidR="00542936" w:rsidRPr="0058531F">
        <w:rPr>
          <w:rFonts w:ascii="Arial" w:hAnsi="Arial" w:cs="Arial"/>
        </w:rPr>
        <w:t>y</w:t>
      </w:r>
      <w:r w:rsidRPr="0058531F">
        <w:rPr>
          <w:rFonts w:ascii="Arial" w:hAnsi="Arial" w:cs="Arial"/>
        </w:rPr>
        <w:t xml:space="preserve"> a potřebu oprav, jakož i hrozící škodu – v opačném případě odpovídá za škodu, která nesplněním povinnosti vznikne.</w:t>
      </w:r>
    </w:p>
    <w:p w14:paraId="49885079" w14:textId="77A54098" w:rsidR="00541ACE" w:rsidRPr="0058531F" w:rsidRDefault="004259CE" w:rsidP="004336E7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Podnájemce není oprávněn dát předmět podnájmu do dalšího podnájmu bez </w:t>
      </w:r>
      <w:r w:rsidR="007F67C1">
        <w:rPr>
          <w:rFonts w:ascii="Arial" w:hAnsi="Arial" w:cs="Arial"/>
        </w:rPr>
        <w:t xml:space="preserve">předchozího </w:t>
      </w:r>
      <w:r w:rsidRPr="0058531F">
        <w:rPr>
          <w:rFonts w:ascii="Arial" w:hAnsi="Arial" w:cs="Arial"/>
        </w:rPr>
        <w:t xml:space="preserve">písemného souhlasu </w:t>
      </w:r>
      <w:r w:rsidR="00665230">
        <w:rPr>
          <w:rFonts w:ascii="Arial" w:hAnsi="Arial" w:cs="Arial"/>
        </w:rPr>
        <w:t>N</w:t>
      </w:r>
      <w:r w:rsidRPr="0058531F">
        <w:rPr>
          <w:rFonts w:ascii="Arial" w:hAnsi="Arial" w:cs="Arial"/>
        </w:rPr>
        <w:t>ájemce.</w:t>
      </w:r>
    </w:p>
    <w:p w14:paraId="0D84062E" w14:textId="1B0B8CA0" w:rsidR="00541ACE" w:rsidRPr="0058531F" w:rsidRDefault="004259CE" w:rsidP="004336E7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Podnájemce je povinen nést ze svého náklady spojené s užíváním předmětu </w:t>
      </w:r>
      <w:r w:rsidR="00D94DDB" w:rsidRPr="0058531F">
        <w:rPr>
          <w:rFonts w:ascii="Arial" w:hAnsi="Arial" w:cs="Arial"/>
        </w:rPr>
        <w:t>podnájmu</w:t>
      </w:r>
      <w:r w:rsidRPr="0058531F">
        <w:rPr>
          <w:rFonts w:ascii="Arial" w:hAnsi="Arial" w:cs="Arial"/>
        </w:rPr>
        <w:t xml:space="preserve"> a provádět na svůj náklad běžnou údržbu, provádět na svůj náklad drobné a běžné opravy předmětu </w:t>
      </w:r>
      <w:r w:rsidR="00D94DDB" w:rsidRPr="0058531F">
        <w:rPr>
          <w:rFonts w:ascii="Arial" w:hAnsi="Arial" w:cs="Arial"/>
        </w:rPr>
        <w:t>podnájmu</w:t>
      </w:r>
      <w:r w:rsidRPr="0058531F">
        <w:rPr>
          <w:rFonts w:ascii="Arial" w:hAnsi="Arial" w:cs="Arial"/>
        </w:rPr>
        <w:t>, jeho součástí a příslušenství, čímž se rozumí zejména: úklid nebytových prostor, čištění omítek a jiných částí pláště budov, čištění a drobné opravy oken a dveří, zámku, kování, udržování a drobné opravy technických zařízení nebytových prostor, zejména topných a chladících systémů, vzduchotechniky elektroinstalace, rozvodů plynu, zdravotní techniky, telefonních rozvodů a ostatních rozvodů, dále provádění revizí a zkoušek těchto zařízení, provádění drobných oprav a</w:t>
      </w:r>
      <w:r w:rsidR="007E60CC">
        <w:rPr>
          <w:rFonts w:ascii="Arial" w:hAnsi="Arial" w:cs="Arial"/>
        </w:rPr>
        <w:t> </w:t>
      </w:r>
      <w:r w:rsidRPr="0058531F">
        <w:rPr>
          <w:rFonts w:ascii="Arial" w:hAnsi="Arial" w:cs="Arial"/>
        </w:rPr>
        <w:t>malování vnitřních omítek, údržba komunikací – přístupových cest k pronajatým nebytovým prostorům včetně zimní údržby, a dále</w:t>
      </w:r>
      <w:r w:rsidR="007F67C1">
        <w:rPr>
          <w:rFonts w:ascii="Arial" w:hAnsi="Arial" w:cs="Arial"/>
        </w:rPr>
        <w:t xml:space="preserve"> na svůj náklad provádět</w:t>
      </w:r>
      <w:r w:rsidRPr="0058531F">
        <w:rPr>
          <w:rFonts w:ascii="Arial" w:hAnsi="Arial" w:cs="Arial"/>
        </w:rPr>
        <w:t xml:space="preserve"> </w:t>
      </w:r>
      <w:r w:rsidR="007F67C1">
        <w:rPr>
          <w:rFonts w:ascii="Arial" w:hAnsi="Arial" w:cs="Arial"/>
        </w:rPr>
        <w:t xml:space="preserve">takové </w:t>
      </w:r>
      <w:r w:rsidRPr="0058531F">
        <w:rPr>
          <w:rFonts w:ascii="Arial" w:hAnsi="Arial" w:cs="Arial"/>
        </w:rPr>
        <w:t>opravy věci, jejichž cena nepřesáhne v jednotlivém případě opravy částku 5 000,- K</w:t>
      </w:r>
      <w:r w:rsidR="00BD035F" w:rsidRPr="0058531F">
        <w:rPr>
          <w:rFonts w:ascii="Arial" w:hAnsi="Arial" w:cs="Arial"/>
        </w:rPr>
        <w:t xml:space="preserve">č; k provedení těchto oprav nepotřebuje </w:t>
      </w:r>
      <w:r w:rsidR="007830B8">
        <w:rPr>
          <w:rFonts w:ascii="Arial" w:hAnsi="Arial" w:cs="Arial"/>
        </w:rPr>
        <w:t>P</w:t>
      </w:r>
      <w:r w:rsidR="00BD035F" w:rsidRPr="0058531F">
        <w:rPr>
          <w:rFonts w:ascii="Arial" w:hAnsi="Arial" w:cs="Arial"/>
        </w:rPr>
        <w:t xml:space="preserve">odnájemce předchozí souhlas </w:t>
      </w:r>
      <w:r w:rsidR="007830B8">
        <w:rPr>
          <w:rFonts w:ascii="Arial" w:hAnsi="Arial" w:cs="Arial"/>
        </w:rPr>
        <w:t>N</w:t>
      </w:r>
      <w:r w:rsidR="00BD035F" w:rsidRPr="0058531F">
        <w:rPr>
          <w:rFonts w:ascii="Arial" w:hAnsi="Arial" w:cs="Arial"/>
        </w:rPr>
        <w:t>ájemce.</w:t>
      </w:r>
    </w:p>
    <w:p w14:paraId="1CEDCC7C" w14:textId="57A62375" w:rsidR="00541ACE" w:rsidRPr="0058531F" w:rsidRDefault="00850861" w:rsidP="004336E7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Podnájemce je oprávněn provádět </w:t>
      </w:r>
      <w:r w:rsidR="00750032" w:rsidRPr="0058531F">
        <w:rPr>
          <w:rFonts w:ascii="Arial" w:hAnsi="Arial" w:cs="Arial"/>
        </w:rPr>
        <w:t xml:space="preserve">jakékoliv větší opravy (nad 5 000,- Kč) nebo stavební úpravy či jiné podstatné změny předmětu nájmu pouze s předchozím výslovným a písemným souhlasem </w:t>
      </w:r>
      <w:r w:rsidR="007830B8">
        <w:rPr>
          <w:rFonts w:ascii="Arial" w:hAnsi="Arial" w:cs="Arial"/>
        </w:rPr>
        <w:t>N</w:t>
      </w:r>
      <w:r w:rsidR="00750032" w:rsidRPr="0058531F">
        <w:rPr>
          <w:rFonts w:ascii="Arial" w:hAnsi="Arial" w:cs="Arial"/>
        </w:rPr>
        <w:t>ájemce. Podnájemce má právo na úhradu nákladů s tím spojených jen v případě, že dojde k předchozí písemné dohodě s </w:t>
      </w:r>
      <w:r w:rsidR="001E136D">
        <w:rPr>
          <w:rFonts w:ascii="Arial" w:hAnsi="Arial" w:cs="Arial"/>
        </w:rPr>
        <w:t>N</w:t>
      </w:r>
      <w:r w:rsidR="00750032" w:rsidRPr="0058531F">
        <w:rPr>
          <w:rFonts w:ascii="Arial" w:hAnsi="Arial" w:cs="Arial"/>
        </w:rPr>
        <w:t xml:space="preserve">ájemcem, který je povinen si vyžádat souhlas </w:t>
      </w:r>
      <w:r w:rsidR="007830B8">
        <w:rPr>
          <w:rFonts w:ascii="Arial" w:hAnsi="Arial" w:cs="Arial"/>
        </w:rPr>
        <w:t>P</w:t>
      </w:r>
      <w:r w:rsidR="00750032" w:rsidRPr="0058531F">
        <w:rPr>
          <w:rFonts w:ascii="Arial" w:hAnsi="Arial" w:cs="Arial"/>
        </w:rPr>
        <w:t>ronajímatele, jde-li o investici, adaptaci.</w:t>
      </w:r>
    </w:p>
    <w:p w14:paraId="69CA663E" w14:textId="052C48CB" w:rsidR="00541ACE" w:rsidRPr="0058531F" w:rsidRDefault="0062393E" w:rsidP="004336E7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Podnájemce se zavazuje dodržovat po celou dobu trvání podnájemního vztahu v pronajatých nebytových prostorách veškeré obecně závazné předpisy, zejména z hlediska bezpečnosti, požární ochrany (např. </w:t>
      </w:r>
      <w:r w:rsidR="003C2EC7">
        <w:rPr>
          <w:rFonts w:ascii="Arial" w:hAnsi="Arial" w:cs="Arial"/>
        </w:rPr>
        <w:t>n</w:t>
      </w:r>
      <w:r w:rsidRPr="0058531F">
        <w:rPr>
          <w:rFonts w:ascii="Arial" w:hAnsi="Arial" w:cs="Arial"/>
        </w:rPr>
        <w:t>a svůj náklad zajišťovat pravidelné revize hasicích přístrojů, které podnájemce převzal od nájemce), ekologie a hygieny.</w:t>
      </w:r>
      <w:r w:rsidR="007830B8">
        <w:rPr>
          <w:rFonts w:ascii="Arial" w:hAnsi="Arial" w:cs="Arial"/>
        </w:rPr>
        <w:t xml:space="preserve"> Podnájemce se rovněž zavazuje plnit veškeré povinnosti vyplývající z veřejnoprávních předpisů pro uživatele prostor, které jsou předmětem podnájmu a pro provozování činnosti, za jejímž účelem je předmět podnájmu touto Smlouvou Podnájemci přenechávám k užívání.</w:t>
      </w:r>
    </w:p>
    <w:p w14:paraId="14C15761" w14:textId="0915A141" w:rsidR="00541ACE" w:rsidRPr="0058531F" w:rsidRDefault="0062393E" w:rsidP="004336E7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Podnájemce je povinen umožnit </w:t>
      </w:r>
      <w:r w:rsidR="001E136D">
        <w:rPr>
          <w:rFonts w:ascii="Arial" w:hAnsi="Arial" w:cs="Arial"/>
        </w:rPr>
        <w:t>N</w:t>
      </w:r>
      <w:r w:rsidRPr="0058531F">
        <w:rPr>
          <w:rFonts w:ascii="Arial" w:hAnsi="Arial" w:cs="Arial"/>
        </w:rPr>
        <w:t>ájemci</w:t>
      </w:r>
      <w:r w:rsidR="00826091" w:rsidRPr="0058531F">
        <w:rPr>
          <w:rFonts w:ascii="Arial" w:hAnsi="Arial" w:cs="Arial"/>
        </w:rPr>
        <w:t>,</w:t>
      </w:r>
      <w:r w:rsidRPr="0058531F">
        <w:rPr>
          <w:rFonts w:ascii="Arial" w:hAnsi="Arial" w:cs="Arial"/>
        </w:rPr>
        <w:t xml:space="preserve"> jiným oprávněným osobám</w:t>
      </w:r>
      <w:r w:rsidR="003C2EC7">
        <w:rPr>
          <w:rFonts w:ascii="Arial" w:hAnsi="Arial" w:cs="Arial"/>
        </w:rPr>
        <w:t>,</w:t>
      </w:r>
      <w:r w:rsidR="00826091" w:rsidRPr="0058531F">
        <w:rPr>
          <w:rFonts w:ascii="Arial" w:hAnsi="Arial" w:cs="Arial"/>
        </w:rPr>
        <w:t xml:space="preserve"> popř. zájemcům o podnájem těchto nebytových prostor v</w:t>
      </w:r>
      <w:r w:rsidR="003C2EC7">
        <w:rPr>
          <w:rFonts w:ascii="Arial" w:hAnsi="Arial" w:cs="Arial"/>
        </w:rPr>
        <w:t xml:space="preserve"> doprovodu </w:t>
      </w:r>
      <w:r w:rsidR="007830B8">
        <w:rPr>
          <w:rFonts w:ascii="Arial" w:hAnsi="Arial" w:cs="Arial"/>
        </w:rPr>
        <w:t>N</w:t>
      </w:r>
      <w:r w:rsidR="003C2EC7">
        <w:rPr>
          <w:rFonts w:ascii="Arial" w:hAnsi="Arial" w:cs="Arial"/>
        </w:rPr>
        <w:t>ájemce</w:t>
      </w:r>
      <w:r w:rsidRPr="0058531F">
        <w:rPr>
          <w:rFonts w:ascii="Arial" w:hAnsi="Arial" w:cs="Arial"/>
        </w:rPr>
        <w:t>, na jejich žádost a</w:t>
      </w:r>
      <w:r w:rsidR="00A574A6">
        <w:rPr>
          <w:rFonts w:ascii="Arial" w:hAnsi="Arial" w:cs="Arial"/>
        </w:rPr>
        <w:t> </w:t>
      </w:r>
      <w:r w:rsidRPr="0058531F">
        <w:rPr>
          <w:rFonts w:ascii="Arial" w:hAnsi="Arial" w:cs="Arial"/>
        </w:rPr>
        <w:t>v termínu jimi stanoveném přístup do nebytových prostor za účelem</w:t>
      </w:r>
      <w:r w:rsidR="00826091" w:rsidRPr="0058531F">
        <w:rPr>
          <w:rFonts w:ascii="Arial" w:hAnsi="Arial" w:cs="Arial"/>
        </w:rPr>
        <w:t xml:space="preserve"> prohlídky,</w:t>
      </w:r>
      <w:r w:rsidRPr="0058531F">
        <w:rPr>
          <w:rFonts w:ascii="Arial" w:hAnsi="Arial" w:cs="Arial"/>
        </w:rPr>
        <w:t xml:space="preserve"> kontroly jejich stavu a dodržování této </w:t>
      </w:r>
      <w:r w:rsidR="007830B8">
        <w:rPr>
          <w:rFonts w:ascii="Arial" w:hAnsi="Arial" w:cs="Arial"/>
        </w:rPr>
        <w:t>S</w:t>
      </w:r>
      <w:r w:rsidRPr="0058531F">
        <w:rPr>
          <w:rFonts w:ascii="Arial" w:hAnsi="Arial" w:cs="Arial"/>
        </w:rPr>
        <w:t>mlouvy</w:t>
      </w:r>
      <w:r w:rsidR="00826091" w:rsidRPr="0058531F">
        <w:rPr>
          <w:rFonts w:ascii="Arial" w:hAnsi="Arial" w:cs="Arial"/>
        </w:rPr>
        <w:t>. Podnájemce je povinen těmto osobám</w:t>
      </w:r>
      <w:r w:rsidRPr="0058531F">
        <w:rPr>
          <w:rFonts w:ascii="Arial" w:hAnsi="Arial" w:cs="Arial"/>
        </w:rPr>
        <w:t xml:space="preserve"> poskytovat</w:t>
      </w:r>
      <w:r w:rsidR="00826091" w:rsidRPr="0058531F">
        <w:rPr>
          <w:rFonts w:ascii="Arial" w:hAnsi="Arial" w:cs="Arial"/>
        </w:rPr>
        <w:t xml:space="preserve"> </w:t>
      </w:r>
      <w:r w:rsidRPr="0058531F">
        <w:rPr>
          <w:rFonts w:ascii="Arial" w:hAnsi="Arial" w:cs="Arial"/>
        </w:rPr>
        <w:t>potřebnou součinnost.</w:t>
      </w:r>
    </w:p>
    <w:p w14:paraId="5841EB92" w14:textId="77777777" w:rsidR="00541ACE" w:rsidRPr="0058531F" w:rsidRDefault="0062393E" w:rsidP="004336E7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>Podnájemce je povinen se zdržet jakýchkoliv</w:t>
      </w:r>
      <w:r w:rsidR="00103512" w:rsidRPr="0058531F">
        <w:rPr>
          <w:rFonts w:ascii="Arial" w:hAnsi="Arial" w:cs="Arial"/>
        </w:rPr>
        <w:t xml:space="preserve"> jednání, která by rušila nebo mohla ohrozit výkon ostatních užívacích a nájemních práv v</w:t>
      </w:r>
      <w:r w:rsidR="0084396D">
        <w:rPr>
          <w:rFonts w:ascii="Arial" w:hAnsi="Arial" w:cs="Arial"/>
        </w:rPr>
        <w:t> </w:t>
      </w:r>
      <w:r w:rsidR="00103512" w:rsidRPr="0058531F">
        <w:rPr>
          <w:rFonts w:ascii="Arial" w:hAnsi="Arial" w:cs="Arial"/>
        </w:rPr>
        <w:t>budově</w:t>
      </w:r>
      <w:r w:rsidR="0084396D">
        <w:rPr>
          <w:rFonts w:ascii="Arial" w:hAnsi="Arial" w:cs="Arial"/>
        </w:rPr>
        <w:t xml:space="preserve">, </w:t>
      </w:r>
      <w:r w:rsidR="00103512" w:rsidRPr="0058531F">
        <w:rPr>
          <w:rFonts w:ascii="Arial" w:hAnsi="Arial" w:cs="Arial"/>
        </w:rPr>
        <w:t>v níž se nachází pronajaté nebytové prostory.</w:t>
      </w:r>
    </w:p>
    <w:p w14:paraId="73F716E1" w14:textId="77777777" w:rsidR="00CE358E" w:rsidRDefault="00CE358E" w:rsidP="004336E7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Podnájemce je povinen zajistit si odvoz a likvidaci odpadů.</w:t>
      </w:r>
    </w:p>
    <w:p w14:paraId="49D1700F" w14:textId="77777777" w:rsidR="00103512" w:rsidRPr="0058531F" w:rsidRDefault="00103512" w:rsidP="00274C22">
      <w:pPr>
        <w:jc w:val="both"/>
        <w:rPr>
          <w:rFonts w:ascii="Arial" w:hAnsi="Arial" w:cs="Arial"/>
        </w:rPr>
      </w:pPr>
    </w:p>
    <w:p w14:paraId="02C4BCA1" w14:textId="461D277A" w:rsidR="00103512" w:rsidRPr="0058531F" w:rsidRDefault="00CF12C3" w:rsidP="00CF12C3">
      <w:pPr>
        <w:jc w:val="center"/>
        <w:rPr>
          <w:rFonts w:ascii="Arial" w:hAnsi="Arial" w:cs="Arial"/>
          <w:b/>
        </w:rPr>
      </w:pPr>
      <w:r w:rsidRPr="0058531F">
        <w:rPr>
          <w:rFonts w:ascii="Arial" w:hAnsi="Arial" w:cs="Arial"/>
          <w:b/>
        </w:rPr>
        <w:t xml:space="preserve">Článek </w:t>
      </w:r>
      <w:r w:rsidR="00CC47C2">
        <w:rPr>
          <w:rFonts w:ascii="Arial" w:hAnsi="Arial" w:cs="Arial"/>
          <w:b/>
        </w:rPr>
        <w:t>9</w:t>
      </w:r>
      <w:r w:rsidRPr="0058531F">
        <w:rPr>
          <w:rFonts w:ascii="Arial" w:hAnsi="Arial" w:cs="Arial"/>
          <w:b/>
        </w:rPr>
        <w:br/>
        <w:t>Zánik podnájmu</w:t>
      </w:r>
    </w:p>
    <w:p w14:paraId="50852369" w14:textId="77777777" w:rsidR="00541ACE" w:rsidRPr="0058531F" w:rsidRDefault="00CF12C3" w:rsidP="00333FAF">
      <w:pPr>
        <w:pStyle w:val="Odstavecseseznamem"/>
        <w:numPr>
          <w:ilvl w:val="0"/>
          <w:numId w:val="31"/>
        </w:numPr>
        <w:spacing w:after="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>Podnájemní vztah založený touto smlouvou zaniká:</w:t>
      </w:r>
    </w:p>
    <w:p w14:paraId="1EAC5275" w14:textId="77777777" w:rsidR="00CF12C3" w:rsidRPr="0058531F" w:rsidRDefault="00CF12C3" w:rsidP="0058531F">
      <w:pPr>
        <w:spacing w:after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ab/>
        <w:t>- uplynutím sjednané doby podnájmu</w:t>
      </w:r>
    </w:p>
    <w:p w14:paraId="53E41EC8" w14:textId="77777777" w:rsidR="00CF12C3" w:rsidRPr="0058531F" w:rsidRDefault="00CF12C3" w:rsidP="0058531F">
      <w:pPr>
        <w:spacing w:after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ab/>
        <w:t>- dohodou stran</w:t>
      </w:r>
    </w:p>
    <w:p w14:paraId="717DB50C" w14:textId="77777777" w:rsidR="00CF12C3" w:rsidRPr="0058531F" w:rsidRDefault="00CF12C3" w:rsidP="0058531F">
      <w:pPr>
        <w:spacing w:after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lastRenderedPageBreak/>
        <w:tab/>
        <w:t>- zánikem předmětu podnájmu</w:t>
      </w:r>
    </w:p>
    <w:p w14:paraId="7E9777C1" w14:textId="77777777" w:rsidR="00CF12C3" w:rsidRPr="0058531F" w:rsidRDefault="00CF12C3" w:rsidP="0058531F">
      <w:pPr>
        <w:spacing w:after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ab/>
        <w:t>- výpovědí</w:t>
      </w:r>
    </w:p>
    <w:p w14:paraId="13DA249F" w14:textId="77777777" w:rsidR="004336E7" w:rsidRPr="0058531F" w:rsidRDefault="00CF12C3" w:rsidP="00333FAF">
      <w:pPr>
        <w:spacing w:after="12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ab/>
        <w:t>- odstoupením od smlouvy</w:t>
      </w:r>
    </w:p>
    <w:p w14:paraId="24B3771E" w14:textId="4B19E56D" w:rsidR="00D328F7" w:rsidRDefault="00CF12C3" w:rsidP="00333FAF">
      <w:pPr>
        <w:pStyle w:val="Odstavecseseznamem"/>
        <w:numPr>
          <w:ilvl w:val="0"/>
          <w:numId w:val="31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Podnájem může </w:t>
      </w:r>
      <w:r w:rsidR="00A8750A">
        <w:rPr>
          <w:rFonts w:ascii="Arial" w:hAnsi="Arial" w:cs="Arial"/>
        </w:rPr>
        <w:t>N</w:t>
      </w:r>
      <w:r w:rsidRPr="0058531F">
        <w:rPr>
          <w:rFonts w:ascii="Arial" w:hAnsi="Arial" w:cs="Arial"/>
        </w:rPr>
        <w:t>ájemce písemně vypovědět před uplynutím sjednané doby podnájmu</w:t>
      </w:r>
      <w:r w:rsidR="002A705F">
        <w:rPr>
          <w:rFonts w:ascii="Arial" w:hAnsi="Arial" w:cs="Arial"/>
        </w:rPr>
        <w:t xml:space="preserve"> </w:t>
      </w:r>
      <w:proofErr w:type="gramStart"/>
      <w:r w:rsidR="002A705F">
        <w:rPr>
          <w:rFonts w:ascii="Arial" w:hAnsi="Arial" w:cs="Arial"/>
        </w:rPr>
        <w:t>v</w:t>
      </w:r>
      <w:proofErr w:type="gramEnd"/>
      <w:r w:rsidR="002A705F">
        <w:rPr>
          <w:rFonts w:ascii="Arial" w:hAnsi="Arial" w:cs="Arial"/>
        </w:rPr>
        <w:t> dvoutýdenní výpovědní době</w:t>
      </w:r>
      <w:r w:rsidR="00D328F7">
        <w:rPr>
          <w:rFonts w:ascii="Arial" w:hAnsi="Arial" w:cs="Arial"/>
        </w:rPr>
        <w:t>:</w:t>
      </w:r>
    </w:p>
    <w:p w14:paraId="5B577E16" w14:textId="77777777" w:rsidR="00D328F7" w:rsidRDefault="00D328F7" w:rsidP="00D328F7">
      <w:pPr>
        <w:pStyle w:val="Odstavecseseznamem"/>
        <w:numPr>
          <w:ilvl w:val="1"/>
          <w:numId w:val="31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CF12C3" w:rsidRPr="0058531F">
        <w:rPr>
          <w:rFonts w:ascii="Arial" w:hAnsi="Arial" w:cs="Arial"/>
        </w:rPr>
        <w:t> případech uvedených v ustanovení § 2309 písm. a) a b) OZ,</w:t>
      </w:r>
    </w:p>
    <w:p w14:paraId="4D44EC67" w14:textId="78CE005E" w:rsidR="00D328F7" w:rsidRDefault="00CF12C3" w:rsidP="00D328F7">
      <w:pPr>
        <w:pStyle w:val="Odstavecseseznamem"/>
        <w:numPr>
          <w:ilvl w:val="1"/>
          <w:numId w:val="31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užívá-li </w:t>
      </w:r>
      <w:r w:rsidR="00D328F7">
        <w:rPr>
          <w:rFonts w:ascii="Arial" w:hAnsi="Arial" w:cs="Arial"/>
        </w:rPr>
        <w:t>P</w:t>
      </w:r>
      <w:r w:rsidRPr="0058531F">
        <w:rPr>
          <w:rFonts w:ascii="Arial" w:hAnsi="Arial" w:cs="Arial"/>
        </w:rPr>
        <w:t>odnájemce předmět podnájmu v rozporu s touto smlouvou</w:t>
      </w:r>
      <w:r w:rsidR="00D328F7">
        <w:rPr>
          <w:rFonts w:ascii="Arial" w:hAnsi="Arial" w:cs="Arial"/>
        </w:rPr>
        <w:t xml:space="preserve"> a jejím účelem</w:t>
      </w:r>
      <w:r w:rsidRPr="0058531F">
        <w:rPr>
          <w:rFonts w:ascii="Arial" w:hAnsi="Arial" w:cs="Arial"/>
        </w:rPr>
        <w:t>,</w:t>
      </w:r>
    </w:p>
    <w:p w14:paraId="2F882494" w14:textId="1B40925C" w:rsidR="00D328F7" w:rsidRDefault="00CF12C3" w:rsidP="00D328F7">
      <w:pPr>
        <w:pStyle w:val="Odstavecseseznamem"/>
        <w:numPr>
          <w:ilvl w:val="1"/>
          <w:numId w:val="31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je-li </w:t>
      </w:r>
      <w:r w:rsidR="00D328F7">
        <w:rPr>
          <w:rFonts w:ascii="Arial" w:hAnsi="Arial" w:cs="Arial"/>
        </w:rPr>
        <w:t>P</w:t>
      </w:r>
      <w:r w:rsidRPr="0058531F">
        <w:rPr>
          <w:rFonts w:ascii="Arial" w:hAnsi="Arial" w:cs="Arial"/>
        </w:rPr>
        <w:t xml:space="preserve">odnájemce více než jeden měsíc v prodlení s placením podnájemného nebo </w:t>
      </w:r>
      <w:r w:rsidR="00D328F7">
        <w:rPr>
          <w:rFonts w:ascii="Arial" w:hAnsi="Arial" w:cs="Arial"/>
        </w:rPr>
        <w:t>zálohy</w:t>
      </w:r>
      <w:r w:rsidRPr="0058531F">
        <w:rPr>
          <w:rFonts w:ascii="Arial" w:hAnsi="Arial" w:cs="Arial"/>
        </w:rPr>
        <w:t xml:space="preserve"> za služby v souladu s touto </w:t>
      </w:r>
      <w:r w:rsidR="00D328F7">
        <w:rPr>
          <w:rFonts w:ascii="Arial" w:hAnsi="Arial" w:cs="Arial"/>
        </w:rPr>
        <w:t>S</w:t>
      </w:r>
      <w:r w:rsidRPr="0058531F">
        <w:rPr>
          <w:rFonts w:ascii="Arial" w:hAnsi="Arial" w:cs="Arial"/>
        </w:rPr>
        <w:t>mlouvou,</w:t>
      </w:r>
    </w:p>
    <w:p w14:paraId="166052D1" w14:textId="14504289" w:rsidR="00D328F7" w:rsidRDefault="00D328F7" w:rsidP="00D328F7">
      <w:pPr>
        <w:pStyle w:val="Odstavecseseznamem"/>
        <w:numPr>
          <w:ilvl w:val="1"/>
          <w:numId w:val="31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nezaplatí-li Podnájemce opakovaně podnájemné nebo zálohy za služby v </w:t>
      </w:r>
      <w:r w:rsidR="007F4300">
        <w:rPr>
          <w:rFonts w:ascii="Arial" w:hAnsi="Arial" w:cs="Arial"/>
        </w:rPr>
        <w:t>době</w:t>
      </w:r>
      <w:r>
        <w:rPr>
          <w:rFonts w:ascii="Arial" w:hAnsi="Arial" w:cs="Arial"/>
        </w:rPr>
        <w:t xml:space="preserve"> sjednané touto Smlouvou</w:t>
      </w:r>
      <w:r w:rsidR="007F4300">
        <w:rPr>
          <w:rFonts w:ascii="Arial" w:hAnsi="Arial" w:cs="Arial"/>
        </w:rPr>
        <w:t xml:space="preserve"> (dostane se opakovaně do prodlení)</w:t>
      </w:r>
      <w:r>
        <w:rPr>
          <w:rFonts w:ascii="Arial" w:hAnsi="Arial" w:cs="Arial"/>
        </w:rPr>
        <w:t>, ačkoliv na možnost výpovědi</w:t>
      </w:r>
      <w:r w:rsidR="007F4300">
        <w:rPr>
          <w:rFonts w:ascii="Arial" w:hAnsi="Arial" w:cs="Arial"/>
        </w:rPr>
        <w:t xml:space="preserve"> z tohoto důvodu byl Nájemcem před opakovaným prodlením upozorněn; opakovaným prodlením se rozumí již druhý případ prodlení Podnájemce</w:t>
      </w:r>
      <w:r w:rsidR="002A705F">
        <w:rPr>
          <w:rFonts w:ascii="Arial" w:hAnsi="Arial" w:cs="Arial"/>
        </w:rPr>
        <w:t xml:space="preserve"> s platbou podnájemného nebo záloh za služby</w:t>
      </w:r>
      <w:r w:rsidR="007F4300">
        <w:rPr>
          <w:rFonts w:ascii="Arial" w:hAnsi="Arial" w:cs="Arial"/>
        </w:rPr>
        <w:t>,</w:t>
      </w:r>
    </w:p>
    <w:p w14:paraId="499F21DD" w14:textId="77777777" w:rsidR="002A705F" w:rsidRDefault="00CF12C3" w:rsidP="00D328F7">
      <w:pPr>
        <w:pStyle w:val="Odstavecseseznamem"/>
        <w:numPr>
          <w:ilvl w:val="1"/>
          <w:numId w:val="31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přenechá-li </w:t>
      </w:r>
      <w:r w:rsidR="002A705F">
        <w:rPr>
          <w:rFonts w:ascii="Arial" w:hAnsi="Arial" w:cs="Arial"/>
        </w:rPr>
        <w:t>P</w:t>
      </w:r>
      <w:r w:rsidRPr="0058531F">
        <w:rPr>
          <w:rFonts w:ascii="Arial" w:hAnsi="Arial" w:cs="Arial"/>
        </w:rPr>
        <w:t xml:space="preserve">odnájemce </w:t>
      </w:r>
      <w:r w:rsidR="00333FAF" w:rsidRPr="0058531F">
        <w:rPr>
          <w:rFonts w:ascii="Arial" w:hAnsi="Arial" w:cs="Arial"/>
        </w:rPr>
        <w:t>nebytový prostor</w:t>
      </w:r>
      <w:r w:rsidRPr="0058531F">
        <w:rPr>
          <w:rFonts w:ascii="Arial" w:hAnsi="Arial" w:cs="Arial"/>
        </w:rPr>
        <w:t xml:space="preserve"> nebo jeho část do dalšího podnájmu třetí osobě bez souhlasu </w:t>
      </w:r>
      <w:r w:rsidR="002A705F">
        <w:rPr>
          <w:rFonts w:ascii="Arial" w:hAnsi="Arial" w:cs="Arial"/>
        </w:rPr>
        <w:t>N</w:t>
      </w:r>
      <w:r w:rsidRPr="0058531F">
        <w:rPr>
          <w:rFonts w:ascii="Arial" w:hAnsi="Arial" w:cs="Arial"/>
        </w:rPr>
        <w:t>ájemce</w:t>
      </w:r>
      <w:r w:rsidR="002A705F">
        <w:rPr>
          <w:rFonts w:ascii="Arial" w:hAnsi="Arial" w:cs="Arial"/>
        </w:rPr>
        <w:t>,</w:t>
      </w:r>
    </w:p>
    <w:p w14:paraId="32BBA4D4" w14:textId="1F1D5BE8" w:rsidR="00541ACE" w:rsidRDefault="002C2B37" w:rsidP="00D328F7">
      <w:pPr>
        <w:pStyle w:val="Odstavecseseznamem"/>
        <w:numPr>
          <w:ilvl w:val="1"/>
          <w:numId w:val="31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provede-li </w:t>
      </w:r>
      <w:r w:rsidR="002A705F">
        <w:rPr>
          <w:rFonts w:ascii="Arial" w:hAnsi="Arial" w:cs="Arial"/>
        </w:rPr>
        <w:t>P</w:t>
      </w:r>
      <w:r w:rsidRPr="0058531F">
        <w:rPr>
          <w:rFonts w:ascii="Arial" w:hAnsi="Arial" w:cs="Arial"/>
        </w:rPr>
        <w:t xml:space="preserve">odnájemce úpravy na předmětu </w:t>
      </w:r>
      <w:r w:rsidR="00E70EC4">
        <w:rPr>
          <w:rFonts w:ascii="Arial" w:hAnsi="Arial" w:cs="Arial"/>
        </w:rPr>
        <w:t>pod</w:t>
      </w:r>
      <w:r w:rsidR="00333FAF" w:rsidRPr="0058531F">
        <w:rPr>
          <w:rFonts w:ascii="Arial" w:hAnsi="Arial" w:cs="Arial"/>
        </w:rPr>
        <w:t>n</w:t>
      </w:r>
      <w:r w:rsidRPr="0058531F">
        <w:rPr>
          <w:rFonts w:ascii="Arial" w:hAnsi="Arial" w:cs="Arial"/>
        </w:rPr>
        <w:t>ájmu v</w:t>
      </w:r>
      <w:r w:rsidR="001414C7">
        <w:rPr>
          <w:rFonts w:ascii="Arial" w:hAnsi="Arial" w:cs="Arial"/>
        </w:rPr>
        <w:t> </w:t>
      </w:r>
      <w:r w:rsidRPr="0058531F">
        <w:rPr>
          <w:rFonts w:ascii="Arial" w:hAnsi="Arial" w:cs="Arial"/>
        </w:rPr>
        <w:t>rozporu</w:t>
      </w:r>
      <w:r w:rsidR="001414C7">
        <w:rPr>
          <w:rFonts w:ascii="Arial" w:hAnsi="Arial" w:cs="Arial"/>
        </w:rPr>
        <w:t xml:space="preserve"> se Smlouvou bez souhlasu </w:t>
      </w:r>
      <w:r w:rsidR="00516E5E">
        <w:rPr>
          <w:rFonts w:ascii="Arial" w:hAnsi="Arial" w:cs="Arial"/>
        </w:rPr>
        <w:t>N</w:t>
      </w:r>
      <w:r w:rsidRPr="0058531F">
        <w:rPr>
          <w:rFonts w:ascii="Arial" w:hAnsi="Arial" w:cs="Arial"/>
        </w:rPr>
        <w:t>ájemce</w:t>
      </w:r>
      <w:r w:rsidR="002A705F">
        <w:rPr>
          <w:rFonts w:ascii="Arial" w:hAnsi="Arial" w:cs="Arial"/>
        </w:rPr>
        <w:t>.</w:t>
      </w:r>
      <w:r w:rsidR="00E70EC4">
        <w:rPr>
          <w:rFonts w:ascii="Arial" w:hAnsi="Arial" w:cs="Arial"/>
        </w:rPr>
        <w:t xml:space="preserve"> Zejména postupoval-li Podnájemce v rozporu s Čl. 8 odst. </w:t>
      </w:r>
      <w:r w:rsidR="00757535">
        <w:rPr>
          <w:rFonts w:ascii="Arial" w:hAnsi="Arial" w:cs="Arial"/>
        </w:rPr>
        <w:t>6</w:t>
      </w:r>
      <w:r w:rsidR="00E70EC4">
        <w:rPr>
          <w:rFonts w:ascii="Arial" w:hAnsi="Arial" w:cs="Arial"/>
        </w:rPr>
        <w:t xml:space="preserve"> této Smlouvy,</w:t>
      </w:r>
    </w:p>
    <w:p w14:paraId="244054B1" w14:textId="55D2CBE8" w:rsidR="007F67C1" w:rsidRDefault="00E70EC4" w:rsidP="00D328F7">
      <w:pPr>
        <w:pStyle w:val="Odstavecseseznamem"/>
        <w:numPr>
          <w:ilvl w:val="1"/>
          <w:numId w:val="31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zanedbává-li Podnájemce svoje povinnosti stanovené v Čl. 8 odst. 1, odst. </w:t>
      </w:r>
      <w:r w:rsidR="001414C7">
        <w:rPr>
          <w:rFonts w:ascii="Arial" w:hAnsi="Arial" w:cs="Arial"/>
        </w:rPr>
        <w:t>3</w:t>
      </w:r>
      <w:r>
        <w:rPr>
          <w:rFonts w:ascii="Arial" w:hAnsi="Arial" w:cs="Arial"/>
        </w:rPr>
        <w:br/>
        <w:t>a odst. 4 této Smlouvy a na předmětu podnájmu z tohoto důvodu hrozí</w:t>
      </w:r>
      <w:r w:rsidR="00E076BF">
        <w:rPr>
          <w:rFonts w:ascii="Arial" w:hAnsi="Arial" w:cs="Arial"/>
        </w:rPr>
        <w:t xml:space="preserve"> vznik</w:t>
      </w:r>
      <w:r>
        <w:rPr>
          <w:rFonts w:ascii="Arial" w:hAnsi="Arial" w:cs="Arial"/>
        </w:rPr>
        <w:t xml:space="preserve"> škod</w:t>
      </w:r>
      <w:r w:rsidR="00E076BF">
        <w:rPr>
          <w:rFonts w:ascii="Arial" w:hAnsi="Arial" w:cs="Arial"/>
        </w:rPr>
        <w:t>y</w:t>
      </w:r>
      <w:r w:rsidR="0096354A">
        <w:rPr>
          <w:rFonts w:ascii="Arial" w:hAnsi="Arial" w:cs="Arial"/>
        </w:rPr>
        <w:t>,</w:t>
      </w:r>
    </w:p>
    <w:p w14:paraId="51CED9C4" w14:textId="55AB352A" w:rsidR="00E70EC4" w:rsidRDefault="00C34E9D" w:rsidP="00D328F7">
      <w:pPr>
        <w:pStyle w:val="Odstavecseseznamem"/>
        <w:numPr>
          <w:ilvl w:val="1"/>
          <w:numId w:val="31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nedodržuje-li Podnájemce podmínky a ujednání obsažené v Koncepci provozu Fitness centra, která je přílohou č. </w:t>
      </w:r>
      <w:r w:rsidR="0078515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této Smlouvy a její nedílnou součástí</w:t>
      </w:r>
      <w:r w:rsidR="00EE42BF">
        <w:rPr>
          <w:rFonts w:ascii="Arial" w:hAnsi="Arial" w:cs="Arial"/>
        </w:rPr>
        <w:t>.</w:t>
      </w:r>
    </w:p>
    <w:p w14:paraId="25D9005D" w14:textId="5D4FA77F" w:rsidR="00E1250B" w:rsidRDefault="00E1250B" w:rsidP="00E1250B">
      <w:pPr>
        <w:pStyle w:val="Odstavecseseznamem"/>
        <w:numPr>
          <w:ilvl w:val="0"/>
          <w:numId w:val="31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Podnájem může Nájemce písemně vypovědět před uplynutím sjednané doby podnájmu bez výpovědní doby:</w:t>
      </w:r>
    </w:p>
    <w:p w14:paraId="53D9AE3E" w14:textId="45635CF6" w:rsidR="00E1250B" w:rsidRDefault="00E1250B" w:rsidP="00E1250B">
      <w:pPr>
        <w:pStyle w:val="Odstavecseseznamem"/>
        <w:numPr>
          <w:ilvl w:val="1"/>
          <w:numId w:val="31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užívá-li Podnájemce předmět podnájmu takovým způsobem, že je předmět podnájmu nepřiměřeně opotřebováván a v případě dalšího užívání tímto způsobem bezprostředně hrozí, že na předmětu podnájmu</w:t>
      </w:r>
      <w:r w:rsidR="00203323">
        <w:rPr>
          <w:rFonts w:ascii="Arial" w:hAnsi="Arial" w:cs="Arial"/>
        </w:rPr>
        <w:t xml:space="preserve"> nebo jeho okolí</w:t>
      </w:r>
      <w:r>
        <w:rPr>
          <w:rFonts w:ascii="Arial" w:hAnsi="Arial" w:cs="Arial"/>
        </w:rPr>
        <w:t xml:space="preserve"> bude způsobena majetková škoda,</w:t>
      </w:r>
    </w:p>
    <w:p w14:paraId="3C2AD58B" w14:textId="17A8C843" w:rsidR="00E1250B" w:rsidRPr="0058531F" w:rsidRDefault="007B1CC3" w:rsidP="00E1250B">
      <w:pPr>
        <w:pStyle w:val="Odstavecseseznamem"/>
        <w:numPr>
          <w:ilvl w:val="1"/>
          <w:numId w:val="31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1250B">
        <w:rPr>
          <w:rFonts w:ascii="Arial" w:hAnsi="Arial" w:cs="Arial"/>
        </w:rPr>
        <w:t>odnájemce poruší povinnosti vyplývající z této podnájemní Smlouvy zvlášť hrubým způsobem.</w:t>
      </w:r>
    </w:p>
    <w:p w14:paraId="63AF3447" w14:textId="76B26972" w:rsidR="004336E7" w:rsidRPr="0058531F" w:rsidRDefault="002C2B37" w:rsidP="00333FAF">
      <w:pPr>
        <w:pStyle w:val="Odstavecseseznamem"/>
        <w:numPr>
          <w:ilvl w:val="0"/>
          <w:numId w:val="31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Podnájemce může podnájem </w:t>
      </w:r>
      <w:r w:rsidR="00A8181D" w:rsidRPr="0058531F">
        <w:rPr>
          <w:rFonts w:ascii="Arial" w:hAnsi="Arial" w:cs="Arial"/>
        </w:rPr>
        <w:t xml:space="preserve">písemně </w:t>
      </w:r>
      <w:r w:rsidRPr="0058531F">
        <w:rPr>
          <w:rFonts w:ascii="Arial" w:hAnsi="Arial" w:cs="Arial"/>
        </w:rPr>
        <w:t>vypovědět</w:t>
      </w:r>
      <w:r w:rsidR="00A8181D" w:rsidRPr="0058531F">
        <w:rPr>
          <w:rFonts w:ascii="Arial" w:hAnsi="Arial" w:cs="Arial"/>
        </w:rPr>
        <w:t xml:space="preserve"> před uplynutím sjednané doby podnájmu</w:t>
      </w:r>
      <w:r w:rsidRPr="0058531F">
        <w:rPr>
          <w:rFonts w:ascii="Arial" w:hAnsi="Arial" w:cs="Arial"/>
        </w:rPr>
        <w:t xml:space="preserve"> </w:t>
      </w:r>
      <w:r w:rsidR="00CF547B">
        <w:rPr>
          <w:rFonts w:ascii="Arial" w:hAnsi="Arial" w:cs="Arial"/>
        </w:rPr>
        <w:t>podle</w:t>
      </w:r>
      <w:r w:rsidRPr="0058531F">
        <w:rPr>
          <w:rFonts w:ascii="Arial" w:hAnsi="Arial" w:cs="Arial"/>
        </w:rPr>
        <w:t xml:space="preserve"> § 2308 písm. a)</w:t>
      </w:r>
      <w:r w:rsidR="006106A5" w:rsidRPr="0058531F">
        <w:rPr>
          <w:rFonts w:ascii="Arial" w:hAnsi="Arial" w:cs="Arial"/>
        </w:rPr>
        <w:t>,</w:t>
      </w:r>
      <w:r w:rsidRPr="0058531F">
        <w:rPr>
          <w:rFonts w:ascii="Arial" w:hAnsi="Arial" w:cs="Arial"/>
        </w:rPr>
        <w:t xml:space="preserve"> písm. b) a písm. c)</w:t>
      </w:r>
      <w:r w:rsidR="00A8181D" w:rsidRPr="0058531F">
        <w:rPr>
          <w:rFonts w:ascii="Arial" w:hAnsi="Arial" w:cs="Arial"/>
        </w:rPr>
        <w:t xml:space="preserve"> OZ</w:t>
      </w:r>
      <w:r w:rsidR="00203323">
        <w:rPr>
          <w:rFonts w:ascii="Arial" w:hAnsi="Arial" w:cs="Arial"/>
        </w:rPr>
        <w:t>.</w:t>
      </w:r>
    </w:p>
    <w:p w14:paraId="53756AC6" w14:textId="4EFD86A3" w:rsidR="004336E7" w:rsidRPr="0058531F" w:rsidRDefault="00203323" w:rsidP="00333FAF">
      <w:pPr>
        <w:pStyle w:val="Odstavecseseznamem"/>
        <w:numPr>
          <w:ilvl w:val="0"/>
          <w:numId w:val="31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Výpovědní doba </w:t>
      </w:r>
      <w:r w:rsidR="00A8181D" w:rsidRPr="0058531F">
        <w:rPr>
          <w:rFonts w:ascii="Arial" w:hAnsi="Arial" w:cs="Arial"/>
        </w:rPr>
        <w:t>počí</w:t>
      </w:r>
      <w:r>
        <w:rPr>
          <w:rFonts w:ascii="Arial" w:hAnsi="Arial" w:cs="Arial"/>
        </w:rPr>
        <w:t>ná</w:t>
      </w:r>
      <w:r w:rsidR="00A8181D" w:rsidRPr="005853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běžet od prvního dne </w:t>
      </w:r>
      <w:r w:rsidR="00A8181D" w:rsidRPr="0058531F">
        <w:rPr>
          <w:rFonts w:ascii="Arial" w:hAnsi="Arial" w:cs="Arial"/>
        </w:rPr>
        <w:t>měsíce následujícího po měsíci, ve kterém byla výpověď doručena druhé</w:t>
      </w:r>
      <w:r>
        <w:rPr>
          <w:rFonts w:ascii="Arial" w:hAnsi="Arial" w:cs="Arial"/>
        </w:rPr>
        <w:t xml:space="preserve"> Smluvní</w:t>
      </w:r>
      <w:r w:rsidR="00A8181D" w:rsidRPr="0058531F">
        <w:rPr>
          <w:rFonts w:ascii="Arial" w:hAnsi="Arial" w:cs="Arial"/>
        </w:rPr>
        <w:t xml:space="preserve"> straně. V případě </w:t>
      </w:r>
      <w:r w:rsidR="00165369">
        <w:rPr>
          <w:rFonts w:ascii="Arial" w:hAnsi="Arial" w:cs="Arial"/>
        </w:rPr>
        <w:t>výpovědi podle</w:t>
      </w:r>
      <w:r w:rsidR="007F67C1">
        <w:rPr>
          <w:rFonts w:ascii="Arial" w:hAnsi="Arial" w:cs="Arial"/>
        </w:rPr>
        <w:br/>
      </w:r>
      <w:r w:rsidR="006B6081">
        <w:rPr>
          <w:rFonts w:ascii="Arial" w:hAnsi="Arial" w:cs="Arial"/>
        </w:rPr>
        <w:t>Č</w:t>
      </w:r>
      <w:r w:rsidR="00165369">
        <w:rPr>
          <w:rFonts w:ascii="Arial" w:hAnsi="Arial" w:cs="Arial"/>
        </w:rPr>
        <w:t>l. 9 odst. 2 písm. c</w:t>
      </w:r>
      <w:r w:rsidR="007F67C1">
        <w:rPr>
          <w:rFonts w:ascii="Arial" w:hAnsi="Arial" w:cs="Arial"/>
        </w:rPr>
        <w:t>),</w:t>
      </w:r>
      <w:r w:rsidR="00165369">
        <w:rPr>
          <w:rFonts w:ascii="Arial" w:hAnsi="Arial" w:cs="Arial"/>
        </w:rPr>
        <w:t xml:space="preserve"> písm. d</w:t>
      </w:r>
      <w:r w:rsidR="007F67C1">
        <w:rPr>
          <w:rFonts w:ascii="Arial" w:hAnsi="Arial" w:cs="Arial"/>
        </w:rPr>
        <w:t>) a písm. f)</w:t>
      </w:r>
      <w:r w:rsidR="00165369">
        <w:rPr>
          <w:rFonts w:ascii="Arial" w:hAnsi="Arial" w:cs="Arial"/>
        </w:rPr>
        <w:t xml:space="preserve"> této Smlouvy </w:t>
      </w:r>
      <w:r w:rsidR="00A8181D" w:rsidRPr="0058531F">
        <w:rPr>
          <w:rFonts w:ascii="Arial" w:hAnsi="Arial" w:cs="Arial"/>
        </w:rPr>
        <w:t xml:space="preserve">běží výpovědní </w:t>
      </w:r>
      <w:r w:rsidR="00165369">
        <w:rPr>
          <w:rFonts w:ascii="Arial" w:hAnsi="Arial" w:cs="Arial"/>
        </w:rPr>
        <w:t>doba</w:t>
      </w:r>
      <w:r w:rsidR="00A8181D" w:rsidRPr="0058531F">
        <w:rPr>
          <w:rFonts w:ascii="Arial" w:hAnsi="Arial" w:cs="Arial"/>
        </w:rPr>
        <w:t xml:space="preserve"> ode dne následujícího po jejím doručení </w:t>
      </w:r>
      <w:r w:rsidR="00165369">
        <w:rPr>
          <w:rFonts w:ascii="Arial" w:hAnsi="Arial" w:cs="Arial"/>
        </w:rPr>
        <w:t>Podnájemci</w:t>
      </w:r>
      <w:r w:rsidR="00A8181D" w:rsidRPr="0058531F">
        <w:rPr>
          <w:rFonts w:ascii="Arial" w:hAnsi="Arial" w:cs="Arial"/>
        </w:rPr>
        <w:t>.</w:t>
      </w:r>
    </w:p>
    <w:p w14:paraId="5A8E05BF" w14:textId="16457D96" w:rsidR="004336E7" w:rsidRPr="00E63A6A" w:rsidRDefault="00A8181D" w:rsidP="00E63A6A">
      <w:pPr>
        <w:pStyle w:val="Odstavecseseznamem"/>
        <w:numPr>
          <w:ilvl w:val="0"/>
          <w:numId w:val="31"/>
        </w:numPr>
        <w:spacing w:after="120"/>
        <w:contextualSpacing w:val="0"/>
        <w:jc w:val="both"/>
        <w:rPr>
          <w:rFonts w:ascii="Arial" w:hAnsi="Arial" w:cs="Arial"/>
        </w:rPr>
      </w:pPr>
      <w:bookmarkStart w:id="3" w:name="_Hlk5355175"/>
      <w:r w:rsidRPr="0058531F">
        <w:rPr>
          <w:rFonts w:ascii="Arial" w:hAnsi="Arial" w:cs="Arial"/>
        </w:rPr>
        <w:t xml:space="preserve">Podnájemce je povinen předmět </w:t>
      </w:r>
      <w:r w:rsidR="006106A5" w:rsidRPr="0058531F">
        <w:rPr>
          <w:rFonts w:ascii="Arial" w:hAnsi="Arial" w:cs="Arial"/>
        </w:rPr>
        <w:t>podnájmu</w:t>
      </w:r>
      <w:r w:rsidR="00A574A6">
        <w:rPr>
          <w:rFonts w:ascii="Arial" w:hAnsi="Arial" w:cs="Arial"/>
        </w:rPr>
        <w:t xml:space="preserve"> </w:t>
      </w:r>
      <w:r w:rsidRPr="0058531F">
        <w:rPr>
          <w:rFonts w:ascii="Arial" w:hAnsi="Arial" w:cs="Arial"/>
        </w:rPr>
        <w:t xml:space="preserve">vyklidit a vyklizený předat </w:t>
      </w:r>
      <w:r w:rsidR="00F94795">
        <w:rPr>
          <w:rFonts w:ascii="Arial" w:hAnsi="Arial" w:cs="Arial"/>
        </w:rPr>
        <w:t>N</w:t>
      </w:r>
      <w:r w:rsidRPr="0058531F">
        <w:rPr>
          <w:rFonts w:ascii="Arial" w:hAnsi="Arial" w:cs="Arial"/>
        </w:rPr>
        <w:t xml:space="preserve">ájemci v poslední den doby </w:t>
      </w:r>
      <w:r w:rsidR="007E60CC">
        <w:rPr>
          <w:rFonts w:ascii="Arial" w:hAnsi="Arial" w:cs="Arial"/>
        </w:rPr>
        <w:t>pod</w:t>
      </w:r>
      <w:r w:rsidRPr="0058531F">
        <w:rPr>
          <w:rFonts w:ascii="Arial" w:hAnsi="Arial" w:cs="Arial"/>
        </w:rPr>
        <w:t>nájmu v</w:t>
      </w:r>
      <w:r w:rsidR="00E63A6A">
        <w:rPr>
          <w:rFonts w:ascii="Arial" w:hAnsi="Arial" w:cs="Arial"/>
        </w:rPr>
        <w:t>e</w:t>
      </w:r>
      <w:r w:rsidRPr="0058531F">
        <w:rPr>
          <w:rFonts w:ascii="Arial" w:hAnsi="Arial" w:cs="Arial"/>
        </w:rPr>
        <w:t xml:space="preserve"> stavu</w:t>
      </w:r>
      <w:r w:rsidR="00220AF6">
        <w:rPr>
          <w:rFonts w:ascii="Arial" w:hAnsi="Arial" w:cs="Arial"/>
        </w:rPr>
        <w:t>,</w:t>
      </w:r>
      <w:r w:rsidR="00E63A6A">
        <w:rPr>
          <w:rFonts w:ascii="Arial" w:hAnsi="Arial" w:cs="Arial"/>
        </w:rPr>
        <w:t xml:space="preserve"> </w:t>
      </w:r>
      <w:r w:rsidRPr="0058531F">
        <w:rPr>
          <w:rFonts w:ascii="Arial" w:hAnsi="Arial" w:cs="Arial"/>
        </w:rPr>
        <w:t>v</w:t>
      </w:r>
      <w:r w:rsidR="006106A5" w:rsidRPr="0058531F">
        <w:rPr>
          <w:rFonts w:ascii="Arial" w:hAnsi="Arial" w:cs="Arial"/>
        </w:rPr>
        <w:t> </w:t>
      </w:r>
      <w:r w:rsidRPr="0058531F">
        <w:rPr>
          <w:rFonts w:ascii="Arial" w:hAnsi="Arial" w:cs="Arial"/>
        </w:rPr>
        <w:t>jakém</w:t>
      </w:r>
      <w:r w:rsidR="006106A5" w:rsidRPr="0058531F">
        <w:rPr>
          <w:rFonts w:ascii="Arial" w:hAnsi="Arial" w:cs="Arial"/>
        </w:rPr>
        <w:t xml:space="preserve"> </w:t>
      </w:r>
      <w:r w:rsidR="00A574A6">
        <w:rPr>
          <w:rFonts w:ascii="Arial" w:hAnsi="Arial" w:cs="Arial"/>
        </w:rPr>
        <w:t xml:space="preserve">byl </w:t>
      </w:r>
      <w:r w:rsidR="00CF547B">
        <w:rPr>
          <w:rFonts w:ascii="Arial" w:hAnsi="Arial" w:cs="Arial"/>
        </w:rPr>
        <w:t>P</w:t>
      </w:r>
      <w:r w:rsidR="007E60CC">
        <w:rPr>
          <w:rFonts w:ascii="Arial" w:hAnsi="Arial" w:cs="Arial"/>
        </w:rPr>
        <w:t>odnájemci</w:t>
      </w:r>
      <w:r w:rsidR="00F94795">
        <w:rPr>
          <w:rFonts w:ascii="Arial" w:hAnsi="Arial" w:cs="Arial"/>
        </w:rPr>
        <w:t xml:space="preserve"> po uzavření této Smlouvy předán</w:t>
      </w:r>
      <w:r w:rsidR="007E60CC">
        <w:rPr>
          <w:rFonts w:ascii="Arial" w:hAnsi="Arial" w:cs="Arial"/>
        </w:rPr>
        <w:t>,</w:t>
      </w:r>
      <w:r w:rsidR="00F94795">
        <w:rPr>
          <w:rFonts w:ascii="Arial" w:hAnsi="Arial" w:cs="Arial"/>
        </w:rPr>
        <w:t xml:space="preserve"> a to</w:t>
      </w:r>
      <w:r w:rsidR="007E60CC">
        <w:rPr>
          <w:rFonts w:ascii="Arial" w:hAnsi="Arial" w:cs="Arial"/>
        </w:rPr>
        <w:t xml:space="preserve"> </w:t>
      </w:r>
      <w:r w:rsidRPr="0058531F">
        <w:rPr>
          <w:rFonts w:ascii="Arial" w:hAnsi="Arial" w:cs="Arial"/>
        </w:rPr>
        <w:t>s přihlédnutím k běžnému opotřebení</w:t>
      </w:r>
      <w:r w:rsidR="009E66DC">
        <w:rPr>
          <w:rFonts w:ascii="Arial" w:hAnsi="Arial" w:cs="Arial"/>
        </w:rPr>
        <w:t xml:space="preserve"> a úpravám, které byly provedeny s předchozím souhlasem Nájemce či po předchozí</w:t>
      </w:r>
      <w:r w:rsidR="003321C6">
        <w:rPr>
          <w:rFonts w:ascii="Arial" w:hAnsi="Arial" w:cs="Arial"/>
        </w:rPr>
        <w:t xml:space="preserve"> písemné</w:t>
      </w:r>
      <w:r w:rsidR="009E66DC">
        <w:rPr>
          <w:rFonts w:ascii="Arial" w:hAnsi="Arial" w:cs="Arial"/>
        </w:rPr>
        <w:t xml:space="preserve"> dohodě Smluvních stran v souladu s touto Smlouvou a jejími dodatky</w:t>
      </w:r>
      <w:r w:rsidR="00F94795">
        <w:rPr>
          <w:rFonts w:ascii="Arial" w:hAnsi="Arial" w:cs="Arial"/>
        </w:rPr>
        <w:t xml:space="preserve">; není-li předmět </w:t>
      </w:r>
      <w:r w:rsidR="00F94795">
        <w:rPr>
          <w:rFonts w:ascii="Arial" w:hAnsi="Arial" w:cs="Arial"/>
        </w:rPr>
        <w:lastRenderedPageBreak/>
        <w:t>podnájmu</w:t>
      </w:r>
      <w:r w:rsidR="00005296">
        <w:rPr>
          <w:rFonts w:ascii="Arial" w:hAnsi="Arial" w:cs="Arial"/>
        </w:rPr>
        <w:t xml:space="preserve"> v uvedené době</w:t>
      </w:r>
      <w:r w:rsidR="00F94795">
        <w:rPr>
          <w:rFonts w:ascii="Arial" w:hAnsi="Arial" w:cs="Arial"/>
        </w:rPr>
        <w:t xml:space="preserve"> vyklizen a předán Nájemci, je Podnájemce </w:t>
      </w:r>
      <w:r w:rsidR="00624DFB" w:rsidRPr="0058531F">
        <w:rPr>
          <w:rFonts w:ascii="Arial" w:hAnsi="Arial" w:cs="Arial"/>
        </w:rPr>
        <w:t xml:space="preserve">povinen zaplatit </w:t>
      </w:r>
      <w:r w:rsidR="00F94795">
        <w:rPr>
          <w:rFonts w:ascii="Arial" w:hAnsi="Arial" w:cs="Arial"/>
        </w:rPr>
        <w:t>N</w:t>
      </w:r>
      <w:r w:rsidR="00624DFB" w:rsidRPr="0058531F">
        <w:rPr>
          <w:rFonts w:ascii="Arial" w:hAnsi="Arial" w:cs="Arial"/>
        </w:rPr>
        <w:t>ájemci smluvní pokutu ve výši 500,- Kč za každý den prodlení</w:t>
      </w:r>
      <w:r w:rsidR="00624DFB">
        <w:rPr>
          <w:rFonts w:ascii="Arial" w:hAnsi="Arial" w:cs="Arial"/>
        </w:rPr>
        <w:t xml:space="preserve">. </w:t>
      </w:r>
      <w:r w:rsidRPr="0058531F">
        <w:rPr>
          <w:rFonts w:ascii="Arial" w:hAnsi="Arial" w:cs="Arial"/>
        </w:rPr>
        <w:t xml:space="preserve">Zároveň je </w:t>
      </w:r>
      <w:r w:rsidR="00AA5527">
        <w:rPr>
          <w:rFonts w:ascii="Arial" w:hAnsi="Arial" w:cs="Arial"/>
        </w:rPr>
        <w:t>N</w:t>
      </w:r>
      <w:r w:rsidRPr="0058531F">
        <w:rPr>
          <w:rFonts w:ascii="Arial" w:hAnsi="Arial" w:cs="Arial"/>
        </w:rPr>
        <w:t xml:space="preserve">ájemce oprávněn provést vyklizení </w:t>
      </w:r>
      <w:r w:rsidR="00A574A6">
        <w:rPr>
          <w:rFonts w:ascii="Arial" w:hAnsi="Arial" w:cs="Arial"/>
        </w:rPr>
        <w:t>předmětu podnájmu</w:t>
      </w:r>
      <w:r w:rsidRPr="0058531F">
        <w:rPr>
          <w:rFonts w:ascii="Arial" w:hAnsi="Arial" w:cs="Arial"/>
        </w:rPr>
        <w:t xml:space="preserve"> sám na náklady </w:t>
      </w:r>
      <w:r w:rsidR="00AA5527">
        <w:rPr>
          <w:rFonts w:ascii="Arial" w:hAnsi="Arial" w:cs="Arial"/>
        </w:rPr>
        <w:t>P</w:t>
      </w:r>
      <w:r w:rsidRPr="0058531F">
        <w:rPr>
          <w:rFonts w:ascii="Arial" w:hAnsi="Arial" w:cs="Arial"/>
        </w:rPr>
        <w:t xml:space="preserve">odnájemce a zadržovat movité věci ve vlastnictví </w:t>
      </w:r>
      <w:r w:rsidR="00AA5527">
        <w:rPr>
          <w:rFonts w:ascii="Arial" w:hAnsi="Arial" w:cs="Arial"/>
        </w:rPr>
        <w:t>P</w:t>
      </w:r>
      <w:r w:rsidRPr="0058531F">
        <w:rPr>
          <w:rFonts w:ascii="Arial" w:hAnsi="Arial" w:cs="Arial"/>
        </w:rPr>
        <w:t xml:space="preserve">odnájemce za účelem uspokojení svých nároků vůči </w:t>
      </w:r>
      <w:r w:rsidR="00AA5527">
        <w:rPr>
          <w:rFonts w:ascii="Arial" w:hAnsi="Arial" w:cs="Arial"/>
        </w:rPr>
        <w:t>P</w:t>
      </w:r>
      <w:r w:rsidRPr="0058531F">
        <w:rPr>
          <w:rFonts w:ascii="Arial" w:hAnsi="Arial" w:cs="Arial"/>
        </w:rPr>
        <w:t>odnájemci.</w:t>
      </w:r>
      <w:r w:rsidR="00E63A6A">
        <w:rPr>
          <w:rFonts w:ascii="Arial" w:hAnsi="Arial" w:cs="Arial"/>
        </w:rPr>
        <w:t xml:space="preserve"> </w:t>
      </w:r>
      <w:r w:rsidR="00E63A6A" w:rsidRPr="00E63A6A">
        <w:rPr>
          <w:rFonts w:ascii="Arial" w:hAnsi="Arial" w:cs="Arial"/>
        </w:rPr>
        <w:t>Případné s</w:t>
      </w:r>
      <w:r w:rsidR="00624DFB" w:rsidRPr="00E63A6A">
        <w:rPr>
          <w:rFonts w:ascii="Arial" w:hAnsi="Arial" w:cs="Arial"/>
        </w:rPr>
        <w:t xml:space="preserve">tavební úpravy, změny a zhodnocení předmětu podnájmu provedené ze strany </w:t>
      </w:r>
      <w:r w:rsidR="00AA5527" w:rsidRPr="00E63A6A">
        <w:rPr>
          <w:rFonts w:ascii="Arial" w:hAnsi="Arial" w:cs="Arial"/>
        </w:rPr>
        <w:t>P</w:t>
      </w:r>
      <w:r w:rsidR="00624DFB" w:rsidRPr="00E63A6A">
        <w:rPr>
          <w:rFonts w:ascii="Arial" w:hAnsi="Arial" w:cs="Arial"/>
        </w:rPr>
        <w:t>odnájemce</w:t>
      </w:r>
      <w:r w:rsidR="00AA5527" w:rsidRPr="00E63A6A">
        <w:rPr>
          <w:rFonts w:ascii="Arial" w:hAnsi="Arial" w:cs="Arial"/>
        </w:rPr>
        <w:t xml:space="preserve"> </w:t>
      </w:r>
      <w:r w:rsidR="00624DFB" w:rsidRPr="00E63A6A">
        <w:rPr>
          <w:rFonts w:ascii="Arial" w:hAnsi="Arial" w:cs="Arial"/>
        </w:rPr>
        <w:t>za dobu trvání</w:t>
      </w:r>
      <w:r w:rsidR="00AA5527" w:rsidRPr="00E63A6A">
        <w:rPr>
          <w:rFonts w:ascii="Arial" w:hAnsi="Arial" w:cs="Arial"/>
        </w:rPr>
        <w:t xml:space="preserve"> podnájmu</w:t>
      </w:r>
      <w:r w:rsidR="00624DFB" w:rsidRPr="00E63A6A">
        <w:rPr>
          <w:rFonts w:ascii="Arial" w:hAnsi="Arial" w:cs="Arial"/>
        </w:rPr>
        <w:t xml:space="preserve"> </w:t>
      </w:r>
      <w:r w:rsidR="003321C6">
        <w:rPr>
          <w:rFonts w:ascii="Arial" w:hAnsi="Arial" w:cs="Arial"/>
        </w:rPr>
        <w:t xml:space="preserve">po předchozím souhlasu Nájemce či po předchozí písemné dohodě Smluvních stran </w:t>
      </w:r>
      <w:r w:rsidR="00006B2C" w:rsidRPr="00E63A6A">
        <w:rPr>
          <w:rFonts w:ascii="Arial" w:hAnsi="Arial" w:cs="Arial"/>
        </w:rPr>
        <w:t>v</w:t>
      </w:r>
      <w:r w:rsidR="00AA5527" w:rsidRPr="00E63A6A">
        <w:rPr>
          <w:rFonts w:ascii="Arial" w:hAnsi="Arial" w:cs="Arial"/>
        </w:rPr>
        <w:t> </w:t>
      </w:r>
      <w:r w:rsidR="00006B2C" w:rsidRPr="00E63A6A">
        <w:rPr>
          <w:rFonts w:ascii="Arial" w:hAnsi="Arial" w:cs="Arial"/>
        </w:rPr>
        <w:t>souladu</w:t>
      </w:r>
      <w:r w:rsidR="00AA5527" w:rsidRPr="00E63A6A">
        <w:rPr>
          <w:rFonts w:ascii="Arial" w:hAnsi="Arial" w:cs="Arial"/>
        </w:rPr>
        <w:t xml:space="preserve"> a za dodržení podmínek stanovených touto Smlouvou</w:t>
      </w:r>
      <w:r w:rsidR="003321C6">
        <w:rPr>
          <w:rFonts w:ascii="Arial" w:hAnsi="Arial" w:cs="Arial"/>
        </w:rPr>
        <w:t xml:space="preserve"> a jejími dodatky</w:t>
      </w:r>
      <w:r w:rsidR="00006B2C" w:rsidRPr="00E63A6A">
        <w:rPr>
          <w:rFonts w:ascii="Arial" w:hAnsi="Arial" w:cs="Arial"/>
        </w:rPr>
        <w:t xml:space="preserve"> </w:t>
      </w:r>
      <w:r w:rsidR="00624DFB" w:rsidRPr="00E63A6A">
        <w:rPr>
          <w:rFonts w:ascii="Arial" w:hAnsi="Arial" w:cs="Arial"/>
        </w:rPr>
        <w:t xml:space="preserve">budou řešeny samostatnou </w:t>
      </w:r>
      <w:r w:rsidR="003321C6">
        <w:rPr>
          <w:rFonts w:ascii="Arial" w:hAnsi="Arial" w:cs="Arial"/>
        </w:rPr>
        <w:t xml:space="preserve">písemnou </w:t>
      </w:r>
      <w:r w:rsidR="00624DFB" w:rsidRPr="00E63A6A">
        <w:rPr>
          <w:rFonts w:ascii="Arial" w:hAnsi="Arial" w:cs="Arial"/>
        </w:rPr>
        <w:t xml:space="preserve">dohodou </w:t>
      </w:r>
      <w:r w:rsidR="003321C6">
        <w:rPr>
          <w:rFonts w:ascii="Arial" w:hAnsi="Arial" w:cs="Arial"/>
        </w:rPr>
        <w:t>S</w:t>
      </w:r>
      <w:r w:rsidR="00624DFB" w:rsidRPr="00E63A6A">
        <w:rPr>
          <w:rFonts w:ascii="Arial" w:hAnsi="Arial" w:cs="Arial"/>
        </w:rPr>
        <w:t xml:space="preserve">mluvních stran předpokládající kompenzaci vynaložených investic tak, aby prostory mohly být předány zpět </w:t>
      </w:r>
      <w:r w:rsidR="00AA5527" w:rsidRPr="00E63A6A">
        <w:rPr>
          <w:rFonts w:ascii="Arial" w:hAnsi="Arial" w:cs="Arial"/>
        </w:rPr>
        <w:t>N</w:t>
      </w:r>
      <w:r w:rsidR="00624DFB" w:rsidRPr="00E63A6A">
        <w:rPr>
          <w:rFonts w:ascii="Arial" w:hAnsi="Arial" w:cs="Arial"/>
        </w:rPr>
        <w:t>ájemci ve zhodnoceném stavu.</w:t>
      </w:r>
    </w:p>
    <w:bookmarkEnd w:id="3"/>
    <w:p w14:paraId="157F45BC" w14:textId="77777777" w:rsidR="0058531F" w:rsidRPr="0058531F" w:rsidRDefault="0058531F" w:rsidP="0058531F">
      <w:pPr>
        <w:pStyle w:val="Odstavecseseznamem"/>
        <w:spacing w:after="120"/>
        <w:contextualSpacing w:val="0"/>
        <w:jc w:val="both"/>
        <w:rPr>
          <w:rFonts w:ascii="Arial" w:hAnsi="Arial" w:cs="Arial"/>
        </w:rPr>
      </w:pPr>
    </w:p>
    <w:p w14:paraId="4EA2EC80" w14:textId="587F7884" w:rsidR="000C39E0" w:rsidRPr="0058531F" w:rsidRDefault="000C39E0" w:rsidP="0058531F">
      <w:pPr>
        <w:tabs>
          <w:tab w:val="left" w:pos="1843"/>
        </w:tabs>
        <w:spacing w:after="0"/>
        <w:jc w:val="center"/>
        <w:rPr>
          <w:rFonts w:ascii="Arial" w:hAnsi="Arial" w:cs="Arial"/>
          <w:b/>
        </w:rPr>
      </w:pPr>
      <w:r w:rsidRPr="0058531F">
        <w:rPr>
          <w:rFonts w:ascii="Arial" w:hAnsi="Arial" w:cs="Arial"/>
          <w:b/>
        </w:rPr>
        <w:t xml:space="preserve">Článek </w:t>
      </w:r>
      <w:r w:rsidR="00CC47C2">
        <w:rPr>
          <w:rFonts w:ascii="Arial" w:hAnsi="Arial" w:cs="Arial"/>
          <w:b/>
        </w:rPr>
        <w:t>10</w:t>
      </w:r>
    </w:p>
    <w:p w14:paraId="5B57D4F9" w14:textId="77777777" w:rsidR="000C39E0" w:rsidRPr="0058531F" w:rsidRDefault="000C39E0" w:rsidP="0058531F">
      <w:pPr>
        <w:keepNext/>
        <w:keepLines/>
        <w:jc w:val="center"/>
        <w:rPr>
          <w:rFonts w:ascii="Arial" w:hAnsi="Arial" w:cs="Arial"/>
          <w:b/>
        </w:rPr>
      </w:pPr>
      <w:r w:rsidRPr="0058531F">
        <w:rPr>
          <w:rFonts w:ascii="Arial" w:hAnsi="Arial" w:cs="Arial"/>
          <w:b/>
        </w:rPr>
        <w:t>Zvláštní ujednání</w:t>
      </w:r>
    </w:p>
    <w:p w14:paraId="53923291" w14:textId="77777777" w:rsidR="004336E7" w:rsidRPr="0058531F" w:rsidRDefault="00AC1DC3" w:rsidP="004336E7">
      <w:pPr>
        <w:pStyle w:val="Odstavecseseznamem"/>
        <w:numPr>
          <w:ilvl w:val="0"/>
          <w:numId w:val="32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>Město Slaný má pojištěný objekt, v němž se nachází předmět podnájmu, proti škodám způsobeným živelnou událostí</w:t>
      </w:r>
    </w:p>
    <w:p w14:paraId="2AAAC3E9" w14:textId="77777777" w:rsidR="004336E7" w:rsidRPr="0058531F" w:rsidRDefault="00AC1DC3" w:rsidP="004336E7">
      <w:pPr>
        <w:pStyle w:val="Odstavecseseznamem"/>
        <w:numPr>
          <w:ilvl w:val="0"/>
          <w:numId w:val="32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>Podnájemce si bude počínat tak, aby nedošlo k poškození nebo zničení předmětu podnájmu a jeho vybavení. Podnájemce je povinen udržovat předmět podnájmu v čistotě.</w:t>
      </w:r>
    </w:p>
    <w:p w14:paraId="742A9650" w14:textId="443442BF" w:rsidR="004336E7" w:rsidRPr="0058531F" w:rsidRDefault="00AC1DC3" w:rsidP="004336E7">
      <w:pPr>
        <w:pStyle w:val="Odstavecseseznamem"/>
        <w:numPr>
          <w:ilvl w:val="0"/>
          <w:numId w:val="32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Podnájemce odpovídá </w:t>
      </w:r>
      <w:r w:rsidR="005424AD">
        <w:rPr>
          <w:rFonts w:ascii="Arial" w:hAnsi="Arial" w:cs="Arial"/>
        </w:rPr>
        <w:t>N</w:t>
      </w:r>
      <w:r w:rsidRPr="0058531F">
        <w:rPr>
          <w:rFonts w:ascii="Arial" w:hAnsi="Arial" w:cs="Arial"/>
        </w:rPr>
        <w:t xml:space="preserve">ájemci za veškeré škody způsobené na předmětu </w:t>
      </w:r>
      <w:r w:rsidR="005424AD">
        <w:rPr>
          <w:rFonts w:ascii="Arial" w:hAnsi="Arial" w:cs="Arial"/>
        </w:rPr>
        <w:t>pod</w:t>
      </w:r>
      <w:r w:rsidRPr="0058531F">
        <w:rPr>
          <w:rFonts w:ascii="Arial" w:hAnsi="Arial" w:cs="Arial"/>
        </w:rPr>
        <w:t>nájmu a</w:t>
      </w:r>
      <w:r w:rsidR="0058531F">
        <w:rPr>
          <w:rFonts w:ascii="Arial" w:hAnsi="Arial" w:cs="Arial"/>
        </w:rPr>
        <w:t> </w:t>
      </w:r>
      <w:r w:rsidRPr="0058531F">
        <w:rPr>
          <w:rFonts w:ascii="Arial" w:hAnsi="Arial" w:cs="Arial"/>
        </w:rPr>
        <w:t>jeho vybavení (dle předávacího protokolu), které způsobí sám, jeho zaměstnanci nebo jiné osoby, které se se souhlasem podnájemce v předmětu podnájmu zdržují.</w:t>
      </w:r>
    </w:p>
    <w:p w14:paraId="20D55EA5" w14:textId="4067CCC3" w:rsidR="004336E7" w:rsidRPr="0058531F" w:rsidRDefault="00AC1DC3" w:rsidP="004336E7">
      <w:pPr>
        <w:pStyle w:val="Odstavecseseznamem"/>
        <w:numPr>
          <w:ilvl w:val="0"/>
          <w:numId w:val="32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Podnájemce je oprávněn umístit na plášti budovy u vstupu do objektu, kde je umístěn předmět </w:t>
      </w:r>
      <w:r w:rsidR="00A903B1" w:rsidRPr="0058531F">
        <w:rPr>
          <w:rFonts w:ascii="Arial" w:hAnsi="Arial" w:cs="Arial"/>
        </w:rPr>
        <w:t>podnájmu</w:t>
      </w:r>
      <w:r w:rsidR="00853E61">
        <w:rPr>
          <w:rFonts w:ascii="Arial" w:hAnsi="Arial" w:cs="Arial"/>
        </w:rPr>
        <w:t>,</w:t>
      </w:r>
      <w:r w:rsidR="00A903B1" w:rsidRPr="0058531F">
        <w:rPr>
          <w:rFonts w:ascii="Arial" w:hAnsi="Arial" w:cs="Arial"/>
        </w:rPr>
        <w:t xml:space="preserve"> svou firmu, event. logo a specifikaci obchodní činnosti v dohodnutém a písemně odsouhlaseném rozsahu </w:t>
      </w:r>
      <w:r w:rsidR="005424AD">
        <w:rPr>
          <w:rFonts w:ascii="Arial" w:hAnsi="Arial" w:cs="Arial"/>
        </w:rPr>
        <w:t>N</w:t>
      </w:r>
      <w:r w:rsidR="00A903B1" w:rsidRPr="0058531F">
        <w:rPr>
          <w:rFonts w:ascii="Arial" w:hAnsi="Arial" w:cs="Arial"/>
        </w:rPr>
        <w:t xml:space="preserve">ájemcem. Při ukončení smluvního vztahu musí podnájemce uvést objekt do původního stavu, jaký byl před umístěním těchto </w:t>
      </w:r>
      <w:proofErr w:type="gramStart"/>
      <w:r w:rsidR="00A903B1" w:rsidRPr="0058531F">
        <w:rPr>
          <w:rFonts w:ascii="Arial" w:hAnsi="Arial" w:cs="Arial"/>
        </w:rPr>
        <w:t>popisů</w:t>
      </w:r>
      <w:r w:rsidR="003321C6">
        <w:rPr>
          <w:rFonts w:ascii="Arial" w:hAnsi="Arial" w:cs="Arial"/>
        </w:rPr>
        <w:t>,</w:t>
      </w:r>
      <w:proofErr w:type="gramEnd"/>
      <w:r w:rsidR="00A903B1" w:rsidRPr="0058531F">
        <w:rPr>
          <w:rFonts w:ascii="Arial" w:hAnsi="Arial" w:cs="Arial"/>
        </w:rPr>
        <w:t xml:space="preserve"> apod.</w:t>
      </w:r>
    </w:p>
    <w:p w14:paraId="349CA2DA" w14:textId="77777777" w:rsidR="004336E7" w:rsidRPr="0058531F" w:rsidRDefault="00A903B1" w:rsidP="004336E7">
      <w:pPr>
        <w:pStyle w:val="Odstavecseseznamem"/>
        <w:numPr>
          <w:ilvl w:val="0"/>
          <w:numId w:val="32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>Podnájemce si sám zajišťuje pojištění vlastního vybavení, event. zásob, u libovolně zvoleného pojišťovacího subjektu.</w:t>
      </w:r>
    </w:p>
    <w:p w14:paraId="782066E6" w14:textId="77777777" w:rsidR="00A903B1" w:rsidRPr="0058531F" w:rsidRDefault="00A903B1" w:rsidP="00AC1DC3">
      <w:pPr>
        <w:rPr>
          <w:rFonts w:ascii="Arial" w:hAnsi="Arial" w:cs="Arial"/>
        </w:rPr>
      </w:pPr>
    </w:p>
    <w:p w14:paraId="0E18805E" w14:textId="71E30103" w:rsidR="00A903B1" w:rsidRPr="0058531F" w:rsidRDefault="00A903B1" w:rsidP="0058531F">
      <w:pPr>
        <w:tabs>
          <w:tab w:val="left" w:pos="1843"/>
        </w:tabs>
        <w:spacing w:after="0"/>
        <w:jc w:val="center"/>
        <w:rPr>
          <w:rFonts w:ascii="Arial" w:hAnsi="Arial" w:cs="Arial"/>
          <w:b/>
        </w:rPr>
      </w:pPr>
      <w:r w:rsidRPr="0058531F">
        <w:rPr>
          <w:rFonts w:ascii="Arial" w:hAnsi="Arial" w:cs="Arial"/>
          <w:b/>
        </w:rPr>
        <w:t>Článek 1</w:t>
      </w:r>
      <w:r w:rsidR="00CC47C2">
        <w:rPr>
          <w:rFonts w:ascii="Arial" w:hAnsi="Arial" w:cs="Arial"/>
          <w:b/>
        </w:rPr>
        <w:t>1</w:t>
      </w:r>
    </w:p>
    <w:p w14:paraId="66163289" w14:textId="4DDDD2CE" w:rsidR="00591219" w:rsidRPr="00591219" w:rsidRDefault="00A903B1" w:rsidP="00591219">
      <w:pPr>
        <w:jc w:val="center"/>
        <w:rPr>
          <w:rFonts w:ascii="Arial" w:hAnsi="Arial" w:cs="Arial"/>
          <w:b/>
        </w:rPr>
      </w:pPr>
      <w:r w:rsidRPr="0058531F">
        <w:rPr>
          <w:rFonts w:ascii="Arial" w:hAnsi="Arial" w:cs="Arial"/>
          <w:b/>
        </w:rPr>
        <w:t>Závěrečná ustanovení</w:t>
      </w:r>
    </w:p>
    <w:p w14:paraId="60E99538" w14:textId="77777777" w:rsidR="00591219" w:rsidRDefault="00591219" w:rsidP="00591219">
      <w:pPr>
        <w:pStyle w:val="Odstavecseseznamem"/>
        <w:numPr>
          <w:ilvl w:val="0"/>
          <w:numId w:val="35"/>
        </w:numPr>
        <w:spacing w:after="120"/>
        <w:contextualSpacing w:val="0"/>
        <w:jc w:val="both"/>
        <w:rPr>
          <w:rFonts w:ascii="Arial" w:hAnsi="Arial" w:cs="Arial"/>
        </w:rPr>
      </w:pPr>
      <w:r w:rsidRPr="00591219">
        <w:rPr>
          <w:rFonts w:ascii="Arial" w:hAnsi="Arial" w:cs="Arial"/>
        </w:rPr>
        <w:t xml:space="preserve">Tato Smlouva se pořizuje ve </w:t>
      </w:r>
      <w:r>
        <w:rPr>
          <w:rFonts w:ascii="Arial" w:hAnsi="Arial" w:cs="Arial"/>
        </w:rPr>
        <w:t>dvou</w:t>
      </w:r>
      <w:r w:rsidRPr="00591219">
        <w:rPr>
          <w:rFonts w:ascii="Arial" w:hAnsi="Arial" w:cs="Arial"/>
        </w:rPr>
        <w:t xml:space="preserve"> vyhotoveních, z nichž </w:t>
      </w:r>
      <w:r>
        <w:rPr>
          <w:rFonts w:ascii="Arial" w:hAnsi="Arial" w:cs="Arial"/>
        </w:rPr>
        <w:t>jedno</w:t>
      </w:r>
      <w:r w:rsidRPr="00591219">
        <w:rPr>
          <w:rFonts w:ascii="Arial" w:hAnsi="Arial" w:cs="Arial"/>
        </w:rPr>
        <w:t xml:space="preserve"> obdrží </w:t>
      </w:r>
      <w:r>
        <w:rPr>
          <w:rFonts w:ascii="Arial" w:hAnsi="Arial" w:cs="Arial"/>
        </w:rPr>
        <w:t>Nájemce</w:t>
      </w:r>
      <w:r w:rsidRPr="0059121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jedno</w:t>
      </w:r>
      <w:r w:rsidRPr="005912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Podnájemce</w:t>
      </w:r>
      <w:r w:rsidRPr="00591219">
        <w:rPr>
          <w:rFonts w:ascii="Arial" w:hAnsi="Arial" w:cs="Arial"/>
        </w:rPr>
        <w:t xml:space="preserve">. </w:t>
      </w:r>
      <w:bookmarkStart w:id="4" w:name="_Ref428359201"/>
    </w:p>
    <w:p w14:paraId="56A6D536" w14:textId="36F5ADD7" w:rsidR="00591219" w:rsidRDefault="00591219" w:rsidP="00591219">
      <w:pPr>
        <w:pStyle w:val="Odstavecseseznamem"/>
        <w:numPr>
          <w:ilvl w:val="0"/>
          <w:numId w:val="35"/>
        </w:numPr>
        <w:spacing w:after="120"/>
        <w:contextualSpacing w:val="0"/>
        <w:jc w:val="both"/>
        <w:rPr>
          <w:rFonts w:ascii="Arial" w:hAnsi="Arial" w:cs="Arial"/>
        </w:rPr>
      </w:pPr>
      <w:r w:rsidRPr="00591219">
        <w:rPr>
          <w:rFonts w:ascii="Arial" w:hAnsi="Arial" w:cs="Arial"/>
        </w:rPr>
        <w:t>Smlouvu lze měnit jen formou písemných</w:t>
      </w:r>
      <w:r>
        <w:rPr>
          <w:rFonts w:ascii="Arial" w:hAnsi="Arial" w:cs="Arial"/>
        </w:rPr>
        <w:t xml:space="preserve"> dodatků podepsaných oběma Smluvními stranami, </w:t>
      </w:r>
      <w:r w:rsidRPr="00591219">
        <w:rPr>
          <w:rFonts w:ascii="Arial" w:hAnsi="Arial" w:cs="Arial"/>
        </w:rPr>
        <w:t>není-li ve Smlouvě výslovně uvedeno jinak.</w:t>
      </w:r>
      <w:bookmarkEnd w:id="4"/>
    </w:p>
    <w:p w14:paraId="14915673" w14:textId="77777777" w:rsidR="00591219" w:rsidRDefault="00591219" w:rsidP="00591219">
      <w:pPr>
        <w:pStyle w:val="Odstavecseseznamem"/>
        <w:numPr>
          <w:ilvl w:val="0"/>
          <w:numId w:val="35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Podnájemce</w:t>
      </w:r>
      <w:r w:rsidRPr="00591219">
        <w:rPr>
          <w:rFonts w:ascii="Arial" w:hAnsi="Arial" w:cs="Arial"/>
        </w:rPr>
        <w:t xml:space="preserve"> prohlašuj</w:t>
      </w:r>
      <w:r>
        <w:rPr>
          <w:rFonts w:ascii="Arial" w:hAnsi="Arial" w:cs="Arial"/>
        </w:rPr>
        <w:t>e</w:t>
      </w:r>
      <w:r w:rsidRPr="00591219">
        <w:rPr>
          <w:rFonts w:ascii="Arial" w:hAnsi="Arial" w:cs="Arial"/>
        </w:rPr>
        <w:t>, že j</w:t>
      </w:r>
      <w:r>
        <w:rPr>
          <w:rFonts w:ascii="Arial" w:hAnsi="Arial" w:cs="Arial"/>
        </w:rPr>
        <w:t>e</w:t>
      </w:r>
      <w:r w:rsidRPr="00591219">
        <w:rPr>
          <w:rFonts w:ascii="Arial" w:hAnsi="Arial" w:cs="Arial"/>
        </w:rPr>
        <w:t xml:space="preserve"> seznámen se skutečností, že </w:t>
      </w:r>
      <w:r>
        <w:rPr>
          <w:rFonts w:ascii="Arial" w:hAnsi="Arial" w:cs="Arial"/>
        </w:rPr>
        <w:t>Nájemce</w:t>
      </w:r>
      <w:r w:rsidRPr="00591219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povinen</w:t>
      </w:r>
      <w:r w:rsidRPr="00591219">
        <w:rPr>
          <w:rFonts w:ascii="Arial" w:hAnsi="Arial" w:cs="Arial"/>
        </w:rPr>
        <w:t xml:space="preserve"> uveřejňovat uzavřené smlouvy v registru smluv zřízené</w:t>
      </w:r>
      <w:r>
        <w:rPr>
          <w:rFonts w:ascii="Arial" w:hAnsi="Arial" w:cs="Arial"/>
        </w:rPr>
        <w:t>m</w:t>
      </w:r>
      <w:r w:rsidRPr="00591219">
        <w:rPr>
          <w:rFonts w:ascii="Arial" w:hAnsi="Arial" w:cs="Arial"/>
        </w:rPr>
        <w:t xml:space="preserve"> dle zákona č. 340/2015 Sb., o zvláštních podmínkách účinnosti některých smluv, uveřejňování těchto smluv a o registru smluv (zákon o registru smluv), v platném znění (dále jen „</w:t>
      </w:r>
      <w:r w:rsidRPr="00591219">
        <w:rPr>
          <w:rFonts w:ascii="Arial" w:hAnsi="Arial" w:cs="Arial"/>
          <w:b/>
        </w:rPr>
        <w:t>zákon o registru smluv</w:t>
      </w:r>
      <w:r w:rsidRPr="00591219">
        <w:rPr>
          <w:rFonts w:ascii="Arial" w:hAnsi="Arial" w:cs="Arial"/>
        </w:rPr>
        <w:t>“).</w:t>
      </w:r>
      <w:bookmarkStart w:id="5" w:name="_Hlk484177076"/>
    </w:p>
    <w:p w14:paraId="2EFD0B66" w14:textId="4E4464DE" w:rsidR="00591219" w:rsidRDefault="00591219" w:rsidP="00591219">
      <w:pPr>
        <w:pStyle w:val="Odstavecseseznamem"/>
        <w:numPr>
          <w:ilvl w:val="0"/>
          <w:numId w:val="35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Podnájemce</w:t>
      </w:r>
      <w:r w:rsidRPr="00591219">
        <w:rPr>
          <w:rFonts w:ascii="Arial" w:hAnsi="Arial" w:cs="Arial"/>
        </w:rPr>
        <w:t xml:space="preserve"> dále prohlašuj</w:t>
      </w:r>
      <w:r>
        <w:rPr>
          <w:rFonts w:ascii="Arial" w:hAnsi="Arial" w:cs="Arial"/>
        </w:rPr>
        <w:t>e</w:t>
      </w:r>
      <w:r w:rsidRPr="00591219">
        <w:rPr>
          <w:rFonts w:ascii="Arial" w:hAnsi="Arial" w:cs="Arial"/>
        </w:rPr>
        <w:t xml:space="preserve">, že </w:t>
      </w:r>
      <w:r>
        <w:rPr>
          <w:rFonts w:ascii="Arial" w:hAnsi="Arial" w:cs="Arial"/>
        </w:rPr>
        <w:t>je</w:t>
      </w:r>
      <w:r w:rsidRPr="00591219">
        <w:rPr>
          <w:rFonts w:ascii="Arial" w:hAnsi="Arial" w:cs="Arial"/>
        </w:rPr>
        <w:t xml:space="preserve"> seznámen se skutečností, že </w:t>
      </w:r>
      <w:r>
        <w:rPr>
          <w:rFonts w:ascii="Arial" w:hAnsi="Arial" w:cs="Arial"/>
        </w:rPr>
        <w:t>Nájemce</w:t>
      </w:r>
      <w:r w:rsidRPr="00591219">
        <w:rPr>
          <w:rFonts w:ascii="Arial" w:hAnsi="Arial" w:cs="Arial"/>
        </w:rPr>
        <w:t xml:space="preserve"> je jak</w:t>
      </w:r>
      <w:r>
        <w:rPr>
          <w:rFonts w:ascii="Arial" w:hAnsi="Arial" w:cs="Arial"/>
        </w:rPr>
        <w:t xml:space="preserve">o veřejná instituce ve smyslu </w:t>
      </w:r>
      <w:r w:rsidRPr="00591219">
        <w:rPr>
          <w:rFonts w:ascii="Arial" w:hAnsi="Arial" w:cs="Arial"/>
        </w:rPr>
        <w:t>zákona č. 106/1999 Sb., o svobodném přístupu k informacím, v platném znění (dále jen „</w:t>
      </w:r>
      <w:r w:rsidRPr="00591219">
        <w:rPr>
          <w:rFonts w:ascii="Arial" w:hAnsi="Arial" w:cs="Arial"/>
          <w:b/>
        </w:rPr>
        <w:t>zákon o svobodném přístupu k informacím</w:t>
      </w:r>
      <w:r w:rsidRPr="00591219">
        <w:rPr>
          <w:rFonts w:ascii="Arial" w:hAnsi="Arial" w:cs="Arial"/>
        </w:rPr>
        <w:t>“)</w:t>
      </w:r>
      <w:r>
        <w:rPr>
          <w:rFonts w:ascii="Arial" w:hAnsi="Arial" w:cs="Arial"/>
        </w:rPr>
        <w:t>, p</w:t>
      </w:r>
      <w:r w:rsidRPr="00591219">
        <w:rPr>
          <w:rFonts w:ascii="Arial" w:hAnsi="Arial" w:cs="Arial"/>
        </w:rPr>
        <w:t>ovin</w:t>
      </w:r>
      <w:r>
        <w:rPr>
          <w:rFonts w:ascii="Arial" w:hAnsi="Arial" w:cs="Arial"/>
        </w:rPr>
        <w:t>en</w:t>
      </w:r>
      <w:r w:rsidRPr="00591219">
        <w:rPr>
          <w:rFonts w:ascii="Arial" w:hAnsi="Arial" w:cs="Arial"/>
        </w:rPr>
        <w:t xml:space="preserve"> poskytovat informace vztahující se k jeho působnosti</w:t>
      </w:r>
      <w:bookmarkEnd w:id="5"/>
      <w:r>
        <w:rPr>
          <w:rFonts w:ascii="Arial" w:hAnsi="Arial" w:cs="Arial"/>
        </w:rPr>
        <w:t>.</w:t>
      </w:r>
      <w:bookmarkStart w:id="6" w:name="_Hlk484176870"/>
    </w:p>
    <w:p w14:paraId="023DC581" w14:textId="7ED3CD70" w:rsidR="00A6142D" w:rsidRPr="00A6142D" w:rsidRDefault="00A6142D" w:rsidP="00A6142D">
      <w:pPr>
        <w:pStyle w:val="Odstavecseseznamem"/>
        <w:numPr>
          <w:ilvl w:val="0"/>
          <w:numId w:val="35"/>
        </w:numPr>
        <w:spacing w:after="120"/>
        <w:contextualSpacing w:val="0"/>
        <w:jc w:val="both"/>
        <w:rPr>
          <w:rFonts w:ascii="Arial" w:hAnsi="Arial" w:cs="Arial"/>
        </w:rPr>
      </w:pPr>
      <w:r w:rsidRPr="00A6142D">
        <w:rPr>
          <w:rFonts w:ascii="Arial" w:hAnsi="Arial" w:cs="Arial"/>
        </w:rPr>
        <w:lastRenderedPageBreak/>
        <w:t>Smluvní strany se</w:t>
      </w:r>
      <w:r w:rsidR="000967AA">
        <w:rPr>
          <w:rFonts w:ascii="Arial" w:hAnsi="Arial" w:cs="Arial"/>
        </w:rPr>
        <w:t xml:space="preserve"> zavazují</w:t>
      </w:r>
      <w:r w:rsidRPr="00A6142D">
        <w:rPr>
          <w:rFonts w:ascii="Arial" w:hAnsi="Arial" w:cs="Arial"/>
        </w:rPr>
        <w:t xml:space="preserve"> </w:t>
      </w:r>
      <w:r w:rsidR="000967AA">
        <w:rPr>
          <w:rFonts w:ascii="Arial" w:hAnsi="Arial" w:cs="Arial"/>
        </w:rPr>
        <w:t xml:space="preserve">nakládat s osobními údaji získanými v souvislosti s touto </w:t>
      </w:r>
      <w:r w:rsidR="00D515E1">
        <w:rPr>
          <w:rFonts w:ascii="Arial" w:hAnsi="Arial" w:cs="Arial"/>
        </w:rPr>
        <w:t>S</w:t>
      </w:r>
      <w:r w:rsidR="000967AA">
        <w:rPr>
          <w:rFonts w:ascii="Arial" w:hAnsi="Arial" w:cs="Arial"/>
        </w:rPr>
        <w:t>mlouvou a plněním závazku vyplývajícího z této smlouvy v souladu s nařízením Evropského parlamentu a Rady (EU) č. 2016/679 ze dne 27. dubna 2016 o ochraně fyzických osob v souvislosti se zpracováním osobních údajů a o volném pohybu těchto údajů (GDPR).</w:t>
      </w:r>
    </w:p>
    <w:p w14:paraId="785AD5F9" w14:textId="34EE209D" w:rsidR="00591219" w:rsidRDefault="00591219" w:rsidP="00591219">
      <w:pPr>
        <w:pStyle w:val="Odstavecseseznamem"/>
        <w:numPr>
          <w:ilvl w:val="0"/>
          <w:numId w:val="35"/>
        </w:numPr>
        <w:spacing w:after="120"/>
        <w:contextualSpacing w:val="0"/>
        <w:jc w:val="both"/>
        <w:rPr>
          <w:rFonts w:ascii="Arial" w:hAnsi="Arial" w:cs="Arial"/>
        </w:rPr>
      </w:pPr>
      <w:r w:rsidRPr="00591219">
        <w:rPr>
          <w:rFonts w:ascii="Arial" w:hAnsi="Arial" w:cs="Arial"/>
        </w:rPr>
        <w:t>Smluvní strany dále prohlašují, že pokud některé skutečnosti uvedené v této Smlouvě považují za své obchodní tajemství ve smyslu § 504</w:t>
      </w:r>
      <w:r w:rsidR="00D13548">
        <w:rPr>
          <w:rFonts w:ascii="Arial" w:hAnsi="Arial" w:cs="Arial"/>
        </w:rPr>
        <w:t xml:space="preserve"> OZ či jiné informace</w:t>
      </w:r>
      <w:r w:rsidRPr="00591219">
        <w:rPr>
          <w:rFonts w:ascii="Arial" w:hAnsi="Arial" w:cs="Arial"/>
        </w:rPr>
        <w:t xml:space="preserve"> nepodléhající uveřejnění v registru smluv dle zákona o registru smluv či zpřístupnění dle zákona o svobodném přístupu k informacím, sdělily je písemně druhé Smluvní straně před podpisem této Smlouvy.</w:t>
      </w:r>
      <w:bookmarkEnd w:id="6"/>
    </w:p>
    <w:p w14:paraId="5CA90F7D" w14:textId="77777777" w:rsidR="001C241D" w:rsidRDefault="00591219" w:rsidP="001C241D">
      <w:pPr>
        <w:pStyle w:val="Odstavecseseznamem"/>
        <w:numPr>
          <w:ilvl w:val="0"/>
          <w:numId w:val="35"/>
        </w:numPr>
        <w:spacing w:after="120"/>
        <w:contextualSpacing w:val="0"/>
        <w:jc w:val="both"/>
        <w:rPr>
          <w:rFonts w:ascii="Arial" w:hAnsi="Arial" w:cs="Arial"/>
        </w:rPr>
      </w:pPr>
      <w:r w:rsidRPr="00591219">
        <w:rPr>
          <w:rFonts w:ascii="Arial" w:hAnsi="Arial" w:cs="Arial"/>
        </w:rPr>
        <w:t xml:space="preserve">Tuto Smlouvu odešle správci registru smluv k uveřejnění </w:t>
      </w:r>
      <w:r w:rsidR="001C241D">
        <w:rPr>
          <w:rFonts w:ascii="Arial" w:hAnsi="Arial" w:cs="Arial"/>
        </w:rPr>
        <w:t>Nájemce</w:t>
      </w:r>
      <w:r w:rsidRPr="00591219">
        <w:rPr>
          <w:rFonts w:ascii="Arial" w:hAnsi="Arial" w:cs="Arial"/>
        </w:rPr>
        <w:t xml:space="preserve">, a to bez zbytečného odkladu, nejpozději však do 30 dnů od </w:t>
      </w:r>
      <w:r w:rsidR="001C241D">
        <w:rPr>
          <w:rFonts w:ascii="Arial" w:hAnsi="Arial" w:cs="Arial"/>
        </w:rPr>
        <w:t>jejího uzavření</w:t>
      </w:r>
      <w:r w:rsidRPr="00591219">
        <w:rPr>
          <w:rFonts w:ascii="Arial" w:hAnsi="Arial" w:cs="Arial"/>
        </w:rPr>
        <w:t>.</w:t>
      </w:r>
    </w:p>
    <w:p w14:paraId="1211DC43" w14:textId="1B3BFC87" w:rsidR="002D587E" w:rsidRPr="002D587E" w:rsidRDefault="00591219" w:rsidP="002D587E">
      <w:pPr>
        <w:pStyle w:val="Odstavecseseznamem"/>
        <w:numPr>
          <w:ilvl w:val="0"/>
          <w:numId w:val="35"/>
        </w:numPr>
        <w:spacing w:after="120"/>
        <w:contextualSpacing w:val="0"/>
        <w:jc w:val="both"/>
        <w:rPr>
          <w:rFonts w:ascii="Arial" w:hAnsi="Arial" w:cs="Arial"/>
        </w:rPr>
      </w:pPr>
      <w:r w:rsidRPr="001C241D">
        <w:rPr>
          <w:rFonts w:ascii="Arial" w:hAnsi="Arial" w:cs="Arial"/>
        </w:rPr>
        <w:t xml:space="preserve">Tato </w:t>
      </w:r>
      <w:r w:rsidR="00D04B5C">
        <w:rPr>
          <w:rFonts w:ascii="Arial" w:hAnsi="Arial" w:cs="Arial"/>
        </w:rPr>
        <w:t xml:space="preserve">Smlouva </w:t>
      </w:r>
      <w:r w:rsidRPr="001C241D">
        <w:rPr>
          <w:rFonts w:ascii="Arial" w:hAnsi="Arial" w:cs="Arial"/>
        </w:rPr>
        <w:t xml:space="preserve">nabývá </w:t>
      </w:r>
      <w:r w:rsidR="001C241D" w:rsidRPr="001C241D">
        <w:rPr>
          <w:rFonts w:ascii="Arial" w:hAnsi="Arial" w:cs="Arial"/>
        </w:rPr>
        <w:t>platnosti dnem podpisu ob</w:t>
      </w:r>
      <w:r w:rsidR="00FA7C9B">
        <w:rPr>
          <w:rFonts w:ascii="Arial" w:hAnsi="Arial" w:cs="Arial"/>
        </w:rPr>
        <w:t>ěma</w:t>
      </w:r>
      <w:r w:rsidR="001C241D" w:rsidRPr="001C241D">
        <w:rPr>
          <w:rFonts w:ascii="Arial" w:hAnsi="Arial" w:cs="Arial"/>
        </w:rPr>
        <w:t xml:space="preserve"> Smluvní</w:t>
      </w:r>
      <w:r w:rsidR="00FA7C9B">
        <w:rPr>
          <w:rFonts w:ascii="Arial" w:hAnsi="Arial" w:cs="Arial"/>
        </w:rPr>
        <w:t>mi</w:t>
      </w:r>
      <w:r w:rsidR="001C241D" w:rsidRPr="001C241D">
        <w:rPr>
          <w:rFonts w:ascii="Arial" w:hAnsi="Arial" w:cs="Arial"/>
        </w:rPr>
        <w:t xml:space="preserve"> stra</w:t>
      </w:r>
      <w:r w:rsidR="00FA7C9B">
        <w:rPr>
          <w:rFonts w:ascii="Arial" w:hAnsi="Arial" w:cs="Arial"/>
        </w:rPr>
        <w:t>nami</w:t>
      </w:r>
      <w:r w:rsidR="001C241D" w:rsidRPr="001C241D">
        <w:rPr>
          <w:rFonts w:ascii="Arial" w:hAnsi="Arial" w:cs="Arial"/>
        </w:rPr>
        <w:t xml:space="preserve"> a </w:t>
      </w:r>
      <w:r w:rsidRPr="001C241D">
        <w:rPr>
          <w:rFonts w:ascii="Arial" w:hAnsi="Arial" w:cs="Arial"/>
        </w:rPr>
        <w:t>účinnosti dne</w:t>
      </w:r>
      <w:r w:rsidR="00D04B5C">
        <w:rPr>
          <w:rFonts w:ascii="Arial" w:hAnsi="Arial" w:cs="Arial"/>
        </w:rPr>
        <w:t xml:space="preserve"> </w:t>
      </w:r>
      <w:r w:rsidR="000840C4">
        <w:rPr>
          <w:rFonts w:ascii="Arial" w:hAnsi="Arial" w:cs="Arial"/>
        </w:rPr>
        <w:t>1.7.2019</w:t>
      </w:r>
      <w:r w:rsidR="00D04B5C">
        <w:rPr>
          <w:rFonts w:ascii="Arial" w:hAnsi="Arial" w:cs="Arial"/>
        </w:rPr>
        <w:t>,</w:t>
      </w:r>
      <w:r w:rsidR="001C241D">
        <w:rPr>
          <w:rFonts w:ascii="Arial" w:hAnsi="Arial" w:cs="Arial"/>
        </w:rPr>
        <w:t xml:space="preserve"> </w:t>
      </w:r>
      <w:r w:rsidR="00D04B5C">
        <w:rPr>
          <w:rFonts w:ascii="Arial" w:hAnsi="Arial" w:cs="Arial"/>
        </w:rPr>
        <w:t xml:space="preserve">nejdříve však </w:t>
      </w:r>
      <w:r w:rsidRPr="001C241D">
        <w:rPr>
          <w:rFonts w:ascii="Arial" w:hAnsi="Arial" w:cs="Arial"/>
        </w:rPr>
        <w:t>její</w:t>
      </w:r>
      <w:r w:rsidR="00D04B5C">
        <w:rPr>
          <w:rFonts w:ascii="Arial" w:hAnsi="Arial" w:cs="Arial"/>
        </w:rPr>
        <w:t>m</w:t>
      </w:r>
      <w:r w:rsidRPr="001C241D">
        <w:rPr>
          <w:rFonts w:ascii="Arial" w:hAnsi="Arial" w:cs="Arial"/>
        </w:rPr>
        <w:t xml:space="preserve"> uveřejnění</w:t>
      </w:r>
      <w:r w:rsidR="00D04B5C">
        <w:rPr>
          <w:rFonts w:ascii="Arial" w:hAnsi="Arial" w:cs="Arial"/>
        </w:rPr>
        <w:t>m</w:t>
      </w:r>
      <w:r w:rsidRPr="001C241D">
        <w:rPr>
          <w:rFonts w:ascii="Arial" w:hAnsi="Arial" w:cs="Arial"/>
        </w:rPr>
        <w:t xml:space="preserve"> v registru smluv.</w:t>
      </w:r>
    </w:p>
    <w:p w14:paraId="54A7523F" w14:textId="77777777" w:rsidR="005B1B67" w:rsidRDefault="005B1B67" w:rsidP="00A903B1">
      <w:pPr>
        <w:rPr>
          <w:rFonts w:ascii="Arial" w:hAnsi="Arial" w:cs="Arial"/>
        </w:rPr>
      </w:pPr>
    </w:p>
    <w:p w14:paraId="64E901E1" w14:textId="12795B11" w:rsidR="00CC1ED1" w:rsidRPr="0058531F" w:rsidRDefault="00CC1ED1" w:rsidP="00A903B1">
      <w:pPr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Přílohy: </w:t>
      </w:r>
    </w:p>
    <w:p w14:paraId="6830882C" w14:textId="3812A88F" w:rsidR="003C3A6A" w:rsidRDefault="004D529F" w:rsidP="003C3A6A">
      <w:pPr>
        <w:pStyle w:val="Odstavecseseznamem"/>
        <w:spacing w:after="120"/>
        <w:ind w:left="714"/>
        <w:jc w:val="both"/>
        <w:rPr>
          <w:rFonts w:ascii="Arial" w:hAnsi="Arial" w:cs="Arial"/>
        </w:rPr>
      </w:pPr>
      <w:r>
        <w:rPr>
          <w:rFonts w:ascii="Arial" w:hAnsi="Arial" w:cs="Arial"/>
        </w:rPr>
        <w:t>1) Půdorysné schéma předmětu podnájmu</w:t>
      </w:r>
    </w:p>
    <w:p w14:paraId="3ED94B25" w14:textId="00C51769" w:rsidR="002F3D8C" w:rsidRPr="002F3D8C" w:rsidRDefault="002F3D8C" w:rsidP="002F3D8C">
      <w:pPr>
        <w:pStyle w:val="Odstavecseseznamem"/>
        <w:spacing w:after="120"/>
        <w:ind w:left="714"/>
        <w:jc w:val="both"/>
        <w:rPr>
          <w:rFonts w:ascii="Arial" w:hAnsi="Arial" w:cs="Arial"/>
        </w:rPr>
      </w:pPr>
      <w:r>
        <w:rPr>
          <w:rFonts w:ascii="Arial" w:hAnsi="Arial" w:cs="Arial"/>
        </w:rPr>
        <w:t>2) Koncepce provozu Fitness centra</w:t>
      </w:r>
    </w:p>
    <w:p w14:paraId="2196ED66" w14:textId="12C5A990" w:rsidR="007678CD" w:rsidRDefault="002F3D8C" w:rsidP="003C3A6A">
      <w:pPr>
        <w:pStyle w:val="Odstavecseseznamem"/>
        <w:spacing w:after="120"/>
        <w:ind w:left="714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678CD">
        <w:rPr>
          <w:rFonts w:ascii="Arial" w:hAnsi="Arial" w:cs="Arial"/>
        </w:rPr>
        <w:t xml:space="preserve">) Protokol o předání a převzetí </w:t>
      </w:r>
      <w:r w:rsidR="002C37FD">
        <w:rPr>
          <w:rFonts w:ascii="Arial" w:hAnsi="Arial" w:cs="Arial"/>
        </w:rPr>
        <w:t>pronajímaných</w:t>
      </w:r>
      <w:r w:rsidR="007678CD">
        <w:rPr>
          <w:rFonts w:ascii="Arial" w:hAnsi="Arial" w:cs="Arial"/>
        </w:rPr>
        <w:t xml:space="preserve"> prostor</w:t>
      </w:r>
      <w:r w:rsidR="00A373FB">
        <w:rPr>
          <w:rFonts w:ascii="Arial" w:hAnsi="Arial" w:cs="Arial"/>
        </w:rPr>
        <w:t xml:space="preserve"> </w:t>
      </w:r>
    </w:p>
    <w:p w14:paraId="51DC5C05" w14:textId="1FAAF6D1" w:rsidR="00E076BF" w:rsidRDefault="00E076BF" w:rsidP="003C3A6A">
      <w:pPr>
        <w:pStyle w:val="Odstavecseseznamem"/>
        <w:spacing w:after="120"/>
        <w:ind w:left="714"/>
        <w:jc w:val="both"/>
        <w:rPr>
          <w:rFonts w:ascii="Arial" w:hAnsi="Arial" w:cs="Arial"/>
        </w:rPr>
      </w:pPr>
    </w:p>
    <w:p w14:paraId="2802F382" w14:textId="144497DF" w:rsidR="00A2677E" w:rsidRDefault="00A2677E" w:rsidP="003C3A6A">
      <w:pPr>
        <w:pStyle w:val="Odstavecseseznamem"/>
        <w:spacing w:after="120"/>
        <w:ind w:left="714"/>
        <w:jc w:val="both"/>
        <w:rPr>
          <w:rFonts w:ascii="Arial" w:hAnsi="Arial" w:cs="Arial"/>
        </w:rPr>
      </w:pPr>
    </w:p>
    <w:p w14:paraId="26831117" w14:textId="77777777" w:rsidR="00A2677E" w:rsidRPr="0058531F" w:rsidRDefault="00A2677E" w:rsidP="003C3A6A">
      <w:pPr>
        <w:pStyle w:val="Odstavecseseznamem"/>
        <w:spacing w:after="120"/>
        <w:ind w:left="714"/>
        <w:jc w:val="both"/>
        <w:rPr>
          <w:rFonts w:ascii="Arial" w:hAnsi="Arial" w:cs="Arial"/>
        </w:rPr>
      </w:pPr>
    </w:p>
    <w:tbl>
      <w:tblPr>
        <w:tblStyle w:val="Mkatabulky"/>
        <w:tblW w:w="499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1887"/>
        <w:gridCol w:w="3590"/>
      </w:tblGrid>
      <w:tr w:rsidR="003C3A6A" w:rsidRPr="0058531F" w14:paraId="6D59FD59" w14:textId="77777777" w:rsidTr="003C3A6A">
        <w:trPr>
          <w:jc w:val="center"/>
        </w:trPr>
        <w:tc>
          <w:tcPr>
            <w:tcW w:w="1979" w:type="pct"/>
            <w:hideMark/>
          </w:tcPr>
          <w:p w14:paraId="28E4E8D0" w14:textId="77777777" w:rsidR="003C3A6A" w:rsidRPr="0058531F" w:rsidRDefault="003C3A6A">
            <w:pPr>
              <w:rPr>
                <w:rFonts w:ascii="Arial" w:hAnsi="Arial" w:cs="Arial"/>
                <w:b/>
              </w:rPr>
            </w:pPr>
            <w:r w:rsidRPr="0058531F">
              <w:rPr>
                <w:rFonts w:ascii="Arial" w:hAnsi="Arial" w:cs="Arial"/>
                <w:b/>
              </w:rPr>
              <w:t>Nájemce:</w:t>
            </w:r>
          </w:p>
        </w:tc>
        <w:tc>
          <w:tcPr>
            <w:tcW w:w="1041" w:type="pct"/>
          </w:tcPr>
          <w:p w14:paraId="70C42B75" w14:textId="77777777" w:rsidR="003C3A6A" w:rsidRPr="0058531F" w:rsidRDefault="003C3A6A">
            <w:pPr>
              <w:rPr>
                <w:rFonts w:ascii="Arial" w:hAnsi="Arial" w:cs="Arial"/>
              </w:rPr>
            </w:pPr>
          </w:p>
        </w:tc>
        <w:tc>
          <w:tcPr>
            <w:tcW w:w="1980" w:type="pct"/>
            <w:hideMark/>
          </w:tcPr>
          <w:p w14:paraId="30C414AD" w14:textId="77777777" w:rsidR="003C3A6A" w:rsidRPr="0058531F" w:rsidRDefault="003C3A6A">
            <w:pPr>
              <w:rPr>
                <w:rFonts w:ascii="Arial" w:hAnsi="Arial" w:cs="Arial"/>
                <w:b/>
              </w:rPr>
            </w:pPr>
            <w:r w:rsidRPr="0058531F">
              <w:rPr>
                <w:rFonts w:ascii="Arial" w:hAnsi="Arial" w:cs="Arial"/>
                <w:b/>
              </w:rPr>
              <w:t>Podnájemce:</w:t>
            </w:r>
          </w:p>
        </w:tc>
      </w:tr>
      <w:tr w:rsidR="003C3A6A" w:rsidRPr="0058531F" w14:paraId="334E18B5" w14:textId="77777777" w:rsidTr="003C3A6A">
        <w:trPr>
          <w:jc w:val="center"/>
        </w:trPr>
        <w:tc>
          <w:tcPr>
            <w:tcW w:w="1979" w:type="pct"/>
            <w:hideMark/>
          </w:tcPr>
          <w:p w14:paraId="30592AA1" w14:textId="70DED493" w:rsidR="003C3A6A" w:rsidRPr="0058531F" w:rsidRDefault="003C3A6A">
            <w:pPr>
              <w:rPr>
                <w:rFonts w:ascii="Arial" w:hAnsi="Arial" w:cs="Arial"/>
              </w:rPr>
            </w:pPr>
            <w:r w:rsidRPr="0058531F">
              <w:rPr>
                <w:rFonts w:ascii="Arial" w:hAnsi="Arial" w:cs="Arial"/>
              </w:rPr>
              <w:t xml:space="preserve">Ve Slaném dne </w:t>
            </w:r>
            <w:r w:rsidR="000840C4">
              <w:rPr>
                <w:rFonts w:ascii="Arial" w:hAnsi="Arial" w:cs="Arial"/>
              </w:rPr>
              <w:t>1.7.2019</w:t>
            </w:r>
          </w:p>
        </w:tc>
        <w:tc>
          <w:tcPr>
            <w:tcW w:w="1041" w:type="pct"/>
          </w:tcPr>
          <w:p w14:paraId="67C54085" w14:textId="77777777" w:rsidR="003C3A6A" w:rsidRPr="0058531F" w:rsidRDefault="003C3A6A">
            <w:pPr>
              <w:rPr>
                <w:rFonts w:ascii="Arial" w:hAnsi="Arial" w:cs="Arial"/>
              </w:rPr>
            </w:pPr>
          </w:p>
        </w:tc>
        <w:tc>
          <w:tcPr>
            <w:tcW w:w="1980" w:type="pct"/>
            <w:hideMark/>
          </w:tcPr>
          <w:p w14:paraId="15492CF3" w14:textId="4ABC49B3" w:rsidR="003C3A6A" w:rsidRPr="0058531F" w:rsidRDefault="003C3A6A">
            <w:pPr>
              <w:rPr>
                <w:rFonts w:ascii="Arial" w:hAnsi="Arial" w:cs="Arial"/>
              </w:rPr>
            </w:pPr>
            <w:r w:rsidRPr="0058531F">
              <w:rPr>
                <w:rFonts w:ascii="Arial" w:hAnsi="Arial" w:cs="Arial"/>
              </w:rPr>
              <w:t xml:space="preserve">Ve Slaném dne </w:t>
            </w:r>
            <w:r w:rsidR="000840C4">
              <w:rPr>
                <w:rFonts w:ascii="Arial" w:hAnsi="Arial" w:cs="Arial"/>
              </w:rPr>
              <w:t>1.7.2019</w:t>
            </w:r>
          </w:p>
        </w:tc>
      </w:tr>
      <w:tr w:rsidR="003C3A6A" w:rsidRPr="0058531F" w14:paraId="43483519" w14:textId="77777777" w:rsidTr="003C3A6A">
        <w:trPr>
          <w:jc w:val="center"/>
        </w:trPr>
        <w:tc>
          <w:tcPr>
            <w:tcW w:w="1979" w:type="pct"/>
          </w:tcPr>
          <w:p w14:paraId="56169498" w14:textId="77777777" w:rsidR="003C3A6A" w:rsidRPr="0058531F" w:rsidRDefault="003C3A6A">
            <w:pPr>
              <w:rPr>
                <w:rFonts w:ascii="Arial" w:hAnsi="Arial" w:cs="Arial"/>
              </w:rPr>
            </w:pPr>
          </w:p>
        </w:tc>
        <w:tc>
          <w:tcPr>
            <w:tcW w:w="1041" w:type="pct"/>
          </w:tcPr>
          <w:p w14:paraId="3B4F77F1" w14:textId="77777777" w:rsidR="003C3A6A" w:rsidRPr="0058531F" w:rsidRDefault="003C3A6A">
            <w:pPr>
              <w:rPr>
                <w:rFonts w:ascii="Arial" w:hAnsi="Arial" w:cs="Arial"/>
              </w:rPr>
            </w:pPr>
          </w:p>
        </w:tc>
        <w:tc>
          <w:tcPr>
            <w:tcW w:w="1980" w:type="pct"/>
          </w:tcPr>
          <w:p w14:paraId="72B92187" w14:textId="77777777" w:rsidR="003C3A6A" w:rsidRPr="0058531F" w:rsidRDefault="003C3A6A">
            <w:pPr>
              <w:rPr>
                <w:rFonts w:ascii="Arial" w:hAnsi="Arial" w:cs="Arial"/>
              </w:rPr>
            </w:pPr>
          </w:p>
        </w:tc>
      </w:tr>
      <w:tr w:rsidR="003C3A6A" w:rsidRPr="0058531F" w14:paraId="19348DD7" w14:textId="77777777" w:rsidTr="003C3A6A">
        <w:trPr>
          <w:trHeight w:val="1071"/>
          <w:jc w:val="center"/>
        </w:trPr>
        <w:tc>
          <w:tcPr>
            <w:tcW w:w="1979" w:type="pct"/>
            <w:vAlign w:val="bottom"/>
            <w:hideMark/>
          </w:tcPr>
          <w:p w14:paraId="4429E011" w14:textId="77777777" w:rsidR="003C3A6A" w:rsidRPr="0058531F" w:rsidRDefault="003C3A6A">
            <w:pPr>
              <w:jc w:val="center"/>
              <w:rPr>
                <w:rFonts w:ascii="Arial" w:hAnsi="Arial" w:cs="Arial"/>
              </w:rPr>
            </w:pPr>
            <w:r w:rsidRPr="0058531F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1041" w:type="pct"/>
            <w:vAlign w:val="bottom"/>
          </w:tcPr>
          <w:p w14:paraId="1585B9CE" w14:textId="77777777" w:rsidR="003C3A6A" w:rsidRPr="0058531F" w:rsidRDefault="003C3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pct"/>
            <w:vAlign w:val="bottom"/>
            <w:hideMark/>
          </w:tcPr>
          <w:p w14:paraId="4635CE34" w14:textId="77777777" w:rsidR="003C3A6A" w:rsidRPr="0058531F" w:rsidRDefault="003C3A6A">
            <w:pPr>
              <w:jc w:val="center"/>
              <w:rPr>
                <w:rFonts w:ascii="Arial" w:hAnsi="Arial" w:cs="Arial"/>
                <w:b/>
              </w:rPr>
            </w:pPr>
            <w:r w:rsidRPr="0058531F">
              <w:rPr>
                <w:rFonts w:ascii="Arial" w:hAnsi="Arial" w:cs="Arial"/>
              </w:rPr>
              <w:t>________________________</w:t>
            </w:r>
          </w:p>
        </w:tc>
      </w:tr>
      <w:tr w:rsidR="003C3A6A" w:rsidRPr="0058531F" w14:paraId="28A44589" w14:textId="77777777" w:rsidTr="003C3A6A">
        <w:trPr>
          <w:jc w:val="center"/>
        </w:trPr>
        <w:tc>
          <w:tcPr>
            <w:tcW w:w="1979" w:type="pct"/>
            <w:hideMark/>
          </w:tcPr>
          <w:p w14:paraId="103228A1" w14:textId="77777777" w:rsidR="003C3A6A" w:rsidRPr="0058531F" w:rsidRDefault="003C3A6A">
            <w:pPr>
              <w:jc w:val="center"/>
              <w:rPr>
                <w:rFonts w:ascii="Arial" w:hAnsi="Arial" w:cs="Arial"/>
              </w:rPr>
            </w:pPr>
            <w:r w:rsidRPr="0058531F">
              <w:rPr>
                <w:rFonts w:ascii="Arial" w:hAnsi="Arial" w:cs="Arial"/>
                <w:b/>
                <w:shd w:val="clear" w:color="auto" w:fill="FFFFFF"/>
              </w:rPr>
              <w:t>Víceúčelová sportovní hala Slaný spol. s r.o.</w:t>
            </w:r>
          </w:p>
        </w:tc>
        <w:tc>
          <w:tcPr>
            <w:tcW w:w="1041" w:type="pct"/>
          </w:tcPr>
          <w:p w14:paraId="6F4D72D1" w14:textId="77777777" w:rsidR="003C3A6A" w:rsidRPr="0058531F" w:rsidRDefault="003C3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pct"/>
            <w:hideMark/>
          </w:tcPr>
          <w:p w14:paraId="093A9CF6" w14:textId="4F0C3CF1" w:rsidR="003C3A6A" w:rsidRPr="0058531F" w:rsidRDefault="003C3A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C3A6A" w:rsidRPr="0058531F" w14:paraId="2AC679D9" w14:textId="77777777" w:rsidTr="003C3A6A">
        <w:trPr>
          <w:jc w:val="center"/>
        </w:trPr>
        <w:tc>
          <w:tcPr>
            <w:tcW w:w="1979" w:type="pct"/>
            <w:hideMark/>
          </w:tcPr>
          <w:p w14:paraId="410C6D24" w14:textId="77777777" w:rsidR="003C3A6A" w:rsidRPr="0058531F" w:rsidRDefault="003C3A6A">
            <w:pPr>
              <w:jc w:val="center"/>
              <w:rPr>
                <w:rFonts w:ascii="Arial" w:hAnsi="Arial" w:cs="Arial"/>
              </w:rPr>
            </w:pPr>
            <w:r w:rsidRPr="0058531F">
              <w:rPr>
                <w:rFonts w:ascii="Arial" w:hAnsi="Arial" w:cs="Arial"/>
              </w:rPr>
              <w:t>Mgr. Radek Hlavatý, jednatel</w:t>
            </w:r>
          </w:p>
        </w:tc>
        <w:tc>
          <w:tcPr>
            <w:tcW w:w="1041" w:type="pct"/>
          </w:tcPr>
          <w:p w14:paraId="14C3C5CA" w14:textId="77777777" w:rsidR="003C3A6A" w:rsidRPr="0058531F" w:rsidRDefault="003C3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pct"/>
          </w:tcPr>
          <w:p w14:paraId="35878357" w14:textId="77777777" w:rsidR="003C3A6A" w:rsidRPr="0058531F" w:rsidRDefault="003C3A6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B3D3A20" w14:textId="77777777" w:rsidR="003C3A6A" w:rsidRPr="0058531F" w:rsidRDefault="003C3A6A" w:rsidP="003C3A6A">
      <w:pPr>
        <w:rPr>
          <w:rFonts w:ascii="Arial" w:hAnsi="Arial" w:cs="Arial"/>
        </w:rPr>
      </w:pPr>
    </w:p>
    <w:p w14:paraId="60C19F35" w14:textId="775AEE94" w:rsidR="00CC1ED1" w:rsidRPr="0058531F" w:rsidRDefault="00CC1ED1" w:rsidP="00CC1ED1">
      <w:pPr>
        <w:rPr>
          <w:rFonts w:ascii="Arial" w:hAnsi="Arial" w:cs="Arial"/>
        </w:rPr>
      </w:pPr>
    </w:p>
    <w:sectPr w:rsidR="00CC1ED1" w:rsidRPr="00585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12F2A"/>
    <w:multiLevelType w:val="hybridMultilevel"/>
    <w:tmpl w:val="C4347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10596"/>
    <w:multiLevelType w:val="hybridMultilevel"/>
    <w:tmpl w:val="880A7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C511F"/>
    <w:multiLevelType w:val="hybridMultilevel"/>
    <w:tmpl w:val="9CF87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4B6A"/>
    <w:multiLevelType w:val="hybridMultilevel"/>
    <w:tmpl w:val="C28A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10A39"/>
    <w:multiLevelType w:val="multilevel"/>
    <w:tmpl w:val="C7CEE05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5A38D5"/>
    <w:multiLevelType w:val="hybridMultilevel"/>
    <w:tmpl w:val="0318292E"/>
    <w:lvl w:ilvl="0" w:tplc="5538CA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46D75"/>
    <w:multiLevelType w:val="hybridMultilevel"/>
    <w:tmpl w:val="BB763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F1B4E"/>
    <w:multiLevelType w:val="hybridMultilevel"/>
    <w:tmpl w:val="7BEA275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0DE1"/>
    <w:multiLevelType w:val="hybridMultilevel"/>
    <w:tmpl w:val="EC0C3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53FC6"/>
    <w:multiLevelType w:val="hybridMultilevel"/>
    <w:tmpl w:val="982E8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C63BA"/>
    <w:multiLevelType w:val="hybridMultilevel"/>
    <w:tmpl w:val="17963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B0296"/>
    <w:multiLevelType w:val="hybridMultilevel"/>
    <w:tmpl w:val="696CD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6FCD"/>
    <w:multiLevelType w:val="multilevel"/>
    <w:tmpl w:val="7F30DB0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9FE0E94"/>
    <w:multiLevelType w:val="hybridMultilevel"/>
    <w:tmpl w:val="E8F6D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25C46"/>
    <w:multiLevelType w:val="hybridMultilevel"/>
    <w:tmpl w:val="E864D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B6E30"/>
    <w:multiLevelType w:val="hybridMultilevel"/>
    <w:tmpl w:val="7E3EB854"/>
    <w:lvl w:ilvl="0" w:tplc="FB0CA7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A2D2E"/>
    <w:multiLevelType w:val="hybridMultilevel"/>
    <w:tmpl w:val="C0E20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3335E"/>
    <w:multiLevelType w:val="multilevel"/>
    <w:tmpl w:val="C7CEE05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46E023D"/>
    <w:multiLevelType w:val="hybridMultilevel"/>
    <w:tmpl w:val="40705E50"/>
    <w:lvl w:ilvl="0" w:tplc="44AAB7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6614"/>
    <w:multiLevelType w:val="multilevel"/>
    <w:tmpl w:val="90BE46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9.%2."/>
      <w:lvlJc w:val="righ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8AB05ED"/>
    <w:multiLevelType w:val="hybridMultilevel"/>
    <w:tmpl w:val="C8DC4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0161E"/>
    <w:multiLevelType w:val="hybridMultilevel"/>
    <w:tmpl w:val="7602B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F0CEB"/>
    <w:multiLevelType w:val="hybridMultilevel"/>
    <w:tmpl w:val="7B365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14783"/>
    <w:multiLevelType w:val="hybridMultilevel"/>
    <w:tmpl w:val="F8B00DDA"/>
    <w:lvl w:ilvl="0" w:tplc="F1086AEA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AC62DBB"/>
    <w:multiLevelType w:val="hybridMultilevel"/>
    <w:tmpl w:val="348C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D0FA3"/>
    <w:multiLevelType w:val="hybridMultilevel"/>
    <w:tmpl w:val="429EFB44"/>
    <w:lvl w:ilvl="0" w:tplc="D8A24DA4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77C7E"/>
    <w:multiLevelType w:val="hybridMultilevel"/>
    <w:tmpl w:val="91E45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C6C29"/>
    <w:multiLevelType w:val="hybridMultilevel"/>
    <w:tmpl w:val="AA4A5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A4FC4"/>
    <w:multiLevelType w:val="hybridMultilevel"/>
    <w:tmpl w:val="7F649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4244B"/>
    <w:multiLevelType w:val="hybridMultilevel"/>
    <w:tmpl w:val="A7FE6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D646D"/>
    <w:multiLevelType w:val="hybridMultilevel"/>
    <w:tmpl w:val="A3C8D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773A6"/>
    <w:multiLevelType w:val="hybridMultilevel"/>
    <w:tmpl w:val="DDDA774A"/>
    <w:lvl w:ilvl="0" w:tplc="4540282E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0A4637"/>
    <w:multiLevelType w:val="hybridMultilevel"/>
    <w:tmpl w:val="7B201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75090"/>
    <w:multiLevelType w:val="hybridMultilevel"/>
    <w:tmpl w:val="AA4A5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84967"/>
    <w:multiLevelType w:val="multilevel"/>
    <w:tmpl w:val="4CBA06E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6706BBC"/>
    <w:multiLevelType w:val="hybridMultilevel"/>
    <w:tmpl w:val="C12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75C9D"/>
    <w:multiLevelType w:val="hybridMultilevel"/>
    <w:tmpl w:val="8228DA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E039B"/>
    <w:multiLevelType w:val="hybridMultilevel"/>
    <w:tmpl w:val="129A1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1"/>
  </w:num>
  <w:num w:numId="3">
    <w:abstractNumId w:val="25"/>
  </w:num>
  <w:num w:numId="4">
    <w:abstractNumId w:val="17"/>
  </w:num>
  <w:num w:numId="5">
    <w:abstractNumId w:val="34"/>
  </w:num>
  <w:num w:numId="6">
    <w:abstractNumId w:val="4"/>
  </w:num>
  <w:num w:numId="7">
    <w:abstractNumId w:val="7"/>
  </w:num>
  <w:num w:numId="8">
    <w:abstractNumId w:val="24"/>
  </w:num>
  <w:num w:numId="9">
    <w:abstractNumId w:val="26"/>
  </w:num>
  <w:num w:numId="10">
    <w:abstractNumId w:val="3"/>
  </w:num>
  <w:num w:numId="11">
    <w:abstractNumId w:val="8"/>
  </w:num>
  <w:num w:numId="12">
    <w:abstractNumId w:val="11"/>
  </w:num>
  <w:num w:numId="13">
    <w:abstractNumId w:val="1"/>
  </w:num>
  <w:num w:numId="14">
    <w:abstractNumId w:val="32"/>
  </w:num>
  <w:num w:numId="15">
    <w:abstractNumId w:val="0"/>
  </w:num>
  <w:num w:numId="16">
    <w:abstractNumId w:val="21"/>
  </w:num>
  <w:num w:numId="17">
    <w:abstractNumId w:val="9"/>
  </w:num>
  <w:num w:numId="18">
    <w:abstractNumId w:val="37"/>
  </w:num>
  <w:num w:numId="19">
    <w:abstractNumId w:val="10"/>
  </w:num>
  <w:num w:numId="20">
    <w:abstractNumId w:val="28"/>
  </w:num>
  <w:num w:numId="21">
    <w:abstractNumId w:val="30"/>
  </w:num>
  <w:num w:numId="22">
    <w:abstractNumId w:val="16"/>
  </w:num>
  <w:num w:numId="23">
    <w:abstractNumId w:val="36"/>
  </w:num>
  <w:num w:numId="24">
    <w:abstractNumId w:val="6"/>
  </w:num>
  <w:num w:numId="25">
    <w:abstractNumId w:val="15"/>
  </w:num>
  <w:num w:numId="26">
    <w:abstractNumId w:val="29"/>
  </w:num>
  <w:num w:numId="27">
    <w:abstractNumId w:val="20"/>
  </w:num>
  <w:num w:numId="28">
    <w:abstractNumId w:val="35"/>
  </w:num>
  <w:num w:numId="29">
    <w:abstractNumId w:val="22"/>
  </w:num>
  <w:num w:numId="30">
    <w:abstractNumId w:val="2"/>
  </w:num>
  <w:num w:numId="31">
    <w:abstractNumId w:val="14"/>
  </w:num>
  <w:num w:numId="32">
    <w:abstractNumId w:val="27"/>
  </w:num>
  <w:num w:numId="33">
    <w:abstractNumId w:val="13"/>
  </w:num>
  <w:num w:numId="34">
    <w:abstractNumId w:val="19"/>
  </w:num>
  <w:num w:numId="35">
    <w:abstractNumId w:val="33"/>
  </w:num>
  <w:num w:numId="36">
    <w:abstractNumId w:val="12"/>
  </w:num>
  <w:num w:numId="37">
    <w:abstractNumId w:val="23"/>
  </w:num>
  <w:num w:numId="38">
    <w:abstractNumId w:val="23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55"/>
    <w:rsid w:val="00005296"/>
    <w:rsid w:val="00006B2C"/>
    <w:rsid w:val="000175EB"/>
    <w:rsid w:val="00030A53"/>
    <w:rsid w:val="00032192"/>
    <w:rsid w:val="00057FB5"/>
    <w:rsid w:val="00064F4C"/>
    <w:rsid w:val="0007275F"/>
    <w:rsid w:val="00075870"/>
    <w:rsid w:val="000840C4"/>
    <w:rsid w:val="000967AA"/>
    <w:rsid w:val="000A07A0"/>
    <w:rsid w:val="000B184A"/>
    <w:rsid w:val="000B301A"/>
    <w:rsid w:val="000C39E0"/>
    <w:rsid w:val="000C7372"/>
    <w:rsid w:val="00103512"/>
    <w:rsid w:val="00115AE6"/>
    <w:rsid w:val="00117C74"/>
    <w:rsid w:val="001264C4"/>
    <w:rsid w:val="00131AA4"/>
    <w:rsid w:val="001414C7"/>
    <w:rsid w:val="00146435"/>
    <w:rsid w:val="00153ADD"/>
    <w:rsid w:val="00157696"/>
    <w:rsid w:val="00165369"/>
    <w:rsid w:val="001C241D"/>
    <w:rsid w:val="001C7ADD"/>
    <w:rsid w:val="001C7DDA"/>
    <w:rsid w:val="001D044E"/>
    <w:rsid w:val="001D43AE"/>
    <w:rsid w:val="001E0B6F"/>
    <w:rsid w:val="001E136D"/>
    <w:rsid w:val="00203323"/>
    <w:rsid w:val="00220AF6"/>
    <w:rsid w:val="00227EF1"/>
    <w:rsid w:val="002623D9"/>
    <w:rsid w:val="002671F3"/>
    <w:rsid w:val="00270384"/>
    <w:rsid w:val="00274C22"/>
    <w:rsid w:val="002A705F"/>
    <w:rsid w:val="002B460D"/>
    <w:rsid w:val="002B595F"/>
    <w:rsid w:val="002B602C"/>
    <w:rsid w:val="002C2B37"/>
    <w:rsid w:val="002C37FD"/>
    <w:rsid w:val="002C6CAD"/>
    <w:rsid w:val="002D1A19"/>
    <w:rsid w:val="002D3B55"/>
    <w:rsid w:val="002D587E"/>
    <w:rsid w:val="002F3D8C"/>
    <w:rsid w:val="00310376"/>
    <w:rsid w:val="00315FEE"/>
    <w:rsid w:val="003321C6"/>
    <w:rsid w:val="00333FAF"/>
    <w:rsid w:val="0034417E"/>
    <w:rsid w:val="00347B79"/>
    <w:rsid w:val="00353875"/>
    <w:rsid w:val="00361256"/>
    <w:rsid w:val="00366363"/>
    <w:rsid w:val="0038487A"/>
    <w:rsid w:val="00395FA9"/>
    <w:rsid w:val="003A1DFB"/>
    <w:rsid w:val="003B0F29"/>
    <w:rsid w:val="003B5573"/>
    <w:rsid w:val="003C076D"/>
    <w:rsid w:val="003C1A5C"/>
    <w:rsid w:val="003C2EC7"/>
    <w:rsid w:val="003C3A6A"/>
    <w:rsid w:val="003D4BEB"/>
    <w:rsid w:val="00407260"/>
    <w:rsid w:val="004259CE"/>
    <w:rsid w:val="004336E7"/>
    <w:rsid w:val="0043382A"/>
    <w:rsid w:val="00442283"/>
    <w:rsid w:val="00483CA5"/>
    <w:rsid w:val="004D19FB"/>
    <w:rsid w:val="004D529F"/>
    <w:rsid w:val="004F2AE5"/>
    <w:rsid w:val="004F497B"/>
    <w:rsid w:val="00516E5E"/>
    <w:rsid w:val="00524F44"/>
    <w:rsid w:val="00541ACE"/>
    <w:rsid w:val="005424AD"/>
    <w:rsid w:val="00542936"/>
    <w:rsid w:val="005727E7"/>
    <w:rsid w:val="0058531F"/>
    <w:rsid w:val="005873AA"/>
    <w:rsid w:val="00587C0F"/>
    <w:rsid w:val="00591219"/>
    <w:rsid w:val="005B1351"/>
    <w:rsid w:val="005B1B67"/>
    <w:rsid w:val="005B404B"/>
    <w:rsid w:val="005D1D28"/>
    <w:rsid w:val="005E36CE"/>
    <w:rsid w:val="006106A5"/>
    <w:rsid w:val="00613CFE"/>
    <w:rsid w:val="00622E62"/>
    <w:rsid w:val="0062393E"/>
    <w:rsid w:val="00624DFB"/>
    <w:rsid w:val="006344CE"/>
    <w:rsid w:val="00643BA6"/>
    <w:rsid w:val="00647CD6"/>
    <w:rsid w:val="00647F9E"/>
    <w:rsid w:val="00654A9E"/>
    <w:rsid w:val="00656FEB"/>
    <w:rsid w:val="006571CE"/>
    <w:rsid w:val="00665230"/>
    <w:rsid w:val="00666A76"/>
    <w:rsid w:val="006934D0"/>
    <w:rsid w:val="006B6081"/>
    <w:rsid w:val="006D6F87"/>
    <w:rsid w:val="006E47FD"/>
    <w:rsid w:val="006E55DD"/>
    <w:rsid w:val="006F03FC"/>
    <w:rsid w:val="00710907"/>
    <w:rsid w:val="0073242C"/>
    <w:rsid w:val="007414CC"/>
    <w:rsid w:val="00750032"/>
    <w:rsid w:val="00754A15"/>
    <w:rsid w:val="00757535"/>
    <w:rsid w:val="00757828"/>
    <w:rsid w:val="0076217B"/>
    <w:rsid w:val="00764E4A"/>
    <w:rsid w:val="00765C2A"/>
    <w:rsid w:val="007678CD"/>
    <w:rsid w:val="007735D4"/>
    <w:rsid w:val="007830B8"/>
    <w:rsid w:val="00785155"/>
    <w:rsid w:val="00794604"/>
    <w:rsid w:val="007B1CC3"/>
    <w:rsid w:val="007C17CC"/>
    <w:rsid w:val="007E1B9C"/>
    <w:rsid w:val="007E4A66"/>
    <w:rsid w:val="007E60CC"/>
    <w:rsid w:val="007F4300"/>
    <w:rsid w:val="007F67C1"/>
    <w:rsid w:val="00815E46"/>
    <w:rsid w:val="00822A4C"/>
    <w:rsid w:val="00826091"/>
    <w:rsid w:val="008323BA"/>
    <w:rsid w:val="0084396D"/>
    <w:rsid w:val="00850861"/>
    <w:rsid w:val="00853E61"/>
    <w:rsid w:val="008604AB"/>
    <w:rsid w:val="008A6BB1"/>
    <w:rsid w:val="008C29A4"/>
    <w:rsid w:val="00944EFD"/>
    <w:rsid w:val="0096354A"/>
    <w:rsid w:val="009721F3"/>
    <w:rsid w:val="00991EC7"/>
    <w:rsid w:val="009C00CC"/>
    <w:rsid w:val="009D032F"/>
    <w:rsid w:val="009D53A0"/>
    <w:rsid w:val="009E2A30"/>
    <w:rsid w:val="009E66DC"/>
    <w:rsid w:val="00A07514"/>
    <w:rsid w:val="00A2677E"/>
    <w:rsid w:val="00A373FB"/>
    <w:rsid w:val="00A40A4B"/>
    <w:rsid w:val="00A412A4"/>
    <w:rsid w:val="00A446A7"/>
    <w:rsid w:val="00A474FC"/>
    <w:rsid w:val="00A574A6"/>
    <w:rsid w:val="00A6142D"/>
    <w:rsid w:val="00A71804"/>
    <w:rsid w:val="00A80409"/>
    <w:rsid w:val="00A8181D"/>
    <w:rsid w:val="00A8750A"/>
    <w:rsid w:val="00A903B1"/>
    <w:rsid w:val="00AA3A19"/>
    <w:rsid w:val="00AA5527"/>
    <w:rsid w:val="00AC1DC3"/>
    <w:rsid w:val="00AC62F0"/>
    <w:rsid w:val="00AE4833"/>
    <w:rsid w:val="00B00E09"/>
    <w:rsid w:val="00B144F9"/>
    <w:rsid w:val="00B22E14"/>
    <w:rsid w:val="00B34209"/>
    <w:rsid w:val="00B3682B"/>
    <w:rsid w:val="00B44A54"/>
    <w:rsid w:val="00B627D1"/>
    <w:rsid w:val="00B67CE5"/>
    <w:rsid w:val="00B70FDF"/>
    <w:rsid w:val="00B76C04"/>
    <w:rsid w:val="00BD035F"/>
    <w:rsid w:val="00BF2B09"/>
    <w:rsid w:val="00BF412A"/>
    <w:rsid w:val="00C00160"/>
    <w:rsid w:val="00C013EB"/>
    <w:rsid w:val="00C21425"/>
    <w:rsid w:val="00C32E05"/>
    <w:rsid w:val="00C34E9D"/>
    <w:rsid w:val="00C35138"/>
    <w:rsid w:val="00C44A33"/>
    <w:rsid w:val="00C8697D"/>
    <w:rsid w:val="00CA785B"/>
    <w:rsid w:val="00CA7933"/>
    <w:rsid w:val="00CB4817"/>
    <w:rsid w:val="00CC1ED1"/>
    <w:rsid w:val="00CC47C2"/>
    <w:rsid w:val="00CD3FA6"/>
    <w:rsid w:val="00CE139D"/>
    <w:rsid w:val="00CE358E"/>
    <w:rsid w:val="00CE692A"/>
    <w:rsid w:val="00CF12C3"/>
    <w:rsid w:val="00CF547B"/>
    <w:rsid w:val="00D00C75"/>
    <w:rsid w:val="00D04B5C"/>
    <w:rsid w:val="00D12DCF"/>
    <w:rsid w:val="00D13548"/>
    <w:rsid w:val="00D16A71"/>
    <w:rsid w:val="00D31DEF"/>
    <w:rsid w:val="00D328F7"/>
    <w:rsid w:val="00D42683"/>
    <w:rsid w:val="00D501EB"/>
    <w:rsid w:val="00D515E1"/>
    <w:rsid w:val="00D63492"/>
    <w:rsid w:val="00D826EB"/>
    <w:rsid w:val="00D84F1D"/>
    <w:rsid w:val="00D86E60"/>
    <w:rsid w:val="00D94DDB"/>
    <w:rsid w:val="00DB6589"/>
    <w:rsid w:val="00DC7BF3"/>
    <w:rsid w:val="00DF7282"/>
    <w:rsid w:val="00E076BF"/>
    <w:rsid w:val="00E10E11"/>
    <w:rsid w:val="00E1250B"/>
    <w:rsid w:val="00E2128A"/>
    <w:rsid w:val="00E27440"/>
    <w:rsid w:val="00E32944"/>
    <w:rsid w:val="00E63A6A"/>
    <w:rsid w:val="00E70EC4"/>
    <w:rsid w:val="00E748B9"/>
    <w:rsid w:val="00E83917"/>
    <w:rsid w:val="00EA39D2"/>
    <w:rsid w:val="00EB1B14"/>
    <w:rsid w:val="00EB36E1"/>
    <w:rsid w:val="00EC131C"/>
    <w:rsid w:val="00ED5350"/>
    <w:rsid w:val="00EE33E2"/>
    <w:rsid w:val="00EE42BF"/>
    <w:rsid w:val="00F02B72"/>
    <w:rsid w:val="00F10D10"/>
    <w:rsid w:val="00F34118"/>
    <w:rsid w:val="00F410E8"/>
    <w:rsid w:val="00F53DAE"/>
    <w:rsid w:val="00F57054"/>
    <w:rsid w:val="00F71875"/>
    <w:rsid w:val="00F7590B"/>
    <w:rsid w:val="00F94795"/>
    <w:rsid w:val="00F947D1"/>
    <w:rsid w:val="00F964BA"/>
    <w:rsid w:val="00F97FE1"/>
    <w:rsid w:val="00FA4C11"/>
    <w:rsid w:val="00FA7C9B"/>
    <w:rsid w:val="00FB2007"/>
    <w:rsid w:val="00FB791D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1911"/>
  <w15:chartTrackingRefBased/>
  <w15:docId w15:val="{039D1D4A-DCB2-48E4-A9F3-E589CD3D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44F9"/>
    <w:pPr>
      <w:ind w:left="720"/>
      <w:contextualSpacing/>
    </w:pPr>
  </w:style>
  <w:style w:type="table" w:styleId="Mkatabulky">
    <w:name w:val="Table Grid"/>
    <w:basedOn w:val="Normlntabulka"/>
    <w:uiPriority w:val="39"/>
    <w:rsid w:val="004F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1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2A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16A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6A7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6A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6A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6A7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44EFD"/>
    <w:pPr>
      <w:spacing w:after="0" w:line="240" w:lineRule="auto"/>
    </w:pPr>
  </w:style>
  <w:style w:type="paragraph" w:customStyle="1" w:styleId="RLTextlnkuslovan">
    <w:name w:val="RL Text článku číslovaný"/>
    <w:basedOn w:val="Normln"/>
    <w:link w:val="RLTextlnkuslovanChar"/>
    <w:qFormat/>
    <w:rsid w:val="00A6142D"/>
    <w:pPr>
      <w:numPr>
        <w:ilvl w:val="1"/>
        <w:numId w:val="36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A6142D"/>
    <w:pPr>
      <w:keepNext/>
      <w:numPr>
        <w:numId w:val="36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A6142D"/>
    <w:rPr>
      <w:rFonts w:ascii="Calibri" w:eastAsia="Times New Roman" w:hAnsi="Calibr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841EC-B759-4AB2-A969-D1E40FCA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2810</Words>
  <Characters>16583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JAROŠ &amp; VÁVRA</dc:creator>
  <cp:keywords/>
  <dc:description/>
  <cp:lastModifiedBy>Radek Hlavatý</cp:lastModifiedBy>
  <cp:revision>2</cp:revision>
  <cp:lastPrinted>2019-07-01T09:07:00Z</cp:lastPrinted>
  <dcterms:created xsi:type="dcterms:W3CDTF">2019-07-01T13:19:00Z</dcterms:created>
  <dcterms:modified xsi:type="dcterms:W3CDTF">2019-07-01T13:19:00Z</dcterms:modified>
</cp:coreProperties>
</file>