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E5" w:rsidRDefault="00D470B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433705</wp:posOffset>
                </wp:positionH>
                <wp:positionV relativeFrom="page">
                  <wp:posOffset>1345565</wp:posOffset>
                </wp:positionV>
                <wp:extent cx="6666230" cy="0"/>
                <wp:effectExtent l="5080" t="12065" r="5715" b="698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F6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4.15pt;margin-top:105.95pt;width:524.9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ge">
                  <wp:posOffset>3505200</wp:posOffset>
                </wp:positionV>
                <wp:extent cx="6672580" cy="0"/>
                <wp:effectExtent l="11430" t="9525" r="1206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725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7CA1" id="AutoShape 29" o:spid="_x0000_s1026" type="#_x0000_t32" style="position:absolute;margin-left:33.9pt;margin-top:276pt;width:525.4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D42E5" w:rsidRDefault="00D470B9">
      <w:pPr>
        <w:framePr w:wrap="none" w:vAnchor="page" w:hAnchor="page" w:x="1212" w:y="6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0830" cy="252730"/>
            <wp:effectExtent l="0" t="0" r="0" b="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20"/>
        <w:framePr w:w="1560" w:h="524" w:hRule="exact" w:wrap="none" w:vAnchor="page" w:hAnchor="page" w:x="655" w:y="1062"/>
        <w:shd w:val="clear" w:color="auto" w:fill="auto"/>
        <w:spacing w:after="73" w:line="240" w:lineRule="exact"/>
      </w:pPr>
      <w:bookmarkStart w:id="0" w:name="bookmark0"/>
      <w:r>
        <w:rPr>
          <w:rStyle w:val="Nadpis521"/>
          <w:b/>
          <w:bCs/>
        </w:rPr>
        <w:t>Kooperativa</w:t>
      </w:r>
      <w:bookmarkEnd w:id="0"/>
    </w:p>
    <w:p w:rsidR="002D42E5" w:rsidRDefault="00D470B9">
      <w:pPr>
        <w:pStyle w:val="Zkladntext30"/>
        <w:framePr w:w="1560" w:h="524" w:hRule="exact" w:wrap="none" w:vAnchor="page" w:hAnchor="page" w:x="655" w:y="1062"/>
        <w:shd w:val="clear" w:color="auto" w:fill="auto"/>
        <w:spacing w:before="0" w:line="110" w:lineRule="exact"/>
      </w:pPr>
      <w:r w:rsidRPr="00D470B9">
        <w:rPr>
          <w:lang w:val="en-US" w:eastAsia="de-DE" w:bidi="de-DE"/>
        </w:rPr>
        <w:t xml:space="preserve">VIENNA </w:t>
      </w:r>
      <w:r>
        <w:t>INSURANCE GROUP</w:t>
      </w:r>
    </w:p>
    <w:p w:rsidR="002D42E5" w:rsidRDefault="00D470B9">
      <w:pPr>
        <w:pStyle w:val="Zkladntext40"/>
        <w:framePr w:w="4579" w:h="1112" w:hRule="exact" w:wrap="none" w:vAnchor="page" w:hAnchor="page" w:x="2465" w:y="668"/>
        <w:shd w:val="clear" w:color="auto" w:fill="auto"/>
        <w:spacing w:after="210" w:line="220" w:lineRule="exact"/>
      </w:pPr>
      <w:r>
        <w:t>Pojistná smlouva o pojištění vozidla v KPS</w:t>
      </w:r>
    </w:p>
    <w:p w:rsidR="002D42E5" w:rsidRDefault="00D470B9">
      <w:pPr>
        <w:pStyle w:val="Zkladntext50"/>
        <w:framePr w:w="4579" w:h="1112" w:hRule="exact" w:wrap="none" w:vAnchor="page" w:hAnchor="page" w:x="2465" w:y="668"/>
        <w:shd w:val="clear" w:color="auto" w:fill="auto"/>
        <w:tabs>
          <w:tab w:val="left" w:pos="2095"/>
        </w:tabs>
        <w:spacing w:before="0" w:after="25" w:line="220" w:lineRule="exact"/>
        <w:ind w:firstLine="0"/>
      </w:pPr>
      <w:r>
        <w:t>Číslo HIPu:</w:t>
      </w:r>
      <w:r>
        <w:tab/>
      </w:r>
      <w:r>
        <w:rPr>
          <w:rStyle w:val="Zkladntext5Cambria11ptTun"/>
        </w:rPr>
        <w:t>6800120213</w:t>
      </w:r>
    </w:p>
    <w:p w:rsidR="002D42E5" w:rsidRDefault="00D470B9">
      <w:pPr>
        <w:pStyle w:val="Zkladntext50"/>
        <w:framePr w:w="4579" w:h="1112" w:hRule="exact" w:wrap="none" w:vAnchor="page" w:hAnchor="page" w:x="2465" w:y="668"/>
        <w:shd w:val="clear" w:color="auto" w:fill="auto"/>
        <w:spacing w:before="0" w:after="0" w:line="220" w:lineRule="exact"/>
        <w:ind w:firstLine="0"/>
      </w:pPr>
      <w:r>
        <w:t xml:space="preserve">Číslo pojistné smlouvy: </w:t>
      </w:r>
      <w:r>
        <w:rPr>
          <w:rStyle w:val="Zkladntext5Cambria11ptTun"/>
        </w:rPr>
        <w:t>6345843916</w:t>
      </w:r>
    </w:p>
    <w:p w:rsidR="002D42E5" w:rsidRDefault="00D470B9">
      <w:pPr>
        <w:framePr w:wrap="none" w:vAnchor="page" w:hAnchor="page" w:x="8081" w:y="10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24430" cy="266700"/>
            <wp:effectExtent l="0" t="0" r="0" b="0"/>
            <wp:docPr id="2" name="obrázek 2" descr="C:\Users\DOSTAL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STAL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Titulekobrzku0"/>
        <w:framePr w:wrap="none" w:vAnchor="page" w:hAnchor="page" w:x="8748" w:y="1576"/>
        <w:shd w:val="clear" w:color="auto" w:fill="auto"/>
        <w:spacing w:line="150" w:lineRule="exact"/>
      </w:pPr>
      <w:r>
        <w:t>*6345843916*</w:t>
      </w:r>
    </w:p>
    <w:p w:rsidR="002D42E5" w:rsidRDefault="00D470B9">
      <w:pPr>
        <w:pStyle w:val="Titulektabulky20"/>
        <w:framePr w:w="7627" w:h="593" w:hRule="exact" w:wrap="none" w:vAnchor="page" w:hAnchor="page" w:x="655" w:y="2140"/>
        <w:shd w:val="clear" w:color="auto" w:fill="auto"/>
        <w:spacing w:line="180" w:lineRule="exact"/>
      </w:pPr>
      <w:r>
        <w:t>A. POJISTITEL</w:t>
      </w:r>
    </w:p>
    <w:p w:rsidR="002D42E5" w:rsidRDefault="00D470B9">
      <w:pPr>
        <w:pStyle w:val="Titulektabulky0"/>
        <w:framePr w:w="7627" w:h="593" w:hRule="exact" w:wrap="none" w:vAnchor="page" w:hAnchor="page" w:x="655" w:y="2140"/>
        <w:shd w:val="clear" w:color="auto" w:fill="auto"/>
      </w:pPr>
      <w:r>
        <w:t xml:space="preserve">Kooperativa pojišťovna, a.s., Vienna Insurance Group, sídlo: Pobřežní 665/21, 186 00 Praha 8, </w:t>
      </w:r>
      <w:r>
        <w:t>Česká republika</w:t>
      </w:r>
      <w:r>
        <w:br/>
        <w:t>IČO: 47116617, zapsaná v obchodním rejstříku u Městského soudu v Praze, sp. zn. B 1897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4368"/>
        <w:gridCol w:w="1042"/>
        <w:gridCol w:w="1666"/>
      </w:tblGrid>
      <w:tr w:rsidR="002D42E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Tahoma9ptTun"/>
              </w:rPr>
              <w:t>B. POJISTNÍK</w:t>
            </w: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/>
          </w:tcPr>
          <w:p w:rsidR="002D42E5" w:rsidRDefault="002D42E5">
            <w:pPr>
              <w:framePr w:w="9144" w:h="1426" w:wrap="none" w:vAnchor="page" w:hAnchor="page" w:x="651" w:y="2742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2D42E5" w:rsidRDefault="002D42E5">
            <w:pPr>
              <w:framePr w:w="9144" w:h="1426" w:wrap="none" w:vAnchor="page" w:hAnchor="page" w:x="651" w:y="2742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:rsidR="002D42E5" w:rsidRDefault="002D42E5">
            <w:pPr>
              <w:framePr w:w="9144" w:h="1426" w:wrap="none" w:vAnchor="page" w:hAnchor="page" w:x="651" w:y="2742"/>
              <w:rPr>
                <w:sz w:val="10"/>
                <w:szCs w:val="10"/>
              </w:rPr>
            </w:pP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069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362" w:lineRule="exact"/>
              <w:ind w:firstLine="0"/>
              <w:jc w:val="left"/>
            </w:pPr>
            <w:r>
              <w:rPr>
                <w:rStyle w:val="Zkladntext21"/>
              </w:rPr>
              <w:t>Název firmy:</w:t>
            </w:r>
            <w:r>
              <w:rPr>
                <w:rStyle w:val="Zkladntext21"/>
              </w:rPr>
              <w:br/>
              <w:t>IČO:</w:t>
            </w:r>
          </w:p>
        </w:tc>
        <w:tc>
          <w:tcPr>
            <w:tcW w:w="4368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61" w:lineRule="exact"/>
              <w:ind w:left="380" w:firstLine="0"/>
              <w:jc w:val="left"/>
            </w:pPr>
            <w:r>
              <w:rPr>
                <w:rStyle w:val="Zkladntext2Tun"/>
              </w:rPr>
              <w:t>Zoologická zahrada Liberec,</w:t>
            </w:r>
            <w:r>
              <w:rPr>
                <w:rStyle w:val="Zkladntext2Tun"/>
              </w:rPr>
              <w:br/>
              <w:t>příspěvkováorganizace</w:t>
            </w:r>
          </w:p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left="380" w:firstLine="0"/>
              <w:jc w:val="left"/>
            </w:pPr>
            <w:r>
              <w:rPr>
                <w:rStyle w:val="Zkladntext2Tun"/>
              </w:rPr>
              <w:t xml:space="preserve">00079651 </w:t>
            </w:r>
            <w:r>
              <w:rPr>
                <w:rStyle w:val="Zkladntext21"/>
              </w:rPr>
              <w:t xml:space="preserve">Plátce DPH: </w:t>
            </w:r>
            <w:r>
              <w:rPr>
                <w:rStyle w:val="Zkladntext2Tun"/>
              </w:rPr>
              <w:t>Ano</w:t>
            </w:r>
          </w:p>
        </w:tc>
        <w:tc>
          <w:tcPr>
            <w:tcW w:w="1042" w:type="dxa"/>
            <w:shd w:val="clear" w:color="auto" w:fill="FFFFFF"/>
          </w:tcPr>
          <w:p w:rsidR="002D42E5" w:rsidRDefault="002D42E5">
            <w:pPr>
              <w:framePr w:w="9144" w:h="1426" w:wrap="none" w:vAnchor="page" w:hAnchor="page" w:x="651" w:y="2742"/>
              <w:rPr>
                <w:sz w:val="10"/>
                <w:szCs w:val="10"/>
              </w:rPr>
            </w:pPr>
          </w:p>
        </w:tc>
        <w:tc>
          <w:tcPr>
            <w:tcW w:w="1666" w:type="dxa"/>
            <w:shd w:val="clear" w:color="auto" w:fill="FFFFFF"/>
            <w:vAlign w:val="bottom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un"/>
              </w:rPr>
              <w:t>Právnická osoba</w:t>
            </w: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69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1"/>
              </w:rPr>
              <w:t>Bydliště/sídlo:</w:t>
            </w:r>
          </w:p>
        </w:tc>
        <w:tc>
          <w:tcPr>
            <w:tcW w:w="4368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left="380" w:firstLine="0"/>
              <w:jc w:val="left"/>
            </w:pPr>
            <w:r>
              <w:rPr>
                <w:rStyle w:val="Zkladntext2Tun"/>
              </w:rPr>
              <w:t xml:space="preserve">Lidové </w:t>
            </w:r>
            <w:r>
              <w:rPr>
                <w:rStyle w:val="Zkladntext2Tun"/>
              </w:rPr>
              <w:t>sady 425/1, Liberec, ČESKÁ REPUBLIKA</w:t>
            </w:r>
          </w:p>
        </w:tc>
        <w:tc>
          <w:tcPr>
            <w:tcW w:w="1042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1"/>
              </w:rPr>
              <w:t>PSČ:</w:t>
            </w:r>
          </w:p>
        </w:tc>
        <w:tc>
          <w:tcPr>
            <w:tcW w:w="1666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un"/>
              </w:rPr>
              <w:t>46001</w:t>
            </w: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069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1"/>
              </w:rPr>
              <w:t>Telefon/mobilní telefon:</w:t>
            </w:r>
          </w:p>
        </w:tc>
        <w:tc>
          <w:tcPr>
            <w:tcW w:w="4368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left="380" w:firstLine="0"/>
              <w:jc w:val="left"/>
            </w:pPr>
            <w:r>
              <w:rPr>
                <w:rStyle w:val="Zkladntext2Tun"/>
              </w:rPr>
              <w:t>xxx</w:t>
            </w:r>
          </w:p>
        </w:tc>
        <w:tc>
          <w:tcPr>
            <w:tcW w:w="1042" w:type="dxa"/>
            <w:shd w:val="clear" w:color="auto" w:fill="FFFFFF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1666" w:type="dxa"/>
            <w:shd w:val="clear" w:color="auto" w:fill="FFFFFF"/>
          </w:tcPr>
          <w:p w:rsidR="002D42E5" w:rsidRDefault="00D470B9" w:rsidP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left"/>
            </w:pPr>
            <w:hyperlink r:id="rId9" w:history="1">
              <w:r>
                <w:rPr>
                  <w:rStyle w:val="Hypertextovodkaz"/>
                  <w:lang w:val="en-US" w:eastAsia="en-US" w:bidi="en-US"/>
                </w:rPr>
                <w:t>xxx</w:t>
              </w:r>
            </w:hyperlink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69" w:type="dxa"/>
            <w:shd w:val="clear" w:color="auto" w:fill="FFFFFF"/>
            <w:vAlign w:val="bottom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1"/>
              </w:rPr>
              <w:t>Jednající:</w:t>
            </w:r>
          </w:p>
        </w:tc>
        <w:tc>
          <w:tcPr>
            <w:tcW w:w="4368" w:type="dxa"/>
            <w:shd w:val="clear" w:color="auto" w:fill="FFFFFF"/>
            <w:vAlign w:val="bottom"/>
          </w:tcPr>
          <w:p w:rsidR="002D42E5" w:rsidRDefault="00D470B9">
            <w:pPr>
              <w:pStyle w:val="Zkladntext20"/>
              <w:framePr w:w="9144" w:h="1426" w:wrap="none" w:vAnchor="page" w:hAnchor="page" w:x="651" w:y="2742"/>
              <w:shd w:val="clear" w:color="auto" w:fill="auto"/>
              <w:spacing w:before="0" w:after="0" w:line="150" w:lineRule="exact"/>
              <w:ind w:left="380" w:firstLine="0"/>
              <w:jc w:val="left"/>
            </w:pPr>
            <w:r>
              <w:rPr>
                <w:rStyle w:val="Zkladntext2Tun"/>
              </w:rPr>
              <w:t>MVDr. David Nejedlo</w:t>
            </w:r>
          </w:p>
        </w:tc>
        <w:tc>
          <w:tcPr>
            <w:tcW w:w="1042" w:type="dxa"/>
            <w:shd w:val="clear" w:color="auto" w:fill="FFFFFF"/>
          </w:tcPr>
          <w:p w:rsidR="002D42E5" w:rsidRDefault="002D42E5">
            <w:pPr>
              <w:framePr w:w="9144" w:h="1426" w:wrap="none" w:vAnchor="page" w:hAnchor="page" w:x="651" w:y="2742"/>
              <w:rPr>
                <w:sz w:val="10"/>
                <w:szCs w:val="10"/>
              </w:rPr>
            </w:pPr>
          </w:p>
        </w:tc>
        <w:tc>
          <w:tcPr>
            <w:tcW w:w="1666" w:type="dxa"/>
            <w:shd w:val="clear" w:color="auto" w:fill="FFFFFF"/>
          </w:tcPr>
          <w:p w:rsidR="002D42E5" w:rsidRDefault="002D42E5">
            <w:pPr>
              <w:framePr w:w="9144" w:h="1426" w:wrap="none" w:vAnchor="page" w:hAnchor="page" w:x="651" w:y="2742"/>
              <w:rPr>
                <w:sz w:val="10"/>
                <w:szCs w:val="10"/>
              </w:rPr>
            </w:pPr>
          </w:p>
        </w:tc>
      </w:tr>
    </w:tbl>
    <w:p w:rsidR="002D42E5" w:rsidRDefault="00D470B9">
      <w:pPr>
        <w:pStyle w:val="Nadpis60"/>
        <w:framePr w:w="10570" w:h="950" w:hRule="exact" w:wrap="none" w:vAnchor="page" w:hAnchor="page" w:x="651" w:y="4542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26" w:line="180" w:lineRule="exact"/>
      </w:pPr>
      <w:bookmarkStart w:id="1" w:name="bookmark1"/>
      <w:r>
        <w:t>VLASTNÍK/POJIŠTĚNÝ</w:t>
      </w:r>
      <w:bookmarkEnd w:id="1"/>
    </w:p>
    <w:p w:rsidR="002D42E5" w:rsidRDefault="00D470B9">
      <w:pPr>
        <w:pStyle w:val="Zkladntext20"/>
        <w:framePr w:w="10570" w:h="950" w:hRule="exact" w:wrap="none" w:vAnchor="page" w:hAnchor="page" w:x="651" w:y="4542"/>
        <w:shd w:val="clear" w:color="auto" w:fill="auto"/>
        <w:spacing w:before="0" w:after="28" w:line="150" w:lineRule="exact"/>
        <w:ind w:firstLine="0"/>
      </w:pPr>
      <w:r>
        <w:t>Shodný s pojistníkem</w:t>
      </w:r>
    </w:p>
    <w:p w:rsidR="002D42E5" w:rsidRDefault="00D470B9">
      <w:pPr>
        <w:pStyle w:val="Nadpis60"/>
        <w:framePr w:w="10570" w:h="950" w:hRule="exact" w:wrap="none" w:vAnchor="page" w:hAnchor="page" w:x="651" w:y="4542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9" w:line="180" w:lineRule="exact"/>
      </w:pPr>
      <w:bookmarkStart w:id="2" w:name="bookmark2"/>
      <w:r>
        <w:t>PROVOZOVATEL</w:t>
      </w:r>
      <w:bookmarkEnd w:id="2"/>
    </w:p>
    <w:p w:rsidR="002D42E5" w:rsidRDefault="00D470B9">
      <w:pPr>
        <w:pStyle w:val="Zkladntext20"/>
        <w:framePr w:w="10570" w:h="950" w:hRule="exact" w:wrap="none" w:vAnchor="page" w:hAnchor="page" w:x="651" w:y="4542"/>
        <w:shd w:val="clear" w:color="auto" w:fill="auto"/>
        <w:spacing w:before="0" w:after="0" w:line="150" w:lineRule="exact"/>
        <w:ind w:firstLine="0"/>
      </w:pPr>
      <w:r>
        <w:t>Shodný s pojistníkem</w:t>
      </w:r>
    </w:p>
    <w:p w:rsidR="002D42E5" w:rsidRDefault="00D470B9">
      <w:pPr>
        <w:pStyle w:val="Nadpis60"/>
        <w:framePr w:w="2117" w:h="2050" w:hRule="exact" w:wrap="none" w:vAnchor="page" w:hAnchor="page" w:x="655" w:y="5540"/>
        <w:shd w:val="clear" w:color="auto" w:fill="auto"/>
        <w:spacing w:before="0" w:after="0" w:line="180" w:lineRule="exact"/>
        <w:jc w:val="left"/>
      </w:pPr>
      <w:bookmarkStart w:id="3" w:name="bookmark3"/>
      <w:r>
        <w:t>E. VOZIDLO</w:t>
      </w:r>
      <w:bookmarkEnd w:id="3"/>
    </w:p>
    <w:p w:rsidR="002D42E5" w:rsidRDefault="00D470B9">
      <w:pPr>
        <w:pStyle w:val="Zkladntext20"/>
        <w:framePr w:w="2117" w:h="2050" w:hRule="exact" w:wrap="none" w:vAnchor="page" w:hAnchor="page" w:x="655" w:y="5540"/>
        <w:shd w:val="clear" w:color="auto" w:fill="auto"/>
        <w:spacing w:before="0" w:after="0" w:line="199" w:lineRule="exact"/>
        <w:ind w:firstLine="0"/>
        <w:jc w:val="left"/>
      </w:pPr>
      <w:r>
        <w:t>Registrační značka:</w:t>
      </w:r>
      <w:r>
        <w:br/>
        <w:t>Rozlišovací značka státu:</w:t>
      </w:r>
    </w:p>
    <w:p w:rsidR="002D42E5" w:rsidRDefault="00D470B9">
      <w:pPr>
        <w:pStyle w:val="Zkladntext20"/>
        <w:framePr w:w="2117" w:h="2050" w:hRule="exact" w:wrap="none" w:vAnchor="page" w:hAnchor="page" w:x="655" w:y="5540"/>
        <w:shd w:val="clear" w:color="auto" w:fill="auto"/>
        <w:spacing w:before="0" w:after="0" w:line="199" w:lineRule="exact"/>
        <w:ind w:firstLine="0"/>
        <w:jc w:val="left"/>
      </w:pPr>
      <w:r>
        <w:t>Druh vozidla:</w:t>
      </w:r>
    </w:p>
    <w:p w:rsidR="002D42E5" w:rsidRDefault="00D470B9">
      <w:pPr>
        <w:pStyle w:val="Zkladntext20"/>
        <w:framePr w:w="2117" w:h="2050" w:hRule="exact" w:wrap="none" w:vAnchor="page" w:hAnchor="page" w:x="655" w:y="5540"/>
        <w:shd w:val="clear" w:color="auto" w:fill="auto"/>
        <w:spacing w:before="0" w:after="0" w:line="199" w:lineRule="exact"/>
        <w:ind w:firstLine="0"/>
        <w:jc w:val="left"/>
      </w:pPr>
      <w:r>
        <w:t>Tovární značka:</w:t>
      </w:r>
    </w:p>
    <w:p w:rsidR="002D42E5" w:rsidRDefault="00D470B9">
      <w:pPr>
        <w:pStyle w:val="Zkladntext20"/>
        <w:framePr w:w="2117" w:h="2050" w:hRule="exact" w:wrap="none" w:vAnchor="page" w:hAnchor="page" w:x="655" w:y="5540"/>
        <w:shd w:val="clear" w:color="auto" w:fill="auto"/>
        <w:spacing w:before="0" w:after="0" w:line="199" w:lineRule="exact"/>
        <w:ind w:firstLine="0"/>
        <w:jc w:val="left"/>
      </w:pPr>
      <w:r>
        <w:t>Obchodní označení:</w:t>
      </w:r>
    </w:p>
    <w:p w:rsidR="002D42E5" w:rsidRDefault="00D470B9">
      <w:pPr>
        <w:pStyle w:val="Zkladntext20"/>
        <w:framePr w:w="2117" w:h="2050" w:hRule="exact" w:wrap="none" w:vAnchor="page" w:hAnchor="page" w:x="655" w:y="5540"/>
        <w:shd w:val="clear" w:color="auto" w:fill="auto"/>
        <w:spacing w:before="0" w:after="0" w:line="199" w:lineRule="exact"/>
        <w:ind w:firstLine="0"/>
        <w:jc w:val="left"/>
      </w:pPr>
      <w:r>
        <w:t>Poč. míst (sezení/stání/lůžka):</w:t>
      </w:r>
      <w:r>
        <w:br/>
        <w:t>Měsíc a rok první registrace:</w:t>
      </w:r>
      <w:r>
        <w:br/>
        <w:t>Způsob užívání:</w:t>
      </w:r>
    </w:p>
    <w:p w:rsidR="002D42E5" w:rsidRDefault="00D470B9">
      <w:pPr>
        <w:pStyle w:val="Zkladntext20"/>
        <w:framePr w:w="2117" w:h="2050" w:hRule="exact" w:wrap="none" w:vAnchor="page" w:hAnchor="page" w:x="655" w:y="5540"/>
        <w:shd w:val="clear" w:color="auto" w:fill="auto"/>
        <w:spacing w:before="0" w:after="0" w:line="150" w:lineRule="exact"/>
        <w:ind w:firstLine="0"/>
        <w:jc w:val="left"/>
      </w:pPr>
      <w:r>
        <w:t>Leasing:</w:t>
      </w:r>
    </w:p>
    <w:p w:rsidR="002D42E5" w:rsidRDefault="00D470B9">
      <w:pPr>
        <w:pStyle w:val="Zkladntext20"/>
        <w:framePr w:w="3686" w:h="1447" w:hRule="exact" w:wrap="none" w:vAnchor="page" w:hAnchor="page" w:x="3055" w:y="5722"/>
        <w:shd w:val="clear" w:color="auto" w:fill="auto"/>
        <w:tabs>
          <w:tab w:val="left" w:pos="1692"/>
        </w:tabs>
        <w:spacing w:before="0" w:after="0" w:line="199" w:lineRule="exact"/>
        <w:ind w:firstLine="0"/>
      </w:pPr>
      <w:r>
        <w:rPr>
          <w:rStyle w:val="Zkladntext2Tun0"/>
        </w:rPr>
        <w:t>NENI</w:t>
      </w:r>
      <w:r>
        <w:rPr>
          <w:rStyle w:val="Zkladntext2Tun0"/>
        </w:rPr>
        <w:tab/>
      </w:r>
      <w:r>
        <w:t xml:space="preserve">Série a číslo TP: </w:t>
      </w:r>
      <w:r>
        <w:rPr>
          <w:rStyle w:val="Zkladntext2Tun0"/>
        </w:rPr>
        <w:t>UJ725914</w:t>
      </w:r>
    </w:p>
    <w:p w:rsidR="002D42E5" w:rsidRDefault="00D470B9">
      <w:pPr>
        <w:pStyle w:val="Zkladntext60"/>
        <w:framePr w:w="3686" w:h="1447" w:hRule="exact" w:wrap="none" w:vAnchor="page" w:hAnchor="page" w:x="3055" w:y="5722"/>
        <w:shd w:val="clear" w:color="auto" w:fill="auto"/>
      </w:pPr>
      <w:r>
        <w:t>CZ</w:t>
      </w:r>
    </w:p>
    <w:p w:rsidR="002D42E5" w:rsidRDefault="00D470B9">
      <w:pPr>
        <w:pStyle w:val="Zkladntext60"/>
        <w:framePr w:w="3686" w:h="1447" w:hRule="exact" w:wrap="none" w:vAnchor="page" w:hAnchor="page" w:x="3055" w:y="5722"/>
        <w:shd w:val="clear" w:color="auto" w:fill="auto"/>
      </w:pPr>
      <w:r>
        <w:t>Nákladní vozidlo z modif.os.</w:t>
      </w:r>
    </w:p>
    <w:p w:rsidR="002D42E5" w:rsidRDefault="00D470B9">
      <w:pPr>
        <w:pStyle w:val="Zkladntext60"/>
        <w:framePr w:w="3686" w:h="1447" w:hRule="exact" w:wrap="none" w:vAnchor="page" w:hAnchor="page" w:x="3055" w:y="5722"/>
        <w:shd w:val="clear" w:color="auto" w:fill="auto"/>
      </w:pPr>
      <w:r>
        <w:t>RENAULT</w:t>
      </w:r>
    </w:p>
    <w:p w:rsidR="002D42E5" w:rsidRDefault="00D470B9">
      <w:pPr>
        <w:pStyle w:val="Zkladntext60"/>
        <w:framePr w:w="3686" w:h="1447" w:hRule="exact" w:wrap="none" w:vAnchor="page" w:hAnchor="page" w:x="3055" w:y="5722"/>
        <w:shd w:val="clear" w:color="auto" w:fill="auto"/>
      </w:pPr>
      <w:r>
        <w:t>TRAFIC</w:t>
      </w:r>
    </w:p>
    <w:p w:rsidR="002D42E5" w:rsidRDefault="00D470B9">
      <w:pPr>
        <w:pStyle w:val="Zkladntext60"/>
        <w:framePr w:w="3686" w:h="1447" w:hRule="exact" w:wrap="none" w:vAnchor="page" w:hAnchor="page" w:x="3055" w:y="5722"/>
        <w:shd w:val="clear" w:color="auto" w:fill="auto"/>
      </w:pPr>
      <w:r>
        <w:t>8/0/0</w:t>
      </w:r>
    </w:p>
    <w:p w:rsidR="002D42E5" w:rsidRDefault="00D470B9">
      <w:pPr>
        <w:pStyle w:val="Zkladntext20"/>
        <w:framePr w:w="3686" w:h="1447" w:hRule="exact" w:wrap="none" w:vAnchor="page" w:hAnchor="page" w:x="3055" w:y="5722"/>
        <w:shd w:val="clear" w:color="auto" w:fill="auto"/>
        <w:tabs>
          <w:tab w:val="left" w:pos="1418"/>
        </w:tabs>
        <w:spacing w:before="0" w:after="0" w:line="199" w:lineRule="exact"/>
        <w:ind w:firstLine="0"/>
      </w:pPr>
      <w:r>
        <w:rPr>
          <w:rStyle w:val="Zkladntext2Tun0"/>
        </w:rPr>
        <w:t>06/2019</w:t>
      </w:r>
      <w:r>
        <w:rPr>
          <w:rStyle w:val="Zkladntext2Tun0"/>
        </w:rPr>
        <w:tab/>
      </w:r>
      <w:r>
        <w:t xml:space="preserve">Stav počítadla (km): </w:t>
      </w:r>
      <w:r>
        <w:rPr>
          <w:rStyle w:val="Zkladntext2Tun0"/>
        </w:rPr>
        <w:t>0</w:t>
      </w:r>
    </w:p>
    <w:p w:rsidR="002D42E5" w:rsidRDefault="00D470B9">
      <w:pPr>
        <w:pStyle w:val="Zkladntext20"/>
        <w:framePr w:w="2333" w:h="1459" w:hRule="exact" w:wrap="none" w:vAnchor="page" w:hAnchor="page" w:x="6780" w:y="5715"/>
        <w:shd w:val="clear" w:color="auto" w:fill="auto"/>
        <w:spacing w:before="0" w:after="0" w:line="199" w:lineRule="exact"/>
        <w:ind w:firstLine="0"/>
        <w:jc w:val="right"/>
      </w:pPr>
      <w:r>
        <w:t>VIN:</w:t>
      </w:r>
    </w:p>
    <w:p w:rsidR="002D42E5" w:rsidRDefault="00D470B9">
      <w:pPr>
        <w:pStyle w:val="Zkladntext20"/>
        <w:framePr w:w="2333" w:h="1459" w:hRule="exact" w:wrap="none" w:vAnchor="page" w:hAnchor="page" w:x="6780" w:y="5715"/>
        <w:shd w:val="clear" w:color="auto" w:fill="auto"/>
        <w:spacing w:before="0" w:after="0" w:line="199" w:lineRule="exact"/>
        <w:ind w:firstLine="0"/>
        <w:jc w:val="right"/>
      </w:pPr>
      <w:r>
        <w:t>Druh registrační značky:</w:t>
      </w:r>
      <w:r>
        <w:br/>
        <w:t>Kategorie vozidla:</w:t>
      </w:r>
      <w:r>
        <w:br/>
        <w:t>Zdvihový objem (ccm):</w:t>
      </w:r>
      <w:r>
        <w:br/>
        <w:t xml:space="preserve">Výkon motoru </w:t>
      </w:r>
      <w:r w:rsidRPr="00D470B9">
        <w:rPr>
          <w:lang w:eastAsia="de-DE" w:bidi="de-DE"/>
        </w:rPr>
        <w:t>(kW):</w:t>
      </w:r>
      <w:r w:rsidRPr="00D470B9">
        <w:rPr>
          <w:lang w:eastAsia="de-DE" w:bidi="de-DE"/>
        </w:rPr>
        <w:br/>
      </w:r>
      <w:r>
        <w:t>Největší povolená hmotnost (kg):</w:t>
      </w:r>
      <w:r>
        <w:br/>
        <w:t>Palivo:</w:t>
      </w:r>
    </w:p>
    <w:p w:rsidR="002D42E5" w:rsidRDefault="00D470B9">
      <w:pPr>
        <w:pStyle w:val="Zkladntext60"/>
        <w:framePr w:w="1738" w:h="1444" w:hRule="exact" w:wrap="none" w:vAnchor="page" w:hAnchor="page" w:x="9142" w:y="5720"/>
        <w:shd w:val="clear" w:color="auto" w:fill="auto"/>
        <w:jc w:val="left"/>
      </w:pPr>
      <w:r>
        <w:t>VF1JL000063008620</w:t>
      </w:r>
    </w:p>
    <w:p w:rsidR="002D42E5" w:rsidRDefault="00D470B9">
      <w:pPr>
        <w:pStyle w:val="Zkladntext60"/>
        <w:framePr w:w="1738" w:h="1444" w:hRule="exact" w:wrap="none" w:vAnchor="page" w:hAnchor="page" w:x="9142" w:y="5720"/>
        <w:shd w:val="clear" w:color="auto" w:fill="auto"/>
        <w:jc w:val="left"/>
      </w:pPr>
      <w:r>
        <w:t>S1</w:t>
      </w:r>
    </w:p>
    <w:p w:rsidR="002D42E5" w:rsidRDefault="00D470B9">
      <w:pPr>
        <w:pStyle w:val="Zkladntext60"/>
        <w:framePr w:w="1738" w:h="1444" w:hRule="exact" w:wrap="none" w:vAnchor="page" w:hAnchor="page" w:x="9142" w:y="5720"/>
        <w:shd w:val="clear" w:color="auto" w:fill="auto"/>
        <w:jc w:val="left"/>
      </w:pPr>
      <w:r>
        <w:t>N1</w:t>
      </w:r>
    </w:p>
    <w:p w:rsidR="002D42E5" w:rsidRDefault="00D470B9">
      <w:pPr>
        <w:pStyle w:val="Zkladntext60"/>
        <w:framePr w:w="1738" w:h="1444" w:hRule="exact" w:wrap="none" w:vAnchor="page" w:hAnchor="page" w:x="9142" w:y="5720"/>
        <w:numPr>
          <w:ilvl w:val="0"/>
          <w:numId w:val="3"/>
        </w:numPr>
        <w:shd w:val="clear" w:color="auto" w:fill="auto"/>
        <w:tabs>
          <w:tab w:val="left" w:pos="125"/>
        </w:tabs>
        <w:jc w:val="left"/>
      </w:pPr>
      <w:r>
        <w:t>598</w:t>
      </w:r>
      <w:r>
        <w:br/>
        <w:t>89</w:t>
      </w:r>
    </w:p>
    <w:p w:rsidR="002D42E5" w:rsidRDefault="00D470B9">
      <w:pPr>
        <w:pStyle w:val="Zkladntext60"/>
        <w:framePr w:w="1738" w:h="1444" w:hRule="exact" w:wrap="none" w:vAnchor="page" w:hAnchor="page" w:x="9142" w:y="5720"/>
        <w:numPr>
          <w:ilvl w:val="0"/>
          <w:numId w:val="3"/>
        </w:numPr>
        <w:shd w:val="clear" w:color="auto" w:fill="auto"/>
        <w:tabs>
          <w:tab w:val="left" w:pos="127"/>
        </w:tabs>
        <w:jc w:val="left"/>
      </w:pPr>
      <w:r>
        <w:t>850</w:t>
      </w:r>
      <w:r>
        <w:br/>
        <w:t>Nafta</w:t>
      </w:r>
    </w:p>
    <w:p w:rsidR="002D42E5" w:rsidRDefault="00D470B9">
      <w:pPr>
        <w:pStyle w:val="Zkladntext20"/>
        <w:framePr w:w="7862" w:h="476" w:hRule="exact" w:wrap="none" w:vAnchor="page" w:hAnchor="page" w:x="3055" w:y="7110"/>
        <w:shd w:val="clear" w:color="auto" w:fill="auto"/>
        <w:spacing w:before="0" w:after="0" w:line="218" w:lineRule="exact"/>
        <w:ind w:firstLine="0"/>
      </w:pPr>
      <w:r>
        <w:t xml:space="preserve">Běžný: </w:t>
      </w:r>
      <w:r>
        <w:rPr>
          <w:rStyle w:val="Zkladntext2Tun0"/>
        </w:rPr>
        <w:t>ANO</w:t>
      </w:r>
      <w:r>
        <w:t xml:space="preserve">; S právem předn. jízdy: </w:t>
      </w:r>
      <w:r>
        <w:rPr>
          <w:rStyle w:val="Zkladntext2Tun0"/>
        </w:rPr>
        <w:t>NE</w:t>
      </w:r>
      <w:r>
        <w:t xml:space="preserve">; Kurýrní služba: </w:t>
      </w:r>
      <w:r>
        <w:rPr>
          <w:rStyle w:val="Zkladntext2Tun0"/>
        </w:rPr>
        <w:t>NE</w:t>
      </w:r>
      <w:r>
        <w:t xml:space="preserve">; Pro přepravu nebezp. věcí: </w:t>
      </w:r>
      <w:r>
        <w:rPr>
          <w:rStyle w:val="Zkladntext2Tun0"/>
        </w:rPr>
        <w:t>NE</w:t>
      </w:r>
      <w:r>
        <w:t xml:space="preserve">; Půjčování: </w:t>
      </w:r>
      <w:r>
        <w:rPr>
          <w:rStyle w:val="Zkladntext2Tun0"/>
        </w:rPr>
        <w:t>NE</w:t>
      </w:r>
      <w:r>
        <w:t xml:space="preserve">; Taxi: </w:t>
      </w:r>
      <w:r>
        <w:rPr>
          <w:rStyle w:val="Zkladntext2Tun0"/>
        </w:rPr>
        <w:t>NE</w:t>
      </w:r>
      <w:r>
        <w:rPr>
          <w:rStyle w:val="Zkladntext2Tun0"/>
        </w:rPr>
        <w:br/>
        <w:t>Nejedná se o leasing ani o úvěr</w:t>
      </w:r>
    </w:p>
    <w:p w:rsidR="002D42E5" w:rsidRDefault="00D470B9">
      <w:pPr>
        <w:pStyle w:val="Nadpis60"/>
        <w:framePr w:w="10570" w:h="696" w:hRule="exact" w:wrap="none" w:vAnchor="page" w:hAnchor="page" w:x="651" w:y="7628"/>
        <w:numPr>
          <w:ilvl w:val="0"/>
          <w:numId w:val="4"/>
        </w:numPr>
        <w:shd w:val="clear" w:color="auto" w:fill="auto"/>
        <w:tabs>
          <w:tab w:val="left" w:pos="339"/>
        </w:tabs>
        <w:spacing w:before="0" w:after="0" w:line="180" w:lineRule="exact"/>
      </w:pPr>
      <w:bookmarkStart w:id="4" w:name="bookmark4"/>
      <w:r>
        <w:t>POJIŠTĚNÍ ODPOVĚDNOSTI ZA ÚJMU ZPŮSOBENOU PROVOZEM VOZIDLA (dále jen "pojištění odpovědnosti")</w:t>
      </w:r>
      <w:bookmarkEnd w:id="4"/>
    </w:p>
    <w:p w:rsidR="002D42E5" w:rsidRDefault="00D470B9">
      <w:pPr>
        <w:pStyle w:val="Zkladntext20"/>
        <w:framePr w:w="10570" w:h="696" w:hRule="exact" w:wrap="none" w:vAnchor="page" w:hAnchor="page" w:x="651" w:y="7628"/>
        <w:shd w:val="clear" w:color="auto" w:fill="auto"/>
        <w:spacing w:before="0" w:after="0" w:line="150" w:lineRule="exact"/>
        <w:ind w:firstLine="0"/>
      </w:pPr>
      <w:r>
        <w:t xml:space="preserve">Limit </w:t>
      </w:r>
      <w:r>
        <w:rPr>
          <w:rStyle w:val="Zkladntext2Tun0"/>
        </w:rPr>
        <w:t xml:space="preserve">70 mil. Kč při újmě </w:t>
      </w:r>
      <w:r>
        <w:t xml:space="preserve">na zdraví nebo usmrcení a limit </w:t>
      </w:r>
      <w:r>
        <w:rPr>
          <w:rStyle w:val="Zkladntext2Tun0"/>
        </w:rPr>
        <w:t xml:space="preserve">70 mil. Kč při škodě </w:t>
      </w:r>
      <w:r>
        <w:t>na věci nebo ušlém zisku.</w:t>
      </w:r>
    </w:p>
    <w:p w:rsidR="002D42E5" w:rsidRDefault="00D470B9">
      <w:pPr>
        <w:pStyle w:val="Zkladntext60"/>
        <w:framePr w:w="10570" w:h="696" w:hRule="exact" w:wrap="none" w:vAnchor="page" w:hAnchor="page" w:x="651" w:y="7628"/>
        <w:shd w:val="clear" w:color="auto" w:fill="auto"/>
        <w:spacing w:line="150" w:lineRule="exact"/>
      </w:pPr>
      <w:r>
        <w:t>Systém bonus/malus uvedený ve VPP R-630/14 v čl. 9 se na tuto pojistnou smlouvu nevztahuje.</w:t>
      </w:r>
    </w:p>
    <w:p w:rsidR="002D42E5" w:rsidRDefault="00D470B9">
      <w:pPr>
        <w:pStyle w:val="Zkladntext20"/>
        <w:framePr w:w="10570" w:h="427" w:hRule="exact" w:wrap="none" w:vAnchor="page" w:hAnchor="page" w:x="651" w:y="8416"/>
        <w:shd w:val="clear" w:color="auto" w:fill="auto"/>
        <w:tabs>
          <w:tab w:val="left" w:pos="5431"/>
          <w:tab w:val="left" w:pos="7397"/>
          <w:tab w:val="left" w:pos="9356"/>
        </w:tabs>
        <w:spacing w:before="0" w:after="0" w:line="150" w:lineRule="exact"/>
        <w:ind w:left="4140" w:firstLine="0"/>
      </w:pPr>
      <w:r>
        <w:t>Obchodní sleva:</w:t>
      </w:r>
      <w:r>
        <w:tab/>
        <w:t>35 %</w:t>
      </w:r>
      <w:r>
        <w:tab/>
        <w:t>Základní roční pojistné:</w:t>
      </w:r>
      <w:r>
        <w:tab/>
        <w:t>5 136 Kč</w:t>
      </w:r>
    </w:p>
    <w:p w:rsidR="002D42E5" w:rsidRDefault="00D470B9">
      <w:pPr>
        <w:pStyle w:val="Zkladntext70"/>
        <w:framePr w:w="10570" w:h="427" w:hRule="exact" w:wrap="none" w:vAnchor="page" w:hAnchor="page" w:x="651" w:y="8416"/>
        <w:shd w:val="clear" w:color="auto" w:fill="auto"/>
        <w:tabs>
          <w:tab w:val="left" w:pos="9356"/>
        </w:tabs>
        <w:spacing w:after="0" w:line="180" w:lineRule="exact"/>
        <w:ind w:left="6960"/>
      </w:pPr>
      <w:r>
        <w:t>Ročn</w:t>
      </w:r>
      <w:r>
        <w:t>í pojistné po slevách:</w:t>
      </w:r>
      <w:r>
        <w:tab/>
        <w:t>3 338 Kč</w:t>
      </w:r>
    </w:p>
    <w:p w:rsidR="002D42E5" w:rsidRDefault="00D470B9">
      <w:pPr>
        <w:pStyle w:val="Nadpis60"/>
        <w:framePr w:w="10570" w:h="1605" w:hRule="exact" w:wrap="none" w:vAnchor="page" w:hAnchor="page" w:x="651" w:y="8937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180" w:lineRule="exact"/>
      </w:pPr>
      <w:bookmarkStart w:id="5" w:name="bookmark5"/>
      <w:r>
        <w:t>HAVARIJNÍ POJIŠTĚNÍ</w:t>
      </w:r>
      <w:bookmarkEnd w:id="5"/>
    </w:p>
    <w:p w:rsidR="002D42E5" w:rsidRDefault="00D470B9">
      <w:pPr>
        <w:pStyle w:val="Zkladntext20"/>
        <w:framePr w:w="10570" w:h="1605" w:hRule="exact" w:wrap="none" w:vAnchor="page" w:hAnchor="page" w:x="651" w:y="8937"/>
        <w:shd w:val="clear" w:color="auto" w:fill="auto"/>
        <w:tabs>
          <w:tab w:val="left" w:pos="2375"/>
        </w:tabs>
        <w:spacing w:before="0" w:after="0" w:line="150" w:lineRule="exact"/>
        <w:ind w:firstLine="0"/>
      </w:pPr>
      <w:r>
        <w:t>Pojistné nebezpečí:</w:t>
      </w:r>
      <w:r>
        <w:tab/>
        <w:t xml:space="preserve">Základní havárie: </w:t>
      </w:r>
      <w:r>
        <w:rPr>
          <w:rStyle w:val="Zkladntext2Tun0"/>
        </w:rPr>
        <w:t>ANO</w:t>
      </w:r>
      <w:r>
        <w:t xml:space="preserve">; Odcizení: </w:t>
      </w:r>
      <w:r>
        <w:rPr>
          <w:rStyle w:val="Zkladntext2Tun0"/>
        </w:rPr>
        <w:t xml:space="preserve">ANO </w:t>
      </w:r>
      <w:r>
        <w:t xml:space="preserve">Živel: </w:t>
      </w:r>
      <w:r>
        <w:rPr>
          <w:rStyle w:val="Zkladntext2Tun0"/>
        </w:rPr>
        <w:t xml:space="preserve">ANO </w:t>
      </w:r>
      <w:r>
        <w:t xml:space="preserve">Vandalismus: </w:t>
      </w:r>
      <w:r>
        <w:rPr>
          <w:rStyle w:val="Zkladntext2Tun0"/>
        </w:rPr>
        <w:t>ANO</w:t>
      </w:r>
    </w:p>
    <w:p w:rsidR="002D42E5" w:rsidRDefault="00D470B9">
      <w:pPr>
        <w:pStyle w:val="Zkladntext20"/>
        <w:framePr w:w="10570" w:h="1605" w:hRule="exact" w:wrap="none" w:vAnchor="page" w:hAnchor="page" w:x="651" w:y="8937"/>
        <w:shd w:val="clear" w:color="auto" w:fill="auto"/>
        <w:tabs>
          <w:tab w:val="left" w:pos="2375"/>
        </w:tabs>
        <w:spacing w:before="0" w:after="0" w:line="150" w:lineRule="exact"/>
        <w:ind w:firstLine="0"/>
      </w:pPr>
      <w:r>
        <w:t>Pojistná částka:</w:t>
      </w:r>
      <w:r>
        <w:tab/>
      </w:r>
      <w:r>
        <w:rPr>
          <w:rStyle w:val="Zkladntext2Tun0"/>
        </w:rPr>
        <w:t>731 963 Kč</w:t>
      </w:r>
    </w:p>
    <w:p w:rsidR="002D42E5" w:rsidRDefault="00D470B9">
      <w:pPr>
        <w:pStyle w:val="Zkladntext60"/>
        <w:framePr w:w="10570" w:h="1605" w:hRule="exact" w:wrap="none" w:vAnchor="page" w:hAnchor="page" w:x="651" w:y="8937"/>
        <w:shd w:val="clear" w:color="auto" w:fill="auto"/>
        <w:tabs>
          <w:tab w:val="left" w:pos="2375"/>
        </w:tabs>
        <w:spacing w:line="150" w:lineRule="exact"/>
      </w:pPr>
      <w:r>
        <w:rPr>
          <w:rStyle w:val="Zkladntext6Netun"/>
        </w:rPr>
        <w:t>Spoluúčast:</w:t>
      </w:r>
      <w:r>
        <w:rPr>
          <w:rStyle w:val="Zkladntext6Netun"/>
        </w:rPr>
        <w:tab/>
      </w:r>
      <w:r>
        <w:t>5 %, minimálně však 5000,- Kč</w:t>
      </w:r>
    </w:p>
    <w:p w:rsidR="002D42E5" w:rsidRDefault="00D470B9">
      <w:pPr>
        <w:pStyle w:val="Zkladntext60"/>
        <w:framePr w:w="10570" w:h="1605" w:hRule="exact" w:wrap="none" w:vAnchor="page" w:hAnchor="page" w:x="651" w:y="8937"/>
        <w:shd w:val="clear" w:color="auto" w:fill="auto"/>
        <w:spacing w:after="97" w:line="150" w:lineRule="exact"/>
      </w:pPr>
      <w:r>
        <w:t>Systém bonus, uvedený ve VPP H-350/14 v čl. 13 se</w:t>
      </w:r>
      <w:r>
        <w:t xml:space="preserve"> na tuto pojistnou smlouvu nevztahuje.</w:t>
      </w:r>
    </w:p>
    <w:p w:rsidR="002D42E5" w:rsidRDefault="00D470B9">
      <w:pPr>
        <w:pStyle w:val="Zkladntext20"/>
        <w:framePr w:w="10570" w:h="1605" w:hRule="exact" w:wrap="none" w:vAnchor="page" w:hAnchor="page" w:x="651" w:y="8937"/>
        <w:shd w:val="clear" w:color="auto" w:fill="auto"/>
        <w:tabs>
          <w:tab w:val="left" w:pos="5431"/>
          <w:tab w:val="left" w:pos="7397"/>
          <w:tab w:val="left" w:pos="9356"/>
        </w:tabs>
        <w:spacing w:before="0" w:after="0" w:line="150" w:lineRule="exact"/>
        <w:ind w:left="4140" w:firstLine="0"/>
      </w:pPr>
      <w:r>
        <w:t>Obchodní sleva:</w:t>
      </w:r>
      <w:r>
        <w:tab/>
        <w:t>35 %</w:t>
      </w:r>
      <w:r>
        <w:tab/>
        <w:t>Základní roční pojistné:</w:t>
      </w:r>
      <w:r>
        <w:tab/>
        <w:t>24 155 Kč</w:t>
      </w:r>
    </w:p>
    <w:p w:rsidR="002D42E5" w:rsidRDefault="00D470B9">
      <w:pPr>
        <w:pStyle w:val="Zkladntext70"/>
        <w:framePr w:w="10570" w:h="1605" w:hRule="exact" w:wrap="none" w:vAnchor="page" w:hAnchor="page" w:x="651" w:y="8937"/>
        <w:shd w:val="clear" w:color="auto" w:fill="auto"/>
        <w:tabs>
          <w:tab w:val="left" w:pos="9356"/>
        </w:tabs>
        <w:spacing w:after="0" w:line="180" w:lineRule="exact"/>
        <w:ind w:left="6960"/>
      </w:pPr>
      <w:r>
        <w:t>Roční pojistné po slevách:</w:t>
      </w:r>
      <w:r>
        <w:tab/>
        <w:t>15 701 Kč</w:t>
      </w:r>
    </w:p>
    <w:p w:rsidR="002D42E5" w:rsidRDefault="00D470B9">
      <w:pPr>
        <w:pStyle w:val="Nadpis60"/>
        <w:framePr w:w="10570" w:h="649" w:hRule="exact" w:wrap="none" w:vAnchor="page" w:hAnchor="page" w:x="651" w:y="10603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21" w:lineRule="exact"/>
        <w:ind w:right="7360"/>
        <w:jc w:val="left"/>
      </w:pPr>
      <w:bookmarkStart w:id="6" w:name="bookmark6"/>
      <w:r>
        <w:t>DOPLŇKOVÁ POJIŠTĚNÍ</w:t>
      </w:r>
      <w:r>
        <w:br/>
        <w:t>POJIŠTĚNÍ ASISTENČNÍCH SLUŽEB</w:t>
      </w:r>
      <w:bookmarkEnd w:id="6"/>
    </w:p>
    <w:p w:rsidR="002D42E5" w:rsidRDefault="00D470B9">
      <w:pPr>
        <w:pStyle w:val="Zkladntext20"/>
        <w:framePr w:w="10570" w:h="649" w:hRule="exact" w:wrap="none" w:vAnchor="page" w:hAnchor="page" w:x="651" w:y="10603"/>
        <w:shd w:val="clear" w:color="auto" w:fill="auto"/>
        <w:tabs>
          <w:tab w:val="left" w:pos="2796"/>
        </w:tabs>
        <w:spacing w:before="0" w:after="0" w:line="150" w:lineRule="exact"/>
        <w:ind w:firstLine="0"/>
      </w:pPr>
      <w:r>
        <w:t>Asistenční program:</w:t>
      </w:r>
      <w:r>
        <w:tab/>
      </w:r>
      <w:r>
        <w:rPr>
          <w:rStyle w:val="Zkladntext2Tun0"/>
        </w:rPr>
        <w:t>44; 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4618"/>
        <w:gridCol w:w="1450"/>
      </w:tblGrid>
      <w:tr w:rsidR="002D42E5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502" w:type="dxa"/>
            <w:shd w:val="clear" w:color="auto" w:fill="FFFFFF"/>
            <w:vAlign w:val="bottom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Tahoma9ptTun"/>
              </w:rPr>
              <w:t>POJIŠTĚNÍ VÝHLEDOVÝCH SKEL</w:t>
            </w:r>
          </w:p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1"/>
              </w:rPr>
              <w:t xml:space="preserve">Limit pojistného </w:t>
            </w:r>
            <w:r>
              <w:rPr>
                <w:rStyle w:val="Zkladntext21"/>
              </w:rPr>
              <w:t>plnění na pojistnou událost: 12 000 Kč</w:t>
            </w:r>
          </w:p>
        </w:tc>
        <w:tc>
          <w:tcPr>
            <w:tcW w:w="4618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1"/>
              </w:rPr>
              <w:t>Základní roční pojistné:</w:t>
            </w:r>
          </w:p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240" w:line="180" w:lineRule="exact"/>
              <w:ind w:firstLine="0"/>
              <w:jc w:val="right"/>
            </w:pPr>
            <w:r>
              <w:rPr>
                <w:rStyle w:val="Zkladntext29ptTun"/>
              </w:rPr>
              <w:t>Roční pojistné po slevách:</w:t>
            </w:r>
          </w:p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240" w:after="0" w:line="150" w:lineRule="exact"/>
              <w:ind w:left="360" w:firstLine="0"/>
              <w:jc w:val="left"/>
            </w:pPr>
            <w:r>
              <w:rPr>
                <w:rStyle w:val="Zkladntext21"/>
              </w:rPr>
              <w:t>Spoluúčast: bez spoluúčasti</w:t>
            </w:r>
          </w:p>
        </w:tc>
        <w:tc>
          <w:tcPr>
            <w:tcW w:w="1450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206" w:lineRule="exact"/>
              <w:ind w:right="540" w:firstLine="0"/>
              <w:jc w:val="right"/>
            </w:pPr>
            <w:r>
              <w:rPr>
                <w:rStyle w:val="Zkladntext21"/>
              </w:rPr>
              <w:t>0 Kč</w:t>
            </w:r>
            <w:r>
              <w:rPr>
                <w:rStyle w:val="Zkladntext21"/>
              </w:rPr>
              <w:br/>
            </w:r>
            <w:r>
              <w:rPr>
                <w:rStyle w:val="Zkladntext29ptTun"/>
              </w:rPr>
              <w:t>0 Kč</w:t>
            </w: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502" w:type="dxa"/>
            <w:shd w:val="clear" w:color="auto" w:fill="FFFFFF"/>
          </w:tcPr>
          <w:p w:rsidR="002D42E5" w:rsidRDefault="002D42E5">
            <w:pPr>
              <w:framePr w:w="10570" w:h="2990" w:wrap="none" w:vAnchor="page" w:hAnchor="page" w:x="651" w:y="11358"/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1"/>
              </w:rPr>
              <w:t>Základní roční pojistné:</w:t>
            </w:r>
          </w:p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9ptTun"/>
              </w:rPr>
              <w:t>Roční pojistné po slevách:</w:t>
            </w:r>
          </w:p>
        </w:tc>
        <w:tc>
          <w:tcPr>
            <w:tcW w:w="1450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206" w:lineRule="exact"/>
              <w:ind w:right="540" w:firstLine="0"/>
              <w:jc w:val="right"/>
            </w:pPr>
            <w:r>
              <w:rPr>
                <w:rStyle w:val="Zkladntext21"/>
              </w:rPr>
              <w:t>1 920 Kč</w:t>
            </w:r>
            <w:r>
              <w:rPr>
                <w:rStyle w:val="Zkladntext21"/>
              </w:rPr>
              <w:br/>
            </w:r>
            <w:r>
              <w:rPr>
                <w:rStyle w:val="Zkladntext29ptTun"/>
              </w:rPr>
              <w:t>1 920 Kč</w:t>
            </w: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5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Tahoma9ptTun"/>
              </w:rPr>
              <w:t>I. DOBA POJIŠTĚNÍ A ÚDAJE O POJISTNÉM</w:t>
            </w: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502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97" w:lineRule="exact"/>
              <w:ind w:firstLine="0"/>
            </w:pPr>
            <w:r>
              <w:rPr>
                <w:rStyle w:val="Zkladntext21"/>
              </w:rPr>
              <w:t xml:space="preserve">Datum počátku pojištění: </w:t>
            </w:r>
            <w:r>
              <w:rPr>
                <w:rStyle w:val="Zkladntext2Tun"/>
              </w:rPr>
              <w:t>13.06.2019</w:t>
            </w:r>
            <w:r>
              <w:rPr>
                <w:rStyle w:val="Zkladntext2Tun"/>
              </w:rPr>
              <w:br/>
            </w:r>
            <w:r>
              <w:rPr>
                <w:rStyle w:val="Zkladntext21"/>
              </w:rPr>
              <w:t>Doba pojištění: na neurčito</w:t>
            </w:r>
            <w:r>
              <w:rPr>
                <w:rStyle w:val="Zkladntext21"/>
              </w:rPr>
              <w:br/>
            </w:r>
            <w:r>
              <w:rPr>
                <w:rStyle w:val="Zkladntext2Tun"/>
              </w:rPr>
              <w:t>Výroční den: 01.01.</w:t>
            </w:r>
          </w:p>
        </w:tc>
        <w:tc>
          <w:tcPr>
            <w:tcW w:w="4618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202" w:lineRule="exact"/>
              <w:ind w:right="1100" w:firstLine="0"/>
              <w:jc w:val="right"/>
            </w:pPr>
            <w:r>
              <w:rPr>
                <w:rStyle w:val="Zkladntext21"/>
              </w:rPr>
              <w:t>Čas počátku pojištění:</w:t>
            </w:r>
            <w:r>
              <w:rPr>
                <w:rStyle w:val="Zkladntext21"/>
              </w:rPr>
              <w:br/>
              <w:t>Pojistné období:</w:t>
            </w:r>
          </w:p>
        </w:tc>
        <w:tc>
          <w:tcPr>
            <w:tcW w:w="1450" w:type="dxa"/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50" w:lineRule="exact"/>
              <w:ind w:right="540" w:firstLine="0"/>
              <w:jc w:val="right"/>
            </w:pPr>
            <w:r>
              <w:rPr>
                <w:rStyle w:val="Zkladntext2Tun"/>
              </w:rPr>
              <w:t>00:00</w:t>
            </w:r>
          </w:p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150" w:lineRule="exact"/>
              <w:ind w:right="540" w:firstLine="0"/>
              <w:jc w:val="right"/>
            </w:pPr>
            <w:r>
              <w:rPr>
                <w:rStyle w:val="Zkladntext21"/>
              </w:rPr>
              <w:t>Čtvrtletní</w:t>
            </w:r>
          </w:p>
        </w:tc>
      </w:tr>
      <w:tr w:rsidR="002D42E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2E5" w:rsidRDefault="002D42E5">
            <w:pPr>
              <w:framePr w:w="10570" w:h="2990" w:wrap="none" w:vAnchor="page" w:hAnchor="page" w:x="651" w:y="11358"/>
              <w:rPr>
                <w:sz w:val="10"/>
                <w:szCs w:val="10"/>
              </w:rPr>
            </w:pPr>
          </w:p>
        </w:tc>
        <w:tc>
          <w:tcPr>
            <w:tcW w:w="4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218" w:lineRule="exact"/>
              <w:ind w:firstLine="0"/>
              <w:jc w:val="right"/>
            </w:pPr>
            <w:r>
              <w:rPr>
                <w:rStyle w:val="Zkladntext29ptTun"/>
              </w:rPr>
              <w:t>Celkové roční pojistné:</w:t>
            </w:r>
            <w:r>
              <w:rPr>
                <w:rStyle w:val="Zkladntext29ptTun"/>
              </w:rPr>
              <w:br/>
              <w:t>Pojistné za pojistné období:</w:t>
            </w:r>
            <w:r>
              <w:rPr>
                <w:rStyle w:val="Zkladntext29ptTun"/>
              </w:rPr>
              <w:br/>
              <w:t>Pojistné za první pojistné období: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2E5" w:rsidRDefault="00D470B9">
            <w:pPr>
              <w:pStyle w:val="Zkladntext20"/>
              <w:framePr w:w="10570" w:h="2990" w:wrap="none" w:vAnchor="page" w:hAnchor="page" w:x="651" w:y="11358"/>
              <w:shd w:val="clear" w:color="auto" w:fill="auto"/>
              <w:spacing w:before="0" w:after="0" w:line="218" w:lineRule="exact"/>
              <w:ind w:hanging="220"/>
            </w:pPr>
            <w:r>
              <w:rPr>
                <w:rStyle w:val="Zkladntext29ptTun"/>
              </w:rPr>
              <w:t>20 960 Kč</w:t>
            </w:r>
            <w:r>
              <w:rPr>
                <w:rStyle w:val="Zkladntext29ptTun"/>
              </w:rPr>
              <w:br/>
              <w:t>5 240 Kč</w:t>
            </w:r>
            <w:r>
              <w:rPr>
                <w:rStyle w:val="Zkladntext29ptTun"/>
              </w:rPr>
              <w:br/>
              <w:t xml:space="preserve">1 036 </w:t>
            </w:r>
            <w:r>
              <w:rPr>
                <w:rStyle w:val="Zkladntext29ptTun"/>
              </w:rPr>
              <w:t>Kč</w:t>
            </w:r>
          </w:p>
        </w:tc>
      </w:tr>
    </w:tbl>
    <w:p w:rsidR="002D42E5" w:rsidRDefault="00D470B9">
      <w:pPr>
        <w:pStyle w:val="Titulektabulky0"/>
        <w:framePr w:w="8837" w:h="408" w:hRule="exact" w:wrap="none" w:vAnchor="page" w:hAnchor="page" w:x="660" w:y="14358"/>
        <w:shd w:val="clear" w:color="auto" w:fill="auto"/>
        <w:tabs>
          <w:tab w:val="left" w:pos="2400"/>
        </w:tabs>
        <w:spacing w:line="150" w:lineRule="exact"/>
      </w:pPr>
      <w:r>
        <w:t>Způsob platby:</w:t>
      </w:r>
      <w:r>
        <w:tab/>
      </w:r>
      <w:r>
        <w:rPr>
          <w:rStyle w:val="TitulektabulkyTun"/>
        </w:rPr>
        <w:t>HIP</w:t>
      </w:r>
    </w:p>
    <w:p w:rsidR="002D42E5" w:rsidRDefault="00D470B9">
      <w:pPr>
        <w:pStyle w:val="Titulektabulky30"/>
        <w:framePr w:w="8837" w:h="408" w:hRule="exact" w:wrap="none" w:vAnchor="page" w:hAnchor="page" w:x="660" w:y="14358"/>
        <w:shd w:val="clear" w:color="auto" w:fill="auto"/>
        <w:spacing w:line="150" w:lineRule="exact"/>
      </w:pPr>
      <w:r>
        <w:t>Uvedenou částku pojistného samostatně neplaťte. Předpis pojistného za tuto smlouvu bude součástí Hromadného předpisu.</w:t>
      </w:r>
    </w:p>
    <w:p w:rsidR="002D42E5" w:rsidRDefault="00D470B9">
      <w:pPr>
        <w:pStyle w:val="ZhlavneboZpat0"/>
        <w:framePr w:wrap="none" w:vAnchor="page" w:hAnchor="page" w:x="660" w:y="15664"/>
        <w:shd w:val="clear" w:color="auto" w:fill="auto"/>
        <w:spacing w:line="130" w:lineRule="exact"/>
      </w:pPr>
      <w:r>
        <w:t>Strana 1/3</w:t>
      </w:r>
    </w:p>
    <w:p w:rsidR="002D42E5" w:rsidRDefault="00D470B9">
      <w:pPr>
        <w:pStyle w:val="ZhlavneboZpat0"/>
        <w:framePr w:wrap="none" w:vAnchor="page" w:hAnchor="page" w:x="2062" w:y="15680"/>
        <w:shd w:val="clear" w:color="auto" w:fill="auto"/>
        <w:spacing w:line="130" w:lineRule="exact"/>
      </w:pPr>
      <w:r>
        <w:t>6345843916 Z28586 P0 ID40064 rV Z109522 P100 ID73480 rP</w:t>
      </w:r>
    </w:p>
    <w:p w:rsidR="002D42E5" w:rsidRDefault="00D470B9">
      <w:pPr>
        <w:pStyle w:val="ZhlavneboZpat0"/>
        <w:framePr w:wrap="none" w:vAnchor="page" w:hAnchor="page" w:x="8163" w:y="15659"/>
        <w:shd w:val="clear" w:color="auto" w:fill="auto"/>
        <w:spacing w:line="130" w:lineRule="exact"/>
      </w:pPr>
      <w:r>
        <w:t>NSŽádná</w:t>
      </w:r>
    </w:p>
    <w:p w:rsidR="002D42E5" w:rsidRDefault="00D470B9">
      <w:pPr>
        <w:pStyle w:val="ZhlavneboZpat0"/>
        <w:framePr w:wrap="none" w:vAnchor="page" w:hAnchor="page" w:x="9454" w:y="15678"/>
        <w:shd w:val="clear" w:color="auto" w:fill="auto"/>
        <w:spacing w:line="130" w:lineRule="exact"/>
      </w:pPr>
      <w:r>
        <w:t>Tisk: 10.6.2019 11:38</w:t>
      </w:r>
    </w:p>
    <w:p w:rsidR="002D42E5" w:rsidRDefault="002D42E5">
      <w:pPr>
        <w:rPr>
          <w:sz w:val="2"/>
          <w:szCs w:val="2"/>
        </w:rPr>
        <w:sectPr w:rsidR="002D4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42E5" w:rsidRDefault="00D470B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3593465</wp:posOffset>
                </wp:positionV>
                <wp:extent cx="6671945" cy="0"/>
                <wp:effectExtent l="5080" t="12065" r="9525" b="6985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0ED1" id="AutoShape 26" o:spid="_x0000_s1026" type="#_x0000_t32" style="position:absolute;margin-left:34.9pt;margin-top:282.95pt;width:525.3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6019800</wp:posOffset>
                </wp:positionV>
                <wp:extent cx="6671945" cy="0"/>
                <wp:effectExtent l="5080" t="9525" r="9525" b="9525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12BF3" id="AutoShape 25" o:spid="_x0000_s1026" type="#_x0000_t32" style="position:absolute;margin-left:34.9pt;margin-top:474pt;width:525.3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D42E5" w:rsidRDefault="00D470B9">
      <w:pPr>
        <w:framePr w:wrap="none" w:vAnchor="page" w:hAnchor="page" w:x="694" w:y="7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82105" cy="952500"/>
            <wp:effectExtent l="0" t="0" r="4445" b="0"/>
            <wp:docPr id="3" name="obrázek 3" descr="C:\Users\DOSTAL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STAL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5"/>
        </w:numPr>
        <w:shd w:val="clear" w:color="auto" w:fill="auto"/>
        <w:tabs>
          <w:tab w:val="left" w:pos="269"/>
        </w:tabs>
        <w:spacing w:before="0" w:after="0" w:line="154" w:lineRule="exact"/>
        <w:ind w:left="340" w:hanging="340"/>
        <w:jc w:val="left"/>
      </w:pPr>
      <w:r>
        <w:t>Návrh pojistitele na uzavření pojistné smlouvy (dále jen „</w:t>
      </w:r>
      <w:r>
        <w:rPr>
          <w:rStyle w:val="Zkladntext2Tun0"/>
        </w:rPr>
        <w:t>nabídka</w:t>
      </w:r>
      <w:r>
        <w:t xml:space="preserve">") musí být pojistníkem přijat ve Lhůtě </w:t>
      </w:r>
      <w:r>
        <w:t>stanovené pojistitelem, a není-li</w:t>
      </w:r>
      <w:r>
        <w:t xml:space="preserve"> taková</w:t>
      </w:r>
      <w:r>
        <w:br/>
        <w:t>Lhůta stanovena, pak do jednoho měsíce ode dne doručení nabídky pojistníkovi. Odpověď s dodatkem nebo odchylkou od nabídky se nepovažuje za</w:t>
      </w:r>
      <w:r>
        <w:br/>
        <w:t xml:space="preserve">její přijetí, a to ani v případě, že se takovou odchylkou podstatně nemění </w:t>
      </w:r>
      <w:r>
        <w:t>podmínky nabídky.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5"/>
        </w:numPr>
        <w:shd w:val="clear" w:color="auto" w:fill="auto"/>
        <w:tabs>
          <w:tab w:val="left" w:pos="269"/>
        </w:tabs>
        <w:spacing w:before="0" w:after="0" w:line="154" w:lineRule="exact"/>
        <w:ind w:firstLine="0"/>
      </w:pPr>
      <w:r>
        <w:t>Pojistná smlouva je vyhotovena ve třech stejnopisech, z nichž pojistník obdrží jeden a pojistitel dva.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5"/>
        </w:numPr>
        <w:shd w:val="clear" w:color="auto" w:fill="auto"/>
        <w:tabs>
          <w:tab w:val="left" w:pos="269"/>
        </w:tabs>
        <w:spacing w:before="0" w:line="154" w:lineRule="exact"/>
        <w:ind w:left="340" w:hanging="340"/>
        <w:jc w:val="left"/>
      </w:pPr>
      <w:r>
        <w:t>V případě, že pojistník, který uzavřel pojistnou smlouvu jako spotřebitel mimo obchodní prostory pojistitele, odstoupí od pojistné smlo</w:t>
      </w:r>
      <w:r>
        <w:t>uvy bez</w:t>
      </w:r>
      <w:r>
        <w:br/>
        <w:t>udání důvodu do 14 dnů od jejího uzavření, zrušuje se pojistná smlouva s účinky do budoucna a pojištění zaniká dnem doručení odstoupení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5"/>
        </w:numPr>
        <w:shd w:val="clear" w:color="auto" w:fill="auto"/>
        <w:spacing w:before="0" w:after="0" w:line="154" w:lineRule="exact"/>
        <w:ind w:left="340" w:hanging="340"/>
        <w:jc w:val="left"/>
      </w:pPr>
      <w:r>
        <w:t xml:space="preserve"> Pokud p</w:t>
      </w:r>
      <w:r>
        <w:t xml:space="preserve">ojistná smlouva (tedy i její případné dodatky) podléhá povinnosti uveřejnění v registru smluv (dále jen </w:t>
      </w:r>
      <w:r>
        <w:rPr>
          <w:rStyle w:val="Zkladntext2Tun0"/>
        </w:rPr>
        <w:t>registr</w:t>
      </w:r>
      <w:r>
        <w:t>) ve smyslu zákona</w:t>
      </w:r>
      <w:r>
        <w:br/>
        <w:t>č. 340/2015 Sb., zavazuje se pojistník k jejímu uveřejnění v rozsahu, způsobem a ve lhůtách stanovených citovaným zákonem. To nezbavuje</w:t>
      </w:r>
      <w:r>
        <w:br/>
        <w:t xml:space="preserve">pojistitele práva, aby pojistnou smlouvu uveřejnil v registru sám, s čímž pojistník souhlasí. </w:t>
      </w:r>
      <w:r>
        <w:t>Pokud je pojistník odlišný od pojištěného, pojistník</w:t>
      </w:r>
      <w:r>
        <w:br/>
        <w:t>dále potvrzuje, že pojištěný souhlasil s uveřejněním pojistné smlouvy. Při vyplnění formuláře pro uveřejnění pojistné smlouvy v registru je</w:t>
      </w:r>
      <w:r>
        <w:br/>
        <w:t>pojistník povinen vyplnit údaje o pojistiteli (jako smluvní str</w:t>
      </w:r>
      <w:r>
        <w:t xml:space="preserve">aně), do pole „Datová schránka" uvést: </w:t>
      </w:r>
      <w:r>
        <w:rPr>
          <w:rStyle w:val="Zkladntext2Tun0"/>
        </w:rPr>
        <w:t xml:space="preserve">n6tetn3 </w:t>
      </w:r>
      <w:r>
        <w:t>a do pole „Číslo smlouvy" uvést:</w:t>
      </w:r>
      <w:r>
        <w:br/>
      </w:r>
      <w:r>
        <w:rPr>
          <w:rStyle w:val="Zkladntext2Tun0"/>
        </w:rPr>
        <w:t>6345843916</w:t>
      </w:r>
      <w:r>
        <w:t>. Pojistník se dále zavazuje, že před zasláním pojistné smlouvy k uveřejnění zajistí znečitelnění neuveřejnitelných informací (např.</w:t>
      </w:r>
      <w:r>
        <w:br/>
        <w:t>osobních údajů o fyzických osobác</w:t>
      </w:r>
      <w:r>
        <w:t>h). Smluvní strany se dohodly, že ode dne nabytí účinnosti pojistné smlouvy jejím zveřejněním v registru se</w:t>
      </w:r>
      <w:r>
        <w:br/>
        <w:t>účinky pojištění, včetně práv a povinností z něj vyplývajících, vztahují i na období od data uvedeného jako počátek pojištění (případně od data</w:t>
      </w:r>
      <w:r>
        <w:br/>
        <w:t>uved</w:t>
      </w:r>
      <w:r>
        <w:t>eného jako počátek změn provedených dodatkem) do budoucna.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5"/>
        </w:numPr>
        <w:shd w:val="clear" w:color="auto" w:fill="auto"/>
        <w:tabs>
          <w:tab w:val="left" w:pos="269"/>
        </w:tabs>
        <w:spacing w:before="0" w:after="0" w:line="149" w:lineRule="exact"/>
        <w:ind w:firstLine="0"/>
      </w:pPr>
      <w:r>
        <w:t>Škodnou událost lze oznámit: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6"/>
        </w:numPr>
        <w:shd w:val="clear" w:color="auto" w:fill="auto"/>
        <w:tabs>
          <w:tab w:val="left" w:pos="600"/>
        </w:tabs>
        <w:spacing w:before="0" w:after="0" w:line="149" w:lineRule="exact"/>
        <w:ind w:left="340" w:firstLine="0"/>
      </w:pPr>
      <w:r>
        <w:t>telefonicky prostřednictvím linky pojistitele č. xxx</w:t>
      </w:r>
      <w:r>
        <w:t xml:space="preserve"> nebo elektronicky prostřednictvím </w:t>
      </w:r>
      <w:hyperlink r:id="rId11" w:history="1">
        <w:r>
          <w:rPr>
            <w:rStyle w:val="Hypertextovodkaz"/>
            <w:lang w:eastAsia="en-US" w:bidi="en-US"/>
          </w:rPr>
          <w:t>xxx</w:t>
        </w:r>
      </w:hyperlink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6"/>
        </w:numPr>
        <w:shd w:val="clear" w:color="auto" w:fill="auto"/>
        <w:tabs>
          <w:tab w:val="left" w:pos="605"/>
        </w:tabs>
        <w:spacing w:before="0" w:after="0" w:line="149" w:lineRule="exact"/>
        <w:ind w:left="340" w:firstLine="0"/>
      </w:pPr>
      <w:r>
        <w:t xml:space="preserve">osobně na kterémkoli </w:t>
      </w:r>
      <w:r>
        <w:t>obchodním místě pojistitele;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6"/>
        </w:numPr>
        <w:shd w:val="clear" w:color="auto" w:fill="auto"/>
        <w:tabs>
          <w:tab w:val="left" w:pos="605"/>
        </w:tabs>
        <w:spacing w:before="0" w:after="0" w:line="149" w:lineRule="exact"/>
        <w:ind w:left="340" w:firstLine="0"/>
      </w:pPr>
      <w:r>
        <w:t>písemně na adresu: Kooperativa pojišťovna, a.s., VIG Centrum zákaznické podpory, Brněnská 634,_664 42 Modřice.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5"/>
        </w:numPr>
        <w:shd w:val="clear" w:color="auto" w:fill="auto"/>
        <w:tabs>
          <w:tab w:val="left" w:pos="269"/>
        </w:tabs>
        <w:spacing w:before="0" w:after="0" w:line="149" w:lineRule="exact"/>
        <w:ind w:firstLine="0"/>
      </w:pPr>
      <w:r>
        <w:t>Subjektem věcně příslušným k mimosoudnímu řešení spotřebitelských sporů z tohoto pojištění je Česká obchodní inspekc</w:t>
      </w:r>
      <w:r>
        <w:t>e, Štěpánská 567/15,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shd w:val="clear" w:color="auto" w:fill="auto"/>
        <w:spacing w:before="0" w:after="35" w:line="149" w:lineRule="exact"/>
        <w:ind w:left="340" w:firstLine="0"/>
      </w:pPr>
      <w:r>
        <w:t xml:space="preserve">120 00 Praha 2, </w:t>
      </w:r>
      <w:hyperlink r:id="rId12" w:history="1">
        <w:r>
          <w:rPr>
            <w:rStyle w:val="Hypertextovodkaz"/>
            <w:lang w:val="en-US" w:eastAsia="en-US" w:bidi="en-US"/>
          </w:rPr>
          <w:t>xxx</w:t>
        </w:r>
      </w:hyperlink>
      <w:r>
        <w:rPr>
          <w:lang w:val="en-US" w:eastAsia="en-US" w:bidi="en-US"/>
        </w:rPr>
        <w:t>.</w:t>
      </w:r>
    </w:p>
    <w:p w:rsidR="002D42E5" w:rsidRDefault="00D470B9">
      <w:pPr>
        <w:pStyle w:val="Nadpis60"/>
        <w:framePr w:w="10522" w:h="11997" w:hRule="exact" w:wrap="none" w:vAnchor="page" w:hAnchor="page" w:x="675" w:y="2219"/>
        <w:numPr>
          <w:ilvl w:val="0"/>
          <w:numId w:val="7"/>
        </w:numPr>
        <w:shd w:val="clear" w:color="auto" w:fill="auto"/>
        <w:tabs>
          <w:tab w:val="left" w:pos="274"/>
        </w:tabs>
        <w:spacing w:before="0" w:after="0" w:line="180" w:lineRule="exact"/>
      </w:pPr>
      <w:bookmarkStart w:id="7" w:name="bookmark7"/>
      <w:r>
        <w:t>PROHLÁŠENÍ PO]ISTNÍKA</w:t>
      </w:r>
      <w:bookmarkEnd w:id="7"/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 xml:space="preserve">Pojistník potvrzuje, že mu před uzavřením pojistné smlouvy pojistitel poskytl </w:t>
      </w:r>
      <w:r>
        <w:rPr>
          <w:rStyle w:val="Zkladntext2Tun0"/>
        </w:rPr>
        <w:t>Informace pro klienta</w:t>
      </w:r>
      <w:r>
        <w:t xml:space="preserve">, jejichž součástí jsou </w:t>
      </w:r>
      <w:r>
        <w:rPr>
          <w:rStyle w:val="Zkladntext2Tun0"/>
        </w:rPr>
        <w:t>Informace o zpracování</w:t>
      </w:r>
      <w:r>
        <w:rPr>
          <w:rStyle w:val="Zkladntext2Tun0"/>
        </w:rPr>
        <w:br/>
      </w:r>
      <w:r>
        <w:rPr>
          <w:rStyle w:val="Zkladntext2Tun0"/>
        </w:rPr>
        <w:t xml:space="preserve">osobních údajů v pojištění vozidel </w:t>
      </w:r>
      <w:r>
        <w:t xml:space="preserve">(dále jen </w:t>
      </w:r>
      <w:r>
        <w:rPr>
          <w:rStyle w:val="Zkladntext2Tun0"/>
        </w:rPr>
        <w:t>předsmluvní dokumenty</w:t>
      </w:r>
      <w:r>
        <w:t>), že se s nimi seznámil a souhlasí s jejich převzetím v jiné textové podobě</w:t>
      </w:r>
      <w:r>
        <w:br/>
        <w:t>než listinné.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>Pojistník si je vědom, že se jedná o důležité informace, které mu napomohou porozumět podmínkám sje</w:t>
      </w:r>
      <w:r>
        <w:t>dnávaného pojištění a způsobu zpracování</w:t>
      </w:r>
      <w:r>
        <w:br/>
        <w:t>osobních údajů; obsahují upozornění na důležité aspekty pojištění i významná ustanovení pojistných podmínek.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 xml:space="preserve">Pojistník se před uzavřením pojistné smlouvy seznámil s jejím obsahem a s </w:t>
      </w:r>
      <w:r>
        <w:rPr>
          <w:rStyle w:val="Zkladntext2Tun0"/>
        </w:rPr>
        <w:t xml:space="preserve">pojistnými podmínkami </w:t>
      </w:r>
      <w:r>
        <w:t xml:space="preserve">uvedenými </w:t>
      </w:r>
      <w:r>
        <w:t>v oddílu ]. POJISTNÉ PODMÍNKY.</w:t>
      </w:r>
      <w:r>
        <w:br/>
        <w:t>Pojistník si je vědom, že pojistné podmínky tvoří nedílnou součást pojistné smlouvy a upravují rozsah pojištění, jeho omezení (včetně výluk), práva</w:t>
      </w:r>
      <w:r>
        <w:br/>
        <w:t xml:space="preserve">a povinnosti účastníků pojištění a následky jejich porušení a další podmínky </w:t>
      </w:r>
      <w:r>
        <w:t>pojištění a že pojistník je jimi vázán stejně jako ostatními částmi</w:t>
      </w:r>
      <w:r>
        <w:br/>
        <w:t>pojistné smlouvy.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>Pojistník souhlasí s předáním pojistných podmínek a předsmluvních dokumentů zasláním na e-mailovou adresu pojistníka uvedenou v pojistné</w:t>
      </w:r>
      <w:r>
        <w:br/>
        <w:t>smlouvě.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firstLine="0"/>
      </w:pPr>
      <w:r>
        <w:t>Pojistník prohlašuje, že</w:t>
      </w:r>
      <w:r>
        <w:t xml:space="preserve"> má pojistný zájem na pojištění pojištěného, pokud je osobou od něj odlišnou.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>Pojistník potvrzuje, že adresa jeho trvalého pobytu/bydliště či sídla a kontakty elektronické komunikace uvedené v této pojistné smlouvě jsou</w:t>
      </w:r>
      <w:r>
        <w:br/>
        <w:t>aktuální, a souhlasí, aby tyto údaje</w:t>
      </w:r>
      <w:r>
        <w:t xml:space="preserve"> byly v případě jejich rozporu s jinými údaji uvedenými v dříve uzavřených pojistných smlouvách, ve kterých je</w:t>
      </w:r>
      <w:r>
        <w:br/>
        <w:t>pojistníkem nebo pojištěným, využívány i pro účely takových pojistných smluv. S tímto postupem pojistník souhlasí i pro případ, kdy pojistiteli</w:t>
      </w:r>
      <w:r>
        <w:br/>
        <w:t>o</w:t>
      </w:r>
      <w:r>
        <w:t>známí změnu adresy trvalého pobytu/bydliště či sídla nebo kontaktů elektronické komunikace v době trvání této pojistné smlouvy.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>Pojistník prohlašuje, že věci uvedené v této pojistné smlouvě nejsou k datu uzavření pojistné smlouvy pojištěny proti stejným ne</w:t>
      </w:r>
      <w:r>
        <w:t>bezpečím u jiného</w:t>
      </w:r>
      <w:r>
        <w:br/>
        <w:t>pojistitele, pokud to pojistník výslovně neuvedl v příloze pojistné smlouvy.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0" w:line="149" w:lineRule="exact"/>
        <w:ind w:left="340" w:hanging="340"/>
        <w:jc w:val="left"/>
      </w:pPr>
      <w:r>
        <w:t>Pokud se pojistník v pojistné smlouvě zavázal, že opravy poškození vzniklého v důsledku pojistné události budou prováděny výhradně ve smluvním</w:t>
      </w:r>
      <w:r>
        <w:br/>
        <w:t>servisu pojistitel</w:t>
      </w:r>
      <w:r>
        <w:t>e, bere na vědomí, že při porušení tohoto závazku pojistitel sníží pojistné plnění o dvojnásobek procentních bodů, o které snížil</w:t>
      </w:r>
      <w:r>
        <w:br/>
        <w:t>pojistné za přijetí uvedeného závazku pojistníkem.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8"/>
        </w:numPr>
        <w:shd w:val="clear" w:color="auto" w:fill="auto"/>
        <w:tabs>
          <w:tab w:val="left" w:pos="269"/>
        </w:tabs>
        <w:spacing w:before="0" w:after="22" w:line="149" w:lineRule="exact"/>
        <w:ind w:left="340" w:hanging="340"/>
        <w:jc w:val="left"/>
      </w:pPr>
      <w:r>
        <w:t>Pojistník bere na vědomí, že výše pojistného závisí na údajích, hodnotách a</w:t>
      </w:r>
      <w:r>
        <w:t xml:space="preserve"> dalších parametrech uvedených v pojistné smlouvě a že případná</w:t>
      </w:r>
      <w:r>
        <w:br/>
        <w:t>pozdější změna těchto údajů, hodnot nebo parametrů může být doprovázena změnou výše pojistného.</w:t>
      </w:r>
    </w:p>
    <w:p w:rsidR="002D42E5" w:rsidRDefault="00D470B9">
      <w:pPr>
        <w:pStyle w:val="Nadpis60"/>
        <w:framePr w:w="10522" w:h="11997" w:hRule="exact" w:wrap="none" w:vAnchor="page" w:hAnchor="page" w:x="675" w:y="2219"/>
        <w:shd w:val="clear" w:color="auto" w:fill="auto"/>
        <w:tabs>
          <w:tab w:val="left" w:pos="361"/>
        </w:tabs>
        <w:spacing w:before="0" w:after="0" w:line="197" w:lineRule="exact"/>
      </w:pPr>
      <w:bookmarkStart w:id="8" w:name="bookmark8"/>
      <w:r>
        <w:t>M.</w:t>
      </w:r>
      <w:r>
        <w:tab/>
        <w:t>ZPRACOVÁNÍ OSOBNÍCH ÚDA]Ů</w:t>
      </w:r>
      <w:bookmarkEnd w:id="8"/>
    </w:p>
    <w:p w:rsidR="002D42E5" w:rsidRDefault="00D470B9">
      <w:pPr>
        <w:pStyle w:val="Zkladntext20"/>
        <w:framePr w:w="10522" w:h="11997" w:hRule="exact" w:wrap="none" w:vAnchor="page" w:hAnchor="page" w:x="675" w:y="2219"/>
        <w:shd w:val="clear" w:color="auto" w:fill="auto"/>
        <w:spacing w:before="0" w:after="98" w:line="197" w:lineRule="exact"/>
        <w:ind w:firstLine="0"/>
        <w:jc w:val="left"/>
      </w:pPr>
      <w:r>
        <w:t>V následující části jsou uvedeny základní informace o zpracování Va</w:t>
      </w:r>
      <w:r>
        <w:t>šich osobních údajů. Tyto informace se na Vás uplatní, pouze pokud jste fyzickou</w:t>
      </w:r>
      <w:r>
        <w:br/>
        <w:t>osobou, a to s výjimkou ustanovení 3., které se na Vás uplatní i pokud jste právnickou osobou. Více informací, včetně způsobu odvolání souhlasu,</w:t>
      </w:r>
      <w:r>
        <w:br/>
        <w:t>možnosti podání námitky v příp</w:t>
      </w:r>
      <w:r>
        <w:t>adě zpracování na základě oprávněného zájmu, práva na přístup a dalších práv, naleznete v dokumentu Informace o</w:t>
      </w:r>
      <w:r>
        <w:br/>
        <w:t xml:space="preserve">zpracování osobních údajů v pojištění vozidel, který je trvale dostupný na webové stránce </w:t>
      </w:r>
      <w:hyperlink r:id="rId13" w:history="1">
        <w:r>
          <w:rPr>
            <w:rStyle w:val="Hypertextovodkaz"/>
          </w:rPr>
          <w:t>xxx</w:t>
        </w:r>
      </w:hyperlink>
      <w:r>
        <w:t xml:space="preserve"> v sekci „</w:t>
      </w:r>
      <w:r>
        <w:t>O pojišťovně Kooperativa".</w:t>
      </w:r>
    </w:p>
    <w:p w:rsidR="002D42E5" w:rsidRDefault="00D470B9">
      <w:pPr>
        <w:pStyle w:val="Zkladntext60"/>
        <w:framePr w:w="10522" w:h="11997" w:hRule="exact" w:wrap="none" w:vAnchor="page" w:hAnchor="page" w:x="675" w:y="2219"/>
        <w:numPr>
          <w:ilvl w:val="0"/>
          <w:numId w:val="9"/>
        </w:numPr>
        <w:shd w:val="clear" w:color="auto" w:fill="auto"/>
        <w:tabs>
          <w:tab w:val="left" w:pos="269"/>
        </w:tabs>
        <w:spacing w:after="4" w:line="150" w:lineRule="exact"/>
      </w:pPr>
      <w:r>
        <w:t>Souhlas se zpracováním osobních údajů pro účely marketingu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shd w:val="clear" w:color="auto" w:fill="auto"/>
        <w:spacing w:before="0" w:after="86" w:line="182" w:lineRule="exact"/>
        <w:ind w:firstLine="0"/>
        <w:jc w:val="left"/>
      </w:pPr>
      <w:r>
        <w:t>Pojistitel bude s Vaším souhlasem zpracovávat Vaše identifikační a kontaktní údaje, údaje pro ocenění rizika při vstupu do pojištění a údaje o</w:t>
      </w:r>
      <w:r>
        <w:br/>
        <w:t xml:space="preserve">využívání služeb, a to pro </w:t>
      </w:r>
      <w:r>
        <w:t>účely: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10"/>
        </w:numPr>
        <w:shd w:val="clear" w:color="auto" w:fill="auto"/>
        <w:tabs>
          <w:tab w:val="left" w:pos="514"/>
        </w:tabs>
        <w:spacing w:before="0" w:after="0" w:line="150" w:lineRule="exact"/>
        <w:ind w:firstLine="0"/>
      </w:pPr>
      <w:r>
        <w:t>zasílání slev či jiných nabídek třetích stran, a to i elektronickými prostředky,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numPr>
          <w:ilvl w:val="0"/>
          <w:numId w:val="10"/>
        </w:numPr>
        <w:shd w:val="clear" w:color="auto" w:fill="auto"/>
        <w:tabs>
          <w:tab w:val="left" w:pos="514"/>
        </w:tabs>
        <w:spacing w:before="0" w:after="0" w:line="192" w:lineRule="exact"/>
        <w:ind w:left="440" w:hanging="440"/>
        <w:jc w:val="left"/>
      </w:pPr>
      <w:r>
        <w:t>zpracování Vašich osobních údajů nad rámec oprávněného zájmu pojistitele za účelem vyhodnocení Vašich potřeb a zasílání relevantnějších</w:t>
      </w:r>
      <w:r>
        <w:br/>
        <w:t xml:space="preserve">nabídek (jedná se o některé </w:t>
      </w:r>
      <w:r>
        <w:t>případy sledování Vašeho chování, spojování osobních údajů shromážděných pro odlišné účely, použití pokročilých</w:t>
      </w:r>
      <w:r>
        <w:br/>
        <w:t>analytických technik).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shd w:val="clear" w:color="auto" w:fill="auto"/>
        <w:spacing w:before="0" w:after="0" w:line="197" w:lineRule="exact"/>
        <w:ind w:firstLine="0"/>
        <w:jc w:val="left"/>
      </w:pPr>
      <w:r>
        <w:t>Tento souhlas je dobrovolný, platí po dobu neurčitou, můžete jej však kdykoliv odvolat. V případě, že souhlas neudělíte n</w:t>
      </w:r>
      <w:r>
        <w:t>ebo jej odvoláte, nebudou Vám</w:t>
      </w:r>
      <w:r>
        <w:br/>
        <w:t>zasílány nabídky třetích stran a některé nabídky pojistitele nebude možné plně přizpůsobit Vašim potřebám. Máte také právo kdykoliv požadovat</w:t>
      </w:r>
      <w:r>
        <w:br/>
        <w:t>přístup ke svým osobním údajům.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shd w:val="clear" w:color="auto" w:fill="auto"/>
        <w:spacing w:before="0" w:after="30" w:line="197" w:lineRule="exact"/>
        <w:ind w:firstLine="0"/>
      </w:pPr>
      <w:r>
        <w:t>Pojistník:</w:t>
      </w:r>
    </w:p>
    <w:p w:rsidR="002D42E5" w:rsidRDefault="00D470B9">
      <w:pPr>
        <w:pStyle w:val="Zkladntext80"/>
        <w:framePr w:w="10522" w:h="11997" w:hRule="exact" w:wrap="none" w:vAnchor="page" w:hAnchor="page" w:x="675" w:y="2219"/>
        <w:shd w:val="clear" w:color="auto" w:fill="auto"/>
        <w:spacing w:before="0"/>
      </w:pPr>
      <w:r>
        <w:t>□ SOUHLASÍM m NESOUHLASÍM</w:t>
      </w:r>
    </w:p>
    <w:p w:rsidR="002D42E5" w:rsidRDefault="00D470B9">
      <w:pPr>
        <w:pStyle w:val="Zkladntext60"/>
        <w:framePr w:w="10522" w:h="11997" w:hRule="exact" w:wrap="none" w:vAnchor="page" w:hAnchor="page" w:x="675" w:y="2219"/>
        <w:numPr>
          <w:ilvl w:val="0"/>
          <w:numId w:val="9"/>
        </w:numPr>
        <w:shd w:val="clear" w:color="auto" w:fill="auto"/>
        <w:tabs>
          <w:tab w:val="left" w:pos="269"/>
        </w:tabs>
        <w:spacing w:line="235" w:lineRule="exact"/>
        <w:ind w:right="5600"/>
        <w:jc w:val="left"/>
      </w:pPr>
      <w:r>
        <w:t xml:space="preserve">Informace o </w:t>
      </w:r>
      <w:r>
        <w:t>zpracování osobních údajů bez Vašeho souhlasu</w:t>
      </w:r>
      <w:r>
        <w:br/>
        <w:t>Zpracování pro účely plnění smlouvy a oprávněných zájmů pojistitele</w:t>
      </w:r>
    </w:p>
    <w:p w:rsidR="002D42E5" w:rsidRDefault="00D470B9">
      <w:pPr>
        <w:pStyle w:val="Zkladntext20"/>
        <w:framePr w:w="10522" w:h="11997" w:hRule="exact" w:wrap="none" w:vAnchor="page" w:hAnchor="page" w:x="675" w:y="2219"/>
        <w:shd w:val="clear" w:color="auto" w:fill="auto"/>
        <w:spacing w:before="0" w:after="0" w:line="182" w:lineRule="exact"/>
        <w:ind w:firstLine="0"/>
      </w:pPr>
      <w:r>
        <w:t>Pojistník bere na vědomí, že jeho identifikační a kontaktní údaje, údaje pro ocenění rizika při vstupu do pojištění a údaje o využívání služeb</w:t>
      </w:r>
      <w:r>
        <w:t xml:space="preserve"> zpracovává</w:t>
      </w:r>
      <w:r>
        <w:br/>
        <w:t>pojistitel:</w:t>
      </w:r>
    </w:p>
    <w:p w:rsidR="002D42E5" w:rsidRDefault="00D470B9">
      <w:pPr>
        <w:pStyle w:val="ZhlavneboZpat0"/>
        <w:framePr w:wrap="none" w:vAnchor="page" w:hAnchor="page" w:x="684" w:y="15668"/>
        <w:shd w:val="clear" w:color="auto" w:fill="auto"/>
        <w:spacing w:line="130" w:lineRule="exact"/>
      </w:pPr>
      <w:r>
        <w:t>Strana 2/3</w:t>
      </w:r>
    </w:p>
    <w:p w:rsidR="002D42E5" w:rsidRDefault="00D470B9">
      <w:pPr>
        <w:pStyle w:val="ZhlavneboZpat0"/>
        <w:framePr w:wrap="none" w:vAnchor="page" w:hAnchor="page" w:x="2076" w:y="15680"/>
        <w:shd w:val="clear" w:color="auto" w:fill="auto"/>
        <w:spacing w:line="130" w:lineRule="exact"/>
      </w:pPr>
      <w:r>
        <w:t>6345843916 Z28586 P0 ID40064 rV Z109522 P100 ID73480 rP</w:t>
      </w:r>
    </w:p>
    <w:p w:rsidR="002D42E5" w:rsidRDefault="00D470B9">
      <w:pPr>
        <w:pStyle w:val="ZhlavneboZpat0"/>
        <w:framePr w:wrap="none" w:vAnchor="page" w:hAnchor="page" w:x="8182" w:y="15659"/>
        <w:shd w:val="clear" w:color="auto" w:fill="auto"/>
        <w:spacing w:line="130" w:lineRule="exact"/>
      </w:pPr>
      <w:r>
        <w:t>NSŽádná</w:t>
      </w:r>
    </w:p>
    <w:p w:rsidR="002D42E5" w:rsidRDefault="00D470B9">
      <w:pPr>
        <w:pStyle w:val="ZhlavneboZpat0"/>
        <w:framePr w:wrap="none" w:vAnchor="page" w:hAnchor="page" w:x="9473" w:y="15678"/>
        <w:shd w:val="clear" w:color="auto" w:fill="auto"/>
        <w:spacing w:line="130" w:lineRule="exact"/>
      </w:pPr>
      <w:r>
        <w:t>Tisk: 10.6.2019 11:38</w:t>
      </w:r>
    </w:p>
    <w:p w:rsidR="002D42E5" w:rsidRDefault="002D42E5">
      <w:pPr>
        <w:rPr>
          <w:sz w:val="2"/>
          <w:szCs w:val="2"/>
        </w:rPr>
        <w:sectPr w:rsidR="002D4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42E5" w:rsidRDefault="00D470B9">
      <w:pPr>
        <w:pStyle w:val="Zkladntext20"/>
        <w:framePr w:w="10594" w:h="8474" w:hRule="exact" w:wrap="none" w:vAnchor="page" w:hAnchor="page" w:x="639" w:y="671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49" w:line="182" w:lineRule="exact"/>
        <w:ind w:left="480" w:right="340"/>
        <w:jc w:val="left"/>
      </w:pPr>
      <w:r>
        <w:lastRenderedPageBreak/>
        <w:t xml:space="preserve">pro účely kalkulace, návrhu a uzavření pojistné smlouvy, posouzení přijatelnosti do pojištění, správy a </w:t>
      </w:r>
      <w:r>
        <w:t>ukončení pojistné smlouvy a likvidace</w:t>
      </w:r>
      <w:r>
        <w:br/>
        <w:t>pojistných událostí, když v těchto případech jde o zpracování nezbytné pro plnění smlouvy, a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98" w:line="197" w:lineRule="exact"/>
        <w:ind w:left="480" w:right="340"/>
        <w:jc w:val="left"/>
      </w:pPr>
      <w:r>
        <w:t>pro účely zajištění řádného nastavení a plnění smluvních vztahů s pojistníkem, zajištění a soupojištění, statistiky a cenotvo</w:t>
      </w:r>
      <w:r>
        <w:t>rby produktů,</w:t>
      </w:r>
      <w:r>
        <w:br/>
        <w:t>ochrany právních nároků pojistitele a prevence a odhalování pojistných podvodů a jiných protiprávních jednání, když v těchto případech jde o</w:t>
      </w:r>
      <w:r>
        <w:br/>
        <w:t>zpracování založené na základě oprávněných zájmů pojistitele. Proti takovému zpracování máte právo kd</w:t>
      </w:r>
      <w:r>
        <w:t>ykoli podat námitku, která může být</w:t>
      </w:r>
      <w:r>
        <w:br/>
        <w:t>uplatněna způsobem uvedeným v Informacích o zpracování osobních údajů v neživotním pojištění.</w:t>
      </w:r>
    </w:p>
    <w:p w:rsidR="002D42E5" w:rsidRDefault="00D470B9">
      <w:pPr>
        <w:pStyle w:val="Zkladntext60"/>
        <w:framePr w:w="10594" w:h="8474" w:hRule="exact" w:wrap="none" w:vAnchor="page" w:hAnchor="page" w:x="639" w:y="671"/>
        <w:shd w:val="clear" w:color="auto" w:fill="auto"/>
        <w:spacing w:after="4" w:line="150" w:lineRule="exact"/>
        <w:jc w:val="left"/>
      </w:pPr>
      <w:r>
        <w:t>Zpracování pro účely plněni zákonné povinnosti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86" w:line="182" w:lineRule="exact"/>
        <w:ind w:firstLine="0"/>
        <w:jc w:val="left"/>
      </w:pPr>
      <w:r>
        <w:t>Pojistník bere na vědomí, že jeho identifikační a kontaktní údaje a údaje pro o</w:t>
      </w:r>
      <w:r>
        <w:t>cenění rizika při vstupu do pojištění pojistitel dále zpracovává ke splnění</w:t>
      </w:r>
      <w:r>
        <w:br/>
        <w:t>své zákonné povinnosti vyplývající zejména ze zákona upravujícího distribuci pojištění a zákona č. 69/2006 Sb., o provádění mezinárodních sankcí.</w:t>
      </w:r>
    </w:p>
    <w:p w:rsidR="002D42E5" w:rsidRDefault="00D470B9">
      <w:pPr>
        <w:pStyle w:val="Zkladntext60"/>
        <w:framePr w:w="10594" w:h="8474" w:hRule="exact" w:wrap="none" w:vAnchor="page" w:hAnchor="page" w:x="639" w:y="671"/>
        <w:shd w:val="clear" w:color="auto" w:fill="auto"/>
        <w:spacing w:line="150" w:lineRule="exact"/>
        <w:jc w:val="left"/>
      </w:pPr>
      <w:r>
        <w:t xml:space="preserve">Zpracování pro účely přímého </w:t>
      </w:r>
      <w:r>
        <w:t>marketingu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0" w:line="206" w:lineRule="exact"/>
        <w:ind w:firstLine="0"/>
        <w:jc w:val="left"/>
      </w:pPr>
      <w:r>
        <w:t>Pojistník bere na vědomí, že jeho identifikační a kontaktní údaje a údaje o využívání služeb může pojistitel také zpracovávat na základě svého</w:t>
      </w:r>
      <w:r>
        <w:br/>
        <w:t xml:space="preserve">oprávněného zájmu pro účely zasílání svých reklamních sdělení a nabízení svých služeb; nabídku od </w:t>
      </w:r>
      <w:r>
        <w:t>pojistitele můžete dostat elektronicky (zejména</w:t>
      </w:r>
      <w:r>
        <w:br/>
        <w:t>SMSkou, e-mailem, přes sociální sítě nebo telefonicky) nebo klasickým dopisem či osobně od zaměstnanců pojistitele.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105" w:line="206" w:lineRule="exact"/>
        <w:ind w:firstLine="0"/>
        <w:jc w:val="left"/>
      </w:pPr>
      <w:r>
        <w:t>Proti takovému zpracování máte jako pojistník právo kdykoli podat námitku. Pokud si nepřejet</w:t>
      </w:r>
      <w:r>
        <w:t>e, aby Vás pojistitel oslovoval s jakýmikoli nabídkami,</w:t>
      </w:r>
      <w:r>
        <w:br/>
        <w:t>zaškrtněte prosím toto pole: 0</w:t>
      </w:r>
    </w:p>
    <w:p w:rsidR="002D42E5" w:rsidRDefault="00D470B9">
      <w:pPr>
        <w:pStyle w:val="Zkladntext60"/>
        <w:framePr w:w="10594" w:h="8474" w:hRule="exact" w:wrap="none" w:vAnchor="page" w:hAnchor="page" w:x="639" w:y="671"/>
        <w:numPr>
          <w:ilvl w:val="0"/>
          <w:numId w:val="9"/>
        </w:numPr>
        <w:shd w:val="clear" w:color="auto" w:fill="auto"/>
        <w:tabs>
          <w:tab w:val="left" w:pos="255"/>
        </w:tabs>
        <w:spacing w:after="4" w:line="150" w:lineRule="exact"/>
      </w:pPr>
      <w:r>
        <w:t>Povinnost pojistníka informovat třetí osoby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86" w:line="182" w:lineRule="exact"/>
        <w:ind w:firstLine="0"/>
        <w:jc w:val="left"/>
      </w:pPr>
      <w:r>
        <w:t>Pojistník se zavazuje informovat každého pojištěného, jenž je osobou odlišnou od pojistníka, a případné další osoby, které uv</w:t>
      </w:r>
      <w:r>
        <w:t>edl v pojistné smlouvě, o</w:t>
      </w:r>
      <w:r>
        <w:br/>
        <w:t>zpracování jejich osobních údajů.</w:t>
      </w:r>
    </w:p>
    <w:p w:rsidR="002D42E5" w:rsidRDefault="00D470B9">
      <w:pPr>
        <w:pStyle w:val="Zkladntext60"/>
        <w:framePr w:w="10594" w:h="8474" w:hRule="exact" w:wrap="none" w:vAnchor="page" w:hAnchor="page" w:x="639" w:y="671"/>
        <w:numPr>
          <w:ilvl w:val="0"/>
          <w:numId w:val="9"/>
        </w:numPr>
        <w:shd w:val="clear" w:color="auto" w:fill="auto"/>
        <w:tabs>
          <w:tab w:val="left" w:pos="265"/>
        </w:tabs>
        <w:spacing w:line="150" w:lineRule="exact"/>
      </w:pPr>
      <w:r>
        <w:t>Informace o zpracování osobních údajů zástupce pojistníka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101" w:line="202" w:lineRule="exact"/>
        <w:ind w:firstLine="0"/>
        <w:jc w:val="left"/>
      </w:pPr>
      <w:r>
        <w:t xml:space="preserve">Zástupce právnické osoby, zákonný zástupce nebo jiná osoba oprávněná zastupovat pojistníka bere na vědomí, že její identifikační a </w:t>
      </w:r>
      <w:r>
        <w:t>kontaktní údaje</w:t>
      </w:r>
      <w:r>
        <w:br/>
        <w:t>pojistitel zpracovává na základě oprávněného zájmu pro účely kalkulace, návrhu a uzavření pojistné smlouvy, správy a ukončení pojistné smlouvy,</w:t>
      </w:r>
      <w:r>
        <w:br/>
        <w:t>likvidace pojistných událostí, zajištění a soupojištění, ochrany právních nároků pojistitele a p</w:t>
      </w:r>
      <w:r>
        <w:t>revence a odhalování pojistných podvodů a jiných</w:t>
      </w:r>
      <w:r>
        <w:br/>
        <w:t>protiprávních jednání. Proti takovému zpracování má taková osoba právo kdykoli podat námitku, která může být uplatněna způsobem uvedeným v</w:t>
      </w:r>
      <w:r>
        <w:br/>
        <w:t>Informacích o zpracování osobních údajů v neživotním pojištění.</w:t>
      </w:r>
    </w:p>
    <w:p w:rsidR="002D42E5" w:rsidRDefault="00D470B9">
      <w:pPr>
        <w:pStyle w:val="Zkladntext60"/>
        <w:framePr w:w="10594" w:h="8474" w:hRule="exact" w:wrap="none" w:vAnchor="page" w:hAnchor="page" w:x="639" w:y="671"/>
        <w:shd w:val="clear" w:color="auto" w:fill="auto"/>
        <w:spacing w:line="150" w:lineRule="exact"/>
      </w:pPr>
      <w:r>
        <w:t>Zpra</w:t>
      </w:r>
      <w:r>
        <w:t>cování pro účely plnění zákonné povinnosti</w:t>
      </w:r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52" w:line="192" w:lineRule="exact"/>
        <w:ind w:firstLine="0"/>
        <w:jc w:val="left"/>
      </w:pPr>
      <w:r>
        <w:t>Zástupce právnické osoby, zákonný zástupce nebo jiná osoba oprávněná zastupovat pojistníka bere na vědomí, že identifikační a kontaktní údaje</w:t>
      </w:r>
      <w:r>
        <w:br/>
        <w:t>pojistitel dále zpracovává ke splnění své zákonné povinnosti vyplývajíc</w:t>
      </w:r>
      <w:r>
        <w:t>í zejména ze zákona upravujícího distribuci pojištění a zákona č. 69/2006 Sb., o</w:t>
      </w:r>
      <w:r>
        <w:br/>
        <w:t>provádění mezinárodních sankcí.</w:t>
      </w:r>
    </w:p>
    <w:p w:rsidR="002D42E5" w:rsidRDefault="00D470B9">
      <w:pPr>
        <w:pStyle w:val="Zkladntext60"/>
        <w:framePr w:w="10594" w:h="8474" w:hRule="exact" w:wrap="none" w:vAnchor="page" w:hAnchor="page" w:x="639" w:y="671"/>
        <w:shd w:val="clear" w:color="auto" w:fill="auto"/>
        <w:spacing w:after="129" w:line="202" w:lineRule="exact"/>
        <w:jc w:val="left"/>
      </w:pPr>
      <w:r>
        <w:t>Podpisem pojistné smlouvy potvrzujete, že jste se důkladně seznámil se smyslem a obsahem souhlasu se zpracováním osobních údajů a že jste se</w:t>
      </w:r>
      <w:r>
        <w:br/>
        <w:t>př</w:t>
      </w:r>
      <w:r>
        <w:t>ed jejich udělením seznámil s dokumentem Informace o zpracování osobních údajů v neživotním pojištění, zejména s bližší identifikací dalších</w:t>
      </w:r>
      <w:r>
        <w:br/>
        <w:t>správců, rozsahem zpracovávaných údajů, právními základy (důvody), účely a dobou zpracování osobních údajů, způsobe</w:t>
      </w:r>
      <w:r>
        <w:t>m odvolání souhlasu a</w:t>
      </w:r>
      <w:r>
        <w:br/>
        <w:t>právy, která Vám v této souvislosti náleží.</w:t>
      </w:r>
    </w:p>
    <w:p w:rsidR="002D42E5" w:rsidRDefault="00D470B9">
      <w:pPr>
        <w:pStyle w:val="Nadpis60"/>
        <w:framePr w:w="10594" w:h="8474" w:hRule="exact" w:wrap="none" w:vAnchor="page" w:hAnchor="page" w:x="639" w:y="671"/>
        <w:shd w:val="clear" w:color="auto" w:fill="auto"/>
        <w:tabs>
          <w:tab w:val="left" w:pos="348"/>
        </w:tabs>
        <w:spacing w:before="0" w:after="33" w:line="190" w:lineRule="exact"/>
      </w:pPr>
      <w:bookmarkStart w:id="9" w:name="bookmark9"/>
      <w:r>
        <w:t>N.</w:t>
      </w:r>
      <w:r>
        <w:tab/>
        <w:t xml:space="preserve">UPOZORNĚNÍ POJISTITELE DLE </w:t>
      </w:r>
      <w:r>
        <w:rPr>
          <w:rStyle w:val="Nadpis6TrebuchetMS95ptKurzva"/>
          <w:b/>
          <w:bCs/>
        </w:rPr>
        <w:t>§</w:t>
      </w:r>
      <w:r>
        <w:t xml:space="preserve"> 2789 ZÁKONA č. 89/2012 Sb., OBČANSKÉHO ZÁKONÍKU</w:t>
      </w:r>
      <w:bookmarkEnd w:id="9"/>
    </w:p>
    <w:p w:rsidR="002D42E5" w:rsidRDefault="00D470B9">
      <w:pPr>
        <w:pStyle w:val="Zkladntext20"/>
        <w:framePr w:w="10594" w:h="8474" w:hRule="exact" w:wrap="none" w:vAnchor="page" w:hAnchor="page" w:x="639" w:y="671"/>
        <w:shd w:val="clear" w:color="auto" w:fill="auto"/>
        <w:spacing w:before="0" w:after="39" w:line="154" w:lineRule="exact"/>
        <w:ind w:firstLine="0"/>
        <w:jc w:val="left"/>
      </w:pPr>
      <w:r>
        <w:t>Ve smyslu § 2789 zákona č. 89/2012 Sb., občanského zákoníku, je konstatováno, že při uzavírání této pojistné s</w:t>
      </w:r>
      <w:r>
        <w:t>mlouvy nebyly shledány žádné</w:t>
      </w:r>
      <w:r>
        <w:br/>
        <w:t>nesrovnalosti mezi požadavky klienta a nabízeným pojištěním. V případě, že ke zjištění nesrovnalostí mezi požadavky klienta a uzavřenou pojistnou</w:t>
      </w:r>
      <w:r>
        <w:br/>
        <w:t>smlouvou dojde při zpracování pojistné smlouvy, pojistitel upozorní pojistníka (k</w:t>
      </w:r>
      <w:r>
        <w:t>lienta) na tyto nesrovnalosti samostatným dopisem.</w:t>
      </w:r>
    </w:p>
    <w:p w:rsidR="002D42E5" w:rsidRDefault="00D470B9">
      <w:pPr>
        <w:pStyle w:val="Nadpis60"/>
        <w:framePr w:w="10594" w:h="8474" w:hRule="exact" w:wrap="none" w:vAnchor="page" w:hAnchor="page" w:x="639" w:y="671"/>
        <w:shd w:val="clear" w:color="auto" w:fill="auto"/>
        <w:tabs>
          <w:tab w:val="left" w:pos="348"/>
        </w:tabs>
        <w:spacing w:before="0" w:after="24" w:line="180" w:lineRule="exact"/>
      </w:pPr>
      <w:bookmarkStart w:id="10" w:name="bookmark10"/>
      <w:r>
        <w:t>O.</w:t>
      </w:r>
      <w:r>
        <w:tab/>
        <w:t>PŘÍLOHY</w:t>
      </w:r>
      <w:bookmarkEnd w:id="10"/>
    </w:p>
    <w:p w:rsidR="002D42E5" w:rsidRDefault="00D470B9">
      <w:pPr>
        <w:pStyle w:val="Zkladntext60"/>
        <w:framePr w:w="10594" w:h="8474" w:hRule="exact" w:wrap="none" w:vAnchor="page" w:hAnchor="page" w:x="639" w:y="671"/>
        <w:shd w:val="clear" w:color="auto" w:fill="auto"/>
        <w:spacing w:line="150" w:lineRule="exact"/>
      </w:pPr>
      <w:r>
        <w:t>Součástí smlouvy nejsou žádné přílohy.</w:t>
      </w:r>
    </w:p>
    <w:p w:rsidR="002D42E5" w:rsidRDefault="00D470B9">
      <w:pPr>
        <w:pStyle w:val="Zkladntext60"/>
        <w:framePr w:wrap="none" w:vAnchor="page" w:hAnchor="page" w:x="639" w:y="9630"/>
        <w:shd w:val="clear" w:color="auto" w:fill="auto"/>
        <w:tabs>
          <w:tab w:val="left" w:pos="2395"/>
        </w:tabs>
        <w:spacing w:line="150" w:lineRule="exact"/>
      </w:pPr>
      <w:r>
        <w:t>Pojistná smlouva uzavřena dne:</w:t>
      </w:r>
      <w:r>
        <w:tab/>
        <w:t>10.06.2019</w:t>
      </w:r>
    </w:p>
    <w:p w:rsidR="002D42E5" w:rsidRDefault="00D470B9">
      <w:pPr>
        <w:pStyle w:val="Zkladntext20"/>
        <w:framePr w:w="10594" w:h="465" w:hRule="exact" w:wrap="none" w:vAnchor="page" w:hAnchor="page" w:x="639" w:y="10006"/>
        <w:shd w:val="clear" w:color="auto" w:fill="auto"/>
        <w:tabs>
          <w:tab w:val="left" w:pos="4392"/>
        </w:tabs>
        <w:spacing w:before="0" w:after="0" w:line="202" w:lineRule="exact"/>
        <w:ind w:firstLine="0"/>
      </w:pPr>
      <w:r>
        <w:t>Jméno, příjmení / název zástupce pojistitele (získatele):</w:t>
      </w:r>
      <w:r>
        <w:tab/>
        <w:t>RENOMIA, a. s., zastoupený/á: Lucie Jersáková</w:t>
      </w:r>
    </w:p>
    <w:p w:rsidR="002D42E5" w:rsidRDefault="00D470B9">
      <w:pPr>
        <w:pStyle w:val="Zkladntext20"/>
        <w:framePr w:w="10594" w:h="465" w:hRule="exact" w:wrap="none" w:vAnchor="page" w:hAnchor="page" w:x="639" w:y="10006"/>
        <w:shd w:val="clear" w:color="auto" w:fill="auto"/>
        <w:spacing w:before="0" w:after="0" w:line="202" w:lineRule="exact"/>
        <w:ind w:firstLine="0"/>
      </w:pPr>
      <w:r>
        <w:t>Pojišťovací zprostředkovatel zastupující pojistitele na základě plné moci</w:t>
      </w:r>
    </w:p>
    <w:p w:rsidR="002D42E5" w:rsidRDefault="00D470B9">
      <w:pPr>
        <w:pStyle w:val="Zkladntext20"/>
        <w:framePr w:w="1296" w:h="633" w:hRule="exact" w:wrap="none" w:vAnchor="page" w:hAnchor="page" w:x="639" w:y="10438"/>
        <w:shd w:val="clear" w:color="auto" w:fill="auto"/>
        <w:spacing w:before="0" w:after="0" w:line="197" w:lineRule="exact"/>
        <w:ind w:firstLine="0"/>
        <w:jc w:val="left"/>
      </w:pPr>
      <w:r>
        <w:t>Získatelské číslo:</w:t>
      </w:r>
      <w:r>
        <w:br/>
        <w:t>Telefonní číslo:</w:t>
      </w:r>
      <w:r>
        <w:br/>
        <w:t>Email:</w:t>
      </w:r>
    </w:p>
    <w:p w:rsidR="002D42E5" w:rsidRDefault="00D470B9">
      <w:pPr>
        <w:pStyle w:val="Zkladntext20"/>
        <w:framePr w:w="10594" w:h="628" w:hRule="exact" w:wrap="none" w:vAnchor="page" w:hAnchor="page" w:x="639" w:y="10437"/>
        <w:shd w:val="clear" w:color="auto" w:fill="auto"/>
        <w:spacing w:before="0" w:after="0" w:line="197" w:lineRule="exact"/>
        <w:ind w:left="2410" w:right="6130" w:firstLine="0"/>
      </w:pPr>
      <w:r>
        <w:t>109522</w:t>
      </w:r>
    </w:p>
    <w:p w:rsidR="002D42E5" w:rsidRDefault="00D470B9">
      <w:pPr>
        <w:pStyle w:val="Zkladntext20"/>
        <w:framePr w:w="10594" w:h="628" w:hRule="exact" w:wrap="none" w:vAnchor="page" w:hAnchor="page" w:x="639" w:y="10437"/>
        <w:shd w:val="clear" w:color="auto" w:fill="auto"/>
        <w:spacing w:before="0" w:after="0" w:line="197" w:lineRule="exact"/>
        <w:ind w:left="2410" w:right="6130" w:firstLine="0"/>
      </w:pPr>
      <w:r>
        <w:t>xxx</w:t>
      </w:r>
    </w:p>
    <w:p w:rsidR="002D42E5" w:rsidRDefault="00D470B9">
      <w:pPr>
        <w:pStyle w:val="Zkladntext20"/>
        <w:framePr w:w="10594" w:h="628" w:hRule="exact" w:wrap="none" w:vAnchor="page" w:hAnchor="page" w:x="639" w:y="10437"/>
        <w:shd w:val="clear" w:color="auto" w:fill="auto"/>
        <w:spacing w:before="0" w:after="0" w:line="197" w:lineRule="exact"/>
        <w:ind w:left="2410" w:right="6130" w:firstLine="0"/>
      </w:pPr>
      <w:hyperlink r:id="rId14" w:history="1">
        <w:r>
          <w:rPr>
            <w:rStyle w:val="Hypertextovodkaz"/>
            <w:lang w:eastAsia="en-US" w:bidi="en-US"/>
          </w:rPr>
          <w:t>xxx</w:t>
        </w:r>
      </w:hyperlink>
    </w:p>
    <w:p w:rsidR="002D42E5" w:rsidRDefault="00D470B9">
      <w:pPr>
        <w:pStyle w:val="Zkladntext20"/>
        <w:framePr w:wrap="none" w:vAnchor="page" w:hAnchor="page" w:x="6053" w:y="10474"/>
        <w:shd w:val="clear" w:color="auto" w:fill="auto"/>
        <w:spacing w:before="0" w:after="0" w:line="150" w:lineRule="exact"/>
        <w:ind w:firstLine="0"/>
        <w:jc w:val="left"/>
      </w:pPr>
      <w:r>
        <w:t>ICO: 48391301</w:t>
      </w:r>
    </w:p>
    <w:p w:rsidR="002D42E5" w:rsidRDefault="00D470B9">
      <w:pPr>
        <w:pStyle w:val="Zkladntext20"/>
        <w:framePr w:wrap="none" w:vAnchor="page" w:hAnchor="page" w:x="639" w:y="12380"/>
        <w:shd w:val="clear" w:color="auto" w:fill="auto"/>
        <w:spacing w:before="0" w:after="0" w:line="150" w:lineRule="exact"/>
        <w:ind w:left="5740" w:firstLine="0"/>
        <w:jc w:val="left"/>
      </w:pPr>
      <w:r>
        <w:t>podpis zástupce pojistitele</w:t>
      </w:r>
    </w:p>
    <w:p w:rsidR="002D42E5" w:rsidRDefault="00D470B9">
      <w:pPr>
        <w:pStyle w:val="Zkladntext20"/>
        <w:framePr w:wrap="none" w:vAnchor="page" w:hAnchor="page" w:x="9389" w:y="12380"/>
        <w:shd w:val="clear" w:color="auto" w:fill="auto"/>
        <w:spacing w:before="0" w:after="0" w:line="150" w:lineRule="exact"/>
        <w:ind w:firstLine="0"/>
        <w:jc w:val="left"/>
      </w:pPr>
      <w:r>
        <w:t>podpis pojistníka</w:t>
      </w:r>
    </w:p>
    <w:p w:rsidR="002D42E5" w:rsidRDefault="00D470B9">
      <w:pPr>
        <w:pStyle w:val="ZhlavneboZpat0"/>
        <w:framePr w:wrap="none" w:vAnchor="page" w:hAnchor="page" w:x="696" w:y="15668"/>
        <w:shd w:val="clear" w:color="auto" w:fill="auto"/>
        <w:spacing w:line="130" w:lineRule="exact"/>
      </w:pPr>
      <w:r>
        <w:t>Strana 3/3</w:t>
      </w:r>
    </w:p>
    <w:p w:rsidR="002D42E5" w:rsidRDefault="00D470B9">
      <w:pPr>
        <w:pStyle w:val="ZhlavneboZpat0"/>
        <w:framePr w:wrap="none" w:vAnchor="page" w:hAnchor="page" w:x="2088" w:y="15680"/>
        <w:shd w:val="clear" w:color="auto" w:fill="auto"/>
        <w:spacing w:line="130" w:lineRule="exact"/>
      </w:pPr>
      <w:r>
        <w:t>6345843916 Z28586 P0 ID40064 rV Z109522 P100 ID73480 rP</w:t>
      </w:r>
    </w:p>
    <w:p w:rsidR="002D42E5" w:rsidRDefault="00D470B9">
      <w:pPr>
        <w:pStyle w:val="ZhlavneboZpat0"/>
        <w:framePr w:wrap="none" w:vAnchor="page" w:hAnchor="page" w:x="8194" w:y="15659"/>
        <w:shd w:val="clear" w:color="auto" w:fill="auto"/>
        <w:spacing w:line="130" w:lineRule="exact"/>
      </w:pPr>
      <w:r>
        <w:t>NSŽádná</w:t>
      </w:r>
    </w:p>
    <w:p w:rsidR="002D42E5" w:rsidRDefault="00D470B9">
      <w:pPr>
        <w:pStyle w:val="ZhlavneboZpat0"/>
        <w:framePr w:wrap="none" w:vAnchor="page" w:hAnchor="page" w:x="9485" w:y="15678"/>
        <w:shd w:val="clear" w:color="auto" w:fill="auto"/>
        <w:spacing w:line="130" w:lineRule="exact"/>
      </w:pPr>
      <w:r>
        <w:t>Tisk: 10.6.2019 11:38</w:t>
      </w:r>
    </w:p>
    <w:p w:rsidR="002D42E5" w:rsidRDefault="002D42E5">
      <w:pPr>
        <w:rPr>
          <w:sz w:val="2"/>
          <w:szCs w:val="2"/>
        </w:rPr>
        <w:sectPr w:rsidR="002D4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42E5" w:rsidRDefault="00D470B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3679190</wp:posOffset>
                </wp:positionV>
                <wp:extent cx="326390" cy="338455"/>
                <wp:effectExtent l="1905" t="2540" r="0" b="1905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38455"/>
                        </a:xfrm>
                        <a:prstGeom prst="rect">
                          <a:avLst/>
                        </a:prstGeom>
                        <a:solidFill>
                          <a:srgbClr val="3AB5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05350" id="Rectangle 23" o:spid="_x0000_s1026" style="position:absolute;margin-left:30.15pt;margin-top:289.7pt;width:25.7pt;height:26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" fillcolor="#3ab54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3982720</wp:posOffset>
                </wp:positionH>
                <wp:positionV relativeFrom="page">
                  <wp:posOffset>3682365</wp:posOffset>
                </wp:positionV>
                <wp:extent cx="326390" cy="338455"/>
                <wp:effectExtent l="127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38455"/>
                        </a:xfrm>
                        <a:prstGeom prst="rect">
                          <a:avLst/>
                        </a:prstGeom>
                        <a:solidFill>
                          <a:srgbClr val="ED1B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20FB7" id="Rectangle 22" o:spid="_x0000_s1026" style="position:absolute;margin-left:313.6pt;margin-top:289.95pt;width:25.7pt;height:26.6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" fillcolor="#ed1b2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3982720</wp:posOffset>
                </wp:positionH>
                <wp:positionV relativeFrom="page">
                  <wp:posOffset>6230620</wp:posOffset>
                </wp:positionV>
                <wp:extent cx="326390" cy="338455"/>
                <wp:effectExtent l="1270" t="1270" r="0" b="31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38455"/>
                        </a:xfrm>
                        <a:prstGeom prst="rect">
                          <a:avLst/>
                        </a:prstGeom>
                        <a:solidFill>
                          <a:srgbClr val="F15B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BCA9" id="Rectangle 21" o:spid="_x0000_s1026" style="position:absolute;margin-left:313.6pt;margin-top:490.6pt;width:25.7pt;height:26.6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" fillcolor="#f15b2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282575</wp:posOffset>
                </wp:positionH>
                <wp:positionV relativeFrom="page">
                  <wp:posOffset>3557270</wp:posOffset>
                </wp:positionV>
                <wp:extent cx="3386455" cy="5178425"/>
                <wp:effectExtent l="0" t="4445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5178425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46C5" id="Rectangle 20" o:spid="_x0000_s1026" style="position:absolute;margin-left:22.25pt;margin-top:280.1pt;width:266.65pt;height:407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" fillcolor="#e6e7e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ge">
                  <wp:posOffset>3563620</wp:posOffset>
                </wp:positionV>
                <wp:extent cx="3386455" cy="2331720"/>
                <wp:effectExtent l="0" t="1270" r="0" b="63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331720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9E306" id="Rectangle 19" o:spid="_x0000_s1026" style="position:absolute;margin-left:304.45pt;margin-top:280.6pt;width:266.65pt;height:183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" fillcolor="#e6e7e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ge">
                  <wp:posOffset>6050915</wp:posOffset>
                </wp:positionV>
                <wp:extent cx="3386455" cy="2987040"/>
                <wp:effectExtent l="0" t="2540" r="0" b="127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987040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6306" id="Rectangle 18" o:spid="_x0000_s1026" style="position:absolute;margin-left:304.45pt;margin-top:476.45pt;width:266.65pt;height:235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" fillcolor="#e6e7e9" stroked="f">
                <w10:wrap anchorx="page" anchory="page"/>
              </v:rect>
            </w:pict>
          </mc:Fallback>
        </mc:AlternateContent>
      </w:r>
    </w:p>
    <w:p w:rsidR="002D42E5" w:rsidRDefault="00D470B9">
      <w:pPr>
        <w:pStyle w:val="Nadpis10"/>
        <w:framePr w:w="6029" w:h="1165" w:hRule="exact" w:wrap="none" w:vAnchor="page" w:hAnchor="page" w:x="618" w:y="565"/>
        <w:shd w:val="clear" w:color="auto" w:fill="000000"/>
        <w:spacing w:after="74" w:line="640" w:lineRule="exact"/>
      </w:pPr>
      <w:bookmarkStart w:id="11" w:name="bookmark11"/>
      <w:r>
        <w:rPr>
          <w:rStyle w:val="Nadpis11"/>
          <w:b/>
          <w:bCs/>
        </w:rPr>
        <w:t>Pojištění vozidel</w:t>
      </w:r>
      <w:bookmarkEnd w:id="11"/>
    </w:p>
    <w:p w:rsidR="002D42E5" w:rsidRDefault="00D470B9">
      <w:pPr>
        <w:pStyle w:val="Nadpis30"/>
        <w:framePr w:w="6029" w:h="1165" w:hRule="exact" w:wrap="none" w:vAnchor="page" w:hAnchor="page" w:x="618" w:y="565"/>
        <w:shd w:val="clear" w:color="auto" w:fill="000000"/>
        <w:spacing w:before="0" w:line="260" w:lineRule="exact"/>
      </w:pPr>
      <w:bookmarkStart w:id="12" w:name="bookmark12"/>
      <w:r>
        <w:rPr>
          <w:rStyle w:val="Nadpis31"/>
          <w:b/>
          <w:bCs/>
        </w:rPr>
        <w:t>Informační dokument o pojistném produktu</w:t>
      </w:r>
      <w:bookmarkEnd w:id="12"/>
    </w:p>
    <w:p w:rsidR="002D42E5" w:rsidRDefault="00D470B9">
      <w:pPr>
        <w:pStyle w:val="Nadpis20"/>
        <w:framePr w:w="1402" w:h="567" w:hRule="exact" w:wrap="none" w:vAnchor="page" w:hAnchor="page" w:x="9393" w:y="674"/>
        <w:shd w:val="clear" w:color="auto" w:fill="auto"/>
        <w:spacing w:line="440" w:lineRule="exact"/>
        <w:ind w:left="520"/>
      </w:pPr>
      <w:bookmarkStart w:id="13" w:name="bookmark13"/>
      <w:r>
        <w:rPr>
          <w:rStyle w:val="Nadpis21"/>
          <w:b/>
          <w:bCs/>
        </w:rPr>
        <w:t xml:space="preserve">&amp; </w:t>
      </w:r>
      <w:r>
        <w:rPr>
          <w:rStyle w:val="Nadpis2Cambria17ptNetun"/>
        </w:rPr>
        <w:t>.</w:t>
      </w:r>
      <w:bookmarkEnd w:id="13"/>
    </w:p>
    <w:p w:rsidR="002D42E5" w:rsidRDefault="00D470B9">
      <w:pPr>
        <w:pStyle w:val="Zkladntext90"/>
        <w:framePr w:w="1402" w:h="567" w:hRule="exact" w:wrap="none" w:vAnchor="page" w:hAnchor="page" w:x="9393" w:y="674"/>
        <w:shd w:val="clear" w:color="auto" w:fill="auto"/>
        <w:spacing w:line="220" w:lineRule="exact"/>
      </w:pPr>
      <w:r>
        <w:rPr>
          <w:rStyle w:val="Zkladntext91"/>
          <w:b/>
          <w:bCs/>
        </w:rPr>
        <w:t>Kooperativa</w:t>
      </w:r>
    </w:p>
    <w:p w:rsidR="002D42E5" w:rsidRDefault="00D470B9">
      <w:pPr>
        <w:pStyle w:val="Zkladntext100"/>
        <w:framePr w:wrap="none" w:vAnchor="page" w:hAnchor="page" w:x="9393" w:y="1304"/>
        <w:shd w:val="clear" w:color="auto" w:fill="auto"/>
        <w:spacing w:line="100" w:lineRule="exact"/>
      </w:pPr>
      <w:r>
        <w:rPr>
          <w:rStyle w:val="Zkladntext101"/>
          <w:lang w:val="en-US" w:eastAsia="en-US" w:bidi="en-US"/>
        </w:rPr>
        <w:t xml:space="preserve">VIENNA </w:t>
      </w:r>
      <w:r>
        <w:rPr>
          <w:rStyle w:val="Zkladntext101"/>
        </w:rPr>
        <w:t>INSURANCE GROUP</w:t>
      </w:r>
    </w:p>
    <w:p w:rsidR="002D42E5" w:rsidRDefault="00D470B9">
      <w:pPr>
        <w:pStyle w:val="Nadpis40"/>
        <w:framePr w:w="11011" w:h="1133" w:hRule="exact" w:wrap="none" w:vAnchor="page" w:hAnchor="page" w:x="422" w:y="1796"/>
        <w:shd w:val="clear" w:color="auto" w:fill="000000"/>
        <w:ind w:left="260"/>
      </w:pPr>
      <w:bookmarkStart w:id="14" w:name="bookmark14"/>
      <w:r>
        <w:rPr>
          <w:rStyle w:val="Nadpis4Tahoma13ptTun"/>
        </w:rPr>
        <w:t xml:space="preserve">Společnost: </w:t>
      </w:r>
      <w:r>
        <w:rPr>
          <w:rStyle w:val="Nadpis41"/>
        </w:rPr>
        <w:t xml:space="preserve">Kooperativa pojišťovna, as., </w:t>
      </w:r>
      <w:r>
        <w:rPr>
          <w:rStyle w:val="Nadpis4Tahoma13ptTun"/>
        </w:rPr>
        <w:t xml:space="preserve">Produkt: </w:t>
      </w:r>
      <w:r>
        <w:rPr>
          <w:rStyle w:val="Nadpis41"/>
        </w:rPr>
        <w:t>Komplexní</w:t>
      </w:r>
      <w:bookmarkEnd w:id="14"/>
    </w:p>
    <w:p w:rsidR="002D42E5" w:rsidRDefault="00D470B9">
      <w:pPr>
        <w:pStyle w:val="Nadpis40"/>
        <w:framePr w:w="11011" w:h="1133" w:hRule="exact" w:wrap="none" w:vAnchor="page" w:hAnchor="page" w:x="422" w:y="1796"/>
        <w:shd w:val="clear" w:color="auto" w:fill="000000"/>
        <w:tabs>
          <w:tab w:val="left" w:pos="7074"/>
        </w:tabs>
        <w:ind w:left="3460"/>
        <w:jc w:val="both"/>
      </w:pPr>
      <w:bookmarkStart w:id="15" w:name="bookmark15"/>
      <w:r>
        <w:rPr>
          <w:rStyle w:val="Nadpis4Tahoma85pt"/>
          <w:vertAlign w:val="superscript"/>
        </w:rPr>
        <w:t>Group</w:t>
      </w:r>
      <w:r>
        <w:rPr>
          <w:rStyle w:val="Nadpis4Tahoma85pt"/>
        </w:rPr>
        <w:tab/>
      </w:r>
      <w:r>
        <w:rPr>
          <w:rStyle w:val="Nadpis41"/>
        </w:rPr>
        <w:t>pojištění vozidla</w:t>
      </w:r>
      <w:bookmarkEnd w:id="15"/>
    </w:p>
    <w:p w:rsidR="002D42E5" w:rsidRDefault="00D470B9">
      <w:pPr>
        <w:pStyle w:val="Zkladntext50"/>
        <w:framePr w:w="11011" w:h="1133" w:hRule="exact" w:wrap="none" w:vAnchor="page" w:hAnchor="page" w:x="422" w:y="1796"/>
        <w:shd w:val="clear" w:color="auto" w:fill="000000"/>
        <w:spacing w:before="0" w:after="0" w:line="355" w:lineRule="exact"/>
        <w:ind w:left="1920" w:firstLine="0"/>
        <w:jc w:val="left"/>
      </w:pPr>
      <w:r>
        <w:rPr>
          <w:rStyle w:val="Zkladntext51"/>
        </w:rPr>
        <w:t>Česká republika</w:t>
      </w:r>
    </w:p>
    <w:p w:rsidR="002D42E5" w:rsidRDefault="00D470B9">
      <w:pPr>
        <w:pStyle w:val="Zkladntext50"/>
        <w:framePr w:w="11011" w:h="1579" w:hRule="exact" w:wrap="none" w:vAnchor="page" w:hAnchor="page" w:x="422" w:y="3688"/>
        <w:shd w:val="clear" w:color="auto" w:fill="auto"/>
        <w:spacing w:before="0" w:after="304" w:line="240" w:lineRule="exact"/>
        <w:ind w:firstLine="0"/>
        <w:jc w:val="left"/>
      </w:pPr>
      <w:r>
        <w:rPr>
          <w:rStyle w:val="Zkladntext52"/>
        </w:rPr>
        <w:t>Tento dokument poskytuje pouze základní informace o uvedeném pojistném produktu. Úplné předsmluvní a smluvní informace</w:t>
      </w:r>
      <w:r>
        <w:rPr>
          <w:rStyle w:val="Zkladntext52"/>
        </w:rPr>
        <w:br/>
        <w:t>o vašem konkrétním pojištění naleznete v pojistné</w:t>
      </w:r>
      <w:r>
        <w:rPr>
          <w:rStyle w:val="Zkladntext52"/>
        </w:rPr>
        <w:t xml:space="preserve"> smlouvě a dalších dokumentech v ní uvedených. Pozorně si je prosím přečtěte.</w:t>
      </w:r>
    </w:p>
    <w:p w:rsidR="002D42E5" w:rsidRDefault="00D470B9">
      <w:pPr>
        <w:pStyle w:val="Nadpis50"/>
        <w:framePr w:w="11011" w:h="1579" w:hRule="exact" w:wrap="none" w:vAnchor="page" w:hAnchor="page" w:x="422" w:y="3688"/>
        <w:shd w:val="clear" w:color="auto" w:fill="auto"/>
        <w:spacing w:before="0"/>
      </w:pPr>
      <w:bookmarkStart w:id="16" w:name="bookmark16"/>
      <w:r>
        <w:rPr>
          <w:rStyle w:val="Nadpis51"/>
          <w:b/>
          <w:bCs/>
        </w:rPr>
        <w:t>O jaký druh pojištění se jedná?</w:t>
      </w:r>
      <w:bookmarkEnd w:id="16"/>
    </w:p>
    <w:p w:rsidR="002D42E5" w:rsidRDefault="00D470B9">
      <w:pPr>
        <w:pStyle w:val="Zkladntext50"/>
        <w:framePr w:w="11011" w:h="1579" w:hRule="exact" w:wrap="none" w:vAnchor="page" w:hAnchor="page" w:x="422" w:y="3688"/>
        <w:shd w:val="clear" w:color="auto" w:fill="auto"/>
        <w:spacing w:before="0" w:after="0" w:line="235" w:lineRule="exact"/>
        <w:ind w:firstLine="0"/>
        <w:jc w:val="left"/>
      </w:pPr>
      <w:r>
        <w:rPr>
          <w:rStyle w:val="Zkladntext52"/>
        </w:rPr>
        <w:t>Tímto produktem lze sjednat povinné pojištění odpovědnosti za újmu způsobenou provozem vozidla, havarijní pojištění</w:t>
      </w:r>
      <w:r>
        <w:rPr>
          <w:rStyle w:val="Zkladntext52"/>
        </w:rPr>
        <w:br/>
        <w:t xml:space="preserve">vozidla, případně i doplňková </w:t>
      </w:r>
      <w:r>
        <w:rPr>
          <w:rStyle w:val="Zkladntext52"/>
        </w:rPr>
        <w:t>pojištění k vozidlu.</w:t>
      </w:r>
    </w:p>
    <w:p w:rsidR="002D42E5" w:rsidRDefault="00D470B9">
      <w:pPr>
        <w:framePr w:wrap="none" w:vAnchor="page" w:hAnchor="page" w:x="609" w:y="58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8930" cy="319405"/>
            <wp:effectExtent l="0" t="0" r="0" b="4445"/>
            <wp:docPr id="4" name="obrázek 4" descr="C:\Users\DOSTAL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STAL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5088" w:h="3053" w:hRule="exact" w:wrap="none" w:vAnchor="page" w:hAnchor="page" w:x="561" w:y="5767"/>
        <w:shd w:val="clear" w:color="auto" w:fill="auto"/>
        <w:spacing w:before="0" w:after="38" w:line="220" w:lineRule="exact"/>
        <w:ind w:left="705" w:right="116"/>
        <w:jc w:val="both"/>
      </w:pPr>
      <w:bookmarkStart w:id="17" w:name="bookmark17"/>
      <w:r>
        <w:rPr>
          <w:rStyle w:val="Nadpis51"/>
          <w:b/>
          <w:bCs/>
        </w:rPr>
        <w:t>Co je pojištěno?</w:t>
      </w:r>
      <w:bookmarkEnd w:id="17"/>
    </w:p>
    <w:p w:rsidR="002D42E5" w:rsidRDefault="00D470B9">
      <w:pPr>
        <w:pStyle w:val="Nadpis60"/>
        <w:framePr w:w="5088" w:h="3053" w:hRule="exact" w:wrap="none" w:vAnchor="page" w:hAnchor="page" w:x="561" w:y="5767"/>
        <w:shd w:val="clear" w:color="auto" w:fill="auto"/>
        <w:spacing w:before="0" w:after="0" w:line="240" w:lineRule="exact"/>
        <w:ind w:left="705" w:right="116"/>
      </w:pPr>
      <w:bookmarkStart w:id="18" w:name="bookmark18"/>
      <w:r>
        <w:rPr>
          <w:rStyle w:val="Nadpis61"/>
          <w:b/>
          <w:bCs/>
        </w:rPr>
        <w:t>Základní rizika</w:t>
      </w:r>
      <w:bookmarkEnd w:id="18"/>
    </w:p>
    <w:p w:rsidR="002D42E5" w:rsidRDefault="00D470B9">
      <w:pPr>
        <w:pStyle w:val="Zkladntext50"/>
        <w:framePr w:w="5088" w:h="3053" w:hRule="exact" w:wrap="none" w:vAnchor="page" w:hAnchor="page" w:x="561" w:y="5767"/>
        <w:numPr>
          <w:ilvl w:val="0"/>
          <w:numId w:val="11"/>
        </w:numPr>
        <w:shd w:val="clear" w:color="auto" w:fill="auto"/>
        <w:tabs>
          <w:tab w:val="left" w:pos="1126"/>
        </w:tabs>
        <w:spacing w:before="0" w:after="0" w:line="240" w:lineRule="exact"/>
        <w:ind w:left="705" w:right="116" w:firstLine="0"/>
      </w:pPr>
      <w:r>
        <w:rPr>
          <w:rStyle w:val="Zkladntext52"/>
        </w:rPr>
        <w:t>povinnost nahradit újmu na zdraví, životě</w:t>
      </w:r>
    </w:p>
    <w:p w:rsidR="002D42E5" w:rsidRDefault="00D470B9">
      <w:pPr>
        <w:pStyle w:val="Zkladntext50"/>
        <w:framePr w:w="5088" w:h="3053" w:hRule="exact" w:wrap="none" w:vAnchor="page" w:hAnchor="page" w:x="561" w:y="5767"/>
        <w:shd w:val="clear" w:color="auto" w:fill="auto"/>
        <w:spacing w:before="0" w:after="0" w:line="240" w:lineRule="exact"/>
        <w:ind w:left="705" w:right="140" w:firstLine="0"/>
      </w:pPr>
      <w:r>
        <w:rPr>
          <w:rStyle w:val="Zkladntext52"/>
        </w:rPr>
        <w:t xml:space="preserve">a majetku třetích osob způsobenou </w:t>
      </w:r>
      <w:r>
        <w:rPr>
          <w:rStyle w:val="Zkladntext52"/>
        </w:rPr>
        <w:t>provozem</w:t>
      </w:r>
      <w:r>
        <w:rPr>
          <w:rStyle w:val="Zkladntext52"/>
        </w:rPr>
        <w:br/>
        <w:t>vozidla uvedeného v pojistné smlouvě</w:t>
      </w:r>
    </w:p>
    <w:p w:rsidR="002D42E5" w:rsidRDefault="00D470B9">
      <w:pPr>
        <w:pStyle w:val="Zkladntext50"/>
        <w:framePr w:w="5088" w:h="3053" w:hRule="exact" w:wrap="none" w:vAnchor="page" w:hAnchor="page" w:x="561" w:y="5767"/>
        <w:numPr>
          <w:ilvl w:val="0"/>
          <w:numId w:val="11"/>
        </w:numPr>
        <w:shd w:val="clear" w:color="auto" w:fill="auto"/>
        <w:tabs>
          <w:tab w:val="left" w:pos="1126"/>
        </w:tabs>
        <w:spacing w:before="0" w:after="0" w:line="240" w:lineRule="exact"/>
        <w:ind w:left="1025" w:right="116" w:hanging="320"/>
        <w:jc w:val="left"/>
      </w:pPr>
      <w:r>
        <w:rPr>
          <w:rStyle w:val="Zkladntext52"/>
        </w:rPr>
        <w:t>škody na vozidle způsobené pojistným</w:t>
      </w:r>
      <w:r>
        <w:rPr>
          <w:rStyle w:val="Zkladntext52"/>
        </w:rPr>
        <w:br/>
        <w:t>nebezpečím sjednaným v pojistné smlouvě</w:t>
      </w:r>
    </w:p>
    <w:p w:rsidR="002D42E5" w:rsidRDefault="00D470B9">
      <w:pPr>
        <w:pStyle w:val="Zkladntext50"/>
        <w:framePr w:w="5088" w:h="3053" w:hRule="exact" w:wrap="none" w:vAnchor="page" w:hAnchor="page" w:x="561" w:y="5767"/>
        <w:numPr>
          <w:ilvl w:val="0"/>
          <w:numId w:val="12"/>
        </w:numPr>
        <w:shd w:val="clear" w:color="auto" w:fill="auto"/>
        <w:tabs>
          <w:tab w:val="left" w:pos="963"/>
        </w:tabs>
        <w:spacing w:before="0" w:after="0" w:line="240" w:lineRule="exact"/>
        <w:ind w:left="865" w:right="116" w:hanging="160"/>
        <w:jc w:val="left"/>
      </w:pPr>
      <w:r>
        <w:rPr>
          <w:rStyle w:val="Zkladntext52"/>
        </w:rPr>
        <w:t>základní havárie (pro motocykly případně</w:t>
      </w:r>
      <w:r>
        <w:rPr>
          <w:rStyle w:val="Zkladntext52"/>
        </w:rPr>
        <w:br/>
        <w:t>sezónní havárie)</w:t>
      </w:r>
    </w:p>
    <w:p w:rsidR="002D42E5" w:rsidRDefault="00D470B9">
      <w:pPr>
        <w:pStyle w:val="Zkladntext50"/>
        <w:framePr w:w="5088" w:h="3053" w:hRule="exact" w:wrap="none" w:vAnchor="page" w:hAnchor="page" w:x="561" w:y="5767"/>
        <w:numPr>
          <w:ilvl w:val="0"/>
          <w:numId w:val="12"/>
        </w:numPr>
        <w:shd w:val="clear" w:color="auto" w:fill="auto"/>
        <w:tabs>
          <w:tab w:val="left" w:pos="963"/>
        </w:tabs>
        <w:spacing w:before="0" w:after="0" w:line="240" w:lineRule="exact"/>
        <w:ind w:left="705" w:right="116" w:firstLine="0"/>
      </w:pPr>
      <w:r>
        <w:rPr>
          <w:rStyle w:val="Zkladntext52"/>
        </w:rPr>
        <w:t>odcizení</w:t>
      </w:r>
    </w:p>
    <w:p w:rsidR="002D42E5" w:rsidRDefault="00D470B9">
      <w:pPr>
        <w:pStyle w:val="Zkladntext50"/>
        <w:framePr w:w="5088" w:h="3053" w:hRule="exact" w:wrap="none" w:vAnchor="page" w:hAnchor="page" w:x="561" w:y="5767"/>
        <w:numPr>
          <w:ilvl w:val="0"/>
          <w:numId w:val="12"/>
        </w:numPr>
        <w:shd w:val="clear" w:color="auto" w:fill="auto"/>
        <w:tabs>
          <w:tab w:val="left" w:pos="963"/>
        </w:tabs>
        <w:spacing w:before="0" w:after="0" w:line="240" w:lineRule="exact"/>
        <w:ind w:left="705" w:right="116" w:firstLine="0"/>
      </w:pPr>
      <w:r>
        <w:rPr>
          <w:rStyle w:val="Zkladntext52"/>
        </w:rPr>
        <w:t>živel</w:t>
      </w:r>
    </w:p>
    <w:p w:rsidR="002D42E5" w:rsidRDefault="00D470B9">
      <w:pPr>
        <w:pStyle w:val="Zkladntext50"/>
        <w:framePr w:w="5088" w:h="3053" w:hRule="exact" w:wrap="none" w:vAnchor="page" w:hAnchor="page" w:x="561" w:y="5767"/>
        <w:numPr>
          <w:ilvl w:val="0"/>
          <w:numId w:val="12"/>
        </w:numPr>
        <w:shd w:val="clear" w:color="auto" w:fill="auto"/>
        <w:tabs>
          <w:tab w:val="left" w:pos="963"/>
        </w:tabs>
        <w:spacing w:before="0" w:after="0" w:line="240" w:lineRule="exact"/>
        <w:ind w:left="705" w:right="116" w:firstLine="0"/>
      </w:pPr>
      <w:r>
        <w:rPr>
          <w:rStyle w:val="Zkladntext52"/>
        </w:rPr>
        <w:t>vandalismus</w:t>
      </w:r>
    </w:p>
    <w:p w:rsidR="002D42E5" w:rsidRDefault="00D470B9">
      <w:pPr>
        <w:pStyle w:val="Zkladntext110"/>
        <w:framePr w:w="5088" w:h="4137" w:hRule="exact" w:wrap="none" w:vAnchor="page" w:hAnchor="page" w:x="561" w:y="8897"/>
        <w:shd w:val="clear" w:color="auto" w:fill="auto"/>
        <w:spacing w:before="0"/>
        <w:ind w:left="740"/>
      </w:pPr>
      <w:r>
        <w:rPr>
          <w:rStyle w:val="Zkladntext111"/>
          <w:b/>
          <w:bCs/>
        </w:rPr>
        <w:t>Doplňková pojištění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 xml:space="preserve">havarijní pojištění při </w:t>
      </w:r>
      <w:r>
        <w:rPr>
          <w:rStyle w:val="Zkladntext52"/>
        </w:rPr>
        <w:t>nezaviněné nehodě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doplňkové živelní pojištění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poškození vozidla zvířetem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doplňkové havarijní pojištění Totálka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tabs>
          <w:tab w:val="left" w:pos="1023"/>
        </w:tabs>
        <w:spacing w:before="0" w:after="0" w:line="240" w:lineRule="exact"/>
        <w:ind w:left="740" w:firstLine="0"/>
      </w:pPr>
      <w:r>
        <w:rPr>
          <w:rStyle w:val="Zkladntext52"/>
        </w:rPr>
        <w:t>KoopGap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věcí během silniční dopravy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strojů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skel vozidla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úrazové pojištění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zavazadel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 xml:space="preserve">pojištěná </w:t>
      </w:r>
      <w:r>
        <w:rPr>
          <w:rStyle w:val="Zkladntext52"/>
        </w:rPr>
        <w:t>nákladů na nájem náhradního vozidla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pomoc při nehodě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právní ochrany vozidla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sportovní výbavy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asistenčních služeb k vozidlu</w:t>
      </w:r>
    </w:p>
    <w:p w:rsidR="002D42E5" w:rsidRDefault="00D470B9">
      <w:pPr>
        <w:pStyle w:val="Zkladntext50"/>
        <w:framePr w:w="5088" w:h="4137" w:hRule="exact" w:wrap="none" w:vAnchor="page" w:hAnchor="page" w:x="561" w:y="8897"/>
        <w:numPr>
          <w:ilvl w:val="0"/>
          <w:numId w:val="12"/>
        </w:numPr>
        <w:shd w:val="clear" w:color="auto" w:fill="auto"/>
        <w:spacing w:before="0" w:after="0" w:line="240" w:lineRule="exact"/>
        <w:ind w:left="740" w:firstLine="0"/>
      </w:pPr>
      <w:r>
        <w:rPr>
          <w:rStyle w:val="Zkladntext53"/>
        </w:rPr>
        <w:t xml:space="preserve"> </w:t>
      </w:r>
      <w:r>
        <w:rPr>
          <w:rStyle w:val="Zkladntext52"/>
        </w:rPr>
        <w:t>pojištění drobných poškození vozidla</w:t>
      </w:r>
    </w:p>
    <w:p w:rsidR="002D42E5" w:rsidRDefault="00D470B9">
      <w:pPr>
        <w:pStyle w:val="Zkladntext50"/>
        <w:framePr w:w="5088" w:h="537" w:hRule="exact" w:wrap="none" w:vAnchor="page" w:hAnchor="page" w:x="561" w:y="13116"/>
        <w:shd w:val="clear" w:color="auto" w:fill="auto"/>
        <w:spacing w:before="0" w:after="0" w:line="240" w:lineRule="exact"/>
        <w:ind w:right="760" w:firstLine="0"/>
        <w:jc w:val="left"/>
      </w:pPr>
      <w:r>
        <w:rPr>
          <w:rStyle w:val="Zkladntext52"/>
        </w:rPr>
        <w:t>Přesný rozsah vámi sjednaného pojištění naleznete</w:t>
      </w:r>
      <w:r>
        <w:rPr>
          <w:rStyle w:val="Zkladntext52"/>
        </w:rPr>
        <w:br/>
        <w:t xml:space="preserve">v platné </w:t>
      </w:r>
      <w:r>
        <w:rPr>
          <w:rStyle w:val="Zkladntext52"/>
        </w:rPr>
        <w:t>pojistné smlouvě.</w:t>
      </w:r>
    </w:p>
    <w:p w:rsidR="002D42E5" w:rsidRDefault="00D470B9">
      <w:pPr>
        <w:framePr w:wrap="none" w:vAnchor="page" w:hAnchor="page" w:x="6297" w:y="58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4800" cy="266700"/>
            <wp:effectExtent l="0" t="0" r="0" b="0"/>
            <wp:docPr id="5" name="obrázek 5" descr="C:\Users\DOSTAL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STAL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5069" w:h="2804" w:hRule="exact" w:wrap="none" w:vAnchor="page" w:hAnchor="page" w:x="6239" w:y="5752"/>
        <w:shd w:val="clear" w:color="auto" w:fill="auto"/>
        <w:spacing w:before="0" w:after="68" w:line="220" w:lineRule="exact"/>
        <w:ind w:left="696" w:right="5"/>
        <w:jc w:val="both"/>
      </w:pPr>
      <w:bookmarkStart w:id="19" w:name="bookmark19"/>
      <w:r>
        <w:rPr>
          <w:rStyle w:val="Nadpis51"/>
          <w:b/>
          <w:bCs/>
        </w:rPr>
        <w:t>Na co se pojištění nevztahuje?</w:t>
      </w:r>
      <w:bookmarkEnd w:id="19"/>
    </w:p>
    <w:p w:rsidR="002D42E5" w:rsidRDefault="00D470B9">
      <w:pPr>
        <w:pStyle w:val="Zkladntext50"/>
        <w:framePr w:w="5069" w:h="2804" w:hRule="exact" w:wrap="none" w:vAnchor="page" w:hAnchor="page" w:x="6239" w:y="5752"/>
        <w:shd w:val="clear" w:color="auto" w:fill="auto"/>
        <w:spacing w:before="0" w:after="0" w:line="220" w:lineRule="exact"/>
        <w:ind w:left="696" w:right="5" w:firstLine="0"/>
      </w:pPr>
      <w:r>
        <w:rPr>
          <w:rStyle w:val="Zkladntext5Cambria11ptTun0"/>
        </w:rPr>
        <w:t xml:space="preserve">X </w:t>
      </w:r>
      <w:r>
        <w:rPr>
          <w:rStyle w:val="Zkladntext52"/>
        </w:rPr>
        <w:t>škody vzniklé před počátkem pojištění</w:t>
      </w:r>
    </w:p>
    <w:p w:rsidR="002D42E5" w:rsidRDefault="00D470B9">
      <w:pPr>
        <w:pStyle w:val="Zkladntext50"/>
        <w:framePr w:w="5069" w:h="2804" w:hRule="exact" w:wrap="none" w:vAnchor="page" w:hAnchor="page" w:x="6239" w:y="5752"/>
        <w:shd w:val="clear" w:color="auto" w:fill="auto"/>
        <w:spacing w:before="0" w:after="0" w:line="240" w:lineRule="exact"/>
        <w:ind w:left="696" w:right="5" w:firstLine="0"/>
        <w:jc w:val="center"/>
      </w:pPr>
      <w:r>
        <w:rPr>
          <w:rStyle w:val="Zkladntext5Cambria11ptTun0"/>
        </w:rPr>
        <w:t xml:space="preserve">X </w:t>
      </w:r>
      <w:r>
        <w:rPr>
          <w:rStyle w:val="Zkladntext52"/>
        </w:rPr>
        <w:t>škody na zdraví způsobené řidiči pojištěnéh</w:t>
      </w:r>
      <w:r>
        <w:rPr>
          <w:rStyle w:val="Zkladntext52"/>
        </w:rPr>
        <w:t>o</w:t>
      </w:r>
      <w:r>
        <w:rPr>
          <w:rStyle w:val="Zkladntext52"/>
        </w:rPr>
        <w:br/>
        <w:t>vozidla, nejde-li o úrazové připojištění</w:t>
      </w:r>
    </w:p>
    <w:p w:rsidR="002D42E5" w:rsidRDefault="00D470B9">
      <w:pPr>
        <w:pStyle w:val="Zkladntext50"/>
        <w:framePr w:w="5069" w:h="2804" w:hRule="exact" w:wrap="none" w:vAnchor="page" w:hAnchor="page" w:x="6239" w:y="5752"/>
        <w:shd w:val="clear" w:color="auto" w:fill="auto"/>
        <w:spacing w:before="0" w:after="0" w:line="240" w:lineRule="exact"/>
        <w:ind w:left="996" w:right="5" w:hanging="300"/>
      </w:pPr>
      <w:r>
        <w:rPr>
          <w:rStyle w:val="Zkladntext5Cambria11ptTun0"/>
        </w:rPr>
        <w:t xml:space="preserve">X </w:t>
      </w:r>
      <w:r>
        <w:rPr>
          <w:rStyle w:val="Zkladntext52"/>
        </w:rPr>
        <w:t>majetkové škody způsobené řidiči pojištěného</w:t>
      </w:r>
      <w:r>
        <w:rPr>
          <w:rStyle w:val="Zkladntext52"/>
        </w:rPr>
        <w:br/>
        <w:t>vozidla a osobám jemu blízkým a žijícím s ním</w:t>
      </w:r>
      <w:r>
        <w:rPr>
          <w:rStyle w:val="Zkladntext52"/>
        </w:rPr>
        <w:br/>
        <w:t>ve společné domácnosti</w:t>
      </w:r>
    </w:p>
    <w:p w:rsidR="002D42E5" w:rsidRDefault="00D470B9">
      <w:pPr>
        <w:pStyle w:val="Zkladntext50"/>
        <w:framePr w:w="5069" w:h="2804" w:hRule="exact" w:wrap="none" w:vAnchor="page" w:hAnchor="page" w:x="6239" w:y="5752"/>
        <w:shd w:val="clear" w:color="auto" w:fill="auto"/>
        <w:spacing w:before="0" w:after="0" w:line="240" w:lineRule="exact"/>
        <w:ind w:left="996" w:right="5" w:hanging="300"/>
      </w:pPr>
      <w:r>
        <w:rPr>
          <w:rStyle w:val="Zkladntext5Cambria11ptTun0"/>
        </w:rPr>
        <w:t xml:space="preserve">X </w:t>
      </w:r>
      <w:r>
        <w:rPr>
          <w:rStyle w:val="Zkladntext52"/>
        </w:rPr>
        <w:t>vlastní škody způsobené nesprávnou obsluhou</w:t>
      </w:r>
      <w:r>
        <w:rPr>
          <w:rStyle w:val="Zkladntext52"/>
        </w:rPr>
        <w:br/>
        <w:t>nebo údržbou (např. nesprávné řazení apod.)</w:t>
      </w:r>
    </w:p>
    <w:p w:rsidR="002D42E5" w:rsidRDefault="00D470B9">
      <w:pPr>
        <w:pStyle w:val="Zkladntext50"/>
        <w:framePr w:w="5069" w:h="2804" w:hRule="exact" w:wrap="none" w:vAnchor="page" w:hAnchor="page" w:x="6239" w:y="5752"/>
        <w:shd w:val="clear" w:color="auto" w:fill="auto"/>
        <w:spacing w:before="0" w:after="0" w:line="220" w:lineRule="exact"/>
        <w:ind w:left="696" w:right="5" w:firstLine="0"/>
      </w:pPr>
      <w:r>
        <w:rPr>
          <w:rStyle w:val="Zkladntext5Cambria11ptTun0"/>
        </w:rPr>
        <w:t xml:space="preserve">X </w:t>
      </w:r>
      <w:r>
        <w:rPr>
          <w:rStyle w:val="Zkladntext52"/>
        </w:rPr>
        <w:t>vlastní škody způsobené úmyslně</w:t>
      </w:r>
    </w:p>
    <w:p w:rsidR="002D42E5" w:rsidRDefault="00D470B9">
      <w:pPr>
        <w:pStyle w:val="Zkladntext50"/>
        <w:framePr w:w="5069" w:h="537" w:hRule="exact" w:wrap="none" w:vAnchor="page" w:hAnchor="page" w:x="6239" w:y="8642"/>
        <w:shd w:val="clear" w:color="auto" w:fill="auto"/>
        <w:spacing w:before="0" w:after="0" w:line="240" w:lineRule="exact"/>
        <w:ind w:firstLine="0"/>
        <w:jc w:val="left"/>
      </w:pPr>
      <w:r>
        <w:rPr>
          <w:rStyle w:val="Zkladntext52"/>
        </w:rPr>
        <w:t>Přesné znění výluk si prosím pozorně přečtěte v platné</w:t>
      </w:r>
      <w:r>
        <w:rPr>
          <w:rStyle w:val="Zkladntext52"/>
        </w:rPr>
        <w:br/>
        <w:t>pojistné smlouvě.</w:t>
      </w:r>
    </w:p>
    <w:p w:rsidR="002D42E5" w:rsidRDefault="00D470B9">
      <w:pPr>
        <w:framePr w:wrap="none" w:vAnchor="page" w:hAnchor="page" w:x="6292" w:y="986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4800" cy="266700"/>
            <wp:effectExtent l="0" t="0" r="0" b="0"/>
            <wp:docPr id="6" name="obrázek 6" descr="C:\Users\DOSTAL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STAL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Zkladntext120"/>
        <w:framePr w:w="5069" w:h="674" w:hRule="exact" w:wrap="none" w:vAnchor="page" w:hAnchor="page" w:x="6239" w:y="9719"/>
        <w:shd w:val="clear" w:color="auto" w:fill="auto"/>
        <w:tabs>
          <w:tab w:val="left" w:pos="1186"/>
          <w:tab w:val="left" w:pos="2332"/>
          <w:tab w:val="left" w:pos="3360"/>
          <w:tab w:val="left" w:pos="3999"/>
        </w:tabs>
        <w:spacing w:before="0" w:line="130" w:lineRule="exact"/>
        <w:ind w:left="706" w:right="163"/>
      </w:pPr>
      <w:r>
        <w:rPr>
          <w:rStyle w:val="Zkladntext12CourierNew65pt"/>
        </w:rPr>
        <w:t xml:space="preserve">p </w:t>
      </w:r>
      <w:r>
        <w:rPr>
          <w:rStyle w:val="Zkladntext121"/>
        </w:rPr>
        <w:t>•</w:t>
      </w:r>
      <w:r>
        <w:rPr>
          <w:rStyle w:val="Zkladntext121"/>
        </w:rPr>
        <w:tab/>
        <w:t xml:space="preserve">■ </w:t>
      </w:r>
      <w:r>
        <w:rPr>
          <w:rStyle w:val="Zkladntext12CourierNew55ptKurzvadkovn0pt"/>
        </w:rPr>
        <w:t>*w</w:t>
      </w:r>
      <w:r>
        <w:rPr>
          <w:rStyle w:val="Zkladntext121"/>
        </w:rPr>
        <w:t xml:space="preserve"> </w:t>
      </w:r>
      <w:r>
        <w:rPr>
          <w:rStyle w:val="Zkladntext12TrebuchetMSdkovn1pt"/>
        </w:rPr>
        <w:t xml:space="preserve">v# </w:t>
      </w:r>
      <w:r>
        <w:rPr>
          <w:rStyle w:val="Zkladntext121"/>
        </w:rPr>
        <w:t>|</w:t>
      </w:r>
      <w:r>
        <w:rPr>
          <w:rStyle w:val="Zkladntext121"/>
        </w:rPr>
        <w:tab/>
        <w:t>/</w:t>
      </w:r>
      <w:r>
        <w:rPr>
          <w:rStyle w:val="Zkladntext121"/>
        </w:rPr>
        <w:tab/>
        <w:t>/</w:t>
      </w:r>
      <w:r>
        <w:rPr>
          <w:rStyle w:val="Zkladntext121"/>
        </w:rPr>
        <w:tab/>
      </w:r>
      <w:r>
        <w:rPr>
          <w:rStyle w:val="Zkladntext12TrebuchetMSMalpsmenadkovn1pt"/>
        </w:rPr>
        <w:t xml:space="preserve">m </w:t>
      </w:r>
      <w:r>
        <w:rPr>
          <w:rStyle w:val="Zkladntext121"/>
        </w:rPr>
        <w:t xml:space="preserve">■ </w:t>
      </w:r>
      <w:r>
        <w:rPr>
          <w:rStyle w:val="Zkladntext12CourierNew55ptKurzvadkovn0pt"/>
        </w:rPr>
        <w:t>r</w:t>
      </w:r>
    </w:p>
    <w:p w:rsidR="002D42E5" w:rsidRDefault="00D470B9">
      <w:pPr>
        <w:pStyle w:val="Nadpis50"/>
        <w:framePr w:w="5069" w:h="674" w:hRule="exact" w:wrap="none" w:vAnchor="page" w:hAnchor="page" w:x="6239" w:y="9719"/>
        <w:shd w:val="clear" w:color="auto" w:fill="auto"/>
        <w:spacing w:before="0" w:line="312" w:lineRule="exact"/>
        <w:ind w:left="706" w:right="163"/>
      </w:pPr>
      <w:bookmarkStart w:id="20" w:name="bookmark20"/>
      <w:r>
        <w:rPr>
          <w:rStyle w:val="Nadpis51"/>
          <w:b/>
          <w:bCs/>
        </w:rPr>
        <w:t>Existují nějaká omezení v pojistném</w:t>
      </w:r>
      <w:r>
        <w:rPr>
          <w:rStyle w:val="Nadpis51"/>
          <w:b/>
          <w:bCs/>
        </w:rPr>
        <w:br/>
        <w:t>krytí?</w:t>
      </w:r>
      <w:bookmarkEnd w:id="20"/>
    </w:p>
    <w:p w:rsidR="002D42E5" w:rsidRDefault="00D470B9">
      <w:pPr>
        <w:pStyle w:val="Zkladntext50"/>
        <w:framePr w:w="5069" w:h="3009" w:hRule="exact" w:wrap="none" w:vAnchor="page" w:hAnchor="page" w:x="6239" w:y="10499"/>
        <w:shd w:val="clear" w:color="auto" w:fill="auto"/>
        <w:spacing w:before="0" w:after="0" w:line="240" w:lineRule="exact"/>
        <w:ind w:left="1040" w:hanging="320"/>
        <w:jc w:val="left"/>
      </w:pPr>
      <w:r>
        <w:rPr>
          <w:rStyle w:val="Zkladntext54"/>
        </w:rPr>
        <w:t xml:space="preserve">! </w:t>
      </w:r>
      <w:r>
        <w:rPr>
          <w:rStyle w:val="Zkladntext52"/>
        </w:rPr>
        <w:t>Pojistné plnění je omezeno sjednaným limitem</w:t>
      </w:r>
      <w:r>
        <w:rPr>
          <w:rStyle w:val="Zkladntext52"/>
        </w:rPr>
        <w:br/>
        <w:t>pojistného plnění nebo sjednanou pojistnou</w:t>
      </w:r>
      <w:r>
        <w:rPr>
          <w:rStyle w:val="Zkladntext52"/>
        </w:rPr>
        <w:br/>
        <w:t>částkou. Pojistnou částkou v havarijním</w:t>
      </w:r>
      <w:r>
        <w:rPr>
          <w:rStyle w:val="Zkladntext52"/>
        </w:rPr>
        <w:br/>
        <w:t>pojištění vozidla je obvyklá cena vozidla.</w:t>
      </w:r>
    </w:p>
    <w:p w:rsidR="002D42E5" w:rsidRDefault="00D470B9">
      <w:pPr>
        <w:pStyle w:val="Zkladntext50"/>
        <w:framePr w:w="5069" w:h="3009" w:hRule="exact" w:wrap="none" w:vAnchor="page" w:hAnchor="page" w:x="6239" w:y="10499"/>
        <w:shd w:val="clear" w:color="auto" w:fill="auto"/>
        <w:spacing w:before="0" w:after="0" w:line="240" w:lineRule="exact"/>
        <w:ind w:left="1040" w:hanging="320"/>
        <w:jc w:val="left"/>
      </w:pPr>
      <w:r>
        <w:rPr>
          <w:rStyle w:val="Zkladntext54"/>
        </w:rPr>
        <w:t xml:space="preserve">! </w:t>
      </w:r>
      <w:r>
        <w:rPr>
          <w:rStyle w:val="Zkladntext52"/>
        </w:rPr>
        <w:t>Pojistitel neposkytuje pojistné plnění</w:t>
      </w:r>
      <w:r>
        <w:rPr>
          <w:rStyle w:val="Zkladntext52"/>
        </w:rPr>
        <w:t xml:space="preserve"> v rozsahu</w:t>
      </w:r>
      <w:r>
        <w:rPr>
          <w:rStyle w:val="Zkladntext52"/>
        </w:rPr>
        <w:br/>
        <w:t>sjednané spoluúčasti.</w:t>
      </w:r>
    </w:p>
    <w:p w:rsidR="002D42E5" w:rsidRDefault="00D470B9">
      <w:pPr>
        <w:pStyle w:val="Zkladntext50"/>
        <w:framePr w:w="5069" w:h="3009" w:hRule="exact" w:wrap="none" w:vAnchor="page" w:hAnchor="page" w:x="6239" w:y="10499"/>
        <w:shd w:val="clear" w:color="auto" w:fill="auto"/>
        <w:spacing w:before="0" w:after="0" w:line="235" w:lineRule="exact"/>
        <w:ind w:left="1040" w:hanging="320"/>
        <w:jc w:val="left"/>
      </w:pPr>
      <w:r>
        <w:rPr>
          <w:rStyle w:val="Zkladntext54"/>
        </w:rPr>
        <w:t xml:space="preserve">! </w:t>
      </w:r>
      <w:r>
        <w:rPr>
          <w:rStyle w:val="Zkladntext52"/>
        </w:rPr>
        <w:t>V některých případech, na které je pojistník</w:t>
      </w:r>
      <w:r>
        <w:rPr>
          <w:rStyle w:val="Zkladntext52"/>
        </w:rPr>
        <w:br/>
        <w:t>upozorněn v pojistné smlouvě, vyžaduje</w:t>
      </w:r>
      <w:r>
        <w:rPr>
          <w:rStyle w:val="Zkladntext52"/>
        </w:rPr>
        <w:br/>
        <w:t>pojistitel provedení vstupní odborné prohlídky</w:t>
      </w:r>
      <w:r>
        <w:rPr>
          <w:rStyle w:val="Zkladntext52"/>
        </w:rPr>
        <w:br/>
        <w:t>vozidla. Při nesplnění této povinnosti</w:t>
      </w:r>
      <w:r>
        <w:rPr>
          <w:rStyle w:val="Zkladntext52"/>
        </w:rPr>
        <w:br/>
        <w:t>se zvyšuje spoluúčast, případně může dojít</w:t>
      </w:r>
      <w:r>
        <w:rPr>
          <w:rStyle w:val="Zkladntext52"/>
        </w:rPr>
        <w:br/>
        <w:t>až k zán</w:t>
      </w:r>
      <w:r>
        <w:rPr>
          <w:rStyle w:val="Zkladntext52"/>
        </w:rPr>
        <w:t>iku daného pojištění.</w:t>
      </w:r>
    </w:p>
    <w:p w:rsidR="002D42E5" w:rsidRDefault="00D470B9">
      <w:pPr>
        <w:pStyle w:val="Zkladntext50"/>
        <w:framePr w:w="5069" w:h="537" w:hRule="exact" w:wrap="none" w:vAnchor="page" w:hAnchor="page" w:x="6239" w:y="13591"/>
        <w:shd w:val="clear" w:color="auto" w:fill="auto"/>
        <w:spacing w:before="0" w:after="0" w:line="240" w:lineRule="exact"/>
        <w:ind w:firstLine="0"/>
      </w:pPr>
      <w:r>
        <w:rPr>
          <w:rStyle w:val="Zkladntext52"/>
        </w:rPr>
        <w:t>Přesné znění limitů a omezení si prosím pozorně přečtěte</w:t>
      </w:r>
      <w:r>
        <w:rPr>
          <w:rStyle w:val="Zkladntext52"/>
        </w:rPr>
        <w:br/>
        <w:t>v platné pojistné smlouvě.</w:t>
      </w:r>
    </w:p>
    <w:p w:rsidR="002D42E5" w:rsidRDefault="002D42E5">
      <w:pPr>
        <w:rPr>
          <w:sz w:val="2"/>
          <w:szCs w:val="2"/>
        </w:rPr>
        <w:sectPr w:rsidR="002D4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42E5" w:rsidRDefault="00D470B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1871980</wp:posOffset>
                </wp:positionV>
                <wp:extent cx="328930" cy="34163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341630"/>
                        </a:xfrm>
                        <a:prstGeom prst="rect">
                          <a:avLst/>
                        </a:prstGeom>
                        <a:solidFill>
                          <a:srgbClr val="8CC6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6E5F" id="Rectangle 14" o:spid="_x0000_s1026" style="position:absolute;margin-left:30.6pt;margin-top:147.4pt;width:25.9pt;height:26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" fillcolor="#8cc63e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5014595</wp:posOffset>
                </wp:positionV>
                <wp:extent cx="328930" cy="341630"/>
                <wp:effectExtent l="0" t="4445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341630"/>
                        </a:xfrm>
                        <a:prstGeom prst="rect">
                          <a:avLst/>
                        </a:prstGeom>
                        <a:solidFill>
                          <a:srgbClr val="25A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EE0E9" id="Rectangle 13" o:spid="_x0000_s1026" style="position:absolute;margin-left:30.6pt;margin-top:394.85pt;width:25.9pt;height:26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" fillcolor="#25aae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6023610</wp:posOffset>
                </wp:positionV>
                <wp:extent cx="328930" cy="341630"/>
                <wp:effectExtent l="0" t="381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34163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0CC6C" id="Rectangle 12" o:spid="_x0000_s1026" style="position:absolute;margin-left:30.6pt;margin-top:474.3pt;width:25.9pt;height:26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" fillcolor="#58595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283845</wp:posOffset>
                </wp:positionV>
                <wp:extent cx="6971030" cy="1332230"/>
                <wp:effectExtent l="0" t="0" r="0" b="317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030" cy="1332230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6A17" id="Rectangle 11" o:spid="_x0000_s1026" style="position:absolute;margin-left:22.2pt;margin-top:22.35pt;width:548.9pt;height:104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" fillcolor="#e6e7e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1753235</wp:posOffset>
                </wp:positionV>
                <wp:extent cx="6971030" cy="1386840"/>
                <wp:effectExtent l="0" t="635" r="0" b="317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030" cy="1386840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11FE" id="Rectangle 10" o:spid="_x0000_s1026" style="position:absolute;margin-left:22.2pt;margin-top:138.05pt;width:548.9pt;height:10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" fillcolor="#e6e7e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3277235</wp:posOffset>
                </wp:positionV>
                <wp:extent cx="6971030" cy="1484630"/>
                <wp:effectExtent l="0" t="635" r="0" b="63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030" cy="1484630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9B31" id="Rectangle 9" o:spid="_x0000_s1026" style="position:absolute;margin-left:22.2pt;margin-top:258.05pt;width:548.9pt;height:1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" fillcolor="#e6e7e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4895850</wp:posOffset>
                </wp:positionV>
                <wp:extent cx="6971030" cy="875030"/>
                <wp:effectExtent l="0" t="0" r="0" b="127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030" cy="875030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3616" id="Rectangle 8" o:spid="_x0000_s1026" style="position:absolute;margin-left:22.2pt;margin-top:385.5pt;width:548.9pt;height:68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" fillcolor="#e6e7e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5904230</wp:posOffset>
                </wp:positionV>
                <wp:extent cx="6971030" cy="1390015"/>
                <wp:effectExtent l="0" t="0" r="0" b="190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030" cy="1390015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DF33" id="Rectangle 7" o:spid="_x0000_s1026" style="position:absolute;margin-left:22.2pt;margin-top:464.9pt;width:548.9pt;height:10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" fillcolor="#e6e7e9" stroked="f">
                <w10:wrap anchorx="page" anchory="page"/>
              </v:rect>
            </w:pict>
          </mc:Fallback>
        </mc:AlternateContent>
      </w:r>
    </w:p>
    <w:p w:rsidR="002D42E5" w:rsidRDefault="00D470B9">
      <w:pPr>
        <w:framePr w:wrap="none" w:vAnchor="page" w:hAnchor="page" w:x="445" w:y="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7200" cy="1333500"/>
            <wp:effectExtent l="0" t="0" r="0" b="0"/>
            <wp:docPr id="7" name="obrázek 7" descr="C:\Users\DOSTAL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STAL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10195" w:h="1800" w:hRule="exact" w:wrap="none" w:vAnchor="page" w:hAnchor="page" w:x="1281" w:y="592"/>
        <w:shd w:val="clear" w:color="auto" w:fill="auto"/>
        <w:spacing w:before="0" w:line="220" w:lineRule="exact"/>
        <w:jc w:val="both"/>
      </w:pPr>
      <w:bookmarkStart w:id="21" w:name="bookmark21"/>
      <w:r>
        <w:rPr>
          <w:rStyle w:val="Nadpis51"/>
          <w:b/>
          <w:bCs/>
        </w:rPr>
        <w:t>Kde se na mne vztahuje pojistné krytí?</w:t>
      </w:r>
      <w:bookmarkEnd w:id="21"/>
    </w:p>
    <w:p w:rsidR="002D42E5" w:rsidRDefault="00D470B9">
      <w:pPr>
        <w:pStyle w:val="Zkladntext50"/>
        <w:framePr w:w="10195" w:h="1800" w:hRule="exact" w:wrap="none" w:vAnchor="page" w:hAnchor="page" w:x="1281" w:y="592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0" w:line="240" w:lineRule="exact"/>
        <w:ind w:firstLine="0"/>
      </w:pPr>
      <w:r>
        <w:rPr>
          <w:rStyle w:val="Zkladntext52"/>
        </w:rPr>
        <w:t>Pojištění odpovědnosti platí na území států vyznačených na zelené kartě.</w:t>
      </w:r>
    </w:p>
    <w:p w:rsidR="002D42E5" w:rsidRDefault="00D470B9">
      <w:pPr>
        <w:pStyle w:val="Zkladntext50"/>
        <w:framePr w:w="10195" w:h="1800" w:hRule="exact" w:wrap="none" w:vAnchor="page" w:hAnchor="page" w:x="1281" w:y="592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0" w:line="240" w:lineRule="exact"/>
        <w:ind w:firstLine="0"/>
      </w:pPr>
      <w:r>
        <w:rPr>
          <w:rStyle w:val="Zkladntext52"/>
        </w:rPr>
        <w:t>Havarijní pojištění platí na geografickém území Evropy a na celém území Turecka.</w:t>
      </w:r>
    </w:p>
    <w:p w:rsidR="002D42E5" w:rsidRDefault="00D470B9">
      <w:pPr>
        <w:pStyle w:val="Zkladntext50"/>
        <w:framePr w:w="10195" w:h="1800" w:hRule="exact" w:wrap="none" w:vAnchor="page" w:hAnchor="page" w:x="1281" w:y="592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0" w:line="240" w:lineRule="exact"/>
        <w:ind w:left="340"/>
        <w:jc w:val="left"/>
      </w:pPr>
      <w:r>
        <w:rPr>
          <w:rStyle w:val="Zkladntext52"/>
        </w:rPr>
        <w:t xml:space="preserve">Územní platnost každého sjednaného doplňkového pojištění </w:t>
      </w:r>
      <w:r>
        <w:rPr>
          <w:rStyle w:val="Zkladntext52"/>
        </w:rPr>
        <w:t>je určena v pojistných podmínkách, nebo přímo</w:t>
      </w:r>
      <w:r>
        <w:rPr>
          <w:rStyle w:val="Zkladntext52"/>
        </w:rPr>
        <w:br/>
        <w:t>v pojistné smlouvě. Některá pojištění platí jen na území České republiky, jiná na geografickém území Evropy</w:t>
      </w:r>
      <w:r>
        <w:rPr>
          <w:rStyle w:val="Zkladntext52"/>
        </w:rPr>
        <w:br/>
        <w:t>a na celém území Turecka, nebo je územní platnost pojištění vymezena ještě jinak (v pojištění asistenč</w:t>
      </w:r>
      <w:r>
        <w:rPr>
          <w:rStyle w:val="Zkladntext52"/>
        </w:rPr>
        <w:t>ních</w:t>
      </w:r>
      <w:r>
        <w:rPr>
          <w:rStyle w:val="Zkladntext52"/>
        </w:rPr>
        <w:br/>
        <w:t>služeb).</w:t>
      </w:r>
    </w:p>
    <w:p w:rsidR="002D42E5" w:rsidRDefault="00D470B9">
      <w:pPr>
        <w:framePr w:wrap="none" w:vAnchor="page" w:hAnchor="page" w:x="594" w:y="29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505" cy="367030"/>
            <wp:effectExtent l="0" t="0" r="4445" b="0"/>
            <wp:docPr id="8" name="obrázek 8" descr="C:\Users\DOSTAL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STAL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10195" w:h="1891" w:hRule="exact" w:wrap="none" w:vAnchor="page" w:hAnchor="page" w:x="1281" w:y="2901"/>
        <w:shd w:val="clear" w:color="auto" w:fill="auto"/>
        <w:spacing w:before="0" w:after="98" w:line="220" w:lineRule="exact"/>
        <w:jc w:val="both"/>
      </w:pPr>
      <w:bookmarkStart w:id="22" w:name="bookmark22"/>
      <w:r>
        <w:rPr>
          <w:rStyle w:val="Nadpis51"/>
          <w:b/>
          <w:bCs/>
        </w:rPr>
        <w:t>Jaké mám povinnosti?</w:t>
      </w:r>
      <w:bookmarkEnd w:id="22"/>
    </w:p>
    <w:p w:rsidR="002D42E5" w:rsidRDefault="00D470B9">
      <w:pPr>
        <w:pStyle w:val="Zkladntext50"/>
        <w:framePr w:w="10195" w:h="1891" w:hRule="exact" w:wrap="none" w:vAnchor="page" w:hAnchor="page" w:x="1281" w:y="2901"/>
        <w:numPr>
          <w:ilvl w:val="0"/>
          <w:numId w:val="13"/>
        </w:numPr>
        <w:shd w:val="clear" w:color="auto" w:fill="auto"/>
        <w:tabs>
          <w:tab w:val="left" w:pos="363"/>
        </w:tabs>
        <w:spacing w:before="0" w:after="0" w:line="240" w:lineRule="exact"/>
        <w:ind w:firstLine="0"/>
      </w:pPr>
      <w:r>
        <w:rPr>
          <w:rStyle w:val="Zkladntext52"/>
        </w:rPr>
        <w:t>Zodpovědět pravdivě a úplně dotazy týkající se sjednávaného pojištění.</w:t>
      </w:r>
    </w:p>
    <w:p w:rsidR="002D42E5" w:rsidRDefault="00D470B9">
      <w:pPr>
        <w:pStyle w:val="Zkladntext50"/>
        <w:framePr w:w="10195" w:h="1891" w:hRule="exact" w:wrap="none" w:vAnchor="page" w:hAnchor="page" w:x="1281" w:y="2901"/>
        <w:numPr>
          <w:ilvl w:val="0"/>
          <w:numId w:val="13"/>
        </w:numPr>
        <w:shd w:val="clear" w:color="auto" w:fill="auto"/>
        <w:spacing w:before="0" w:after="0" w:line="240" w:lineRule="exact"/>
        <w:ind w:firstLine="0"/>
      </w:pPr>
      <w:r>
        <w:rPr>
          <w:rStyle w:val="Zkladntext52"/>
        </w:rPr>
        <w:t xml:space="preserve"> Oznámit bez zbytečného odkladu, že došlo k vyřazení vozidla z evidence, jeho zániku nebo odcizení.</w:t>
      </w:r>
    </w:p>
    <w:p w:rsidR="002D42E5" w:rsidRDefault="00D470B9">
      <w:pPr>
        <w:pStyle w:val="Zkladntext50"/>
        <w:framePr w:w="10195" w:h="1891" w:hRule="exact" w:wrap="none" w:vAnchor="page" w:hAnchor="page" w:x="1281" w:y="2901"/>
        <w:numPr>
          <w:ilvl w:val="0"/>
          <w:numId w:val="13"/>
        </w:numPr>
        <w:shd w:val="clear" w:color="auto" w:fill="auto"/>
        <w:tabs>
          <w:tab w:val="left" w:pos="363"/>
        </w:tabs>
        <w:spacing w:before="0" w:after="0" w:line="240" w:lineRule="exact"/>
        <w:ind w:firstLine="0"/>
      </w:pPr>
      <w:r>
        <w:rPr>
          <w:rStyle w:val="Zkladntext52"/>
        </w:rPr>
        <w:t>Bez zbytečného odkladu oznámit pojistiteli vznik pojistné události.</w:t>
      </w:r>
    </w:p>
    <w:p w:rsidR="002D42E5" w:rsidRDefault="00D470B9">
      <w:pPr>
        <w:pStyle w:val="Zkladntext50"/>
        <w:framePr w:w="10195" w:h="1891" w:hRule="exact" w:wrap="none" w:vAnchor="page" w:hAnchor="page" w:x="1281" w:y="2901"/>
        <w:numPr>
          <w:ilvl w:val="0"/>
          <w:numId w:val="13"/>
        </w:numPr>
        <w:shd w:val="clear" w:color="auto" w:fill="auto"/>
        <w:tabs>
          <w:tab w:val="left" w:pos="363"/>
        </w:tabs>
        <w:spacing w:before="0" w:after="0" w:line="240" w:lineRule="exact"/>
        <w:ind w:left="340"/>
        <w:jc w:val="left"/>
      </w:pPr>
      <w:r>
        <w:rPr>
          <w:rStyle w:val="Zkladntext52"/>
        </w:rPr>
        <w:t>Na žádost pojistitele prokázat změnu vlastníka vozidla zápisem z registru vozidel nebo v</w:t>
      </w:r>
      <w:r>
        <w:rPr>
          <w:rStyle w:val="Zkladntext52"/>
        </w:rPr>
        <w:t>e velkém technickém</w:t>
      </w:r>
      <w:r>
        <w:rPr>
          <w:rStyle w:val="Zkladntext52"/>
        </w:rPr>
        <w:br/>
        <w:t>průkazu.</w:t>
      </w:r>
    </w:p>
    <w:p w:rsidR="002D42E5" w:rsidRDefault="00D470B9">
      <w:pPr>
        <w:pStyle w:val="Zkladntext50"/>
        <w:framePr w:w="10195" w:h="1891" w:hRule="exact" w:wrap="none" w:vAnchor="page" w:hAnchor="page" w:x="1281" w:y="2901"/>
        <w:numPr>
          <w:ilvl w:val="0"/>
          <w:numId w:val="13"/>
        </w:numPr>
        <w:shd w:val="clear" w:color="auto" w:fill="auto"/>
        <w:tabs>
          <w:tab w:val="left" w:pos="363"/>
        </w:tabs>
        <w:spacing w:before="0" w:after="0" w:line="240" w:lineRule="exact"/>
        <w:ind w:firstLine="0"/>
      </w:pPr>
      <w:r>
        <w:rPr>
          <w:rStyle w:val="Zkladntext52"/>
        </w:rPr>
        <w:t>Plnit další povinnosti stanovené pojistnými podmínkami nebo pojistnou smlouvou.</w:t>
      </w:r>
    </w:p>
    <w:p w:rsidR="002D42E5" w:rsidRDefault="00D470B9">
      <w:pPr>
        <w:framePr w:wrap="none" w:vAnchor="page" w:hAnchor="page" w:x="445" w:y="51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7200" cy="1485900"/>
            <wp:effectExtent l="0" t="0" r="0" b="0"/>
            <wp:docPr id="9" name="obrázek 9" descr="C:\Users\DOSTAL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STAL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10195" w:h="2035" w:hRule="exact" w:wrap="none" w:vAnchor="page" w:hAnchor="page" w:x="1281" w:y="5306"/>
        <w:shd w:val="clear" w:color="auto" w:fill="auto"/>
        <w:spacing w:before="0" w:line="220" w:lineRule="exact"/>
        <w:jc w:val="both"/>
      </w:pPr>
      <w:bookmarkStart w:id="23" w:name="bookmark23"/>
      <w:r>
        <w:rPr>
          <w:rStyle w:val="Nadpis51"/>
          <w:b/>
          <w:bCs/>
        </w:rPr>
        <w:t>Kdy a jak provádět platby</w:t>
      </w:r>
      <w:r>
        <w:rPr>
          <w:rStyle w:val="Nadpis51"/>
          <w:b/>
          <w:bCs/>
        </w:rPr>
        <w:t>?</w:t>
      </w:r>
      <w:bookmarkEnd w:id="23"/>
    </w:p>
    <w:p w:rsidR="002D42E5" w:rsidRDefault="00D470B9">
      <w:pPr>
        <w:pStyle w:val="Zkladntext50"/>
        <w:framePr w:w="10195" w:h="2035" w:hRule="exact" w:wrap="none" w:vAnchor="page" w:hAnchor="page" w:x="1281" w:y="5306"/>
        <w:shd w:val="clear" w:color="auto" w:fill="auto"/>
        <w:spacing w:before="0" w:after="0" w:line="240" w:lineRule="exact"/>
        <w:ind w:firstLine="0"/>
        <w:jc w:val="left"/>
      </w:pPr>
      <w:r>
        <w:rPr>
          <w:rStyle w:val="Zkladntext52"/>
        </w:rPr>
        <w:t>První pojistné je splatné ke dni počátku pojištění. Běžné pojistné je splatné nejpozději k prvnímu dni pojistného</w:t>
      </w:r>
      <w:r>
        <w:rPr>
          <w:rStyle w:val="Zkladntext52"/>
        </w:rPr>
        <w:br/>
        <w:t>období.</w:t>
      </w:r>
    </w:p>
    <w:p w:rsidR="002D42E5" w:rsidRDefault="00D470B9">
      <w:pPr>
        <w:pStyle w:val="Zkladntext50"/>
        <w:framePr w:w="10195" w:h="2035" w:hRule="exact" w:wrap="none" w:vAnchor="page" w:hAnchor="page" w:x="1281" w:y="5306"/>
        <w:shd w:val="clear" w:color="auto" w:fill="auto"/>
        <w:spacing w:before="0" w:after="0" w:line="240" w:lineRule="exact"/>
        <w:ind w:right="520" w:firstLine="0"/>
        <w:jc w:val="left"/>
      </w:pPr>
      <w:r>
        <w:rPr>
          <w:rStyle w:val="Zkladntext52"/>
        </w:rPr>
        <w:t>Pojistník platí pojistné na účet pojistitele uvedený v pojistné smlouvě. Pojistné lze platit zejména převodem</w:t>
      </w:r>
      <w:r>
        <w:rPr>
          <w:rStyle w:val="Zkladntext52"/>
        </w:rPr>
        <w:br/>
        <w:t xml:space="preserve">z bankovního účtu </w:t>
      </w:r>
      <w:r>
        <w:rPr>
          <w:rStyle w:val="Zkladntext52"/>
        </w:rPr>
        <w:t>(příkaz k úhradě, trvalý příkaz nebo souhlas s inkasem - SINK), poštovní poukázkou,</w:t>
      </w:r>
      <w:r>
        <w:rPr>
          <w:rStyle w:val="Zkladntext52"/>
        </w:rPr>
        <w:br/>
        <w:t>prostřednictvím SIPO nebo platebních terminálů a bankomatů bank, s nimiž máme uzavřenou dohodu o tomto</w:t>
      </w:r>
      <w:r>
        <w:rPr>
          <w:rStyle w:val="Zkladntext52"/>
        </w:rPr>
        <w:br/>
        <w:t>způsobu placení pojistného (jejich seznam zveřejňujeme na svých webov</w:t>
      </w:r>
      <w:r>
        <w:rPr>
          <w:rStyle w:val="Zkladntext52"/>
        </w:rPr>
        <w:t xml:space="preserve">ých stránkách </w:t>
      </w:r>
      <w:hyperlink r:id="rId21" w:history="1">
        <w:r>
          <w:rPr>
            <w:rStyle w:val="Hypertextovodkaz"/>
            <w:lang w:eastAsia="en-US" w:bidi="en-US"/>
          </w:rPr>
          <w:t>xxx</w:t>
        </w:r>
        <w:bookmarkStart w:id="24" w:name="_GoBack"/>
        <w:bookmarkEnd w:id="24"/>
      </w:hyperlink>
      <w:r w:rsidRPr="00D470B9">
        <w:rPr>
          <w:rStyle w:val="Zkladntext52"/>
          <w:lang w:eastAsia="en-US" w:bidi="en-US"/>
        </w:rPr>
        <w:t>),</w:t>
      </w:r>
      <w:r w:rsidRPr="00D470B9">
        <w:rPr>
          <w:rStyle w:val="Zkladntext52"/>
          <w:lang w:eastAsia="en-US" w:bidi="en-US"/>
        </w:rPr>
        <w:br/>
      </w:r>
      <w:r>
        <w:rPr>
          <w:rStyle w:val="Zkladntext52"/>
        </w:rPr>
        <w:t>není-li pojistnou smlouvou některý způsob vyloučen.</w:t>
      </w:r>
    </w:p>
    <w:p w:rsidR="002D42E5" w:rsidRDefault="00D470B9">
      <w:pPr>
        <w:framePr w:wrap="none" w:vAnchor="page" w:hAnchor="page" w:x="594" w:y="78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505" cy="367030"/>
            <wp:effectExtent l="0" t="0" r="4445" b="0"/>
            <wp:docPr id="10" name="obrázek 10" descr="C:\Users\DOSTAL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STAL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10195" w:h="1075" w:hRule="exact" w:wrap="none" w:vAnchor="page" w:hAnchor="page" w:x="1281" w:y="7855"/>
        <w:shd w:val="clear" w:color="auto" w:fill="auto"/>
        <w:spacing w:before="0" w:line="220" w:lineRule="exact"/>
        <w:jc w:val="both"/>
      </w:pPr>
      <w:bookmarkStart w:id="25" w:name="bookmark24"/>
      <w:r>
        <w:rPr>
          <w:rStyle w:val="Nadpis51"/>
          <w:b/>
          <w:bCs/>
        </w:rPr>
        <w:t xml:space="preserve">Kdy pojistné krytí </w:t>
      </w:r>
      <w:r>
        <w:rPr>
          <w:rStyle w:val="Nadpis51"/>
          <w:b/>
          <w:bCs/>
        </w:rPr>
        <w:t>začíná a končí?</w:t>
      </w:r>
      <w:bookmarkEnd w:id="25"/>
    </w:p>
    <w:p w:rsidR="002D42E5" w:rsidRDefault="00D470B9">
      <w:pPr>
        <w:pStyle w:val="Zkladntext50"/>
        <w:framePr w:w="10195" w:h="1075" w:hRule="exact" w:wrap="none" w:vAnchor="page" w:hAnchor="page" w:x="1281" w:y="7855"/>
        <w:shd w:val="clear" w:color="auto" w:fill="auto"/>
        <w:spacing w:before="0" w:after="0" w:line="240" w:lineRule="exact"/>
        <w:ind w:right="520" w:firstLine="0"/>
        <w:jc w:val="left"/>
      </w:pPr>
      <w:r>
        <w:rPr>
          <w:rStyle w:val="Zkladntext52"/>
        </w:rPr>
        <w:t>Pojištění vzniká v okamžiku určeném datem a časem, který je uvedený v pojistné smlouvě jako počátek pojištění.</w:t>
      </w:r>
      <w:r>
        <w:rPr>
          <w:rStyle w:val="Zkladntext52"/>
        </w:rPr>
        <w:br/>
        <w:t>Důvody pro které pojištění zaniká, jsou uvedeny v pojistných podmínkách. Pojištění sjednané na dobu určitou</w:t>
      </w:r>
      <w:r>
        <w:rPr>
          <w:rStyle w:val="Zkladntext52"/>
        </w:rPr>
        <w:br/>
        <w:t xml:space="preserve">zaniká též uplynutím </w:t>
      </w:r>
      <w:r>
        <w:rPr>
          <w:rStyle w:val="Zkladntext52"/>
        </w:rPr>
        <w:t>pojistné doby.</w:t>
      </w:r>
    </w:p>
    <w:p w:rsidR="002D42E5" w:rsidRDefault="00D470B9">
      <w:pPr>
        <w:framePr w:wrap="none" w:vAnchor="page" w:hAnchor="page" w:x="681" w:y="9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90830"/>
            <wp:effectExtent l="0" t="0" r="0" b="0"/>
            <wp:docPr id="11" name="obrázek 11" descr="C:\Users\DOSTAL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OSTAL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E5" w:rsidRDefault="00D470B9">
      <w:pPr>
        <w:pStyle w:val="Nadpis50"/>
        <w:framePr w:w="10195" w:h="1887" w:hRule="exact" w:wrap="none" w:vAnchor="page" w:hAnchor="page" w:x="1281" w:y="9443"/>
        <w:shd w:val="clear" w:color="auto" w:fill="auto"/>
        <w:spacing w:before="0" w:after="98" w:line="220" w:lineRule="exact"/>
        <w:jc w:val="both"/>
      </w:pPr>
      <w:bookmarkStart w:id="26" w:name="bookmark25"/>
      <w:r>
        <w:rPr>
          <w:rStyle w:val="Nadpis51"/>
          <w:b/>
          <w:bCs/>
        </w:rPr>
        <w:t>Jak mohu smlouvu vypovědět?</w:t>
      </w:r>
      <w:bookmarkEnd w:id="26"/>
    </w:p>
    <w:p w:rsidR="002D42E5" w:rsidRDefault="00D470B9">
      <w:pPr>
        <w:pStyle w:val="Zkladntext50"/>
        <w:framePr w:w="10195" w:h="1887" w:hRule="exact" w:wrap="none" w:vAnchor="page" w:hAnchor="page" w:x="1281" w:y="9443"/>
        <w:numPr>
          <w:ilvl w:val="0"/>
          <w:numId w:val="10"/>
        </w:numPr>
        <w:shd w:val="clear" w:color="auto" w:fill="auto"/>
        <w:spacing w:before="0" w:after="0" w:line="240" w:lineRule="exact"/>
        <w:ind w:left="340"/>
        <w:jc w:val="left"/>
      </w:pPr>
      <w:r>
        <w:rPr>
          <w:rStyle w:val="Zkladntext52"/>
        </w:rPr>
        <w:t xml:space="preserve"> Písemně do dvou měsíců ode dne uzavření pojistné smlouvy; pojištění zanikne uplynutím osmidenní výpovědní</w:t>
      </w:r>
      <w:r>
        <w:rPr>
          <w:rStyle w:val="Zkladntext52"/>
        </w:rPr>
        <w:br/>
        <w:t>doby.</w:t>
      </w:r>
    </w:p>
    <w:p w:rsidR="002D42E5" w:rsidRDefault="00D470B9">
      <w:pPr>
        <w:pStyle w:val="Zkladntext50"/>
        <w:framePr w:w="10195" w:h="1887" w:hRule="exact" w:wrap="none" w:vAnchor="page" w:hAnchor="page" w:x="1281" w:y="9443"/>
        <w:numPr>
          <w:ilvl w:val="0"/>
          <w:numId w:val="10"/>
        </w:numPr>
        <w:shd w:val="clear" w:color="auto" w:fill="auto"/>
        <w:spacing w:before="0" w:after="0" w:line="240" w:lineRule="exact"/>
        <w:ind w:left="340"/>
        <w:jc w:val="left"/>
      </w:pPr>
      <w:r>
        <w:rPr>
          <w:rStyle w:val="Zkladntext52"/>
        </w:rPr>
        <w:t xml:space="preserve"> Písemně do tří měsíců ode dne oznámení vzniku pojistné události pojišťovně; pojištění zanikne uplynutím</w:t>
      </w:r>
      <w:r>
        <w:rPr>
          <w:rStyle w:val="Zkladntext52"/>
        </w:rPr>
        <w:br/>
        <w:t>měsíční výpovědní doby.</w:t>
      </w:r>
    </w:p>
    <w:p w:rsidR="002D42E5" w:rsidRDefault="00D470B9">
      <w:pPr>
        <w:pStyle w:val="Zkladntext50"/>
        <w:framePr w:w="10195" w:h="1887" w:hRule="exact" w:wrap="none" w:vAnchor="page" w:hAnchor="page" w:x="1281" w:y="9443"/>
        <w:numPr>
          <w:ilvl w:val="0"/>
          <w:numId w:val="10"/>
        </w:numPr>
        <w:shd w:val="clear" w:color="auto" w:fill="auto"/>
        <w:spacing w:before="0" w:after="0" w:line="240" w:lineRule="exact"/>
        <w:ind w:firstLine="0"/>
      </w:pPr>
      <w:r>
        <w:rPr>
          <w:rStyle w:val="Zkladntext52"/>
        </w:rPr>
        <w:t xml:space="preserve"> Písemně nejmé</w:t>
      </w:r>
      <w:r>
        <w:rPr>
          <w:rStyle w:val="Zkladntext52"/>
        </w:rPr>
        <w:t>ně 6 týdnů před koncem pojistného období, pojištění zanikne ke konci pojistného období.</w:t>
      </w:r>
    </w:p>
    <w:p w:rsidR="002D42E5" w:rsidRDefault="00D470B9">
      <w:pPr>
        <w:pStyle w:val="Zkladntext50"/>
        <w:framePr w:w="10195" w:h="1887" w:hRule="exact" w:wrap="none" w:vAnchor="page" w:hAnchor="page" w:x="1281" w:y="9443"/>
        <w:shd w:val="clear" w:color="auto" w:fill="auto"/>
        <w:spacing w:before="0" w:after="0" w:line="240" w:lineRule="exact"/>
        <w:ind w:left="340" w:firstLine="0"/>
        <w:jc w:val="left"/>
      </w:pPr>
      <w:r>
        <w:rPr>
          <w:rStyle w:val="Zkladntext52"/>
        </w:rPr>
        <w:t>V případě nedodržení lhůty zaniká pojištění až k nejbližšímu následujícímu pojistnému období.</w:t>
      </w:r>
    </w:p>
    <w:p w:rsidR="002D42E5" w:rsidRDefault="00D470B9">
      <w:pPr>
        <w:pStyle w:val="Zkladntext130"/>
        <w:framePr w:w="10195" w:h="194" w:hRule="exact" w:wrap="none" w:vAnchor="page" w:hAnchor="page" w:x="1281" w:y="16245"/>
        <w:shd w:val="clear" w:color="auto" w:fill="auto"/>
        <w:spacing w:before="0" w:line="110" w:lineRule="exact"/>
      </w:pPr>
      <w:r>
        <w:rPr>
          <w:rStyle w:val="Zkladntext131"/>
        </w:rPr>
        <w:t>07/2018</w:t>
      </w:r>
    </w:p>
    <w:p w:rsidR="002D42E5" w:rsidRDefault="002D42E5">
      <w:pPr>
        <w:rPr>
          <w:sz w:val="2"/>
          <w:szCs w:val="2"/>
        </w:rPr>
      </w:pPr>
    </w:p>
    <w:sectPr w:rsidR="002D42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B9" w:rsidRDefault="00D470B9">
      <w:r>
        <w:separator/>
      </w:r>
    </w:p>
  </w:endnote>
  <w:endnote w:type="continuationSeparator" w:id="0">
    <w:p w:rsidR="00D470B9" w:rsidRDefault="00D4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B9" w:rsidRDefault="00D470B9"/>
  </w:footnote>
  <w:footnote w:type="continuationSeparator" w:id="0">
    <w:p w:rsidR="00D470B9" w:rsidRDefault="00D470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574D"/>
    <w:multiLevelType w:val="multilevel"/>
    <w:tmpl w:val="DC94B01C"/>
    <w:lvl w:ilvl="0">
      <w:start w:val="50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A3013"/>
    <w:multiLevelType w:val="multilevel"/>
    <w:tmpl w:val="F10C1DC0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25171"/>
    <w:multiLevelType w:val="multilevel"/>
    <w:tmpl w:val="4D74B588"/>
    <w:lvl w:ilvl="0">
      <w:start w:val="1"/>
      <w:numFmt w:val="bullet"/>
      <w:lvlText w:val="✓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6877CA"/>
    <w:multiLevelType w:val="multilevel"/>
    <w:tmpl w:val="8DB871FE"/>
    <w:lvl w:ilvl="0">
      <w:start w:val="4"/>
      <w:numFmt w:val="upperLetter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DA0DA5"/>
    <w:multiLevelType w:val="multilevel"/>
    <w:tmpl w:val="2E1EA44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D50BA2"/>
    <w:multiLevelType w:val="multilevel"/>
    <w:tmpl w:val="EA94BC98"/>
    <w:lvl w:ilvl="0">
      <w:start w:val="1"/>
      <w:numFmt w:val="decimal"/>
      <w:lvlText w:val="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080214"/>
    <w:multiLevelType w:val="multilevel"/>
    <w:tmpl w:val="B9C40888"/>
    <w:lvl w:ilvl="0">
      <w:start w:val="1"/>
      <w:numFmt w:val="bullet"/>
      <w:lvlText w:val="—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05432"/>
    <w:multiLevelType w:val="multilevel"/>
    <w:tmpl w:val="A488A19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77729"/>
    <w:multiLevelType w:val="multilevel"/>
    <w:tmpl w:val="3F8C32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844521"/>
    <w:multiLevelType w:val="multilevel"/>
    <w:tmpl w:val="AD18E3A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C665AD"/>
    <w:multiLevelType w:val="multilevel"/>
    <w:tmpl w:val="BAB06B08"/>
    <w:lvl w:ilvl="0">
      <w:start w:val="6"/>
      <w:numFmt w:val="upperLetter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075614"/>
    <w:multiLevelType w:val="multilevel"/>
    <w:tmpl w:val="1C16F67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23774A"/>
    <w:multiLevelType w:val="multilevel"/>
    <w:tmpl w:val="61684584"/>
    <w:lvl w:ilvl="0">
      <w:start w:val="100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E5"/>
    <w:rsid w:val="002D42E5"/>
    <w:rsid w:val="00D4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0"/>
        <o:r id="V:Rule4" type="connector" idref="#_x0000_s1049"/>
      </o:rules>
    </o:shapelayout>
  </w:shapeDefaults>
  <w:decimalSymbol w:val=","/>
  <w:listSeparator w:val=";"/>
  <w15:docId w15:val="{04809A59-C32D-49A8-9321-95D72E7B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52">
    <w:name w:val="Nadpis #5 (2)_"/>
    <w:basedOn w:val="Standardnpsmoodstavce"/>
    <w:link w:val="Nadpis52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521">
    <w:name w:val="Nadpis #5 (2)"/>
    <w:basedOn w:val="Nadpis5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mbria11ptTun">
    <w:name w:val="Základní text (5) + Cambria;11 pt;Tučné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ahoma9ptTun">
    <w:name w:val="Základní text (2) + Tahoma;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Netun">
    <w:name w:val="Základní text (6) + Ne tučné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Tun">
    <w:name w:val="Titulek tabulky + Tučné"/>
    <w:basedOn w:val="Titulektabulky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Cambria" w:eastAsia="Cambria" w:hAnsi="Cambria" w:cs="Cambr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6TrebuchetMS95ptKurzva">
    <w:name w:val="Nadpis #6 + Trebuchet MS;9;5 pt;Kurzíva"/>
    <w:basedOn w:val="Nadpis6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Nadpis11">
    <w:name w:val="Nadpis #1"/>
    <w:basedOn w:val="Nadpis1"/>
    <w:rPr>
      <w:rFonts w:ascii="Cambria" w:eastAsia="Cambria" w:hAnsi="Cambria" w:cs="Cambria"/>
      <w:b/>
      <w:bCs/>
      <w:i w:val="0"/>
      <w:iCs w:val="0"/>
      <w:smallCaps w:val="0"/>
      <w:strike w:val="0"/>
      <w:color w:val="FFFFFF"/>
      <w:spacing w:val="-1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2Cambria17ptNetun">
    <w:name w:val="Nadpis #2 + Cambria;17 pt;Ne tučné"/>
    <w:basedOn w:val="Nadpis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91">
    <w:name w:val="Základní text (9)"/>
    <w:basedOn w:val="Zkladntext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01">
    <w:name w:val="Základní text (10)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Tahoma13ptTun">
    <w:name w:val="Nadpis #4 + Tahoma;13 pt;Tučné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Tahoma85pt">
    <w:name w:val="Nadpis #4 + Tahoma;8;5 pt"/>
    <w:basedOn w:val="Nadpis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1">
    <w:name w:val="Nadpis #6"/>
    <w:basedOn w:val="Nadpis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3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1">
    <w:name w:val="Základní text (11)"/>
    <w:basedOn w:val="Zkladntext1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Cambria11ptTun0">
    <w:name w:val="Základní text (5) + Cambria;11 pt;Tučné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2CourierNew65pt">
    <w:name w:val="Základní text (12) + Courier New;6;5 pt"/>
    <w:basedOn w:val="Zkladntext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2CourierNew55ptKurzvadkovn0pt">
    <w:name w:val="Základní text (12) + Courier New;5;5 pt;Kurzíva;Řádkování 0 pt"/>
    <w:basedOn w:val="Zkladntext1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TrebuchetMSdkovn1pt">
    <w:name w:val="Základní text (12) + Trebuchet MS;Řádkování 1 pt"/>
    <w:basedOn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2TrebuchetMSMalpsmenadkovn1pt">
    <w:name w:val="Základní text (12) + Trebuchet MS;Malá písmena;Řádkování 1 pt"/>
    <w:basedOn w:val="Zkladntext1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4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31">
    <w:name w:val="Základní text (13)"/>
    <w:basedOn w:val="Zkladntext1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after="120" w:line="0" w:lineRule="atLeast"/>
      <w:outlineLvl w:val="4"/>
    </w:pPr>
    <w:rPr>
      <w:rFonts w:ascii="Tahoma" w:eastAsia="Tahoma" w:hAnsi="Tahoma" w:cs="Tahom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60" w:line="0" w:lineRule="atLeas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mbria" w:eastAsia="Cambria" w:hAnsi="Cambria" w:cs="Cambria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8" w:lineRule="exact"/>
      <w:jc w:val="both"/>
    </w:pPr>
    <w:rPr>
      <w:rFonts w:ascii="Cambria" w:eastAsia="Cambria" w:hAnsi="Cambria" w:cs="Cambri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480"/>
      <w:jc w:val="both"/>
    </w:pPr>
    <w:rPr>
      <w:rFonts w:ascii="Cambria" w:eastAsia="Cambria" w:hAnsi="Cambria" w:cs="Cambria"/>
      <w:sz w:val="15"/>
      <w:szCs w:val="15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after="60" w:line="0" w:lineRule="atLeast"/>
      <w:jc w:val="both"/>
      <w:outlineLvl w:val="5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9" w:lineRule="exact"/>
      <w:jc w:val="both"/>
    </w:pPr>
    <w:rPr>
      <w:rFonts w:ascii="Cambria" w:eastAsia="Cambria" w:hAnsi="Cambria" w:cs="Cambria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  <w:jc w:val="both"/>
    </w:pPr>
    <w:rPr>
      <w:rFonts w:ascii="Cambria" w:eastAsia="Cambria" w:hAnsi="Cambria" w:cs="Cambria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Cambria" w:eastAsia="Cambria" w:hAnsi="Cambria" w:cs="Cambria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35" w:lineRule="exact"/>
      <w:jc w:val="both"/>
    </w:pPr>
    <w:rPr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Cambria" w:eastAsia="Cambria" w:hAnsi="Cambria" w:cs="Cambria"/>
      <w:b/>
      <w:bCs/>
      <w:spacing w:val="-10"/>
      <w:sz w:val="64"/>
      <w:szCs w:val="6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44"/>
      <w:szCs w:val="4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0"/>
      <w:szCs w:val="1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55" w:lineRule="exact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00" w:line="235" w:lineRule="exact"/>
      <w:outlineLvl w:val="4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line="240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80" w:line="0" w:lineRule="atLeast"/>
      <w:jc w:val="both"/>
    </w:pPr>
    <w:rPr>
      <w:sz w:val="8"/>
      <w:szCs w:val="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860" w:line="0" w:lineRule="atLeast"/>
      <w:jc w:val="right"/>
    </w:pPr>
    <w:rPr>
      <w:rFonts w:ascii="Cambria" w:eastAsia="Cambria" w:hAnsi="Cambria" w:cs="Cambri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oop.cz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koop.cz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i.cz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springl@zooliberec.cz" TargetMode="External"/><Relationship Id="rId14" Type="http://schemas.openxmlformats.org/officeDocument/2006/relationships/hyperlink" Target="mailto:lucie.jersakova@renomia.cz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2019-07-01T12:52:00Z</dcterms:created>
  <dcterms:modified xsi:type="dcterms:W3CDTF">2019-07-01T12:55:00Z</dcterms:modified>
</cp:coreProperties>
</file>