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95" w:rsidRPr="00AC24D5" w:rsidRDefault="00E10295" w:rsidP="00E10295">
      <w:pPr>
        <w:pStyle w:val="Nadpis1"/>
        <w:rPr>
          <w:rFonts w:cs="Arial"/>
          <w:kern w:val="28"/>
          <w:sz w:val="24"/>
        </w:rPr>
      </w:pPr>
      <w:r>
        <w:rPr>
          <w:rFonts w:cs="Arial"/>
          <w:kern w:val="28"/>
          <w:sz w:val="24"/>
        </w:rPr>
        <w:t>S</w:t>
      </w:r>
      <w:r w:rsidRPr="00AC24D5">
        <w:rPr>
          <w:rFonts w:cs="Arial"/>
          <w:kern w:val="28"/>
          <w:sz w:val="24"/>
        </w:rPr>
        <w:t>mlouv</w:t>
      </w:r>
      <w:r>
        <w:rPr>
          <w:rFonts w:cs="Arial"/>
          <w:kern w:val="28"/>
          <w:sz w:val="24"/>
        </w:rPr>
        <w:t>a</w:t>
      </w:r>
      <w:r w:rsidRPr="00AC24D5">
        <w:rPr>
          <w:rFonts w:cs="Arial"/>
          <w:kern w:val="28"/>
          <w:sz w:val="24"/>
        </w:rPr>
        <w:t xml:space="preserve"> o dílo</w:t>
      </w:r>
    </w:p>
    <w:p w:rsidR="00E10295" w:rsidRPr="004A59C4" w:rsidRDefault="00E10295" w:rsidP="00E10295">
      <w:pPr>
        <w:tabs>
          <w:tab w:val="left" w:pos="2880"/>
        </w:tabs>
        <w:jc w:val="both"/>
        <w:rPr>
          <w:rFonts w:ascii="Arial" w:hAnsi="Arial" w:cs="Arial"/>
          <w:b/>
          <w:sz w:val="18"/>
          <w:szCs w:val="18"/>
        </w:rPr>
      </w:pPr>
      <w:r w:rsidRPr="004A59C4">
        <w:rPr>
          <w:rFonts w:ascii="Arial" w:hAnsi="Arial" w:cs="Arial"/>
          <w:b/>
          <w:sz w:val="18"/>
          <w:szCs w:val="18"/>
        </w:rPr>
        <w:t>Městská knihovna v Praze</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 xml:space="preserve">sídlo: </w:t>
      </w:r>
      <w:r w:rsidRPr="004A59C4">
        <w:rPr>
          <w:rFonts w:ascii="Arial" w:hAnsi="Arial" w:cs="Arial"/>
          <w:sz w:val="18"/>
          <w:szCs w:val="18"/>
        </w:rPr>
        <w:tab/>
      </w:r>
      <w:r w:rsidR="00AA4A9F">
        <w:rPr>
          <w:rFonts w:ascii="Arial" w:hAnsi="Arial" w:cs="Arial"/>
          <w:sz w:val="18"/>
          <w:szCs w:val="18"/>
        </w:rPr>
        <w:t xml:space="preserve">  </w:t>
      </w:r>
      <w:r w:rsidRPr="004A59C4">
        <w:rPr>
          <w:rFonts w:ascii="Arial" w:hAnsi="Arial" w:cs="Arial"/>
          <w:sz w:val="18"/>
          <w:szCs w:val="18"/>
        </w:rPr>
        <w:t>Mariánské náměstí 1, 115 72 Praha 1</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 xml:space="preserve">IČ: </w:t>
      </w:r>
      <w:r w:rsidRPr="004A59C4">
        <w:rPr>
          <w:rFonts w:ascii="Arial" w:hAnsi="Arial" w:cs="Arial"/>
          <w:sz w:val="18"/>
          <w:szCs w:val="18"/>
        </w:rPr>
        <w:tab/>
      </w:r>
      <w:r w:rsidR="00AA4A9F">
        <w:rPr>
          <w:rFonts w:ascii="Arial" w:hAnsi="Arial" w:cs="Arial"/>
          <w:sz w:val="18"/>
          <w:szCs w:val="18"/>
        </w:rPr>
        <w:t xml:space="preserve">  </w:t>
      </w:r>
      <w:r w:rsidRPr="004A59C4">
        <w:rPr>
          <w:rFonts w:ascii="Arial" w:hAnsi="Arial" w:cs="Arial"/>
          <w:sz w:val="18"/>
          <w:szCs w:val="18"/>
        </w:rPr>
        <w:t>00064467</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DIČ:</w:t>
      </w:r>
      <w:r w:rsidRPr="004A59C4">
        <w:rPr>
          <w:rFonts w:ascii="Arial" w:hAnsi="Arial" w:cs="Arial"/>
          <w:sz w:val="18"/>
          <w:szCs w:val="18"/>
        </w:rPr>
        <w:tab/>
      </w:r>
      <w:r w:rsidR="00AA4A9F">
        <w:rPr>
          <w:rFonts w:ascii="Arial" w:hAnsi="Arial" w:cs="Arial"/>
          <w:sz w:val="18"/>
          <w:szCs w:val="18"/>
        </w:rPr>
        <w:t xml:space="preserve">  </w:t>
      </w:r>
      <w:r w:rsidRPr="004A59C4">
        <w:rPr>
          <w:rFonts w:ascii="Arial" w:hAnsi="Arial" w:cs="Arial"/>
          <w:sz w:val="18"/>
          <w:szCs w:val="18"/>
        </w:rPr>
        <w:t>CZ 00064467</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evidovaná u Ministerstva kultury ČR pod číslem 0025/2002</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Bankovní spojení:</w:t>
      </w:r>
      <w:r w:rsidRPr="004A59C4">
        <w:rPr>
          <w:rFonts w:ascii="Arial" w:hAnsi="Arial" w:cs="Arial"/>
          <w:sz w:val="18"/>
          <w:szCs w:val="18"/>
        </w:rPr>
        <w:tab/>
      </w:r>
      <w:r w:rsidR="00AA4A9F">
        <w:rPr>
          <w:rFonts w:ascii="Arial" w:hAnsi="Arial" w:cs="Arial"/>
          <w:sz w:val="18"/>
          <w:szCs w:val="18"/>
        </w:rPr>
        <w:t xml:space="preserve">  </w:t>
      </w:r>
      <w:proofErr w:type="spellStart"/>
      <w:r w:rsidR="00DE0EDB">
        <w:rPr>
          <w:rFonts w:ascii="Arial" w:hAnsi="Arial" w:cs="Arial"/>
          <w:sz w:val="18"/>
          <w:szCs w:val="18"/>
        </w:rPr>
        <w:t>xxxxxxxxxxxxxxxxxxxxxxxxxxxxxxxxxx</w:t>
      </w:r>
      <w:proofErr w:type="spellEnd"/>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Statutární orgán:</w:t>
      </w:r>
      <w:r w:rsidRPr="004A59C4">
        <w:rPr>
          <w:rFonts w:ascii="Arial" w:hAnsi="Arial" w:cs="Arial"/>
          <w:sz w:val="18"/>
          <w:szCs w:val="18"/>
        </w:rPr>
        <w:tab/>
      </w:r>
      <w:r w:rsidR="00AA4A9F">
        <w:rPr>
          <w:rFonts w:ascii="Arial" w:hAnsi="Arial" w:cs="Arial"/>
          <w:sz w:val="18"/>
          <w:szCs w:val="18"/>
        </w:rPr>
        <w:t xml:space="preserve">  </w:t>
      </w:r>
      <w:r w:rsidRPr="004A59C4">
        <w:rPr>
          <w:rFonts w:ascii="Arial" w:hAnsi="Arial" w:cs="Arial"/>
          <w:sz w:val="18"/>
          <w:szCs w:val="18"/>
        </w:rPr>
        <w:t>RNDr. Tomáš Řehák, ředitel</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Zastoupena:</w:t>
      </w:r>
      <w:r w:rsidRPr="004A59C4">
        <w:rPr>
          <w:rFonts w:ascii="Arial" w:hAnsi="Arial" w:cs="Arial"/>
          <w:sz w:val="18"/>
          <w:szCs w:val="18"/>
        </w:rPr>
        <w:tab/>
      </w:r>
      <w:r w:rsidR="00AA4A9F">
        <w:rPr>
          <w:rFonts w:ascii="Arial" w:hAnsi="Arial" w:cs="Arial"/>
          <w:sz w:val="18"/>
          <w:szCs w:val="18"/>
        </w:rPr>
        <w:t xml:space="preserve">  </w:t>
      </w:r>
      <w:r w:rsidRPr="004A59C4">
        <w:rPr>
          <w:rFonts w:ascii="Arial" w:hAnsi="Arial" w:cs="Arial"/>
          <w:sz w:val="18"/>
          <w:szCs w:val="18"/>
        </w:rPr>
        <w:t xml:space="preserve">PhDr. Zuzanou </w:t>
      </w:r>
      <w:proofErr w:type="spellStart"/>
      <w:r w:rsidRPr="004A59C4">
        <w:rPr>
          <w:rFonts w:ascii="Arial" w:hAnsi="Arial" w:cs="Arial"/>
          <w:sz w:val="18"/>
          <w:szCs w:val="18"/>
        </w:rPr>
        <w:t>Kopencovou</w:t>
      </w:r>
      <w:proofErr w:type="spellEnd"/>
      <w:r>
        <w:rPr>
          <w:rFonts w:ascii="Arial" w:hAnsi="Arial" w:cs="Arial"/>
          <w:sz w:val="18"/>
          <w:szCs w:val="18"/>
        </w:rPr>
        <w:t>, vedoucí odboru knihovních fondů</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tel.:</w:t>
      </w:r>
      <w:r w:rsidRPr="004A59C4">
        <w:rPr>
          <w:rFonts w:ascii="Arial" w:hAnsi="Arial" w:cs="Arial"/>
          <w:sz w:val="18"/>
          <w:szCs w:val="18"/>
        </w:rPr>
        <w:tab/>
      </w:r>
      <w:r w:rsidR="00DE0EDB">
        <w:rPr>
          <w:rFonts w:ascii="Arial" w:hAnsi="Arial" w:cs="Arial"/>
          <w:sz w:val="18"/>
          <w:szCs w:val="18"/>
        </w:rPr>
        <w:t xml:space="preserve">  </w:t>
      </w:r>
      <w:proofErr w:type="spellStart"/>
      <w:r w:rsidR="00DE0EDB">
        <w:rPr>
          <w:rFonts w:ascii="Arial" w:hAnsi="Arial" w:cs="Arial"/>
          <w:sz w:val="18"/>
          <w:szCs w:val="18"/>
        </w:rPr>
        <w:t>xxxxxxxxxxxxxxxxxxxxxxxx</w:t>
      </w:r>
      <w:proofErr w:type="spellEnd"/>
      <w:r w:rsidRPr="004A59C4">
        <w:rPr>
          <w:rFonts w:ascii="Arial" w:hAnsi="Arial" w:cs="Arial"/>
          <w:sz w:val="18"/>
          <w:szCs w:val="18"/>
        </w:rPr>
        <w:tab/>
        <w:t xml:space="preserve"> </w:t>
      </w: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e-mail:</w:t>
      </w:r>
      <w:r w:rsidRPr="004A59C4">
        <w:rPr>
          <w:rFonts w:ascii="Arial" w:hAnsi="Arial" w:cs="Arial"/>
          <w:sz w:val="18"/>
          <w:szCs w:val="18"/>
        </w:rPr>
        <w:tab/>
      </w:r>
      <w:r w:rsidR="00AA4A9F">
        <w:rPr>
          <w:rFonts w:ascii="Arial" w:hAnsi="Arial" w:cs="Arial"/>
          <w:sz w:val="18"/>
          <w:szCs w:val="18"/>
        </w:rPr>
        <w:t xml:space="preserve">  </w:t>
      </w:r>
      <w:proofErr w:type="spellStart"/>
      <w:r w:rsidR="00DE0EDB">
        <w:rPr>
          <w:rFonts w:ascii="Arial" w:hAnsi="Arial" w:cs="Arial"/>
          <w:sz w:val="18"/>
          <w:szCs w:val="18"/>
        </w:rPr>
        <w:t>xxxxxxxxxxxxxxxxxxxxxxxx</w:t>
      </w:r>
      <w:proofErr w:type="spellEnd"/>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Realizací smlouvy pověřena:</w:t>
      </w:r>
      <w:r w:rsidRPr="004A59C4">
        <w:rPr>
          <w:rFonts w:ascii="Arial" w:hAnsi="Arial" w:cs="Arial"/>
          <w:sz w:val="18"/>
          <w:szCs w:val="18"/>
        </w:rPr>
        <w:tab/>
      </w:r>
      <w:r w:rsidR="00AA4A9F">
        <w:rPr>
          <w:rFonts w:ascii="Arial" w:hAnsi="Arial" w:cs="Arial"/>
          <w:sz w:val="18"/>
          <w:szCs w:val="18"/>
        </w:rPr>
        <w:t xml:space="preserve">  </w:t>
      </w:r>
      <w:proofErr w:type="spellStart"/>
      <w:r w:rsidR="00DE0EDB">
        <w:rPr>
          <w:rFonts w:ascii="Arial" w:hAnsi="Arial" w:cs="Arial"/>
          <w:sz w:val="18"/>
          <w:szCs w:val="18"/>
        </w:rPr>
        <w:t>xxxxxxxxxxxxxxxxxxxxxxxx</w:t>
      </w:r>
      <w:proofErr w:type="spellEnd"/>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tel.:</w:t>
      </w:r>
      <w:r w:rsidRPr="004A59C4">
        <w:rPr>
          <w:rFonts w:ascii="Arial" w:hAnsi="Arial" w:cs="Arial"/>
          <w:sz w:val="18"/>
          <w:szCs w:val="18"/>
        </w:rPr>
        <w:tab/>
      </w:r>
      <w:r w:rsidR="00AA4A9F">
        <w:rPr>
          <w:rFonts w:ascii="Arial" w:hAnsi="Arial" w:cs="Arial"/>
          <w:sz w:val="18"/>
          <w:szCs w:val="18"/>
        </w:rPr>
        <w:t xml:space="preserve">  </w:t>
      </w:r>
      <w:proofErr w:type="spellStart"/>
      <w:r w:rsidR="00DE0EDB">
        <w:rPr>
          <w:rFonts w:ascii="Arial" w:hAnsi="Arial" w:cs="Arial"/>
          <w:sz w:val="18"/>
          <w:szCs w:val="18"/>
        </w:rPr>
        <w:t>xxxxxxxxxxxxxxxxxxxxxxxx</w:t>
      </w:r>
      <w:proofErr w:type="spellEnd"/>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e-mail:</w:t>
      </w:r>
      <w:r w:rsidRPr="004A59C4">
        <w:rPr>
          <w:rFonts w:ascii="Arial" w:hAnsi="Arial" w:cs="Arial"/>
          <w:sz w:val="18"/>
          <w:szCs w:val="18"/>
        </w:rPr>
        <w:tab/>
      </w:r>
      <w:r w:rsidR="00AA4A9F">
        <w:rPr>
          <w:rFonts w:ascii="Arial" w:hAnsi="Arial" w:cs="Arial"/>
          <w:sz w:val="18"/>
          <w:szCs w:val="18"/>
        </w:rPr>
        <w:t xml:space="preserve">  </w:t>
      </w:r>
      <w:proofErr w:type="spellStart"/>
      <w:r w:rsidR="00DE0EDB">
        <w:rPr>
          <w:rFonts w:ascii="Arial" w:hAnsi="Arial" w:cs="Arial"/>
          <w:sz w:val="18"/>
          <w:szCs w:val="18"/>
        </w:rPr>
        <w:t>xxxxxxxxxxxxxxxxxxxxxxxx</w:t>
      </w:r>
      <w:proofErr w:type="spellEnd"/>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(dále jen objednatel)</w:t>
      </w:r>
    </w:p>
    <w:p w:rsidR="00E10295" w:rsidRPr="004A59C4" w:rsidRDefault="00E10295" w:rsidP="00E10295">
      <w:pPr>
        <w:tabs>
          <w:tab w:val="left" w:pos="2880"/>
        </w:tabs>
        <w:jc w:val="both"/>
        <w:rPr>
          <w:rFonts w:ascii="Arial" w:hAnsi="Arial" w:cs="Arial"/>
          <w:sz w:val="18"/>
          <w:szCs w:val="18"/>
        </w:rPr>
      </w:pPr>
    </w:p>
    <w:p w:rsidR="00E10295" w:rsidRPr="004A59C4" w:rsidRDefault="00E10295" w:rsidP="00E10295">
      <w:pPr>
        <w:tabs>
          <w:tab w:val="left" w:pos="2880"/>
        </w:tabs>
        <w:jc w:val="both"/>
        <w:rPr>
          <w:rFonts w:ascii="Arial" w:hAnsi="Arial" w:cs="Arial"/>
          <w:sz w:val="18"/>
          <w:szCs w:val="18"/>
        </w:rPr>
      </w:pPr>
      <w:r w:rsidRPr="004A59C4">
        <w:rPr>
          <w:rFonts w:ascii="Arial" w:hAnsi="Arial" w:cs="Arial"/>
          <w:sz w:val="18"/>
          <w:szCs w:val="18"/>
        </w:rPr>
        <w:t>a</w:t>
      </w:r>
    </w:p>
    <w:p w:rsidR="00E10295" w:rsidRPr="004A59C4" w:rsidRDefault="00E10295" w:rsidP="00E10295">
      <w:pPr>
        <w:tabs>
          <w:tab w:val="left" w:pos="2880"/>
        </w:tabs>
        <w:jc w:val="both"/>
        <w:rPr>
          <w:rFonts w:ascii="Arial" w:hAnsi="Arial" w:cs="Arial"/>
          <w:sz w:val="18"/>
          <w:szCs w:val="18"/>
        </w:rPr>
      </w:pPr>
    </w:p>
    <w:p w:rsidR="00E10295" w:rsidRPr="00AA4A9F" w:rsidRDefault="00AA4A9F" w:rsidP="00E10295">
      <w:pPr>
        <w:tabs>
          <w:tab w:val="left" w:pos="2880"/>
        </w:tabs>
        <w:jc w:val="both"/>
        <w:rPr>
          <w:rFonts w:ascii="Arial" w:hAnsi="Arial" w:cs="Arial"/>
          <w:b/>
          <w:sz w:val="18"/>
          <w:szCs w:val="18"/>
        </w:rPr>
      </w:pPr>
      <w:r w:rsidRPr="00AA4A9F">
        <w:rPr>
          <w:rFonts w:ascii="Arial-BoldMT" w:eastAsiaTheme="minorHAnsi" w:hAnsi="Arial-BoldMT" w:cs="Arial-BoldMT"/>
          <w:b/>
          <w:bCs/>
          <w:sz w:val="18"/>
          <w:szCs w:val="18"/>
          <w:lang w:eastAsia="en-US"/>
        </w:rPr>
        <w:t>EXON s.r.o.</w:t>
      </w:r>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sídlo:</w:t>
      </w:r>
      <w:r w:rsidR="00AA4A9F" w:rsidRPr="00AA4A9F">
        <w:rPr>
          <w:rFonts w:ascii="Arial" w:hAnsi="Arial" w:cs="Arial"/>
          <w:sz w:val="18"/>
          <w:szCs w:val="18"/>
        </w:rPr>
        <w:tab/>
      </w:r>
      <w:r w:rsidR="00AA4A9F">
        <w:rPr>
          <w:rFonts w:ascii="Arial" w:hAnsi="Arial" w:cs="Arial"/>
          <w:sz w:val="18"/>
          <w:szCs w:val="18"/>
        </w:rPr>
        <w:t xml:space="preserve">  </w:t>
      </w:r>
      <w:r w:rsidR="00AA4A9F" w:rsidRPr="00AA4A9F">
        <w:rPr>
          <w:rFonts w:ascii="ArialMT" w:eastAsiaTheme="minorHAnsi" w:hAnsi="ArialMT" w:cs="ArialMT"/>
          <w:sz w:val="18"/>
          <w:szCs w:val="18"/>
          <w:lang w:eastAsia="en-US"/>
        </w:rPr>
        <w:t>Vrážská 73/10, 153 00, Praha</w:t>
      </w:r>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IČ:</w:t>
      </w:r>
      <w:r w:rsidR="00AA4A9F" w:rsidRPr="00AA4A9F">
        <w:rPr>
          <w:rFonts w:ascii="Arial" w:hAnsi="Arial" w:cs="Arial"/>
          <w:sz w:val="18"/>
          <w:szCs w:val="18"/>
        </w:rPr>
        <w:tab/>
      </w:r>
      <w:r w:rsidR="00AA4A9F">
        <w:rPr>
          <w:rFonts w:ascii="Arial" w:hAnsi="Arial" w:cs="Arial"/>
          <w:sz w:val="18"/>
          <w:szCs w:val="18"/>
        </w:rPr>
        <w:t xml:space="preserve">  </w:t>
      </w:r>
      <w:r w:rsidR="00AA4A9F" w:rsidRPr="00AA4A9F">
        <w:rPr>
          <w:rFonts w:ascii="ArialMT" w:eastAsiaTheme="minorHAnsi" w:hAnsi="ArialMT" w:cs="ArialMT"/>
          <w:sz w:val="18"/>
          <w:szCs w:val="18"/>
          <w:lang w:eastAsia="en-US"/>
        </w:rPr>
        <w:t>26376326</w:t>
      </w:r>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DIČ:</w:t>
      </w:r>
      <w:r w:rsidR="00AA4A9F" w:rsidRPr="00AA4A9F">
        <w:rPr>
          <w:rFonts w:ascii="Arial" w:hAnsi="Arial" w:cs="Arial"/>
          <w:sz w:val="18"/>
          <w:szCs w:val="18"/>
        </w:rPr>
        <w:tab/>
      </w:r>
      <w:r w:rsidR="00AA4A9F">
        <w:rPr>
          <w:rFonts w:ascii="Arial" w:hAnsi="Arial" w:cs="Arial"/>
          <w:sz w:val="18"/>
          <w:szCs w:val="18"/>
        </w:rPr>
        <w:t xml:space="preserve">  </w:t>
      </w:r>
      <w:r w:rsidR="00AA4A9F" w:rsidRPr="00AA4A9F">
        <w:rPr>
          <w:rFonts w:ascii="ArialMT" w:eastAsiaTheme="minorHAnsi" w:hAnsi="ArialMT" w:cs="ArialMT"/>
          <w:sz w:val="18"/>
          <w:szCs w:val="18"/>
          <w:lang w:eastAsia="en-US"/>
        </w:rPr>
        <w:t>CZ26376326</w:t>
      </w:r>
    </w:p>
    <w:p w:rsidR="00AA4A9F" w:rsidRPr="00AA4A9F" w:rsidRDefault="00AA4A9F" w:rsidP="00E10295">
      <w:pPr>
        <w:tabs>
          <w:tab w:val="left" w:pos="2880"/>
        </w:tabs>
        <w:jc w:val="both"/>
        <w:rPr>
          <w:rFonts w:ascii="ArialMT" w:eastAsiaTheme="minorHAnsi" w:hAnsi="ArialMT" w:cs="ArialMT"/>
          <w:sz w:val="18"/>
          <w:szCs w:val="18"/>
          <w:lang w:eastAsia="en-US"/>
        </w:rPr>
      </w:pPr>
      <w:r w:rsidRPr="00AA4A9F">
        <w:rPr>
          <w:rFonts w:ascii="Arial" w:hAnsi="Arial" w:cs="Arial"/>
          <w:sz w:val="18"/>
          <w:szCs w:val="18"/>
        </w:rPr>
        <w:t>Statutární orgán</w:t>
      </w:r>
      <w:r w:rsidR="00E10295" w:rsidRPr="00AA4A9F">
        <w:rPr>
          <w:rFonts w:ascii="Arial" w:hAnsi="Arial" w:cs="Arial"/>
          <w:sz w:val="18"/>
          <w:szCs w:val="18"/>
        </w:rPr>
        <w:t xml:space="preserve">: </w:t>
      </w:r>
      <w:r w:rsidRPr="00AA4A9F">
        <w:rPr>
          <w:rFonts w:ascii="Arial" w:hAnsi="Arial" w:cs="Arial"/>
          <w:sz w:val="18"/>
          <w:szCs w:val="18"/>
        </w:rPr>
        <w:tab/>
      </w:r>
      <w:r>
        <w:rPr>
          <w:rFonts w:ascii="Arial" w:hAnsi="Arial" w:cs="Arial"/>
          <w:sz w:val="18"/>
          <w:szCs w:val="18"/>
        </w:rPr>
        <w:t xml:space="preserve">  </w:t>
      </w:r>
      <w:r w:rsidRPr="00AA4A9F">
        <w:rPr>
          <w:rFonts w:ascii="ArialMT" w:eastAsiaTheme="minorHAnsi" w:hAnsi="ArialMT" w:cs="ArialMT"/>
          <w:sz w:val="18"/>
          <w:szCs w:val="18"/>
          <w:lang w:eastAsia="en-US"/>
        </w:rPr>
        <w:t>Ing. Radek Chramosta</w:t>
      </w:r>
    </w:p>
    <w:p w:rsidR="00AA4A9F" w:rsidRPr="00AA4A9F" w:rsidRDefault="00AA4A9F" w:rsidP="00E10295">
      <w:pPr>
        <w:tabs>
          <w:tab w:val="left" w:pos="2880"/>
        </w:tabs>
        <w:jc w:val="both"/>
        <w:rPr>
          <w:rFonts w:ascii="Arial" w:hAnsi="Arial" w:cs="Arial"/>
          <w:sz w:val="18"/>
          <w:szCs w:val="18"/>
        </w:rPr>
      </w:pPr>
      <w:r w:rsidRPr="00AA4A9F">
        <w:rPr>
          <w:rFonts w:ascii="ArialMT" w:eastAsiaTheme="minorHAnsi" w:hAnsi="ArialMT" w:cs="ArialMT"/>
          <w:sz w:val="18"/>
          <w:szCs w:val="18"/>
          <w:lang w:eastAsia="en-US"/>
        </w:rPr>
        <w:t>Kontakt:</w:t>
      </w:r>
      <w:r w:rsidRPr="00AA4A9F">
        <w:rPr>
          <w:rFonts w:ascii="ArialMT" w:eastAsiaTheme="minorHAnsi" w:hAnsi="ArialMT" w:cs="ArialMT"/>
          <w:sz w:val="18"/>
          <w:szCs w:val="18"/>
          <w:lang w:eastAsia="en-US"/>
        </w:rPr>
        <w:tab/>
      </w:r>
      <w:r>
        <w:rPr>
          <w:rFonts w:ascii="ArialMT" w:eastAsiaTheme="minorHAnsi" w:hAnsi="ArialMT" w:cs="ArialMT"/>
          <w:sz w:val="18"/>
          <w:szCs w:val="18"/>
          <w:lang w:eastAsia="en-US"/>
        </w:rPr>
        <w:t xml:space="preserve">  </w:t>
      </w:r>
      <w:proofErr w:type="spellStart"/>
      <w:r w:rsidR="00DE0EDB">
        <w:rPr>
          <w:rFonts w:ascii="ArialMT" w:eastAsiaTheme="minorHAnsi" w:hAnsi="ArialMT" w:cs="ArialMT"/>
          <w:sz w:val="18"/>
          <w:szCs w:val="18"/>
          <w:lang w:eastAsia="en-US"/>
        </w:rPr>
        <w:t>xxxxxxxxxxxxxxxxxxxx</w:t>
      </w:r>
      <w:proofErr w:type="spellEnd"/>
    </w:p>
    <w:p w:rsidR="00E10295" w:rsidRPr="00AA4A9F" w:rsidRDefault="00AA4A9F" w:rsidP="00E10295">
      <w:pPr>
        <w:tabs>
          <w:tab w:val="left" w:pos="2880"/>
        </w:tabs>
        <w:jc w:val="both"/>
        <w:rPr>
          <w:rFonts w:ascii="ArialMT" w:eastAsiaTheme="minorHAnsi" w:hAnsi="ArialMT" w:cs="ArialMT"/>
          <w:sz w:val="18"/>
          <w:szCs w:val="18"/>
          <w:lang w:eastAsia="en-US"/>
        </w:rPr>
      </w:pPr>
      <w:r w:rsidRPr="00AA4A9F">
        <w:rPr>
          <w:rFonts w:ascii="Arial" w:hAnsi="Arial" w:cs="Arial"/>
          <w:sz w:val="18"/>
          <w:szCs w:val="18"/>
        </w:rPr>
        <w:t xml:space="preserve">Osoba oprávněná jednat za uchazeče: </w:t>
      </w:r>
      <w:r w:rsidRPr="00AA4A9F">
        <w:rPr>
          <w:rFonts w:ascii="ArialMT" w:eastAsiaTheme="minorHAnsi" w:hAnsi="ArialMT" w:cs="ArialMT"/>
          <w:sz w:val="18"/>
          <w:szCs w:val="18"/>
          <w:lang w:eastAsia="en-US"/>
        </w:rPr>
        <w:t>Ing. Radek Chramosta</w:t>
      </w:r>
    </w:p>
    <w:p w:rsidR="00AA4A9F" w:rsidRPr="00AA4A9F" w:rsidRDefault="00AA4A9F" w:rsidP="00E10295">
      <w:pPr>
        <w:tabs>
          <w:tab w:val="left" w:pos="2880"/>
        </w:tabs>
        <w:jc w:val="both"/>
        <w:rPr>
          <w:rFonts w:ascii="Arial" w:hAnsi="Arial" w:cs="Arial"/>
          <w:sz w:val="18"/>
          <w:szCs w:val="18"/>
        </w:rPr>
      </w:pPr>
      <w:r w:rsidRPr="00AA4A9F">
        <w:rPr>
          <w:rFonts w:ascii="ArialMT" w:eastAsiaTheme="minorHAnsi" w:hAnsi="ArialMT" w:cs="ArialMT"/>
          <w:sz w:val="18"/>
          <w:szCs w:val="18"/>
          <w:lang w:eastAsia="en-US"/>
        </w:rPr>
        <w:t>Osoby zmocněné k zastupování:</w:t>
      </w:r>
      <w:r w:rsidRPr="00AA4A9F">
        <w:rPr>
          <w:rFonts w:ascii="ArialMT" w:eastAsiaTheme="minorHAnsi" w:hAnsi="ArialMT" w:cs="ArialMT"/>
          <w:sz w:val="18"/>
          <w:szCs w:val="18"/>
          <w:lang w:eastAsia="en-US"/>
        </w:rPr>
        <w:tab/>
      </w:r>
      <w:r>
        <w:rPr>
          <w:rFonts w:ascii="ArialMT" w:eastAsiaTheme="minorHAnsi" w:hAnsi="ArialMT" w:cs="ArialMT"/>
          <w:sz w:val="18"/>
          <w:szCs w:val="18"/>
          <w:lang w:eastAsia="en-US"/>
        </w:rPr>
        <w:t xml:space="preserve">  </w:t>
      </w:r>
      <w:r w:rsidRPr="00AA4A9F">
        <w:rPr>
          <w:rFonts w:ascii="ArialMT" w:eastAsiaTheme="minorHAnsi" w:hAnsi="ArialMT" w:cs="ArialMT"/>
          <w:sz w:val="18"/>
          <w:szCs w:val="18"/>
          <w:lang w:eastAsia="en-US"/>
        </w:rPr>
        <w:t>Ing. Radek Chramosta, Ing. Karel Chramosta</w:t>
      </w:r>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bankovní spojení:</w:t>
      </w:r>
      <w:r w:rsidR="00AA4A9F" w:rsidRPr="00AA4A9F">
        <w:rPr>
          <w:rFonts w:ascii="Arial" w:hAnsi="Arial" w:cs="Arial"/>
          <w:sz w:val="18"/>
          <w:szCs w:val="18"/>
        </w:rPr>
        <w:tab/>
      </w:r>
      <w:r w:rsidR="00DE0EDB">
        <w:rPr>
          <w:rFonts w:ascii="Arial" w:hAnsi="Arial" w:cs="Arial"/>
          <w:sz w:val="18"/>
          <w:szCs w:val="18"/>
        </w:rPr>
        <w:t xml:space="preserve">  </w:t>
      </w:r>
      <w:proofErr w:type="spellStart"/>
      <w:r w:rsidR="00DE0EDB">
        <w:rPr>
          <w:rFonts w:ascii="ArialMT" w:eastAsiaTheme="minorHAnsi" w:hAnsi="ArialMT" w:cs="ArialMT"/>
          <w:sz w:val="18"/>
          <w:szCs w:val="18"/>
          <w:lang w:eastAsia="en-US"/>
        </w:rPr>
        <w:t>xxxxxxxxxxxxxxxxxxxxxxxxxxxxxxxxxxxxxxx</w:t>
      </w:r>
      <w:proofErr w:type="spellEnd"/>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pracovní kontakt:</w:t>
      </w:r>
      <w:r w:rsidR="00AA4A9F" w:rsidRPr="00AA4A9F">
        <w:rPr>
          <w:rFonts w:ascii="Arial" w:hAnsi="Arial" w:cs="Arial"/>
          <w:sz w:val="18"/>
          <w:szCs w:val="18"/>
        </w:rPr>
        <w:tab/>
      </w:r>
      <w:r w:rsidR="00AA4A9F">
        <w:rPr>
          <w:rFonts w:ascii="Arial" w:hAnsi="Arial" w:cs="Arial"/>
          <w:sz w:val="18"/>
          <w:szCs w:val="18"/>
        </w:rPr>
        <w:t xml:space="preserve">  </w:t>
      </w:r>
      <w:proofErr w:type="spellStart"/>
      <w:r w:rsidR="00DE0EDB">
        <w:rPr>
          <w:rFonts w:ascii="ArialMT" w:eastAsiaTheme="minorHAnsi" w:hAnsi="ArialMT" w:cs="ArialMT"/>
          <w:sz w:val="18"/>
          <w:szCs w:val="18"/>
          <w:lang w:eastAsia="en-US"/>
        </w:rPr>
        <w:t>xxxxxxxxxxxxxxxxxxxxxxxxxxxxxxxxxxxxxxx</w:t>
      </w:r>
      <w:proofErr w:type="spellEnd"/>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tel.:</w:t>
      </w:r>
      <w:r w:rsidR="00AA4A9F" w:rsidRPr="00AA4A9F">
        <w:rPr>
          <w:rFonts w:ascii="Arial" w:hAnsi="Arial" w:cs="Arial"/>
          <w:sz w:val="18"/>
          <w:szCs w:val="18"/>
        </w:rPr>
        <w:tab/>
      </w:r>
      <w:r w:rsidR="00AA4A9F">
        <w:rPr>
          <w:rFonts w:ascii="Arial" w:hAnsi="Arial" w:cs="Arial"/>
          <w:sz w:val="18"/>
          <w:szCs w:val="18"/>
        </w:rPr>
        <w:t xml:space="preserve">  </w:t>
      </w:r>
      <w:proofErr w:type="spellStart"/>
      <w:r w:rsidR="00DE0EDB">
        <w:rPr>
          <w:rFonts w:ascii="ArialMT" w:eastAsiaTheme="minorHAnsi" w:hAnsi="ArialMT" w:cs="ArialMT"/>
          <w:sz w:val="18"/>
          <w:szCs w:val="18"/>
          <w:lang w:eastAsia="en-US"/>
        </w:rPr>
        <w:t>xxxxxxxxxxxxxxxxxxxxxxxxxxxxxxxxxxxxxxx</w:t>
      </w:r>
      <w:proofErr w:type="spellEnd"/>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fax:</w:t>
      </w:r>
    </w:p>
    <w:p w:rsidR="00E10295" w:rsidRPr="00AA4A9F" w:rsidRDefault="00E10295" w:rsidP="00E10295">
      <w:pPr>
        <w:tabs>
          <w:tab w:val="left" w:pos="2880"/>
        </w:tabs>
        <w:jc w:val="both"/>
        <w:rPr>
          <w:rFonts w:ascii="Arial" w:hAnsi="Arial" w:cs="Arial"/>
          <w:sz w:val="18"/>
          <w:szCs w:val="18"/>
        </w:rPr>
      </w:pPr>
      <w:r w:rsidRPr="00AA4A9F">
        <w:rPr>
          <w:rFonts w:ascii="Arial" w:hAnsi="Arial" w:cs="Arial"/>
          <w:sz w:val="18"/>
          <w:szCs w:val="18"/>
        </w:rPr>
        <w:t>E-mail:</w:t>
      </w:r>
      <w:r w:rsidR="00AA4A9F" w:rsidRPr="00AA4A9F">
        <w:rPr>
          <w:rFonts w:ascii="Arial" w:hAnsi="Arial" w:cs="Arial"/>
          <w:sz w:val="18"/>
          <w:szCs w:val="18"/>
        </w:rPr>
        <w:tab/>
      </w:r>
      <w:r w:rsidR="00DE0EDB">
        <w:rPr>
          <w:rFonts w:ascii="ArialMT" w:eastAsiaTheme="minorHAnsi" w:hAnsi="ArialMT" w:cs="ArialMT"/>
          <w:sz w:val="18"/>
          <w:szCs w:val="18"/>
          <w:lang w:eastAsia="en-US"/>
        </w:rPr>
        <w:t xml:space="preserve"> </w:t>
      </w:r>
      <w:proofErr w:type="spellStart"/>
      <w:r w:rsidR="00DE0EDB">
        <w:rPr>
          <w:rFonts w:ascii="ArialMT" w:eastAsiaTheme="minorHAnsi" w:hAnsi="ArialMT" w:cs="ArialMT"/>
          <w:sz w:val="18"/>
          <w:szCs w:val="18"/>
          <w:lang w:eastAsia="en-US"/>
        </w:rPr>
        <w:t>xxxxxxxxxxxxxxxxxxxxxxxxxxxxxxxxxxxxxxxx</w:t>
      </w:r>
      <w:bookmarkStart w:id="0" w:name="_GoBack"/>
      <w:bookmarkEnd w:id="0"/>
      <w:proofErr w:type="spellEnd"/>
    </w:p>
    <w:p w:rsidR="00E10295" w:rsidRPr="004A59C4" w:rsidRDefault="00E10295" w:rsidP="00E10295">
      <w:pPr>
        <w:tabs>
          <w:tab w:val="left" w:pos="2880"/>
        </w:tabs>
        <w:jc w:val="both"/>
        <w:rPr>
          <w:rFonts w:ascii="Arial" w:hAnsi="Arial" w:cs="Arial"/>
          <w:sz w:val="18"/>
          <w:szCs w:val="18"/>
        </w:rPr>
      </w:pPr>
      <w:r w:rsidRPr="00AA4A9F">
        <w:rPr>
          <w:rFonts w:ascii="Arial" w:hAnsi="Arial" w:cs="Arial"/>
          <w:sz w:val="18"/>
          <w:szCs w:val="18"/>
        </w:rPr>
        <w:t>(dále jen zhotovitel)</w:t>
      </w:r>
    </w:p>
    <w:p w:rsidR="00E10295" w:rsidRPr="004A59C4" w:rsidRDefault="00E10295" w:rsidP="00E10295">
      <w:pPr>
        <w:tabs>
          <w:tab w:val="left" w:pos="2880"/>
        </w:tabs>
        <w:jc w:val="both"/>
        <w:rPr>
          <w:rFonts w:ascii="Arial" w:hAnsi="Arial" w:cs="Arial"/>
          <w:bCs/>
          <w:kern w:val="22"/>
          <w:sz w:val="18"/>
          <w:szCs w:val="18"/>
        </w:rPr>
      </w:pPr>
    </w:p>
    <w:p w:rsidR="00E10295" w:rsidRPr="004A59C4" w:rsidRDefault="00E10295" w:rsidP="00E10295">
      <w:pPr>
        <w:tabs>
          <w:tab w:val="left" w:pos="2880"/>
        </w:tabs>
        <w:jc w:val="both"/>
        <w:rPr>
          <w:rFonts w:ascii="Arial" w:hAnsi="Arial" w:cs="Arial"/>
          <w:bCs/>
          <w:kern w:val="22"/>
          <w:sz w:val="18"/>
          <w:szCs w:val="18"/>
        </w:rPr>
      </w:pPr>
      <w:r w:rsidRPr="004A59C4">
        <w:rPr>
          <w:rFonts w:ascii="Arial" w:hAnsi="Arial" w:cs="Arial"/>
          <w:bCs/>
          <w:kern w:val="22"/>
          <w:sz w:val="18"/>
          <w:szCs w:val="18"/>
        </w:rPr>
        <w:t xml:space="preserve">uzavírají na základě § </w:t>
      </w:r>
      <w:r>
        <w:rPr>
          <w:rFonts w:ascii="Arial" w:hAnsi="Arial" w:cs="Arial"/>
          <w:bCs/>
          <w:kern w:val="22"/>
          <w:sz w:val="18"/>
          <w:szCs w:val="18"/>
        </w:rPr>
        <w:t>2586</w:t>
      </w:r>
      <w:r w:rsidRPr="004A59C4">
        <w:rPr>
          <w:rFonts w:ascii="Arial" w:hAnsi="Arial" w:cs="Arial"/>
          <w:bCs/>
          <w:kern w:val="22"/>
          <w:sz w:val="18"/>
          <w:szCs w:val="18"/>
        </w:rPr>
        <w:t xml:space="preserve"> a násl. </w:t>
      </w:r>
      <w:r>
        <w:rPr>
          <w:rFonts w:ascii="Arial" w:hAnsi="Arial" w:cs="Arial"/>
          <w:bCs/>
          <w:kern w:val="22"/>
          <w:sz w:val="18"/>
          <w:szCs w:val="18"/>
        </w:rPr>
        <w:t xml:space="preserve">občanského </w:t>
      </w:r>
      <w:r w:rsidRPr="004A59C4">
        <w:rPr>
          <w:rFonts w:ascii="Arial" w:hAnsi="Arial" w:cs="Arial"/>
          <w:bCs/>
          <w:kern w:val="22"/>
          <w:sz w:val="18"/>
          <w:szCs w:val="18"/>
        </w:rPr>
        <w:t>zákoníku tuto smlouvu o dílo:</w:t>
      </w:r>
    </w:p>
    <w:p w:rsidR="00E10295" w:rsidRPr="004A59C4" w:rsidRDefault="00E10295" w:rsidP="00E10295">
      <w:pPr>
        <w:pStyle w:val="Nadpis3"/>
        <w:rPr>
          <w:rFonts w:cs="Arial"/>
          <w:sz w:val="18"/>
          <w:szCs w:val="18"/>
        </w:rPr>
      </w:pPr>
      <w:bookmarkStart w:id="1" w:name="_Ref289349300"/>
    </w:p>
    <w:bookmarkEnd w:id="1"/>
    <w:p w:rsidR="00E10295" w:rsidRPr="004A59C4" w:rsidRDefault="00E10295" w:rsidP="00E10295">
      <w:pPr>
        <w:pStyle w:val="Nadpis2"/>
        <w:jc w:val="center"/>
        <w:rPr>
          <w:i w:val="0"/>
          <w:kern w:val="22"/>
          <w:sz w:val="18"/>
          <w:szCs w:val="18"/>
        </w:rPr>
      </w:pPr>
      <w:r w:rsidRPr="004A59C4">
        <w:rPr>
          <w:i w:val="0"/>
          <w:kern w:val="22"/>
          <w:sz w:val="18"/>
          <w:szCs w:val="18"/>
        </w:rPr>
        <w:t>Předmět smlouvy</w:t>
      </w:r>
    </w:p>
    <w:p w:rsidR="00E10295" w:rsidRPr="00BC7168" w:rsidRDefault="00E10295" w:rsidP="00E10295">
      <w:pPr>
        <w:numPr>
          <w:ilvl w:val="0"/>
          <w:numId w:val="2"/>
        </w:numPr>
        <w:tabs>
          <w:tab w:val="clear" w:pos="720"/>
          <w:tab w:val="clear" w:pos="6316"/>
          <w:tab w:val="num" w:pos="360"/>
        </w:tabs>
        <w:spacing w:before="120"/>
        <w:ind w:left="360"/>
        <w:jc w:val="both"/>
        <w:rPr>
          <w:rFonts w:ascii="Arial" w:hAnsi="Arial" w:cs="Arial"/>
          <w:bCs/>
          <w:kern w:val="22"/>
          <w:sz w:val="18"/>
          <w:szCs w:val="18"/>
        </w:rPr>
      </w:pPr>
      <w:r w:rsidRPr="004A59C4">
        <w:rPr>
          <w:rFonts w:ascii="Arial" w:hAnsi="Arial" w:cs="Arial"/>
          <w:bCs/>
          <w:kern w:val="22"/>
          <w:sz w:val="18"/>
          <w:szCs w:val="18"/>
        </w:rPr>
        <w:t>Strany uzavírají tuto smlouvu na základě veřejné zakázky „</w:t>
      </w:r>
      <w:r>
        <w:rPr>
          <w:rFonts w:ascii="Arial" w:hAnsi="Arial" w:cs="Arial"/>
          <w:sz w:val="18"/>
          <w:szCs w:val="18"/>
        </w:rPr>
        <w:t>Skenování výstřižků z vybraného fondu MKP</w:t>
      </w:r>
      <w:r w:rsidRPr="004A59C4">
        <w:rPr>
          <w:rFonts w:ascii="Arial" w:hAnsi="Arial" w:cs="Arial"/>
          <w:bCs/>
          <w:kern w:val="22"/>
          <w:sz w:val="18"/>
          <w:szCs w:val="18"/>
        </w:rPr>
        <w:t>“ vyhlá</w:t>
      </w:r>
      <w:r>
        <w:rPr>
          <w:rFonts w:ascii="Arial" w:hAnsi="Arial" w:cs="Arial"/>
          <w:bCs/>
          <w:kern w:val="22"/>
          <w:sz w:val="18"/>
          <w:szCs w:val="18"/>
        </w:rPr>
        <w:t xml:space="preserve">šené Městskou knihovnou v Praze. </w:t>
      </w:r>
      <w:r w:rsidRPr="004A1B47">
        <w:rPr>
          <w:rFonts w:ascii="Arial" w:hAnsi="Arial" w:cs="Arial"/>
          <w:bCs/>
          <w:kern w:val="22"/>
          <w:sz w:val="18"/>
          <w:szCs w:val="18"/>
        </w:rPr>
        <w:t>Ve</w:t>
      </w:r>
      <w:r w:rsidRPr="004A59C4">
        <w:rPr>
          <w:rFonts w:ascii="Arial" w:hAnsi="Arial" w:cs="Arial"/>
          <w:bCs/>
          <w:kern w:val="22"/>
          <w:sz w:val="18"/>
          <w:szCs w:val="18"/>
        </w:rPr>
        <w:t xml:space="preserve"> výběrovém řízení na tuto zakázku byla nabídka zhotovitele vybrána jako nejvýhodnější.</w:t>
      </w:r>
    </w:p>
    <w:p w:rsidR="00E10295" w:rsidRPr="00BC7168" w:rsidRDefault="00E10295" w:rsidP="00E10295">
      <w:pPr>
        <w:numPr>
          <w:ilvl w:val="0"/>
          <w:numId w:val="2"/>
        </w:numPr>
        <w:tabs>
          <w:tab w:val="clear" w:pos="720"/>
          <w:tab w:val="clear" w:pos="6316"/>
          <w:tab w:val="num" w:pos="360"/>
        </w:tabs>
        <w:spacing w:before="120"/>
        <w:ind w:left="360"/>
        <w:jc w:val="both"/>
        <w:rPr>
          <w:rFonts w:ascii="Arial" w:hAnsi="Arial" w:cs="Arial"/>
          <w:color w:val="000000"/>
          <w:sz w:val="18"/>
          <w:szCs w:val="18"/>
        </w:rPr>
      </w:pPr>
      <w:r w:rsidRPr="003D72EA">
        <w:rPr>
          <w:rFonts w:ascii="Arial" w:hAnsi="Arial" w:cs="Arial"/>
          <w:bCs/>
          <w:kern w:val="22"/>
          <w:sz w:val="18"/>
          <w:szCs w:val="18"/>
        </w:rPr>
        <w:t xml:space="preserve">Předmětem této smlouvy je </w:t>
      </w:r>
      <w:r>
        <w:rPr>
          <w:rFonts w:ascii="Arial" w:hAnsi="Arial" w:cs="Arial"/>
          <w:bCs/>
          <w:kern w:val="22"/>
          <w:sz w:val="18"/>
          <w:szCs w:val="18"/>
        </w:rPr>
        <w:t xml:space="preserve">dílo spočívající ve </w:t>
      </w:r>
      <w:r w:rsidRPr="003D72EA">
        <w:rPr>
          <w:rFonts w:ascii="Arial" w:hAnsi="Arial" w:cs="Arial"/>
          <w:bCs/>
          <w:kern w:val="22"/>
          <w:sz w:val="18"/>
          <w:szCs w:val="18"/>
        </w:rPr>
        <w:t>skenování výstřižků z vybraného fondu MKP, uložení těchto digitálních kopií v předem stanovené struktuře vč. jejich ořezaných a narovnaných kopií v souladu s technickými požadavky a s požadavky na zpracování, které jsou</w:t>
      </w:r>
      <w:r>
        <w:rPr>
          <w:rFonts w:ascii="Arial" w:hAnsi="Arial" w:cs="Arial"/>
          <w:bCs/>
          <w:kern w:val="22"/>
          <w:sz w:val="18"/>
          <w:szCs w:val="18"/>
        </w:rPr>
        <w:t xml:space="preserve"> uvedeny dále v této smlouvě. Objednatel za toto dílo zaplatí zhotoviteli cenu dle této smlouvy</w:t>
      </w:r>
      <w:r>
        <w:rPr>
          <w:rFonts w:ascii="Arial" w:hAnsi="Arial" w:cs="Arial"/>
          <w:sz w:val="18"/>
          <w:szCs w:val="18"/>
        </w:rPr>
        <w:t>.</w:t>
      </w:r>
    </w:p>
    <w:p w:rsidR="00E10295" w:rsidRPr="004A59C4" w:rsidRDefault="00E10295" w:rsidP="00E10295">
      <w:pPr>
        <w:numPr>
          <w:ilvl w:val="0"/>
          <w:numId w:val="2"/>
        </w:numPr>
        <w:tabs>
          <w:tab w:val="clear" w:pos="720"/>
          <w:tab w:val="clear" w:pos="6316"/>
          <w:tab w:val="num" w:pos="360"/>
        </w:tabs>
        <w:spacing w:before="120"/>
        <w:ind w:left="360"/>
        <w:jc w:val="both"/>
        <w:rPr>
          <w:rFonts w:ascii="Arial" w:hAnsi="Arial" w:cs="Arial"/>
          <w:bCs/>
          <w:kern w:val="22"/>
          <w:sz w:val="18"/>
          <w:szCs w:val="18"/>
        </w:rPr>
      </w:pPr>
      <w:r w:rsidRPr="004A59C4">
        <w:rPr>
          <w:rFonts w:ascii="Arial" w:hAnsi="Arial" w:cs="Arial"/>
          <w:bCs/>
          <w:kern w:val="22"/>
          <w:sz w:val="18"/>
          <w:szCs w:val="18"/>
        </w:rPr>
        <w:t>Zhotovitel prohlašuje, že se před podpisem této smlouvy důkladně seznámil se všemi objednatelem předloženými doklady a podklady týkajícími se níže uvedeného díla. Zhotovitel prohlašuje, že činnosti podle této smlouvy provede za dohodnutou cenu a v dohodnuté lhůtě, dle cenové nabídky na předmět díla.</w:t>
      </w:r>
    </w:p>
    <w:p w:rsidR="00E10295" w:rsidRPr="00BC7168" w:rsidRDefault="00E10295" w:rsidP="00E10295">
      <w:pPr>
        <w:numPr>
          <w:ilvl w:val="0"/>
          <w:numId w:val="2"/>
        </w:numPr>
        <w:tabs>
          <w:tab w:val="clear" w:pos="720"/>
          <w:tab w:val="clear" w:pos="6316"/>
          <w:tab w:val="num" w:pos="360"/>
        </w:tabs>
        <w:spacing w:before="120"/>
        <w:ind w:left="360"/>
        <w:jc w:val="both"/>
        <w:rPr>
          <w:rFonts w:ascii="Arial" w:hAnsi="Arial" w:cs="Arial"/>
          <w:bCs/>
          <w:kern w:val="22"/>
          <w:sz w:val="18"/>
          <w:szCs w:val="18"/>
        </w:rPr>
      </w:pPr>
      <w:r w:rsidRPr="004A59C4">
        <w:rPr>
          <w:rFonts w:ascii="Arial" w:hAnsi="Arial" w:cs="Arial"/>
          <w:sz w:val="18"/>
          <w:szCs w:val="18"/>
        </w:rPr>
        <w:t xml:space="preserve">Zhotovitel prohlašuje, že se seznámil se stavem souborů </w:t>
      </w:r>
      <w:r>
        <w:rPr>
          <w:rFonts w:ascii="Arial" w:hAnsi="Arial" w:cs="Arial"/>
          <w:sz w:val="18"/>
          <w:szCs w:val="18"/>
        </w:rPr>
        <w:t>výstřižků</w:t>
      </w:r>
      <w:r w:rsidRPr="004A59C4">
        <w:rPr>
          <w:rFonts w:ascii="Arial" w:hAnsi="Arial" w:cs="Arial"/>
          <w:sz w:val="18"/>
          <w:szCs w:val="18"/>
        </w:rPr>
        <w:t xml:space="preserve">, jejichž </w:t>
      </w:r>
      <w:r>
        <w:rPr>
          <w:rFonts w:ascii="Arial" w:hAnsi="Arial" w:cs="Arial"/>
          <w:sz w:val="18"/>
          <w:szCs w:val="18"/>
        </w:rPr>
        <w:t>skenování</w:t>
      </w:r>
      <w:r w:rsidRPr="004A59C4">
        <w:rPr>
          <w:rFonts w:ascii="Arial" w:hAnsi="Arial" w:cs="Arial"/>
          <w:sz w:val="18"/>
          <w:szCs w:val="18"/>
        </w:rPr>
        <w:t xml:space="preserve"> provádí a je si vědom skutečnosti, že v průběhu realizace díla nemůže uplatňovat nároky na změnu a úpravu smluvních podmínek z důvodů, které mohl nebo měl zjistit již při seznámení se s takovými podklady.</w:t>
      </w:r>
    </w:p>
    <w:p w:rsidR="00E10295" w:rsidRPr="004A59C4" w:rsidRDefault="00E10295" w:rsidP="00E10295">
      <w:pPr>
        <w:pStyle w:val="Nadpis3"/>
        <w:rPr>
          <w:rFonts w:cs="Arial"/>
          <w:kern w:val="22"/>
          <w:sz w:val="18"/>
          <w:szCs w:val="18"/>
        </w:rPr>
      </w:pPr>
      <w:bookmarkStart w:id="2" w:name="_Ref296516841"/>
    </w:p>
    <w:bookmarkEnd w:id="2"/>
    <w:p w:rsidR="00E10295" w:rsidRPr="008B6BF6" w:rsidRDefault="00E10295" w:rsidP="00E10295">
      <w:pPr>
        <w:pStyle w:val="Nadpis2"/>
        <w:jc w:val="center"/>
        <w:rPr>
          <w:i w:val="0"/>
          <w:kern w:val="22"/>
          <w:sz w:val="18"/>
          <w:szCs w:val="18"/>
        </w:rPr>
      </w:pPr>
      <w:r w:rsidRPr="004A59C4">
        <w:rPr>
          <w:i w:val="0"/>
          <w:kern w:val="22"/>
          <w:sz w:val="18"/>
          <w:szCs w:val="18"/>
        </w:rPr>
        <w:t>Technická specifikace provedení díla</w:t>
      </w:r>
      <w:r>
        <w:rPr>
          <w:i w:val="0"/>
          <w:kern w:val="22"/>
          <w:sz w:val="18"/>
          <w:szCs w:val="18"/>
        </w:rPr>
        <w:t xml:space="preserve"> </w:t>
      </w:r>
      <w:r>
        <w:rPr>
          <w:i w:val="0"/>
          <w:kern w:val="22"/>
          <w:sz w:val="18"/>
          <w:szCs w:val="18"/>
        </w:rPr>
        <w:br/>
        <w:t>a termín plnění</w:t>
      </w:r>
    </w:p>
    <w:p w:rsidR="00E10295" w:rsidRPr="00FB6A6F" w:rsidRDefault="00E10295" w:rsidP="00E10295">
      <w:pPr>
        <w:numPr>
          <w:ilvl w:val="0"/>
          <w:numId w:val="3"/>
        </w:numPr>
        <w:tabs>
          <w:tab w:val="clear" w:pos="720"/>
          <w:tab w:val="clear" w:pos="6316"/>
          <w:tab w:val="num" w:pos="360"/>
        </w:tabs>
        <w:spacing w:before="120"/>
        <w:ind w:left="360"/>
        <w:jc w:val="both"/>
        <w:rPr>
          <w:rFonts w:ascii="Arial" w:hAnsi="Arial" w:cs="Arial"/>
          <w:kern w:val="22"/>
          <w:sz w:val="18"/>
          <w:szCs w:val="18"/>
        </w:rPr>
      </w:pPr>
      <w:r w:rsidRPr="00B830B0">
        <w:rPr>
          <w:rFonts w:ascii="Arial" w:hAnsi="Arial" w:cs="Arial"/>
          <w:kern w:val="22"/>
          <w:sz w:val="18"/>
          <w:szCs w:val="18"/>
        </w:rPr>
        <w:t>Objednatel předá zhotoviteli soubory s výstřižky nejpozději do pěti pracovníc</w:t>
      </w:r>
      <w:r w:rsidRPr="00FB6A6F">
        <w:rPr>
          <w:rFonts w:ascii="Arial" w:hAnsi="Arial" w:cs="Arial"/>
          <w:kern w:val="22"/>
          <w:sz w:val="18"/>
          <w:szCs w:val="18"/>
        </w:rPr>
        <w:t>h dnů po oboustranném podpisu smlouvy v sídle objednatele. Konkrétní čas a způsob předání dohodnou spolu zástupci smluvních stran.</w:t>
      </w:r>
    </w:p>
    <w:p w:rsidR="00E10295" w:rsidRDefault="00E10295" w:rsidP="00E10295">
      <w:pPr>
        <w:numPr>
          <w:ilvl w:val="0"/>
          <w:numId w:val="3"/>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 xml:space="preserve">Zhotovitel provede </w:t>
      </w:r>
      <w:r>
        <w:rPr>
          <w:rFonts w:ascii="Arial" w:hAnsi="Arial" w:cs="Arial"/>
          <w:kern w:val="22"/>
          <w:sz w:val="18"/>
          <w:szCs w:val="18"/>
        </w:rPr>
        <w:t>skenování výstřižků dle</w:t>
      </w:r>
      <w:r w:rsidRPr="004A59C4">
        <w:rPr>
          <w:rFonts w:ascii="Arial" w:hAnsi="Arial" w:cs="Arial"/>
          <w:kern w:val="22"/>
          <w:sz w:val="18"/>
          <w:szCs w:val="18"/>
        </w:rPr>
        <w:t xml:space="preserve"> technick</w:t>
      </w:r>
      <w:r>
        <w:rPr>
          <w:rFonts w:ascii="Arial" w:hAnsi="Arial" w:cs="Arial"/>
          <w:kern w:val="22"/>
          <w:sz w:val="18"/>
          <w:szCs w:val="18"/>
        </w:rPr>
        <w:t>ých</w:t>
      </w:r>
      <w:r w:rsidRPr="004A59C4">
        <w:rPr>
          <w:rFonts w:ascii="Arial" w:hAnsi="Arial" w:cs="Arial"/>
          <w:kern w:val="22"/>
          <w:sz w:val="18"/>
          <w:szCs w:val="18"/>
        </w:rPr>
        <w:t xml:space="preserve"> požadavk</w:t>
      </w:r>
      <w:r>
        <w:rPr>
          <w:rFonts w:ascii="Arial" w:hAnsi="Arial" w:cs="Arial"/>
          <w:kern w:val="22"/>
          <w:sz w:val="18"/>
          <w:szCs w:val="18"/>
        </w:rPr>
        <w:t>ů</w:t>
      </w:r>
      <w:r w:rsidRPr="004A59C4">
        <w:rPr>
          <w:rFonts w:ascii="Arial" w:hAnsi="Arial" w:cs="Arial"/>
          <w:kern w:val="22"/>
          <w:sz w:val="18"/>
          <w:szCs w:val="18"/>
        </w:rPr>
        <w:t xml:space="preserve"> a požadavk</w:t>
      </w:r>
      <w:r>
        <w:rPr>
          <w:rFonts w:ascii="Arial" w:hAnsi="Arial" w:cs="Arial"/>
          <w:kern w:val="22"/>
          <w:sz w:val="18"/>
          <w:szCs w:val="18"/>
        </w:rPr>
        <w:t>ů</w:t>
      </w:r>
      <w:r w:rsidRPr="004A59C4">
        <w:rPr>
          <w:rFonts w:ascii="Arial" w:hAnsi="Arial" w:cs="Arial"/>
          <w:kern w:val="22"/>
          <w:sz w:val="18"/>
          <w:szCs w:val="18"/>
        </w:rPr>
        <w:t xml:space="preserve"> na zpracování, které jsou uvedeny v příloze č. 1 této smlouvy.</w:t>
      </w:r>
      <w:r w:rsidRPr="00755995">
        <w:rPr>
          <w:rFonts w:ascii="Arial" w:hAnsi="Arial" w:cs="Arial"/>
          <w:kern w:val="22"/>
          <w:sz w:val="18"/>
          <w:szCs w:val="18"/>
        </w:rPr>
        <w:t xml:space="preserve"> </w:t>
      </w:r>
    </w:p>
    <w:p w:rsidR="00E10295" w:rsidRPr="00755995" w:rsidRDefault="00E10295" w:rsidP="00E10295">
      <w:pPr>
        <w:numPr>
          <w:ilvl w:val="0"/>
          <w:numId w:val="3"/>
        </w:numPr>
        <w:tabs>
          <w:tab w:val="clear" w:pos="720"/>
          <w:tab w:val="clear" w:pos="6316"/>
          <w:tab w:val="num" w:pos="360"/>
        </w:tabs>
        <w:spacing w:before="120"/>
        <w:ind w:left="360"/>
        <w:jc w:val="both"/>
        <w:rPr>
          <w:rFonts w:ascii="Arial" w:hAnsi="Arial" w:cs="Arial"/>
          <w:kern w:val="22"/>
          <w:sz w:val="18"/>
          <w:szCs w:val="18"/>
        </w:rPr>
      </w:pPr>
      <w:r>
        <w:rPr>
          <w:rFonts w:ascii="Arial" w:hAnsi="Arial" w:cs="Arial"/>
          <w:kern w:val="22"/>
          <w:sz w:val="18"/>
          <w:szCs w:val="18"/>
        </w:rPr>
        <w:t>Zhotovitel umožní</w:t>
      </w:r>
      <w:r w:rsidRPr="00BE54FA">
        <w:rPr>
          <w:rFonts w:ascii="Arial" w:hAnsi="Arial" w:cs="Arial"/>
          <w:kern w:val="22"/>
          <w:sz w:val="18"/>
          <w:szCs w:val="18"/>
        </w:rPr>
        <w:t xml:space="preserve"> </w:t>
      </w:r>
      <w:r>
        <w:rPr>
          <w:rFonts w:ascii="Arial" w:hAnsi="Arial" w:cs="Arial"/>
          <w:kern w:val="22"/>
          <w:sz w:val="18"/>
          <w:szCs w:val="18"/>
        </w:rPr>
        <w:t xml:space="preserve">objednateli </w:t>
      </w:r>
      <w:r w:rsidRPr="00BE54FA">
        <w:rPr>
          <w:rFonts w:ascii="Arial" w:hAnsi="Arial" w:cs="Arial"/>
          <w:kern w:val="22"/>
          <w:sz w:val="18"/>
          <w:szCs w:val="18"/>
        </w:rPr>
        <w:t>kontr</w:t>
      </w:r>
      <w:r>
        <w:rPr>
          <w:rFonts w:ascii="Arial" w:hAnsi="Arial" w:cs="Arial"/>
          <w:kern w:val="22"/>
          <w:sz w:val="18"/>
          <w:szCs w:val="18"/>
        </w:rPr>
        <w:t>olu</w:t>
      </w:r>
      <w:r w:rsidRPr="00BE54FA">
        <w:rPr>
          <w:rFonts w:ascii="Arial" w:hAnsi="Arial" w:cs="Arial"/>
          <w:kern w:val="22"/>
          <w:sz w:val="18"/>
          <w:szCs w:val="18"/>
        </w:rPr>
        <w:t xml:space="preserve"> kvality zhotovených </w:t>
      </w:r>
      <w:proofErr w:type="spellStart"/>
      <w:r w:rsidRPr="00BE54FA">
        <w:rPr>
          <w:rFonts w:ascii="Arial" w:hAnsi="Arial" w:cs="Arial"/>
          <w:kern w:val="22"/>
          <w:sz w:val="18"/>
          <w:szCs w:val="18"/>
        </w:rPr>
        <w:t>digitalizátů</w:t>
      </w:r>
      <w:proofErr w:type="spellEnd"/>
      <w:r w:rsidRPr="00BE54FA">
        <w:rPr>
          <w:rFonts w:ascii="Arial" w:hAnsi="Arial" w:cs="Arial"/>
          <w:kern w:val="22"/>
          <w:sz w:val="18"/>
          <w:szCs w:val="18"/>
        </w:rPr>
        <w:t xml:space="preserve"> po</w:t>
      </w:r>
      <w:r>
        <w:rPr>
          <w:rFonts w:ascii="Arial" w:hAnsi="Arial" w:cs="Arial"/>
          <w:kern w:val="22"/>
          <w:sz w:val="18"/>
          <w:szCs w:val="18"/>
        </w:rPr>
        <w:t xml:space="preserve"> realizaci</w:t>
      </w:r>
      <w:r w:rsidRPr="00BE54FA">
        <w:rPr>
          <w:rFonts w:ascii="Arial" w:hAnsi="Arial" w:cs="Arial"/>
          <w:kern w:val="22"/>
          <w:sz w:val="18"/>
          <w:szCs w:val="18"/>
        </w:rPr>
        <w:t xml:space="preserve"> </w:t>
      </w:r>
      <w:r>
        <w:rPr>
          <w:rFonts w:ascii="Arial" w:hAnsi="Arial" w:cs="Arial"/>
          <w:kern w:val="22"/>
          <w:sz w:val="18"/>
          <w:szCs w:val="18"/>
        </w:rPr>
        <w:t xml:space="preserve">prvních </w:t>
      </w:r>
      <w:r w:rsidRPr="00BE54FA">
        <w:rPr>
          <w:rFonts w:ascii="Arial" w:hAnsi="Arial" w:cs="Arial"/>
          <w:kern w:val="22"/>
          <w:sz w:val="18"/>
          <w:szCs w:val="18"/>
        </w:rPr>
        <w:t>dvaceti naskenovaných a ořezaných souborech výstřižků</w:t>
      </w:r>
      <w:r>
        <w:rPr>
          <w:rFonts w:ascii="Arial" w:hAnsi="Arial" w:cs="Arial"/>
          <w:kern w:val="22"/>
          <w:sz w:val="18"/>
          <w:szCs w:val="18"/>
        </w:rPr>
        <w:t>, další kontrola proběhne později</w:t>
      </w:r>
      <w:r w:rsidRPr="00BE54FA">
        <w:rPr>
          <w:rFonts w:ascii="Arial" w:hAnsi="Arial" w:cs="Arial"/>
          <w:kern w:val="22"/>
          <w:sz w:val="18"/>
          <w:szCs w:val="18"/>
        </w:rPr>
        <w:t xml:space="preserve"> po určitém zpracovaném </w:t>
      </w:r>
      <w:r w:rsidRPr="00BE54FA">
        <w:rPr>
          <w:rFonts w:ascii="Arial" w:hAnsi="Arial" w:cs="Arial"/>
          <w:kern w:val="22"/>
          <w:sz w:val="18"/>
          <w:szCs w:val="18"/>
        </w:rPr>
        <w:lastRenderedPageBreak/>
        <w:t>množství</w:t>
      </w:r>
      <w:r>
        <w:rPr>
          <w:rFonts w:ascii="Arial" w:hAnsi="Arial" w:cs="Arial"/>
          <w:kern w:val="22"/>
          <w:sz w:val="18"/>
          <w:szCs w:val="18"/>
        </w:rPr>
        <w:t xml:space="preserve"> dle dohody smluvních stran</w:t>
      </w:r>
      <w:r w:rsidRPr="00BE54FA">
        <w:rPr>
          <w:rFonts w:ascii="Arial" w:hAnsi="Arial" w:cs="Arial"/>
          <w:kern w:val="22"/>
          <w:sz w:val="18"/>
          <w:szCs w:val="18"/>
        </w:rPr>
        <w:t xml:space="preserve">, </w:t>
      </w:r>
      <w:r>
        <w:rPr>
          <w:rFonts w:ascii="Arial" w:hAnsi="Arial" w:cs="Arial"/>
          <w:kern w:val="22"/>
          <w:sz w:val="18"/>
          <w:szCs w:val="18"/>
        </w:rPr>
        <w:t xml:space="preserve">Předmětem kontroly </w:t>
      </w:r>
      <w:proofErr w:type="spellStart"/>
      <w:r w:rsidRPr="00BE54FA">
        <w:rPr>
          <w:rFonts w:ascii="Arial" w:hAnsi="Arial" w:cs="Arial"/>
          <w:kern w:val="22"/>
          <w:sz w:val="18"/>
          <w:szCs w:val="18"/>
        </w:rPr>
        <w:t>digitalizátů</w:t>
      </w:r>
      <w:proofErr w:type="spellEnd"/>
      <w:r>
        <w:rPr>
          <w:rFonts w:ascii="Arial" w:hAnsi="Arial" w:cs="Arial"/>
          <w:kern w:val="22"/>
          <w:sz w:val="18"/>
          <w:szCs w:val="18"/>
        </w:rPr>
        <w:t xml:space="preserve"> bude způsob</w:t>
      </w:r>
      <w:r w:rsidRPr="00BE54FA">
        <w:rPr>
          <w:rFonts w:ascii="Arial" w:hAnsi="Arial" w:cs="Arial"/>
          <w:kern w:val="22"/>
          <w:sz w:val="18"/>
          <w:szCs w:val="18"/>
        </w:rPr>
        <w:t xml:space="preserve"> </w:t>
      </w:r>
      <w:r>
        <w:rPr>
          <w:rFonts w:ascii="Arial" w:hAnsi="Arial" w:cs="Arial"/>
          <w:kern w:val="22"/>
          <w:sz w:val="18"/>
          <w:szCs w:val="18"/>
        </w:rPr>
        <w:t>ořezá</w:t>
      </w:r>
      <w:r w:rsidRPr="00BE54FA">
        <w:rPr>
          <w:rFonts w:ascii="Arial" w:hAnsi="Arial" w:cs="Arial"/>
          <w:kern w:val="22"/>
          <w:sz w:val="18"/>
          <w:szCs w:val="18"/>
        </w:rPr>
        <w:t>n</w:t>
      </w:r>
      <w:r>
        <w:rPr>
          <w:rFonts w:ascii="Arial" w:hAnsi="Arial" w:cs="Arial"/>
          <w:kern w:val="22"/>
          <w:sz w:val="18"/>
          <w:szCs w:val="18"/>
        </w:rPr>
        <w:t>í</w:t>
      </w:r>
      <w:r w:rsidRPr="00BE54FA">
        <w:rPr>
          <w:rFonts w:ascii="Arial" w:hAnsi="Arial" w:cs="Arial"/>
          <w:kern w:val="22"/>
          <w:sz w:val="18"/>
          <w:szCs w:val="18"/>
        </w:rPr>
        <w:t xml:space="preserve"> a </w:t>
      </w:r>
      <w:r>
        <w:rPr>
          <w:rFonts w:ascii="Arial" w:hAnsi="Arial" w:cs="Arial"/>
          <w:kern w:val="22"/>
          <w:sz w:val="18"/>
          <w:szCs w:val="18"/>
        </w:rPr>
        <w:t>narovnaní</w:t>
      </w:r>
      <w:r w:rsidRPr="00BE54FA">
        <w:rPr>
          <w:rFonts w:ascii="Arial" w:hAnsi="Arial" w:cs="Arial"/>
          <w:kern w:val="22"/>
          <w:sz w:val="18"/>
          <w:szCs w:val="18"/>
        </w:rPr>
        <w:t xml:space="preserve"> </w:t>
      </w:r>
      <w:r>
        <w:rPr>
          <w:rFonts w:ascii="Arial" w:hAnsi="Arial" w:cs="Arial"/>
          <w:kern w:val="22"/>
          <w:sz w:val="18"/>
          <w:szCs w:val="18"/>
        </w:rPr>
        <w:t xml:space="preserve">jejich </w:t>
      </w:r>
      <w:r w:rsidRPr="00BE54FA">
        <w:rPr>
          <w:rFonts w:ascii="Arial" w:hAnsi="Arial" w:cs="Arial"/>
          <w:kern w:val="22"/>
          <w:sz w:val="18"/>
          <w:szCs w:val="18"/>
        </w:rPr>
        <w:t>kopií</w:t>
      </w:r>
      <w:r>
        <w:rPr>
          <w:rFonts w:ascii="Arial" w:hAnsi="Arial" w:cs="Arial"/>
          <w:kern w:val="22"/>
          <w:sz w:val="18"/>
          <w:szCs w:val="18"/>
        </w:rPr>
        <w:t xml:space="preserve"> a způsob jejich ukládání</w:t>
      </w:r>
      <w:r w:rsidRPr="00BE54FA">
        <w:rPr>
          <w:rFonts w:ascii="Arial" w:hAnsi="Arial" w:cs="Arial"/>
          <w:kern w:val="22"/>
          <w:sz w:val="18"/>
          <w:szCs w:val="18"/>
        </w:rPr>
        <w:t xml:space="preserve"> ve stanovené struktuře vč. způsobu evidence ve </w:t>
      </w:r>
      <w:r>
        <w:rPr>
          <w:rFonts w:ascii="Arial" w:hAnsi="Arial" w:cs="Arial"/>
          <w:kern w:val="22"/>
          <w:sz w:val="18"/>
          <w:szCs w:val="18"/>
        </w:rPr>
        <w:t xml:space="preserve">stanovené </w:t>
      </w:r>
      <w:r w:rsidRPr="00BE54FA">
        <w:rPr>
          <w:rFonts w:ascii="Arial" w:hAnsi="Arial" w:cs="Arial"/>
          <w:kern w:val="22"/>
          <w:sz w:val="18"/>
          <w:szCs w:val="18"/>
        </w:rPr>
        <w:t xml:space="preserve">struktuře. </w:t>
      </w:r>
      <w:r>
        <w:rPr>
          <w:rFonts w:ascii="Arial" w:hAnsi="Arial" w:cs="Arial"/>
          <w:kern w:val="22"/>
          <w:sz w:val="18"/>
          <w:szCs w:val="18"/>
        </w:rPr>
        <w:t>Způsob provedení kontroly smluvní strany dohodnou po podpisu smlouvy.</w:t>
      </w:r>
    </w:p>
    <w:p w:rsidR="00E10295" w:rsidRDefault="00E10295" w:rsidP="00E10295">
      <w:pPr>
        <w:numPr>
          <w:ilvl w:val="0"/>
          <w:numId w:val="3"/>
        </w:numPr>
        <w:tabs>
          <w:tab w:val="clear" w:pos="720"/>
          <w:tab w:val="clear" w:pos="6316"/>
          <w:tab w:val="num" w:pos="360"/>
        </w:tabs>
        <w:spacing w:before="120"/>
        <w:ind w:left="360"/>
        <w:jc w:val="both"/>
        <w:rPr>
          <w:rFonts w:ascii="Arial" w:hAnsi="Arial" w:cs="Arial"/>
          <w:kern w:val="22"/>
          <w:sz w:val="18"/>
          <w:szCs w:val="18"/>
        </w:rPr>
      </w:pPr>
      <w:bookmarkStart w:id="3" w:name="_Ref328381706"/>
      <w:r w:rsidRPr="004A59C4">
        <w:rPr>
          <w:rFonts w:ascii="Arial" w:hAnsi="Arial" w:cs="Arial"/>
          <w:kern w:val="22"/>
          <w:sz w:val="18"/>
          <w:szCs w:val="18"/>
        </w:rPr>
        <w:t xml:space="preserve">Zhotovitel se zavazuje řádně ukončit a protokolárně předat dílo </w:t>
      </w:r>
      <w:r w:rsidRPr="004A1B47">
        <w:rPr>
          <w:rFonts w:ascii="Arial" w:hAnsi="Arial" w:cs="Arial"/>
          <w:kern w:val="22"/>
          <w:sz w:val="18"/>
          <w:szCs w:val="18"/>
        </w:rPr>
        <w:t xml:space="preserve">nejpozději do </w:t>
      </w:r>
      <w:r>
        <w:rPr>
          <w:rFonts w:ascii="Arial" w:hAnsi="Arial" w:cs="Arial"/>
          <w:kern w:val="22"/>
          <w:sz w:val="18"/>
          <w:szCs w:val="18"/>
        </w:rPr>
        <w:t>30</w:t>
      </w:r>
      <w:r w:rsidRPr="007B42F2">
        <w:rPr>
          <w:rFonts w:ascii="Arial" w:hAnsi="Arial" w:cs="Arial"/>
          <w:kern w:val="22"/>
          <w:sz w:val="18"/>
          <w:szCs w:val="18"/>
        </w:rPr>
        <w:t xml:space="preserve">. </w:t>
      </w:r>
      <w:r>
        <w:rPr>
          <w:rFonts w:ascii="Arial" w:hAnsi="Arial" w:cs="Arial"/>
          <w:kern w:val="22"/>
          <w:sz w:val="18"/>
          <w:szCs w:val="18"/>
        </w:rPr>
        <w:t>září</w:t>
      </w:r>
      <w:r w:rsidRPr="007B42F2">
        <w:rPr>
          <w:rFonts w:ascii="Arial" w:hAnsi="Arial" w:cs="Arial"/>
          <w:kern w:val="22"/>
          <w:sz w:val="18"/>
          <w:szCs w:val="18"/>
        </w:rPr>
        <w:t xml:space="preserve"> 201</w:t>
      </w:r>
      <w:r>
        <w:rPr>
          <w:rFonts w:ascii="Arial" w:hAnsi="Arial" w:cs="Arial"/>
          <w:kern w:val="22"/>
          <w:sz w:val="18"/>
          <w:szCs w:val="18"/>
        </w:rPr>
        <w:t>9</w:t>
      </w:r>
      <w:r w:rsidRPr="007B42F2">
        <w:rPr>
          <w:rFonts w:ascii="Arial" w:hAnsi="Arial" w:cs="Arial"/>
          <w:kern w:val="22"/>
          <w:sz w:val="18"/>
          <w:szCs w:val="18"/>
        </w:rPr>
        <w:t>.</w:t>
      </w:r>
      <w:bookmarkEnd w:id="3"/>
    </w:p>
    <w:p w:rsidR="00E10295" w:rsidRDefault="00E10295" w:rsidP="00E10295">
      <w:pPr>
        <w:numPr>
          <w:ilvl w:val="0"/>
          <w:numId w:val="3"/>
        </w:numPr>
        <w:tabs>
          <w:tab w:val="clear" w:pos="720"/>
          <w:tab w:val="clear" w:pos="6316"/>
          <w:tab w:val="num" w:pos="360"/>
        </w:tabs>
        <w:spacing w:before="120"/>
        <w:ind w:left="360"/>
        <w:jc w:val="both"/>
        <w:rPr>
          <w:rFonts w:ascii="Arial" w:hAnsi="Arial" w:cs="Arial"/>
          <w:kern w:val="22"/>
          <w:sz w:val="18"/>
          <w:szCs w:val="18"/>
        </w:rPr>
      </w:pPr>
      <w:r w:rsidRPr="00A50123">
        <w:rPr>
          <w:rFonts w:ascii="Arial" w:hAnsi="Arial" w:cs="Arial"/>
          <w:kern w:val="22"/>
          <w:sz w:val="18"/>
          <w:szCs w:val="18"/>
        </w:rPr>
        <w:t xml:space="preserve"> Současně s předáním díla zhotovitel předá evidenci v MS </w:t>
      </w:r>
      <w:proofErr w:type="spellStart"/>
      <w:r w:rsidRPr="00A50123">
        <w:rPr>
          <w:rFonts w:ascii="Arial" w:hAnsi="Arial" w:cs="Arial"/>
          <w:kern w:val="22"/>
          <w:sz w:val="18"/>
          <w:szCs w:val="18"/>
        </w:rPr>
        <w:t>excel</w:t>
      </w:r>
      <w:proofErr w:type="spellEnd"/>
      <w:r w:rsidRPr="00A50123">
        <w:rPr>
          <w:rFonts w:ascii="Arial" w:hAnsi="Arial" w:cs="Arial"/>
          <w:kern w:val="22"/>
          <w:sz w:val="18"/>
          <w:szCs w:val="18"/>
        </w:rPr>
        <w:t xml:space="preserve"> a vrátí </w:t>
      </w:r>
      <w:r>
        <w:rPr>
          <w:rFonts w:ascii="Arial" w:hAnsi="Arial" w:cs="Arial"/>
          <w:kern w:val="22"/>
          <w:sz w:val="18"/>
          <w:szCs w:val="18"/>
        </w:rPr>
        <w:t>objednateli</w:t>
      </w:r>
      <w:r w:rsidRPr="00A50123">
        <w:rPr>
          <w:rFonts w:ascii="Arial" w:hAnsi="Arial" w:cs="Arial"/>
          <w:kern w:val="22"/>
          <w:sz w:val="18"/>
          <w:szCs w:val="18"/>
        </w:rPr>
        <w:t xml:space="preserve"> skenované dokumenty</w:t>
      </w:r>
      <w:r>
        <w:rPr>
          <w:rFonts w:ascii="Arial" w:hAnsi="Arial" w:cs="Arial"/>
          <w:kern w:val="22"/>
          <w:sz w:val="18"/>
          <w:szCs w:val="18"/>
        </w:rPr>
        <w:t>.</w:t>
      </w:r>
      <w:r>
        <w:rPr>
          <w:rFonts w:ascii="Arial" w:hAnsi="Arial" w:cs="Arial"/>
          <w:kern w:val="22"/>
          <w:sz w:val="18"/>
          <w:szCs w:val="18"/>
        </w:rPr>
        <w:br/>
      </w:r>
    </w:p>
    <w:p w:rsidR="00E10295" w:rsidRPr="004A59C4" w:rsidRDefault="00E10295" w:rsidP="00E10295">
      <w:pPr>
        <w:pStyle w:val="Nadpis3"/>
        <w:rPr>
          <w:rFonts w:cs="Arial"/>
          <w:color w:val="0000FF"/>
          <w:kern w:val="22"/>
          <w:sz w:val="18"/>
          <w:szCs w:val="18"/>
        </w:rPr>
      </w:pPr>
      <w:bookmarkStart w:id="4" w:name="_Ref289350671"/>
    </w:p>
    <w:bookmarkEnd w:id="4"/>
    <w:p w:rsidR="00E10295" w:rsidRPr="004A59C4" w:rsidRDefault="00E10295" w:rsidP="00E10295">
      <w:pPr>
        <w:pStyle w:val="Nadpis2"/>
        <w:jc w:val="center"/>
        <w:rPr>
          <w:i w:val="0"/>
          <w:kern w:val="22"/>
          <w:sz w:val="18"/>
          <w:szCs w:val="18"/>
        </w:rPr>
      </w:pPr>
      <w:r w:rsidRPr="004A59C4">
        <w:rPr>
          <w:i w:val="0"/>
          <w:kern w:val="22"/>
          <w:sz w:val="18"/>
          <w:szCs w:val="18"/>
        </w:rPr>
        <w:t>Cena a platební podmínky</w:t>
      </w:r>
    </w:p>
    <w:p w:rsidR="00E10295" w:rsidRPr="00B968D0" w:rsidRDefault="00E10295" w:rsidP="00E10295">
      <w:pPr>
        <w:numPr>
          <w:ilvl w:val="0"/>
          <w:numId w:val="4"/>
        </w:numPr>
        <w:tabs>
          <w:tab w:val="clear" w:pos="720"/>
          <w:tab w:val="clear" w:pos="6316"/>
          <w:tab w:val="num" w:pos="360"/>
        </w:tabs>
        <w:spacing w:before="120"/>
        <w:ind w:left="360"/>
        <w:jc w:val="both"/>
        <w:rPr>
          <w:rFonts w:ascii="Arial" w:hAnsi="Arial" w:cs="Arial"/>
          <w:color w:val="0000FF"/>
          <w:kern w:val="22"/>
          <w:sz w:val="18"/>
          <w:szCs w:val="18"/>
        </w:rPr>
      </w:pPr>
      <w:bookmarkStart w:id="5" w:name="_Ref419712774"/>
      <w:r w:rsidRPr="004A59C4">
        <w:rPr>
          <w:rFonts w:ascii="Arial" w:hAnsi="Arial" w:cs="Arial"/>
          <w:sz w:val="18"/>
          <w:szCs w:val="18"/>
        </w:rPr>
        <w:t>Cena díla se sjednává dohodou smluvních stran jako pevná a nepřekročitelná</w:t>
      </w:r>
      <w:r>
        <w:rPr>
          <w:rFonts w:ascii="Arial" w:hAnsi="Arial" w:cs="Arial"/>
          <w:sz w:val="18"/>
          <w:szCs w:val="18"/>
        </w:rPr>
        <w:t>:</w:t>
      </w:r>
    </w:p>
    <w:bookmarkEnd w:id="5"/>
    <w:p w:rsidR="00E10295" w:rsidRPr="00FB6A6F" w:rsidRDefault="00E10295" w:rsidP="00E10295">
      <w:pPr>
        <w:numPr>
          <w:ilvl w:val="0"/>
          <w:numId w:val="14"/>
        </w:numPr>
        <w:tabs>
          <w:tab w:val="clear" w:pos="6316"/>
        </w:tabs>
        <w:spacing w:before="120"/>
        <w:jc w:val="both"/>
        <w:rPr>
          <w:rFonts w:ascii="Arial" w:hAnsi="Arial" w:cs="Arial"/>
          <w:color w:val="0000FF"/>
          <w:kern w:val="22"/>
          <w:sz w:val="18"/>
          <w:szCs w:val="18"/>
        </w:rPr>
      </w:pPr>
      <w:r>
        <w:rPr>
          <w:rFonts w:ascii="Arial" w:hAnsi="Arial" w:cs="Arial"/>
          <w:sz w:val="18"/>
          <w:szCs w:val="18"/>
        </w:rPr>
        <w:t xml:space="preserve">cena za 1 skenovanou stranu formátu A4 bez DPH: </w:t>
      </w:r>
      <w:r w:rsidR="00AA4A9F">
        <w:rPr>
          <w:rFonts w:ascii="ArialMT" w:eastAsiaTheme="minorHAnsi" w:hAnsi="ArialMT" w:cs="ArialMT"/>
          <w:sz w:val="18"/>
          <w:szCs w:val="18"/>
          <w:lang w:eastAsia="en-US"/>
        </w:rPr>
        <w:t>1,70 Kč</w:t>
      </w:r>
    </w:p>
    <w:p w:rsidR="00E10295" w:rsidRPr="00FB6A6F" w:rsidRDefault="00E10295" w:rsidP="00E10295">
      <w:pPr>
        <w:numPr>
          <w:ilvl w:val="0"/>
          <w:numId w:val="14"/>
        </w:numPr>
        <w:tabs>
          <w:tab w:val="clear" w:pos="6316"/>
        </w:tabs>
        <w:spacing w:before="120"/>
        <w:jc w:val="both"/>
        <w:rPr>
          <w:rFonts w:ascii="Arial" w:hAnsi="Arial" w:cs="Arial"/>
          <w:color w:val="0000FF"/>
          <w:kern w:val="22"/>
          <w:sz w:val="18"/>
          <w:szCs w:val="18"/>
        </w:rPr>
      </w:pPr>
      <w:r>
        <w:rPr>
          <w:rFonts w:ascii="Arial" w:hAnsi="Arial" w:cs="Arial"/>
          <w:sz w:val="18"/>
          <w:szCs w:val="18"/>
        </w:rPr>
        <w:t xml:space="preserve">cena za 1 skenovanou stranu formátu A3 bez DPH: </w:t>
      </w:r>
      <w:r w:rsidR="00AA4A9F">
        <w:rPr>
          <w:rFonts w:ascii="ArialMT" w:eastAsiaTheme="minorHAnsi" w:hAnsi="ArialMT" w:cs="ArialMT"/>
          <w:sz w:val="18"/>
          <w:szCs w:val="18"/>
          <w:lang w:eastAsia="en-US"/>
        </w:rPr>
        <w:t>1,95 Kč</w:t>
      </w:r>
    </w:p>
    <w:p w:rsidR="00E10295" w:rsidRPr="001D54E7" w:rsidRDefault="00E10295" w:rsidP="00E10295">
      <w:pPr>
        <w:tabs>
          <w:tab w:val="clear" w:pos="6316"/>
        </w:tabs>
        <w:spacing w:before="120"/>
        <w:ind w:left="360"/>
        <w:jc w:val="both"/>
        <w:rPr>
          <w:rFonts w:ascii="Arial" w:hAnsi="Arial" w:cs="Arial"/>
          <w:kern w:val="22"/>
          <w:sz w:val="18"/>
          <w:szCs w:val="18"/>
        </w:rPr>
      </w:pPr>
      <w:r>
        <w:rPr>
          <w:rFonts w:ascii="Arial" w:hAnsi="Arial" w:cs="Arial"/>
          <w:kern w:val="22"/>
          <w:sz w:val="18"/>
          <w:szCs w:val="18"/>
        </w:rPr>
        <w:t>K ceně díla bude připočtena DPH v zákonné výši.</w:t>
      </w:r>
    </w:p>
    <w:p w:rsidR="00E10295" w:rsidRPr="004A59C4"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r>
        <w:rPr>
          <w:rFonts w:ascii="Arial" w:hAnsi="Arial" w:cs="Arial"/>
          <w:kern w:val="22"/>
          <w:sz w:val="18"/>
          <w:szCs w:val="18"/>
        </w:rPr>
        <w:t>Součástí ceny díla jsou veškeré manipulační náklady zhotovitele a náklady na převzetí věcí, dopravu a předání díla.</w:t>
      </w:r>
    </w:p>
    <w:p w:rsidR="00E10295" w:rsidRPr="006B2653"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sz w:val="18"/>
          <w:szCs w:val="18"/>
        </w:rPr>
        <w:t xml:space="preserve">Cena za dílo je platná po celou dobu trvání této smlouvy bez ohledu na vývoj inflace či jiné skutečnosti, promítající se do ceny výrobků či služeb na trhu. Strany výslovně sjednávají, že nejde o tzv. cenu podle rozpočtu ve smyslu § </w:t>
      </w:r>
      <w:r>
        <w:rPr>
          <w:rFonts w:ascii="Arial" w:hAnsi="Arial" w:cs="Arial"/>
          <w:sz w:val="18"/>
          <w:szCs w:val="18"/>
        </w:rPr>
        <w:t>2620 a násl.</w:t>
      </w:r>
      <w:r w:rsidRPr="004A59C4">
        <w:rPr>
          <w:rFonts w:ascii="Arial" w:hAnsi="Arial" w:cs="Arial"/>
          <w:sz w:val="18"/>
          <w:szCs w:val="18"/>
        </w:rPr>
        <w:t xml:space="preserve"> ob</w:t>
      </w:r>
      <w:r>
        <w:rPr>
          <w:rFonts w:ascii="Arial" w:hAnsi="Arial" w:cs="Arial"/>
          <w:sz w:val="18"/>
          <w:szCs w:val="18"/>
        </w:rPr>
        <w:t>čanské</w:t>
      </w:r>
      <w:r w:rsidRPr="004A59C4">
        <w:rPr>
          <w:rFonts w:ascii="Arial" w:hAnsi="Arial" w:cs="Arial"/>
          <w:sz w:val="18"/>
          <w:szCs w:val="18"/>
        </w:rPr>
        <w:t>ho zákoníku a na její výši nemá vliv vynaložení či výše jakýchkoli nákladů či poplatků, k jejichž úhradě je zhotovitel na základě této smlouvy či obecně závazných právních předpisů povinen. Objednatel nepřipouští změnu ceny díla</w:t>
      </w:r>
      <w:r>
        <w:rPr>
          <w:rFonts w:ascii="Arial" w:hAnsi="Arial" w:cs="Arial"/>
          <w:sz w:val="18"/>
          <w:szCs w:val="18"/>
        </w:rPr>
        <w:t xml:space="preserve"> vyjma změny sazeb DPH</w:t>
      </w:r>
      <w:r w:rsidRPr="004A59C4">
        <w:rPr>
          <w:rFonts w:ascii="Arial" w:hAnsi="Arial" w:cs="Arial"/>
          <w:sz w:val="18"/>
          <w:szCs w:val="18"/>
        </w:rPr>
        <w:t>.</w:t>
      </w:r>
    </w:p>
    <w:p w:rsidR="00E10295" w:rsidRPr="00F313D5"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r>
        <w:rPr>
          <w:rFonts w:ascii="Arial" w:hAnsi="Arial" w:cs="Arial"/>
          <w:kern w:val="22"/>
          <w:sz w:val="18"/>
          <w:szCs w:val="18"/>
        </w:rPr>
        <w:t xml:space="preserve">Zhotovitel bude objednateli účtovat cenu za dílo podle skutečného množství naskenovaných výstřižků dle cen za různé formáty uvedené v předchozím odstavci s přihlédnutím k omezení maximální celkové ceny díla </w:t>
      </w:r>
      <w:r w:rsidRPr="007D038D">
        <w:rPr>
          <w:rFonts w:ascii="Arial" w:hAnsi="Arial" w:cs="Arial"/>
          <w:kern w:val="22"/>
          <w:sz w:val="18"/>
          <w:szCs w:val="18"/>
        </w:rPr>
        <w:t>dle čl. IV</w:t>
      </w:r>
      <w:r>
        <w:rPr>
          <w:rFonts w:ascii="Arial" w:hAnsi="Arial" w:cs="Arial"/>
          <w:kern w:val="22"/>
          <w:sz w:val="18"/>
          <w:szCs w:val="18"/>
        </w:rPr>
        <w:t xml:space="preserve">. smlouvy. Součástí faktury bude rozpis počtu skenovaných formátů A4 a formátů A3. </w:t>
      </w:r>
    </w:p>
    <w:p w:rsidR="00E10295" w:rsidRPr="00FB6A6F"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r w:rsidRPr="00547E97">
        <w:rPr>
          <w:rFonts w:ascii="Arial" w:hAnsi="Arial" w:cs="Arial"/>
          <w:sz w:val="18"/>
          <w:szCs w:val="18"/>
        </w:rPr>
        <w:t xml:space="preserve">Právo fakturovat cenu díla vzniká zhotoviteli dnem podpisu protokolu o předání a převzetí dokončeného díla. </w:t>
      </w:r>
    </w:p>
    <w:p w:rsidR="00E10295"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bookmarkStart w:id="6" w:name="_Ref328382500"/>
      <w:r w:rsidRPr="004A59C4">
        <w:rPr>
          <w:rFonts w:ascii="Arial" w:hAnsi="Arial" w:cs="Arial"/>
          <w:kern w:val="22"/>
          <w:sz w:val="18"/>
          <w:szCs w:val="18"/>
        </w:rPr>
        <w:t>Splatnost faktury je stanovena na 14 dnů od doručení na výše uvedenou adresu objednatele za předpokladu, že faktura bude splňovat všechny náležitosti daňového dokladu dle platných právních předpisů. Pokud faktura nebude splňovat požadované náležitosti, je objednatel oprávněn fakturu poskytovateli vrátit; vrácením pozbývá faktura splatnosti. Zaplacením se rozumí odepsání příslušné částky z účtu objednatele ve prospěch účtu zhotovitele.</w:t>
      </w:r>
      <w:bookmarkEnd w:id="6"/>
    </w:p>
    <w:p w:rsidR="00E10295" w:rsidRPr="00BC7168" w:rsidRDefault="00E10295" w:rsidP="00E10295">
      <w:pPr>
        <w:numPr>
          <w:ilvl w:val="0"/>
          <w:numId w:val="4"/>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Objednatel nebude poskytovat zálohy.</w:t>
      </w:r>
    </w:p>
    <w:p w:rsidR="00E10295" w:rsidRDefault="00E10295" w:rsidP="00E10295">
      <w:pPr>
        <w:pStyle w:val="Nadpis3"/>
        <w:rPr>
          <w:rFonts w:cs="Arial"/>
          <w:sz w:val="18"/>
          <w:szCs w:val="18"/>
        </w:rPr>
      </w:pPr>
    </w:p>
    <w:p w:rsidR="00E10295" w:rsidRPr="00BD189E" w:rsidRDefault="00E10295" w:rsidP="00E10295">
      <w:pPr>
        <w:pStyle w:val="Nadpis2"/>
        <w:jc w:val="center"/>
        <w:rPr>
          <w:i w:val="0"/>
          <w:kern w:val="22"/>
          <w:sz w:val="18"/>
          <w:szCs w:val="18"/>
        </w:rPr>
      </w:pPr>
      <w:r w:rsidRPr="00BD189E">
        <w:rPr>
          <w:i w:val="0"/>
          <w:kern w:val="22"/>
          <w:sz w:val="18"/>
          <w:szCs w:val="18"/>
        </w:rPr>
        <w:t>Maximální cena díla</w:t>
      </w:r>
    </w:p>
    <w:p w:rsidR="00E10295" w:rsidRPr="00BD189E" w:rsidRDefault="00E10295" w:rsidP="00E10295">
      <w:pPr>
        <w:numPr>
          <w:ilvl w:val="0"/>
          <w:numId w:val="15"/>
        </w:numPr>
        <w:tabs>
          <w:tab w:val="clear" w:pos="720"/>
          <w:tab w:val="clear" w:pos="6316"/>
          <w:tab w:val="num" w:pos="426"/>
        </w:tabs>
        <w:spacing w:before="120"/>
        <w:ind w:left="426" w:hanging="426"/>
        <w:jc w:val="both"/>
        <w:rPr>
          <w:rFonts w:ascii="Arial" w:hAnsi="Arial" w:cs="Arial"/>
          <w:sz w:val="18"/>
          <w:szCs w:val="18"/>
        </w:rPr>
      </w:pPr>
      <w:r w:rsidRPr="00BD189E">
        <w:rPr>
          <w:rFonts w:ascii="Arial" w:hAnsi="Arial" w:cs="Arial"/>
          <w:sz w:val="18"/>
          <w:szCs w:val="18"/>
        </w:rPr>
        <w:t>Smluvní strany sjednávají, že maximální cena za celé dílo je 300.000 Kč včetně DPH. Tato cena je nepřekročitelná. Pokud zhotovitel provede dílo v hodnotě vyšší než maximální limit dle tohoto odstavce, nemá nárok na zaplacení rozdílu limitu a skutečně odvedených prací.</w:t>
      </w:r>
    </w:p>
    <w:p w:rsidR="00E10295" w:rsidRPr="00BD189E" w:rsidRDefault="00E10295" w:rsidP="00E10295">
      <w:pPr>
        <w:numPr>
          <w:ilvl w:val="0"/>
          <w:numId w:val="15"/>
        </w:numPr>
        <w:tabs>
          <w:tab w:val="clear" w:pos="720"/>
          <w:tab w:val="clear" w:pos="6316"/>
          <w:tab w:val="num" w:pos="426"/>
        </w:tabs>
        <w:spacing w:before="120"/>
        <w:ind w:left="426" w:hanging="426"/>
        <w:jc w:val="both"/>
        <w:rPr>
          <w:rFonts w:ascii="Arial" w:hAnsi="Arial" w:cs="Arial"/>
          <w:sz w:val="18"/>
          <w:szCs w:val="18"/>
        </w:rPr>
      </w:pPr>
      <w:r w:rsidRPr="00BD189E">
        <w:rPr>
          <w:rFonts w:ascii="Arial" w:hAnsi="Arial" w:cs="Arial"/>
          <w:sz w:val="18"/>
          <w:szCs w:val="18"/>
        </w:rPr>
        <w:t xml:space="preserve">Zhotovitel bude provádět dílo za ceny uvedené ve čl. III až do vyčerpání limitu dle čl. IV, odst. 1. V případě, že cena provedeného díla dosáhne limitu, je zhotovitel povinen dokončit </w:t>
      </w:r>
      <w:r>
        <w:rPr>
          <w:rFonts w:ascii="Arial" w:hAnsi="Arial" w:cs="Arial"/>
          <w:sz w:val="18"/>
          <w:szCs w:val="18"/>
        </w:rPr>
        <w:t xml:space="preserve">na své náklady </w:t>
      </w:r>
      <w:r w:rsidRPr="00BD189E">
        <w:rPr>
          <w:rFonts w:ascii="Arial" w:hAnsi="Arial" w:cs="Arial"/>
          <w:sz w:val="18"/>
          <w:szCs w:val="18"/>
        </w:rPr>
        <w:t>skenování všech výstřižků v souboru (z obálky), se kterým již započal.</w:t>
      </w:r>
    </w:p>
    <w:p w:rsidR="00E10295" w:rsidRDefault="00E10295" w:rsidP="00E10295">
      <w:pPr>
        <w:numPr>
          <w:ilvl w:val="0"/>
          <w:numId w:val="15"/>
        </w:numPr>
        <w:tabs>
          <w:tab w:val="clear" w:pos="720"/>
          <w:tab w:val="clear" w:pos="6316"/>
          <w:tab w:val="num" w:pos="426"/>
        </w:tabs>
        <w:spacing w:before="120"/>
        <w:ind w:left="426" w:hanging="426"/>
        <w:jc w:val="both"/>
        <w:rPr>
          <w:rFonts w:ascii="Arial" w:hAnsi="Arial" w:cs="Arial"/>
          <w:sz w:val="18"/>
          <w:szCs w:val="18"/>
        </w:rPr>
      </w:pPr>
      <w:r w:rsidRPr="00BD189E">
        <w:rPr>
          <w:rFonts w:ascii="Arial" w:hAnsi="Arial" w:cs="Arial"/>
          <w:sz w:val="18"/>
          <w:szCs w:val="18"/>
        </w:rPr>
        <w:t>Pokud cena díla za předané soubory nedosáhne limitu dle čl. IV, odst. 1., zhotovitel to neprodleně oznámí zástupci objednatele a dohodne</w:t>
      </w:r>
      <w:r>
        <w:rPr>
          <w:rFonts w:ascii="Arial" w:hAnsi="Arial" w:cs="Arial"/>
          <w:sz w:val="18"/>
          <w:szCs w:val="18"/>
        </w:rPr>
        <w:t xml:space="preserve"> případné</w:t>
      </w:r>
      <w:r w:rsidRPr="00BD189E">
        <w:rPr>
          <w:rFonts w:ascii="Arial" w:hAnsi="Arial" w:cs="Arial"/>
          <w:sz w:val="18"/>
          <w:szCs w:val="18"/>
        </w:rPr>
        <w:t xml:space="preserve"> předání dalš</w:t>
      </w:r>
      <w:r>
        <w:rPr>
          <w:rFonts w:ascii="Arial" w:hAnsi="Arial" w:cs="Arial"/>
          <w:sz w:val="18"/>
          <w:szCs w:val="18"/>
        </w:rPr>
        <w:t xml:space="preserve">í dávky výstřižků ke skenování; při novém předání strany dohodnou termín plnění pro novou dávku a dále vypořádání případných </w:t>
      </w:r>
      <w:r>
        <w:rPr>
          <w:rFonts w:ascii="Arial" w:hAnsi="Arial" w:cs="Arial"/>
          <w:kern w:val="22"/>
          <w:sz w:val="18"/>
          <w:szCs w:val="18"/>
        </w:rPr>
        <w:t>nákladů zhotovitele na dopravu, které nemůžou být vyšší než náklady na dopravu dle běžného ceníku zhotovitele nebo cena obvyklá; případná cena dopravy u nové dávky se započítává do celkového limitu dle čl. IV., odst. 1.</w:t>
      </w:r>
    </w:p>
    <w:p w:rsidR="00E10295" w:rsidRDefault="00E10295" w:rsidP="00E10295">
      <w:pPr>
        <w:tabs>
          <w:tab w:val="clear" w:pos="6316"/>
        </w:tabs>
        <w:spacing w:before="120"/>
        <w:ind w:left="426"/>
        <w:jc w:val="both"/>
        <w:rPr>
          <w:rFonts w:ascii="Arial" w:hAnsi="Arial" w:cs="Arial"/>
          <w:sz w:val="18"/>
          <w:szCs w:val="18"/>
        </w:rPr>
      </w:pPr>
      <w:r w:rsidRPr="00BD189E">
        <w:rPr>
          <w:rFonts w:ascii="Arial" w:hAnsi="Arial" w:cs="Arial"/>
          <w:sz w:val="18"/>
          <w:szCs w:val="18"/>
        </w:rPr>
        <w:t>Následně postupuje opět dle předchozího odstavce.</w:t>
      </w:r>
    </w:p>
    <w:p w:rsidR="007052FC" w:rsidRDefault="007052FC" w:rsidP="00E10295">
      <w:pPr>
        <w:tabs>
          <w:tab w:val="clear" w:pos="6316"/>
        </w:tabs>
        <w:spacing w:before="120"/>
        <w:ind w:left="426"/>
        <w:jc w:val="both"/>
        <w:rPr>
          <w:rFonts w:ascii="Arial" w:hAnsi="Arial" w:cs="Arial"/>
          <w:sz w:val="18"/>
          <w:szCs w:val="18"/>
        </w:rPr>
      </w:pPr>
    </w:p>
    <w:p w:rsidR="007052FC" w:rsidRPr="00BC7168" w:rsidRDefault="007052FC" w:rsidP="00E10295">
      <w:pPr>
        <w:tabs>
          <w:tab w:val="clear" w:pos="6316"/>
        </w:tabs>
        <w:spacing w:before="120"/>
        <w:ind w:left="426"/>
        <w:jc w:val="both"/>
        <w:rPr>
          <w:rFonts w:ascii="Arial" w:hAnsi="Arial" w:cs="Arial"/>
          <w:sz w:val="18"/>
          <w:szCs w:val="18"/>
        </w:rPr>
      </w:pPr>
    </w:p>
    <w:p w:rsidR="00E10295" w:rsidRPr="004A59C4" w:rsidRDefault="00E10295" w:rsidP="00E10295">
      <w:pPr>
        <w:pStyle w:val="Nadpis3"/>
        <w:rPr>
          <w:rFonts w:cs="Arial"/>
          <w:color w:val="0000FF"/>
          <w:kern w:val="22"/>
          <w:sz w:val="18"/>
          <w:szCs w:val="18"/>
        </w:rPr>
      </w:pPr>
      <w:bookmarkStart w:id="7" w:name="_Ref289950974"/>
    </w:p>
    <w:bookmarkEnd w:id="7"/>
    <w:p w:rsidR="00E10295" w:rsidRPr="004A59C4" w:rsidRDefault="00E10295" w:rsidP="00E10295">
      <w:pPr>
        <w:pStyle w:val="Nadpis2"/>
        <w:jc w:val="center"/>
        <w:rPr>
          <w:i w:val="0"/>
          <w:kern w:val="22"/>
          <w:sz w:val="18"/>
          <w:szCs w:val="18"/>
        </w:rPr>
      </w:pPr>
      <w:r w:rsidRPr="004A59C4">
        <w:rPr>
          <w:i w:val="0"/>
          <w:kern w:val="22"/>
          <w:sz w:val="18"/>
          <w:szCs w:val="18"/>
        </w:rPr>
        <w:t>Převzetí díla</w:t>
      </w:r>
    </w:p>
    <w:p w:rsidR="00E10295" w:rsidRPr="004A59C4" w:rsidRDefault="00E10295" w:rsidP="00E10295">
      <w:pPr>
        <w:numPr>
          <w:ilvl w:val="0"/>
          <w:numId w:val="6"/>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Zhotovitel prokazatelně vyzve objednatele k převzetí díla 3 dny předem. Dílo bude předáno v elektronické podobě</w:t>
      </w:r>
      <w:r>
        <w:rPr>
          <w:rFonts w:ascii="Arial" w:hAnsi="Arial" w:cs="Arial"/>
          <w:kern w:val="22"/>
          <w:sz w:val="18"/>
          <w:szCs w:val="18"/>
        </w:rPr>
        <w:t xml:space="preserve"> </w:t>
      </w:r>
      <w:r w:rsidRPr="004A59C4">
        <w:rPr>
          <w:rFonts w:ascii="Arial" w:hAnsi="Arial" w:cs="Arial"/>
          <w:kern w:val="22"/>
          <w:sz w:val="18"/>
          <w:szCs w:val="18"/>
        </w:rPr>
        <w:t>v souladu technick</w:t>
      </w:r>
      <w:r>
        <w:rPr>
          <w:rFonts w:ascii="Arial" w:hAnsi="Arial" w:cs="Arial"/>
          <w:kern w:val="22"/>
          <w:sz w:val="18"/>
          <w:szCs w:val="18"/>
        </w:rPr>
        <w:t>ými</w:t>
      </w:r>
      <w:r w:rsidRPr="004A59C4">
        <w:rPr>
          <w:rFonts w:ascii="Arial" w:hAnsi="Arial" w:cs="Arial"/>
          <w:kern w:val="22"/>
          <w:sz w:val="18"/>
          <w:szCs w:val="18"/>
        </w:rPr>
        <w:t xml:space="preserve"> požadavk</w:t>
      </w:r>
      <w:r>
        <w:rPr>
          <w:rFonts w:ascii="Arial" w:hAnsi="Arial" w:cs="Arial"/>
          <w:kern w:val="22"/>
          <w:sz w:val="18"/>
          <w:szCs w:val="18"/>
        </w:rPr>
        <w:t>y</w:t>
      </w:r>
      <w:r w:rsidRPr="004A59C4">
        <w:rPr>
          <w:rFonts w:ascii="Arial" w:hAnsi="Arial" w:cs="Arial"/>
          <w:kern w:val="22"/>
          <w:sz w:val="18"/>
          <w:szCs w:val="18"/>
        </w:rPr>
        <w:t xml:space="preserve"> a požadavk</w:t>
      </w:r>
      <w:r>
        <w:rPr>
          <w:rFonts w:ascii="Arial" w:hAnsi="Arial" w:cs="Arial"/>
          <w:kern w:val="22"/>
          <w:sz w:val="18"/>
          <w:szCs w:val="18"/>
        </w:rPr>
        <w:t>y</w:t>
      </w:r>
      <w:r w:rsidRPr="004A59C4">
        <w:rPr>
          <w:rFonts w:ascii="Arial" w:hAnsi="Arial" w:cs="Arial"/>
          <w:kern w:val="22"/>
          <w:sz w:val="18"/>
          <w:szCs w:val="18"/>
        </w:rPr>
        <w:t xml:space="preserve"> na zpracování</w:t>
      </w:r>
      <w:r>
        <w:rPr>
          <w:rFonts w:ascii="Arial" w:hAnsi="Arial" w:cs="Arial"/>
          <w:kern w:val="22"/>
          <w:sz w:val="18"/>
          <w:szCs w:val="18"/>
        </w:rPr>
        <w:t xml:space="preserve"> dle přílohy č. 1</w:t>
      </w:r>
      <w:r w:rsidRPr="00FB6A6F">
        <w:rPr>
          <w:rFonts w:ascii="Arial" w:hAnsi="Arial" w:cs="Arial"/>
          <w:kern w:val="22"/>
          <w:sz w:val="18"/>
          <w:szCs w:val="18"/>
        </w:rPr>
        <w:t xml:space="preserve">. </w:t>
      </w:r>
      <w:r w:rsidRPr="00FB6A6F">
        <w:rPr>
          <w:rFonts w:ascii="Arial" w:hAnsi="Arial" w:cs="Arial"/>
          <w:sz w:val="18"/>
          <w:szCs w:val="18"/>
        </w:rPr>
        <w:t xml:space="preserve">K předání dojde na adrese </w:t>
      </w:r>
      <w:r w:rsidRPr="00FB6A6F">
        <w:rPr>
          <w:rFonts w:ascii="Arial" w:hAnsi="Arial" w:cs="Arial"/>
          <w:b/>
          <w:bCs/>
          <w:color w:val="333333"/>
          <w:sz w:val="18"/>
          <w:szCs w:val="18"/>
          <w:shd w:val="clear" w:color="auto" w:fill="FFFFFF"/>
        </w:rPr>
        <w:t>Mariánské náměstí 98/1 Praha 1, 110 00.</w:t>
      </w:r>
    </w:p>
    <w:p w:rsidR="00E10295" w:rsidRPr="004A59C4" w:rsidRDefault="00E10295" w:rsidP="00E10295">
      <w:pPr>
        <w:numPr>
          <w:ilvl w:val="0"/>
          <w:numId w:val="6"/>
        </w:numPr>
        <w:tabs>
          <w:tab w:val="clear" w:pos="720"/>
          <w:tab w:val="clear" w:pos="6316"/>
          <w:tab w:val="num" w:pos="360"/>
        </w:tabs>
        <w:spacing w:before="120"/>
        <w:ind w:left="360"/>
        <w:jc w:val="both"/>
        <w:rPr>
          <w:rFonts w:ascii="Arial" w:hAnsi="Arial" w:cs="Arial"/>
          <w:kern w:val="22"/>
          <w:sz w:val="18"/>
          <w:szCs w:val="18"/>
        </w:rPr>
      </w:pPr>
      <w:bookmarkStart w:id="8" w:name="_Ref290014885"/>
      <w:r w:rsidRPr="004A59C4">
        <w:rPr>
          <w:rFonts w:ascii="Arial" w:hAnsi="Arial" w:cs="Arial"/>
          <w:kern w:val="22"/>
          <w:sz w:val="18"/>
          <w:szCs w:val="18"/>
        </w:rPr>
        <w:t>O předání a převzetí díla sepíší smluvní strany protokol. Pokud přejímacím řízením budou zjištěny drobné vady, může odběratel převzít dílo s podmínkou, že v protokolu o předání a převzetí díla budou stanoveny termíny k odstranění těchto vad. Nebezpečí škody na díle přechází na objednatele předáním díla, vlastnictví k dílu přechází na objednatele zaplacením ceny díla.</w:t>
      </w:r>
      <w:bookmarkEnd w:id="8"/>
    </w:p>
    <w:p w:rsidR="00E10295" w:rsidRPr="004A59C4" w:rsidRDefault="00E10295" w:rsidP="00E10295">
      <w:pPr>
        <w:numPr>
          <w:ilvl w:val="0"/>
          <w:numId w:val="6"/>
        </w:numPr>
        <w:tabs>
          <w:tab w:val="clear" w:pos="720"/>
          <w:tab w:val="clear" w:pos="6316"/>
          <w:tab w:val="num" w:pos="360"/>
        </w:tabs>
        <w:spacing w:before="120"/>
        <w:ind w:left="360"/>
        <w:jc w:val="both"/>
        <w:rPr>
          <w:rFonts w:ascii="Arial" w:hAnsi="Arial" w:cs="Arial"/>
          <w:kern w:val="22"/>
          <w:sz w:val="18"/>
          <w:szCs w:val="18"/>
        </w:rPr>
      </w:pPr>
      <w:bookmarkStart w:id="9" w:name="_Ref328383062"/>
      <w:r w:rsidRPr="004A59C4">
        <w:rPr>
          <w:rFonts w:ascii="Arial" w:hAnsi="Arial" w:cs="Arial"/>
          <w:kern w:val="22"/>
          <w:sz w:val="18"/>
          <w:szCs w:val="18"/>
        </w:rPr>
        <w:t xml:space="preserve">Odstranění případných vad z přejímacího řízení dle čl. </w:t>
      </w:r>
      <w:r w:rsidRPr="004A59C4">
        <w:rPr>
          <w:rFonts w:ascii="Arial" w:hAnsi="Arial" w:cs="Arial"/>
          <w:kern w:val="22"/>
          <w:sz w:val="18"/>
          <w:szCs w:val="18"/>
        </w:rPr>
        <w:fldChar w:fldCharType="begin"/>
      </w:r>
      <w:r w:rsidRPr="004A59C4">
        <w:rPr>
          <w:rFonts w:ascii="Arial" w:hAnsi="Arial" w:cs="Arial"/>
          <w:kern w:val="22"/>
          <w:sz w:val="18"/>
          <w:szCs w:val="18"/>
        </w:rPr>
        <w:instrText xml:space="preserve"> REF _Ref289950974 \r \h  \* MERGEFORMAT </w:instrText>
      </w:r>
      <w:r w:rsidRPr="004A59C4">
        <w:rPr>
          <w:rFonts w:ascii="Arial" w:hAnsi="Arial" w:cs="Arial"/>
          <w:kern w:val="22"/>
          <w:sz w:val="18"/>
          <w:szCs w:val="18"/>
        </w:rPr>
      </w:r>
      <w:r w:rsidRPr="004A59C4">
        <w:rPr>
          <w:rFonts w:ascii="Arial" w:hAnsi="Arial" w:cs="Arial"/>
          <w:kern w:val="22"/>
          <w:sz w:val="18"/>
          <w:szCs w:val="18"/>
        </w:rPr>
        <w:fldChar w:fldCharType="separate"/>
      </w:r>
      <w:r w:rsidR="00045868">
        <w:rPr>
          <w:rFonts w:ascii="Arial" w:hAnsi="Arial" w:cs="Arial"/>
          <w:kern w:val="22"/>
          <w:sz w:val="18"/>
          <w:szCs w:val="18"/>
        </w:rPr>
        <w:t>V</w:t>
      </w:r>
      <w:r w:rsidRPr="004A59C4">
        <w:rPr>
          <w:rFonts w:ascii="Arial" w:hAnsi="Arial" w:cs="Arial"/>
          <w:kern w:val="22"/>
          <w:sz w:val="18"/>
          <w:szCs w:val="18"/>
        </w:rPr>
        <w:fldChar w:fldCharType="end"/>
      </w:r>
      <w:r w:rsidRPr="004A59C4">
        <w:rPr>
          <w:rFonts w:ascii="Arial" w:hAnsi="Arial" w:cs="Arial"/>
          <w:kern w:val="22"/>
          <w:sz w:val="18"/>
          <w:szCs w:val="18"/>
        </w:rPr>
        <w:t xml:space="preserve"> odst. </w:t>
      </w:r>
      <w:r w:rsidRPr="004A59C4">
        <w:rPr>
          <w:rFonts w:ascii="Arial" w:hAnsi="Arial" w:cs="Arial"/>
          <w:kern w:val="22"/>
          <w:sz w:val="18"/>
          <w:szCs w:val="18"/>
        </w:rPr>
        <w:fldChar w:fldCharType="begin"/>
      </w:r>
      <w:r w:rsidRPr="004A59C4">
        <w:rPr>
          <w:rFonts w:ascii="Arial" w:hAnsi="Arial" w:cs="Arial"/>
          <w:kern w:val="22"/>
          <w:sz w:val="18"/>
          <w:szCs w:val="18"/>
        </w:rPr>
        <w:instrText xml:space="preserve"> REF _Ref290014885 \r \h  \* MERGEFORMAT </w:instrText>
      </w:r>
      <w:r w:rsidRPr="004A59C4">
        <w:rPr>
          <w:rFonts w:ascii="Arial" w:hAnsi="Arial" w:cs="Arial"/>
          <w:kern w:val="22"/>
          <w:sz w:val="18"/>
          <w:szCs w:val="18"/>
        </w:rPr>
      </w:r>
      <w:r w:rsidRPr="004A59C4">
        <w:rPr>
          <w:rFonts w:ascii="Arial" w:hAnsi="Arial" w:cs="Arial"/>
          <w:kern w:val="22"/>
          <w:sz w:val="18"/>
          <w:szCs w:val="18"/>
        </w:rPr>
        <w:fldChar w:fldCharType="separate"/>
      </w:r>
      <w:r w:rsidR="00045868">
        <w:rPr>
          <w:rFonts w:ascii="Arial" w:hAnsi="Arial" w:cs="Arial"/>
          <w:kern w:val="22"/>
          <w:sz w:val="18"/>
          <w:szCs w:val="18"/>
        </w:rPr>
        <w:t>2</w:t>
      </w:r>
      <w:r w:rsidRPr="004A59C4">
        <w:rPr>
          <w:rFonts w:ascii="Arial" w:hAnsi="Arial" w:cs="Arial"/>
          <w:kern w:val="22"/>
          <w:sz w:val="18"/>
          <w:szCs w:val="18"/>
        </w:rPr>
        <w:fldChar w:fldCharType="end"/>
      </w:r>
      <w:r w:rsidRPr="004A59C4">
        <w:rPr>
          <w:rFonts w:ascii="Arial" w:hAnsi="Arial" w:cs="Arial"/>
          <w:kern w:val="22"/>
          <w:sz w:val="18"/>
          <w:szCs w:val="18"/>
        </w:rPr>
        <w:t xml:space="preserve"> této smlouvy bude potvrzeno protokolem.</w:t>
      </w:r>
      <w:bookmarkEnd w:id="9"/>
    </w:p>
    <w:p w:rsidR="00E10295" w:rsidRPr="00E10295" w:rsidRDefault="00E10295" w:rsidP="00E10295">
      <w:pPr>
        <w:numPr>
          <w:ilvl w:val="0"/>
          <w:numId w:val="6"/>
        </w:numPr>
        <w:tabs>
          <w:tab w:val="clear" w:pos="720"/>
          <w:tab w:val="clear" w:pos="6316"/>
          <w:tab w:val="num" w:pos="360"/>
        </w:tabs>
        <w:spacing w:before="120"/>
        <w:ind w:left="360"/>
        <w:jc w:val="both"/>
        <w:rPr>
          <w:rFonts w:ascii="Arial" w:hAnsi="Arial" w:cs="Arial"/>
          <w:kern w:val="22"/>
          <w:sz w:val="18"/>
          <w:szCs w:val="18"/>
        </w:rPr>
      </w:pPr>
      <w:r w:rsidRPr="00E10295">
        <w:rPr>
          <w:rFonts w:ascii="Arial" w:hAnsi="Arial" w:cs="Arial"/>
          <w:kern w:val="22"/>
          <w:sz w:val="18"/>
          <w:szCs w:val="18"/>
        </w:rPr>
        <w:t>Zhotovitel je povinen předat nejpozději v rámci předání díla veškerou technickou dokumentaci vážící se k dílu.</w:t>
      </w:r>
    </w:p>
    <w:p w:rsidR="00E10295" w:rsidRPr="004A59C4" w:rsidRDefault="00E10295" w:rsidP="00E10295">
      <w:pPr>
        <w:pStyle w:val="Nadpis3"/>
        <w:rPr>
          <w:rFonts w:cs="Arial"/>
          <w:color w:val="0000FF"/>
          <w:kern w:val="22"/>
          <w:sz w:val="18"/>
          <w:szCs w:val="18"/>
        </w:rPr>
      </w:pPr>
    </w:p>
    <w:p w:rsidR="00E10295" w:rsidRPr="004A59C4" w:rsidRDefault="00E10295" w:rsidP="00E10295">
      <w:pPr>
        <w:pStyle w:val="Nadpis2"/>
        <w:jc w:val="center"/>
        <w:rPr>
          <w:i w:val="0"/>
          <w:kern w:val="22"/>
          <w:sz w:val="18"/>
          <w:szCs w:val="18"/>
        </w:rPr>
      </w:pPr>
      <w:r w:rsidRPr="004A59C4">
        <w:rPr>
          <w:i w:val="0"/>
          <w:kern w:val="22"/>
          <w:sz w:val="18"/>
          <w:szCs w:val="18"/>
        </w:rPr>
        <w:t>Záruční doba a odpovědnost za vady</w:t>
      </w:r>
    </w:p>
    <w:p w:rsidR="00E10295" w:rsidRPr="00C5387F" w:rsidRDefault="00E10295" w:rsidP="00E10295">
      <w:pPr>
        <w:numPr>
          <w:ilvl w:val="0"/>
          <w:numId w:val="5"/>
        </w:numPr>
        <w:tabs>
          <w:tab w:val="clear" w:pos="720"/>
          <w:tab w:val="clear" w:pos="6316"/>
          <w:tab w:val="num" w:pos="360"/>
        </w:tabs>
        <w:spacing w:before="120"/>
        <w:ind w:left="360"/>
        <w:jc w:val="both"/>
        <w:rPr>
          <w:rFonts w:ascii="Arial" w:hAnsi="Arial" w:cs="Arial"/>
          <w:kern w:val="22"/>
          <w:sz w:val="18"/>
          <w:szCs w:val="18"/>
        </w:rPr>
      </w:pPr>
      <w:r w:rsidRPr="00C5387F">
        <w:rPr>
          <w:rFonts w:ascii="Arial" w:hAnsi="Arial" w:cs="Arial"/>
          <w:kern w:val="22"/>
          <w:sz w:val="18"/>
          <w:szCs w:val="18"/>
        </w:rPr>
        <w:t>Dílo má vady, tj. odchylky v kvalitě, jakosti, obsahu, rozsahu nebo parametrech díla či jeho části, jestliže provedení díla neodpovídá požadavkům uvedeným ve smlouvě nebo jiné dokumentaci vztahující se k provedení díla. Zhotovitel odpovídá za vady, jež má dílo v době předání, a za vady díla, které se vyskytly v záruční době.</w:t>
      </w:r>
    </w:p>
    <w:p w:rsidR="00E10295" w:rsidRPr="00C5387F" w:rsidRDefault="00E10295" w:rsidP="00E10295">
      <w:pPr>
        <w:numPr>
          <w:ilvl w:val="0"/>
          <w:numId w:val="5"/>
        </w:numPr>
        <w:tabs>
          <w:tab w:val="clear" w:pos="720"/>
          <w:tab w:val="clear" w:pos="6316"/>
          <w:tab w:val="num" w:pos="360"/>
        </w:tabs>
        <w:spacing w:before="120"/>
        <w:ind w:left="360"/>
        <w:jc w:val="both"/>
        <w:rPr>
          <w:rFonts w:ascii="Arial" w:hAnsi="Arial" w:cs="Arial"/>
          <w:kern w:val="22"/>
          <w:sz w:val="18"/>
          <w:szCs w:val="18"/>
        </w:rPr>
      </w:pPr>
      <w:r w:rsidRPr="00C5387F">
        <w:rPr>
          <w:rFonts w:ascii="Arial" w:hAnsi="Arial" w:cs="Arial"/>
          <w:kern w:val="22"/>
          <w:sz w:val="18"/>
          <w:szCs w:val="18"/>
        </w:rPr>
        <w:t>Záruka na dílo činí 2 roky a počíná běžet dnem následujícím po protokolárním předání díla.</w:t>
      </w:r>
    </w:p>
    <w:p w:rsidR="00E10295" w:rsidRPr="00C5387F" w:rsidRDefault="00E10295" w:rsidP="00E10295">
      <w:pPr>
        <w:numPr>
          <w:ilvl w:val="0"/>
          <w:numId w:val="5"/>
        </w:numPr>
        <w:tabs>
          <w:tab w:val="clear" w:pos="720"/>
          <w:tab w:val="clear" w:pos="6316"/>
          <w:tab w:val="num" w:pos="360"/>
        </w:tabs>
        <w:spacing w:before="120"/>
        <w:ind w:left="360"/>
        <w:jc w:val="both"/>
        <w:rPr>
          <w:rFonts w:ascii="Arial" w:hAnsi="Arial" w:cs="Arial"/>
          <w:kern w:val="22"/>
          <w:sz w:val="18"/>
          <w:szCs w:val="18"/>
        </w:rPr>
      </w:pPr>
      <w:r w:rsidRPr="00C5387F">
        <w:rPr>
          <w:rFonts w:ascii="Arial" w:hAnsi="Arial" w:cs="Arial"/>
          <w:sz w:val="18"/>
          <w:szCs w:val="18"/>
        </w:rPr>
        <w:t>Postup při uplatnění práv z odpovědnosti za vady se řídí příslušným ustanoveními zákona č. 89/2012 Sb., občanský zákoník, v platném znění.</w:t>
      </w:r>
    </w:p>
    <w:p w:rsidR="00E10295" w:rsidRPr="00C5387F" w:rsidRDefault="00E10295" w:rsidP="00E10295">
      <w:pPr>
        <w:numPr>
          <w:ilvl w:val="0"/>
          <w:numId w:val="5"/>
        </w:numPr>
        <w:tabs>
          <w:tab w:val="clear" w:pos="720"/>
          <w:tab w:val="clear" w:pos="6316"/>
          <w:tab w:val="num" w:pos="360"/>
        </w:tabs>
        <w:spacing w:before="120"/>
        <w:ind w:left="360"/>
        <w:jc w:val="both"/>
        <w:rPr>
          <w:rFonts w:ascii="Arial" w:hAnsi="Arial" w:cs="Arial"/>
          <w:kern w:val="22"/>
          <w:sz w:val="18"/>
          <w:szCs w:val="18"/>
        </w:rPr>
      </w:pPr>
      <w:r w:rsidRPr="00C5387F">
        <w:rPr>
          <w:rFonts w:ascii="Arial" w:hAnsi="Arial" w:cs="Arial"/>
          <w:sz w:val="18"/>
          <w:szCs w:val="18"/>
        </w:rPr>
        <w:t>Zhotovitel se zavazuje, že započne s odstraněním vady zjištěné v záruční době 14 dnů od jejího nahlášení. Strany dohodnou lhůtu k odstranění takové vady; lhůta ovšem nebude delší než 30 dnů.</w:t>
      </w:r>
    </w:p>
    <w:p w:rsidR="00E10295" w:rsidRPr="00BC7168" w:rsidRDefault="00E10295" w:rsidP="00E10295">
      <w:pPr>
        <w:tabs>
          <w:tab w:val="clear" w:pos="6316"/>
        </w:tabs>
        <w:spacing w:before="120"/>
        <w:ind w:left="360"/>
        <w:jc w:val="both"/>
        <w:rPr>
          <w:rFonts w:ascii="Arial" w:hAnsi="Arial" w:cs="Arial"/>
          <w:color w:val="FF0000"/>
          <w:kern w:val="22"/>
          <w:sz w:val="18"/>
          <w:szCs w:val="18"/>
        </w:rPr>
      </w:pPr>
    </w:p>
    <w:p w:rsidR="00E10295" w:rsidRPr="004A59C4" w:rsidRDefault="00E10295" w:rsidP="00E10295">
      <w:pPr>
        <w:pStyle w:val="Nadpis3"/>
        <w:rPr>
          <w:rFonts w:cs="Arial"/>
          <w:color w:val="0000FF"/>
          <w:kern w:val="22"/>
          <w:sz w:val="18"/>
          <w:szCs w:val="18"/>
        </w:rPr>
      </w:pPr>
    </w:p>
    <w:p w:rsidR="00E10295" w:rsidRPr="004A59C4" w:rsidRDefault="00E10295" w:rsidP="00E10295">
      <w:pPr>
        <w:pStyle w:val="Nadpis2"/>
        <w:jc w:val="center"/>
        <w:rPr>
          <w:i w:val="0"/>
          <w:kern w:val="22"/>
          <w:sz w:val="18"/>
          <w:szCs w:val="18"/>
        </w:rPr>
      </w:pPr>
      <w:r w:rsidRPr="004A59C4">
        <w:rPr>
          <w:i w:val="0"/>
          <w:kern w:val="22"/>
          <w:sz w:val="18"/>
          <w:szCs w:val="18"/>
        </w:rPr>
        <w:t>Další práva a povinnosti smluvních stran</w:t>
      </w:r>
    </w:p>
    <w:p w:rsidR="00E10295" w:rsidRPr="004A59C4" w:rsidRDefault="00E10295" w:rsidP="00E10295">
      <w:pPr>
        <w:numPr>
          <w:ilvl w:val="0"/>
          <w:numId w:val="7"/>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Smluvní strany jsou povinny zdržet se jakékoliv činnosti, jež by mohla znemožnit nebo ztížit realizaci předmětu této smlouvy.</w:t>
      </w:r>
    </w:p>
    <w:p w:rsidR="00E10295" w:rsidRPr="004A59C4" w:rsidRDefault="00E10295" w:rsidP="00E10295">
      <w:pPr>
        <w:numPr>
          <w:ilvl w:val="0"/>
          <w:numId w:val="7"/>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Smluvní strany jsou povinny vzájemně se informovat o skutečnostech rozhodných pro plnění této smlouvy a zajistit potřebnou spolupráci v rámci plnění této smlouvy.</w:t>
      </w:r>
    </w:p>
    <w:p w:rsidR="00E10295" w:rsidRPr="004A59C4" w:rsidRDefault="00E10295" w:rsidP="00E10295">
      <w:pPr>
        <w:numPr>
          <w:ilvl w:val="0"/>
          <w:numId w:val="7"/>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Každá ze smluvních stran je vždy povinna šetřit práva druhé smluvní strany daná touto smlouvou nebo právními předpisy.</w:t>
      </w:r>
    </w:p>
    <w:p w:rsidR="00E10295" w:rsidRPr="00BC7168" w:rsidRDefault="00E10295" w:rsidP="00E10295">
      <w:pPr>
        <w:numPr>
          <w:ilvl w:val="0"/>
          <w:numId w:val="7"/>
        </w:numPr>
        <w:tabs>
          <w:tab w:val="clear" w:pos="720"/>
          <w:tab w:val="clear" w:pos="6316"/>
          <w:tab w:val="num" w:pos="360"/>
        </w:tabs>
        <w:spacing w:before="120"/>
        <w:ind w:left="360"/>
        <w:jc w:val="both"/>
        <w:rPr>
          <w:rFonts w:ascii="Arial" w:hAnsi="Arial" w:cs="Arial"/>
          <w:kern w:val="22"/>
          <w:sz w:val="18"/>
          <w:szCs w:val="18"/>
        </w:rPr>
      </w:pPr>
      <w:r w:rsidRPr="004A59C4">
        <w:rPr>
          <w:rFonts w:ascii="Arial" w:hAnsi="Arial" w:cs="Arial"/>
          <w:kern w:val="22"/>
          <w:sz w:val="18"/>
          <w:szCs w:val="18"/>
        </w:rPr>
        <w:t>Objednatel je oprávněn kontrolovat provádění díla kdykoliv v průběhu provádění díla, a to prostřednictvím svých pověřených pracovníků.</w:t>
      </w:r>
    </w:p>
    <w:p w:rsidR="00E10295" w:rsidRPr="004A59C4" w:rsidRDefault="00E10295" w:rsidP="00E10295">
      <w:pPr>
        <w:pStyle w:val="Nadpis3"/>
        <w:rPr>
          <w:rFonts w:cs="Arial"/>
          <w:color w:val="0000FF"/>
          <w:kern w:val="22"/>
          <w:sz w:val="18"/>
          <w:szCs w:val="18"/>
        </w:rPr>
      </w:pPr>
      <w:bookmarkStart w:id="10" w:name="_Ref296516564"/>
    </w:p>
    <w:bookmarkEnd w:id="10"/>
    <w:p w:rsidR="00E10295" w:rsidRPr="004A59C4" w:rsidRDefault="00E10295" w:rsidP="00E10295">
      <w:pPr>
        <w:pStyle w:val="Nadpis2"/>
        <w:jc w:val="center"/>
        <w:rPr>
          <w:i w:val="0"/>
          <w:kern w:val="22"/>
          <w:sz w:val="18"/>
          <w:szCs w:val="18"/>
        </w:rPr>
      </w:pPr>
      <w:r w:rsidRPr="004A59C4">
        <w:rPr>
          <w:i w:val="0"/>
          <w:kern w:val="22"/>
          <w:sz w:val="18"/>
          <w:szCs w:val="18"/>
        </w:rPr>
        <w:t>Garance a smluvní pokuty</w:t>
      </w:r>
    </w:p>
    <w:p w:rsidR="00E10295" w:rsidRPr="004A59C4"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 xml:space="preserve">Pokud zhotovitel nedodrží termín zhotovení a předání díla uvedený v </w:t>
      </w:r>
      <w:r w:rsidRPr="004A59C4">
        <w:rPr>
          <w:rFonts w:ascii="Arial" w:hAnsi="Arial" w:cs="Arial"/>
          <w:kern w:val="22"/>
          <w:sz w:val="18"/>
          <w:szCs w:val="18"/>
        </w:rPr>
        <w:t xml:space="preserve">čl. </w:t>
      </w:r>
      <w:r w:rsidRPr="004A59C4">
        <w:rPr>
          <w:rFonts w:ascii="Arial" w:hAnsi="Arial" w:cs="Arial"/>
          <w:kern w:val="22"/>
          <w:sz w:val="18"/>
          <w:szCs w:val="18"/>
        </w:rPr>
        <w:fldChar w:fldCharType="begin"/>
      </w:r>
      <w:r w:rsidRPr="004A59C4">
        <w:rPr>
          <w:rFonts w:ascii="Arial" w:hAnsi="Arial" w:cs="Arial"/>
          <w:kern w:val="22"/>
          <w:sz w:val="18"/>
          <w:szCs w:val="18"/>
        </w:rPr>
        <w:instrText xml:space="preserve"> REF _Ref296516841 \r \h  \* MERGEFORMAT </w:instrText>
      </w:r>
      <w:r w:rsidRPr="004A59C4">
        <w:rPr>
          <w:rFonts w:ascii="Arial" w:hAnsi="Arial" w:cs="Arial"/>
          <w:kern w:val="22"/>
          <w:sz w:val="18"/>
          <w:szCs w:val="18"/>
        </w:rPr>
      </w:r>
      <w:r w:rsidRPr="004A59C4">
        <w:rPr>
          <w:rFonts w:ascii="Arial" w:hAnsi="Arial" w:cs="Arial"/>
          <w:kern w:val="22"/>
          <w:sz w:val="18"/>
          <w:szCs w:val="18"/>
        </w:rPr>
        <w:fldChar w:fldCharType="separate"/>
      </w:r>
      <w:r w:rsidR="00045868">
        <w:rPr>
          <w:rFonts w:ascii="Arial" w:hAnsi="Arial" w:cs="Arial"/>
          <w:kern w:val="22"/>
          <w:sz w:val="18"/>
          <w:szCs w:val="18"/>
        </w:rPr>
        <w:t>II</w:t>
      </w:r>
      <w:r w:rsidRPr="004A59C4">
        <w:rPr>
          <w:rFonts w:ascii="Arial" w:hAnsi="Arial" w:cs="Arial"/>
          <w:kern w:val="22"/>
          <w:sz w:val="18"/>
          <w:szCs w:val="18"/>
        </w:rPr>
        <w:fldChar w:fldCharType="end"/>
      </w:r>
      <w:r w:rsidRPr="004A59C4">
        <w:rPr>
          <w:rFonts w:ascii="Arial" w:hAnsi="Arial" w:cs="Arial"/>
          <w:kern w:val="22"/>
          <w:sz w:val="18"/>
          <w:szCs w:val="18"/>
        </w:rPr>
        <w:t xml:space="preserve">. odst. </w:t>
      </w:r>
      <w:r w:rsidRPr="004A59C4">
        <w:rPr>
          <w:rFonts w:ascii="Arial" w:hAnsi="Arial" w:cs="Arial"/>
          <w:kern w:val="22"/>
          <w:sz w:val="18"/>
          <w:szCs w:val="18"/>
        </w:rPr>
        <w:fldChar w:fldCharType="begin"/>
      </w:r>
      <w:r w:rsidRPr="004A59C4">
        <w:rPr>
          <w:rFonts w:ascii="Arial" w:hAnsi="Arial" w:cs="Arial"/>
          <w:kern w:val="22"/>
          <w:sz w:val="18"/>
          <w:szCs w:val="18"/>
        </w:rPr>
        <w:instrText xml:space="preserve"> REF _Ref328381706 \r \h  \* MERGEFORMAT </w:instrText>
      </w:r>
      <w:r w:rsidRPr="004A59C4">
        <w:rPr>
          <w:rFonts w:ascii="Arial" w:hAnsi="Arial" w:cs="Arial"/>
          <w:kern w:val="22"/>
          <w:sz w:val="18"/>
          <w:szCs w:val="18"/>
        </w:rPr>
      </w:r>
      <w:r w:rsidRPr="004A59C4">
        <w:rPr>
          <w:rFonts w:ascii="Arial" w:hAnsi="Arial" w:cs="Arial"/>
          <w:kern w:val="22"/>
          <w:sz w:val="18"/>
          <w:szCs w:val="18"/>
        </w:rPr>
        <w:fldChar w:fldCharType="separate"/>
      </w:r>
      <w:r w:rsidR="00045868">
        <w:rPr>
          <w:rFonts w:ascii="Arial" w:hAnsi="Arial" w:cs="Arial"/>
          <w:kern w:val="22"/>
          <w:sz w:val="18"/>
          <w:szCs w:val="18"/>
        </w:rPr>
        <w:t>4</w:t>
      </w:r>
      <w:r w:rsidRPr="004A59C4">
        <w:rPr>
          <w:rFonts w:ascii="Arial" w:hAnsi="Arial" w:cs="Arial"/>
          <w:kern w:val="22"/>
          <w:sz w:val="18"/>
          <w:szCs w:val="18"/>
        </w:rPr>
        <w:fldChar w:fldCharType="end"/>
      </w:r>
      <w:r w:rsidRPr="004A59C4">
        <w:rPr>
          <w:rFonts w:ascii="Arial" w:hAnsi="Arial" w:cs="Arial"/>
          <w:kern w:val="22"/>
          <w:sz w:val="18"/>
          <w:szCs w:val="18"/>
        </w:rPr>
        <w:t xml:space="preserve"> smlouvy</w:t>
      </w:r>
      <w:r w:rsidRPr="004A59C4">
        <w:rPr>
          <w:rFonts w:ascii="Arial" w:hAnsi="Arial" w:cs="Arial"/>
          <w:sz w:val="18"/>
          <w:szCs w:val="18"/>
        </w:rPr>
        <w:t xml:space="preserve">, je povinen uhradit objednateli smluvní pokutu ve výši </w:t>
      </w:r>
      <w:r>
        <w:rPr>
          <w:rFonts w:ascii="Arial" w:hAnsi="Arial" w:cs="Arial"/>
          <w:sz w:val="18"/>
          <w:szCs w:val="18"/>
        </w:rPr>
        <w:t>1000 Kč</w:t>
      </w:r>
      <w:r w:rsidRPr="004A59C4">
        <w:rPr>
          <w:rFonts w:ascii="Arial" w:hAnsi="Arial" w:cs="Arial"/>
          <w:sz w:val="18"/>
          <w:szCs w:val="18"/>
        </w:rPr>
        <w:t xml:space="preserve"> za každý den prodlení.</w:t>
      </w:r>
    </w:p>
    <w:p w:rsidR="00E10295" w:rsidRPr="004A59C4"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 xml:space="preserve">Pokud objednatel nedodrží termín s úhradou faktury uvedený v čl. </w:t>
      </w:r>
      <w:r w:rsidRPr="004A59C4">
        <w:rPr>
          <w:rFonts w:ascii="Arial" w:hAnsi="Arial" w:cs="Arial"/>
          <w:sz w:val="18"/>
          <w:szCs w:val="18"/>
        </w:rPr>
        <w:fldChar w:fldCharType="begin"/>
      </w:r>
      <w:r w:rsidRPr="004A59C4">
        <w:rPr>
          <w:rFonts w:ascii="Arial" w:hAnsi="Arial" w:cs="Arial"/>
          <w:sz w:val="18"/>
          <w:szCs w:val="18"/>
        </w:rPr>
        <w:instrText xml:space="preserve"> REF _Ref289350671 \r \h  \* MERGEFORMAT </w:instrText>
      </w:r>
      <w:r w:rsidRPr="004A59C4">
        <w:rPr>
          <w:rFonts w:ascii="Arial" w:hAnsi="Arial" w:cs="Arial"/>
          <w:sz w:val="18"/>
          <w:szCs w:val="18"/>
        </w:rPr>
      </w:r>
      <w:r w:rsidRPr="004A59C4">
        <w:rPr>
          <w:rFonts w:ascii="Arial" w:hAnsi="Arial" w:cs="Arial"/>
          <w:sz w:val="18"/>
          <w:szCs w:val="18"/>
        </w:rPr>
        <w:fldChar w:fldCharType="separate"/>
      </w:r>
      <w:r w:rsidR="00045868">
        <w:rPr>
          <w:rFonts w:ascii="Arial" w:hAnsi="Arial" w:cs="Arial"/>
          <w:sz w:val="18"/>
          <w:szCs w:val="18"/>
        </w:rPr>
        <w:t>III</w:t>
      </w:r>
      <w:r w:rsidRPr="004A59C4">
        <w:rPr>
          <w:rFonts w:ascii="Arial" w:hAnsi="Arial" w:cs="Arial"/>
          <w:sz w:val="18"/>
          <w:szCs w:val="18"/>
        </w:rPr>
        <w:fldChar w:fldCharType="end"/>
      </w:r>
      <w:r w:rsidRPr="004A59C4">
        <w:rPr>
          <w:rFonts w:ascii="Arial" w:hAnsi="Arial" w:cs="Arial"/>
          <w:sz w:val="18"/>
          <w:szCs w:val="18"/>
        </w:rPr>
        <w:t xml:space="preserve"> odst. </w:t>
      </w:r>
      <w:r w:rsidRPr="004A59C4">
        <w:rPr>
          <w:rFonts w:ascii="Arial" w:hAnsi="Arial" w:cs="Arial"/>
          <w:sz w:val="18"/>
          <w:szCs w:val="18"/>
        </w:rPr>
        <w:fldChar w:fldCharType="begin"/>
      </w:r>
      <w:r w:rsidRPr="004A59C4">
        <w:rPr>
          <w:rFonts w:ascii="Arial" w:hAnsi="Arial" w:cs="Arial"/>
          <w:sz w:val="18"/>
          <w:szCs w:val="18"/>
        </w:rPr>
        <w:instrText xml:space="preserve"> REF _Ref328382500 \r \h  \* MERGEFORMAT </w:instrText>
      </w:r>
      <w:r w:rsidRPr="004A59C4">
        <w:rPr>
          <w:rFonts w:ascii="Arial" w:hAnsi="Arial" w:cs="Arial"/>
          <w:sz w:val="18"/>
          <w:szCs w:val="18"/>
        </w:rPr>
      </w:r>
      <w:r w:rsidRPr="004A59C4">
        <w:rPr>
          <w:rFonts w:ascii="Arial" w:hAnsi="Arial" w:cs="Arial"/>
          <w:sz w:val="18"/>
          <w:szCs w:val="18"/>
        </w:rPr>
        <w:fldChar w:fldCharType="separate"/>
      </w:r>
      <w:r w:rsidR="00045868">
        <w:rPr>
          <w:rFonts w:ascii="Arial" w:hAnsi="Arial" w:cs="Arial"/>
          <w:sz w:val="18"/>
          <w:szCs w:val="18"/>
        </w:rPr>
        <w:t>6</w:t>
      </w:r>
      <w:r w:rsidRPr="004A59C4">
        <w:rPr>
          <w:rFonts w:ascii="Arial" w:hAnsi="Arial" w:cs="Arial"/>
          <w:sz w:val="18"/>
          <w:szCs w:val="18"/>
        </w:rPr>
        <w:fldChar w:fldCharType="end"/>
      </w:r>
      <w:r w:rsidRPr="004A59C4">
        <w:rPr>
          <w:rFonts w:ascii="Arial" w:hAnsi="Arial" w:cs="Arial"/>
          <w:sz w:val="18"/>
          <w:szCs w:val="18"/>
        </w:rPr>
        <w:t xml:space="preserve"> smlouvy, je povinen uhradit zhotoviteli </w:t>
      </w:r>
      <w:r>
        <w:rPr>
          <w:rFonts w:ascii="Arial" w:hAnsi="Arial" w:cs="Arial"/>
          <w:sz w:val="18"/>
          <w:szCs w:val="18"/>
        </w:rPr>
        <w:t>smluvní pokutu ve výši 0,1</w:t>
      </w:r>
      <w:r w:rsidRPr="004A59C4">
        <w:rPr>
          <w:rFonts w:ascii="Arial" w:hAnsi="Arial" w:cs="Arial"/>
          <w:sz w:val="18"/>
          <w:szCs w:val="18"/>
        </w:rPr>
        <w:t xml:space="preserve"> % z</w:t>
      </w:r>
      <w:r>
        <w:rPr>
          <w:rFonts w:ascii="Arial" w:hAnsi="Arial" w:cs="Arial"/>
          <w:sz w:val="18"/>
          <w:szCs w:val="18"/>
        </w:rPr>
        <w:t> dlužné částky</w:t>
      </w:r>
      <w:r w:rsidRPr="004A59C4">
        <w:rPr>
          <w:rFonts w:ascii="Arial" w:hAnsi="Arial" w:cs="Arial"/>
          <w:sz w:val="18"/>
          <w:szCs w:val="18"/>
        </w:rPr>
        <w:t xml:space="preserve"> za každý den prodlení.</w:t>
      </w:r>
    </w:p>
    <w:p w:rsidR="00E10295" w:rsidRPr="004A59C4"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 xml:space="preserve">Zhotovitel je povinen uhradit smluvní pokutu ve výši </w:t>
      </w:r>
      <w:r>
        <w:rPr>
          <w:rFonts w:ascii="Arial" w:hAnsi="Arial" w:cs="Arial"/>
          <w:sz w:val="18"/>
          <w:szCs w:val="18"/>
        </w:rPr>
        <w:t>500</w:t>
      </w:r>
      <w:r w:rsidRPr="004A59C4">
        <w:rPr>
          <w:rFonts w:ascii="Arial" w:hAnsi="Arial" w:cs="Arial"/>
          <w:sz w:val="18"/>
          <w:szCs w:val="18"/>
        </w:rPr>
        <w:t xml:space="preserve"> Kč za každou vadu a den při nedodržení termínu odstranění vad a nedodělků podle čl.  </w:t>
      </w:r>
      <w:r w:rsidRPr="004A59C4">
        <w:rPr>
          <w:rFonts w:ascii="Arial" w:hAnsi="Arial" w:cs="Arial"/>
          <w:sz w:val="18"/>
          <w:szCs w:val="18"/>
        </w:rPr>
        <w:fldChar w:fldCharType="begin"/>
      </w:r>
      <w:r w:rsidRPr="004A59C4">
        <w:rPr>
          <w:rFonts w:ascii="Arial" w:hAnsi="Arial" w:cs="Arial"/>
          <w:sz w:val="18"/>
          <w:szCs w:val="18"/>
        </w:rPr>
        <w:instrText xml:space="preserve"> REF _Ref289950974 \r \h  \* MERGEFORMAT </w:instrText>
      </w:r>
      <w:r w:rsidRPr="004A59C4">
        <w:rPr>
          <w:rFonts w:ascii="Arial" w:hAnsi="Arial" w:cs="Arial"/>
          <w:sz w:val="18"/>
          <w:szCs w:val="18"/>
        </w:rPr>
      </w:r>
      <w:r w:rsidRPr="004A59C4">
        <w:rPr>
          <w:rFonts w:ascii="Arial" w:hAnsi="Arial" w:cs="Arial"/>
          <w:sz w:val="18"/>
          <w:szCs w:val="18"/>
        </w:rPr>
        <w:fldChar w:fldCharType="separate"/>
      </w:r>
      <w:r w:rsidR="00045868">
        <w:rPr>
          <w:rFonts w:ascii="Arial" w:hAnsi="Arial" w:cs="Arial"/>
          <w:sz w:val="18"/>
          <w:szCs w:val="18"/>
        </w:rPr>
        <w:t>V</w:t>
      </w:r>
      <w:r w:rsidRPr="004A59C4">
        <w:rPr>
          <w:rFonts w:ascii="Arial" w:hAnsi="Arial" w:cs="Arial"/>
          <w:sz w:val="18"/>
          <w:szCs w:val="18"/>
        </w:rPr>
        <w:fldChar w:fldCharType="end"/>
      </w:r>
      <w:r w:rsidRPr="004A59C4">
        <w:rPr>
          <w:rFonts w:ascii="Arial" w:hAnsi="Arial" w:cs="Arial"/>
          <w:sz w:val="18"/>
          <w:szCs w:val="18"/>
        </w:rPr>
        <w:t xml:space="preserve"> odst. </w:t>
      </w:r>
      <w:r w:rsidRPr="004A59C4">
        <w:rPr>
          <w:rFonts w:ascii="Arial" w:hAnsi="Arial" w:cs="Arial"/>
          <w:sz w:val="18"/>
          <w:szCs w:val="18"/>
        </w:rPr>
        <w:fldChar w:fldCharType="begin"/>
      </w:r>
      <w:r w:rsidRPr="004A59C4">
        <w:rPr>
          <w:rFonts w:ascii="Arial" w:hAnsi="Arial" w:cs="Arial"/>
          <w:sz w:val="18"/>
          <w:szCs w:val="18"/>
        </w:rPr>
        <w:instrText xml:space="preserve"> REF _Ref290014885 \r \h  \* MERGEFORMAT </w:instrText>
      </w:r>
      <w:r w:rsidRPr="004A59C4">
        <w:rPr>
          <w:rFonts w:ascii="Arial" w:hAnsi="Arial" w:cs="Arial"/>
          <w:sz w:val="18"/>
          <w:szCs w:val="18"/>
        </w:rPr>
      </w:r>
      <w:r w:rsidRPr="004A59C4">
        <w:rPr>
          <w:rFonts w:ascii="Arial" w:hAnsi="Arial" w:cs="Arial"/>
          <w:sz w:val="18"/>
          <w:szCs w:val="18"/>
        </w:rPr>
        <w:fldChar w:fldCharType="separate"/>
      </w:r>
      <w:r w:rsidR="00045868">
        <w:rPr>
          <w:rFonts w:ascii="Arial" w:hAnsi="Arial" w:cs="Arial"/>
          <w:sz w:val="18"/>
          <w:szCs w:val="18"/>
        </w:rPr>
        <w:t>2</w:t>
      </w:r>
      <w:r w:rsidRPr="004A59C4">
        <w:rPr>
          <w:rFonts w:ascii="Arial" w:hAnsi="Arial" w:cs="Arial"/>
          <w:sz w:val="18"/>
          <w:szCs w:val="18"/>
        </w:rPr>
        <w:fldChar w:fldCharType="end"/>
      </w:r>
      <w:r w:rsidRPr="004A59C4">
        <w:rPr>
          <w:rFonts w:ascii="Arial" w:hAnsi="Arial" w:cs="Arial"/>
          <w:sz w:val="18"/>
          <w:szCs w:val="18"/>
        </w:rPr>
        <w:t xml:space="preserve"> a </w:t>
      </w:r>
      <w:r w:rsidRPr="004A59C4">
        <w:rPr>
          <w:rFonts w:ascii="Arial" w:hAnsi="Arial" w:cs="Arial"/>
          <w:sz w:val="18"/>
          <w:szCs w:val="18"/>
        </w:rPr>
        <w:fldChar w:fldCharType="begin"/>
      </w:r>
      <w:r w:rsidRPr="004A59C4">
        <w:rPr>
          <w:rFonts w:ascii="Arial" w:hAnsi="Arial" w:cs="Arial"/>
          <w:sz w:val="18"/>
          <w:szCs w:val="18"/>
        </w:rPr>
        <w:instrText xml:space="preserve"> REF _Ref328383062 \r \h  \* MERGEFORMAT </w:instrText>
      </w:r>
      <w:r w:rsidRPr="004A59C4">
        <w:rPr>
          <w:rFonts w:ascii="Arial" w:hAnsi="Arial" w:cs="Arial"/>
          <w:sz w:val="18"/>
          <w:szCs w:val="18"/>
        </w:rPr>
      </w:r>
      <w:r w:rsidRPr="004A59C4">
        <w:rPr>
          <w:rFonts w:ascii="Arial" w:hAnsi="Arial" w:cs="Arial"/>
          <w:sz w:val="18"/>
          <w:szCs w:val="18"/>
        </w:rPr>
        <w:fldChar w:fldCharType="separate"/>
      </w:r>
      <w:r w:rsidR="00045868">
        <w:rPr>
          <w:rFonts w:ascii="Arial" w:hAnsi="Arial" w:cs="Arial"/>
          <w:sz w:val="18"/>
          <w:szCs w:val="18"/>
        </w:rPr>
        <w:t>3</w:t>
      </w:r>
      <w:r w:rsidRPr="004A59C4">
        <w:rPr>
          <w:rFonts w:ascii="Arial" w:hAnsi="Arial" w:cs="Arial"/>
          <w:sz w:val="18"/>
          <w:szCs w:val="18"/>
        </w:rPr>
        <w:fldChar w:fldCharType="end"/>
      </w:r>
      <w:r w:rsidRPr="004A59C4">
        <w:rPr>
          <w:rFonts w:ascii="Arial" w:hAnsi="Arial" w:cs="Arial"/>
          <w:sz w:val="18"/>
          <w:szCs w:val="18"/>
        </w:rPr>
        <w:t>.</w:t>
      </w:r>
    </w:p>
    <w:p w:rsidR="00E10295" w:rsidRPr="00F20525"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 xml:space="preserve">Zhotovitel je povinen uhradit smluvní pokutu ve výši </w:t>
      </w:r>
      <w:r>
        <w:rPr>
          <w:rFonts w:ascii="Arial" w:hAnsi="Arial" w:cs="Arial"/>
          <w:sz w:val="18"/>
          <w:szCs w:val="18"/>
        </w:rPr>
        <w:t>500</w:t>
      </w:r>
      <w:r w:rsidRPr="004A59C4">
        <w:rPr>
          <w:rFonts w:ascii="Arial" w:hAnsi="Arial" w:cs="Arial"/>
          <w:sz w:val="18"/>
          <w:szCs w:val="18"/>
        </w:rPr>
        <w:t xml:space="preserve"> Kč za každou vadu</w:t>
      </w:r>
      <w:r w:rsidRPr="00323A95">
        <w:rPr>
          <w:rFonts w:ascii="Arial" w:hAnsi="Arial" w:cs="Arial"/>
          <w:sz w:val="18"/>
          <w:szCs w:val="18"/>
        </w:rPr>
        <w:t xml:space="preserve"> </w:t>
      </w:r>
      <w:r w:rsidRPr="004A59C4">
        <w:rPr>
          <w:rFonts w:ascii="Arial" w:hAnsi="Arial" w:cs="Arial"/>
          <w:sz w:val="18"/>
          <w:szCs w:val="18"/>
        </w:rPr>
        <w:t>a den</w:t>
      </w:r>
      <w:r>
        <w:rPr>
          <w:rFonts w:ascii="Arial" w:hAnsi="Arial" w:cs="Arial"/>
          <w:sz w:val="18"/>
          <w:szCs w:val="18"/>
        </w:rPr>
        <w:t xml:space="preserve">, pokud nezapočne s jejím odstraněním vady v době dle čl. VI. odst. 4, anebo </w:t>
      </w:r>
      <w:r w:rsidRPr="004A59C4">
        <w:rPr>
          <w:rFonts w:ascii="Arial" w:hAnsi="Arial" w:cs="Arial"/>
          <w:sz w:val="18"/>
          <w:szCs w:val="18"/>
        </w:rPr>
        <w:t>při nedodržení dohodnutého termínu odstranění vad zjištěných v záruční době.</w:t>
      </w:r>
    </w:p>
    <w:p w:rsidR="00E10295" w:rsidRPr="004A59C4"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Zaplacením jakékoli smluvní pokuty dle této smlouvy není:</w:t>
      </w:r>
    </w:p>
    <w:p w:rsidR="00E10295" w:rsidRPr="004A59C4" w:rsidRDefault="00E10295" w:rsidP="00E10295">
      <w:pPr>
        <w:numPr>
          <w:ilvl w:val="0"/>
          <w:numId w:val="9"/>
        </w:numPr>
        <w:tabs>
          <w:tab w:val="clear" w:pos="6316"/>
        </w:tabs>
        <w:ind w:left="709" w:hanging="349"/>
        <w:jc w:val="both"/>
        <w:rPr>
          <w:rFonts w:ascii="Arial" w:hAnsi="Arial" w:cs="Arial"/>
          <w:sz w:val="18"/>
          <w:szCs w:val="18"/>
        </w:rPr>
      </w:pPr>
      <w:r w:rsidRPr="004A59C4">
        <w:rPr>
          <w:rFonts w:ascii="Arial" w:hAnsi="Arial" w:cs="Arial"/>
          <w:sz w:val="18"/>
          <w:szCs w:val="18"/>
        </w:rPr>
        <w:t>dotčen nárok oprávněné strany na náhradu škody způsobené mu porušením povinnosti povinné strany, na niž se smluvní pokuta vztahuje,</w:t>
      </w:r>
    </w:p>
    <w:p w:rsidR="00E10295" w:rsidRPr="004A59C4" w:rsidRDefault="00E10295" w:rsidP="00E10295">
      <w:pPr>
        <w:numPr>
          <w:ilvl w:val="0"/>
          <w:numId w:val="9"/>
        </w:numPr>
        <w:tabs>
          <w:tab w:val="clear" w:pos="6316"/>
        </w:tabs>
        <w:ind w:left="709" w:hanging="349"/>
        <w:jc w:val="both"/>
        <w:rPr>
          <w:rFonts w:ascii="Arial" w:hAnsi="Arial" w:cs="Arial"/>
          <w:sz w:val="18"/>
          <w:szCs w:val="18"/>
        </w:rPr>
      </w:pPr>
      <w:r w:rsidRPr="004A59C4">
        <w:rPr>
          <w:rFonts w:ascii="Arial" w:hAnsi="Arial" w:cs="Arial"/>
          <w:sz w:val="18"/>
          <w:szCs w:val="18"/>
        </w:rPr>
        <w:t>dotčena povinnost smluvní strany splnit povinnost, s níž je v prodlení.</w:t>
      </w:r>
    </w:p>
    <w:p w:rsidR="00E10295" w:rsidRPr="004A59C4"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bookmarkStart w:id="11" w:name="_Ref330542686"/>
      <w:r w:rsidRPr="004A59C4">
        <w:rPr>
          <w:rFonts w:ascii="Arial" w:hAnsi="Arial" w:cs="Arial"/>
          <w:bCs/>
          <w:sz w:val="18"/>
          <w:szCs w:val="18"/>
        </w:rPr>
        <w:lastRenderedPageBreak/>
        <w:t xml:space="preserve">Strany výslovně sjednávají, že za podstatné porušení této smlouvy ve smyslu § </w:t>
      </w:r>
      <w:r>
        <w:rPr>
          <w:rFonts w:ascii="Arial" w:hAnsi="Arial" w:cs="Arial"/>
          <w:bCs/>
          <w:sz w:val="18"/>
          <w:szCs w:val="18"/>
        </w:rPr>
        <w:t>2002</w:t>
      </w:r>
      <w:r w:rsidRPr="004A59C4">
        <w:rPr>
          <w:rFonts w:ascii="Arial" w:hAnsi="Arial" w:cs="Arial"/>
          <w:bCs/>
          <w:sz w:val="18"/>
          <w:szCs w:val="18"/>
        </w:rPr>
        <w:t xml:space="preserve"> </w:t>
      </w:r>
      <w:r>
        <w:rPr>
          <w:rFonts w:ascii="Arial" w:hAnsi="Arial" w:cs="Arial"/>
          <w:bCs/>
          <w:sz w:val="18"/>
          <w:szCs w:val="18"/>
        </w:rPr>
        <w:t>občanského</w:t>
      </w:r>
      <w:r w:rsidRPr="004A59C4">
        <w:rPr>
          <w:rFonts w:ascii="Arial" w:hAnsi="Arial" w:cs="Arial"/>
          <w:bCs/>
          <w:sz w:val="18"/>
          <w:szCs w:val="18"/>
        </w:rPr>
        <w:t xml:space="preserve"> zákoníku se všemi důsledky z toho plynoucími zejména při uplatňování nároků z vad díla a možností odstoupení od smlouvy, je považováno prodlení s předáním díla trvajícím déle než 14 dnů jakož i prodlení s odstraněním vad delším než 10 dnů.</w:t>
      </w:r>
      <w:bookmarkEnd w:id="11"/>
    </w:p>
    <w:p w:rsidR="00E10295" w:rsidRPr="006B2653" w:rsidRDefault="00E10295" w:rsidP="00E10295">
      <w:pPr>
        <w:numPr>
          <w:ilvl w:val="0"/>
          <w:numId w:val="8"/>
        </w:numPr>
        <w:tabs>
          <w:tab w:val="clear" w:pos="720"/>
          <w:tab w:val="clear" w:pos="6316"/>
          <w:tab w:val="num" w:pos="360"/>
        </w:tabs>
        <w:spacing w:before="120"/>
        <w:ind w:left="360"/>
        <w:jc w:val="both"/>
        <w:rPr>
          <w:rFonts w:ascii="Arial" w:hAnsi="Arial" w:cs="Arial"/>
          <w:color w:val="0000FF"/>
          <w:kern w:val="22"/>
          <w:sz w:val="18"/>
          <w:szCs w:val="18"/>
        </w:rPr>
      </w:pPr>
      <w:r w:rsidRPr="004A59C4">
        <w:rPr>
          <w:rFonts w:ascii="Arial" w:hAnsi="Arial" w:cs="Arial"/>
          <w:sz w:val="18"/>
          <w:szCs w:val="18"/>
        </w:rPr>
        <w:t xml:space="preserve">Odstoupením od smlouvy dle </w:t>
      </w:r>
      <w:r>
        <w:rPr>
          <w:rFonts w:ascii="Arial" w:hAnsi="Arial" w:cs="Arial"/>
          <w:sz w:val="18"/>
          <w:szCs w:val="18"/>
        </w:rPr>
        <w:t>předchozího odstavce</w:t>
      </w:r>
      <w:r w:rsidRPr="004A59C4">
        <w:rPr>
          <w:rFonts w:ascii="Arial" w:hAnsi="Arial" w:cs="Arial"/>
          <w:sz w:val="18"/>
          <w:szCs w:val="18"/>
        </w:rPr>
        <w:t xml:space="preserve"> není dotčeno právo objednatele požadovat nároky z vad díla ani právo na náhradu škody.</w:t>
      </w:r>
    </w:p>
    <w:p w:rsidR="00E10295" w:rsidRPr="004A59C4" w:rsidRDefault="00E10295" w:rsidP="00E10295">
      <w:pPr>
        <w:pStyle w:val="Nadpis3"/>
        <w:rPr>
          <w:rFonts w:cs="Arial"/>
          <w:color w:val="0000FF"/>
          <w:kern w:val="22"/>
          <w:sz w:val="18"/>
          <w:szCs w:val="18"/>
        </w:rPr>
      </w:pPr>
    </w:p>
    <w:p w:rsidR="00E10295" w:rsidRPr="004A59C4" w:rsidRDefault="00E10295" w:rsidP="00E10295">
      <w:pPr>
        <w:pStyle w:val="Nadpis2"/>
        <w:jc w:val="center"/>
        <w:rPr>
          <w:i w:val="0"/>
          <w:kern w:val="22"/>
          <w:sz w:val="18"/>
          <w:szCs w:val="18"/>
        </w:rPr>
      </w:pPr>
      <w:r w:rsidRPr="004A59C4">
        <w:rPr>
          <w:i w:val="0"/>
          <w:kern w:val="22"/>
          <w:sz w:val="18"/>
          <w:szCs w:val="18"/>
        </w:rPr>
        <w:t>Závěrečná ustanovení</w:t>
      </w:r>
    </w:p>
    <w:p w:rsidR="00E10295" w:rsidRPr="00C5387F"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sz w:val="18"/>
          <w:szCs w:val="18"/>
        </w:rPr>
        <w:t xml:space="preserve">Práva a povinnosti smluvních stran, které nejsou výslovně upraveny touto smlouvou, se řídí příslušnými ustanoveními </w:t>
      </w:r>
      <w:r>
        <w:rPr>
          <w:rFonts w:ascii="Arial" w:hAnsi="Arial" w:cs="Arial"/>
          <w:sz w:val="18"/>
          <w:szCs w:val="18"/>
        </w:rPr>
        <w:t>občanského</w:t>
      </w:r>
      <w:r w:rsidRPr="004A59C4">
        <w:rPr>
          <w:rFonts w:ascii="Arial" w:hAnsi="Arial" w:cs="Arial"/>
          <w:sz w:val="18"/>
          <w:szCs w:val="18"/>
        </w:rPr>
        <w:t xml:space="preserve"> zákoníku. </w:t>
      </w:r>
    </w:p>
    <w:p w:rsidR="00E10295" w:rsidRPr="00AF576C"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sz w:val="18"/>
          <w:szCs w:val="18"/>
        </w:rPr>
        <w:t xml:space="preserve">Smluvní strany prohlašují, že skutečnosti v této smlouvě uvedené nepovažují za obchodní tajemství ve smyslu § </w:t>
      </w:r>
      <w:r>
        <w:rPr>
          <w:rFonts w:ascii="Arial" w:hAnsi="Arial" w:cs="Arial"/>
          <w:sz w:val="18"/>
          <w:szCs w:val="18"/>
        </w:rPr>
        <w:t>504</w:t>
      </w:r>
      <w:r w:rsidRPr="004A59C4">
        <w:rPr>
          <w:rFonts w:ascii="Arial" w:hAnsi="Arial" w:cs="Arial"/>
          <w:sz w:val="18"/>
          <w:szCs w:val="18"/>
        </w:rPr>
        <w:t xml:space="preserve"> </w:t>
      </w:r>
      <w:r>
        <w:rPr>
          <w:rFonts w:ascii="Arial" w:hAnsi="Arial" w:cs="Arial"/>
          <w:sz w:val="18"/>
          <w:szCs w:val="18"/>
        </w:rPr>
        <w:t>občanského</w:t>
      </w:r>
      <w:r w:rsidRPr="004A59C4">
        <w:rPr>
          <w:rFonts w:ascii="Arial" w:hAnsi="Arial" w:cs="Arial"/>
          <w:sz w:val="18"/>
          <w:szCs w:val="18"/>
        </w:rPr>
        <w:t xml:space="preserve"> zákoníku a udělují svolení k jejich užití a zveřejnění bez jakýchkoliv dalších podmínek.</w:t>
      </w:r>
    </w:p>
    <w:p w:rsidR="00E10295" w:rsidRPr="004A59C4"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Pr>
          <w:rFonts w:ascii="Arial" w:hAnsi="Arial" w:cs="Arial"/>
          <w:bCs/>
          <w:kern w:val="22"/>
          <w:sz w:val="18"/>
          <w:szCs w:val="18"/>
        </w:rPr>
        <w:t>Tato smlouva bude uveřejněna v registru smluv dle zákona č. 340/2015 Sb.</w:t>
      </w:r>
    </w:p>
    <w:p w:rsidR="00E10295" w:rsidRPr="004A59C4" w:rsidRDefault="00E10295" w:rsidP="00E10295">
      <w:pPr>
        <w:numPr>
          <w:ilvl w:val="1"/>
          <w:numId w:val="1"/>
        </w:numPr>
        <w:tabs>
          <w:tab w:val="clear" w:pos="1440"/>
          <w:tab w:val="clear" w:pos="6316"/>
          <w:tab w:val="num" w:pos="360"/>
          <w:tab w:val="num" w:pos="540"/>
          <w:tab w:val="num" w:pos="2138"/>
          <w:tab w:val="num" w:pos="2858"/>
        </w:tabs>
        <w:spacing w:before="120"/>
        <w:ind w:left="357" w:hanging="357"/>
        <w:jc w:val="both"/>
        <w:rPr>
          <w:rFonts w:ascii="Arial" w:hAnsi="Arial" w:cs="Arial"/>
          <w:bCs/>
          <w:kern w:val="22"/>
          <w:sz w:val="18"/>
          <w:szCs w:val="18"/>
        </w:rPr>
      </w:pPr>
      <w:r w:rsidRPr="004A59C4">
        <w:rPr>
          <w:rFonts w:ascii="Arial" w:hAnsi="Arial" w:cs="Arial"/>
          <w:bCs/>
          <w:kern w:val="22"/>
          <w:sz w:val="18"/>
          <w:szCs w:val="18"/>
        </w:rPr>
        <w:t>Tato smlouva nabývá platnosti dnem jejího podpisu oprávněnými zástupci smluvních stran</w:t>
      </w:r>
      <w:r>
        <w:rPr>
          <w:rFonts w:ascii="Arial" w:hAnsi="Arial" w:cs="Arial"/>
          <w:bCs/>
          <w:kern w:val="22"/>
          <w:sz w:val="18"/>
          <w:szCs w:val="18"/>
        </w:rPr>
        <w:t xml:space="preserve"> a účinnosti okamžikem jejího uveřejnění v registru smluv</w:t>
      </w:r>
      <w:r w:rsidRPr="004A59C4">
        <w:rPr>
          <w:rFonts w:ascii="Arial" w:hAnsi="Arial" w:cs="Arial"/>
          <w:bCs/>
          <w:kern w:val="22"/>
          <w:sz w:val="18"/>
          <w:szCs w:val="18"/>
        </w:rPr>
        <w:t>.</w:t>
      </w:r>
    </w:p>
    <w:p w:rsidR="00E10295" w:rsidRPr="004A59C4"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bCs/>
          <w:kern w:val="22"/>
          <w:sz w:val="18"/>
          <w:szCs w:val="18"/>
        </w:rPr>
        <w:t>Změny a doplňky smlouvy jsou vázány na formu písemného dodatku.</w:t>
      </w:r>
    </w:p>
    <w:p w:rsidR="00E10295" w:rsidRPr="004A59C4"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bCs/>
          <w:kern w:val="22"/>
          <w:sz w:val="18"/>
          <w:szCs w:val="18"/>
        </w:rPr>
        <w:t xml:space="preserve">Případné </w:t>
      </w:r>
      <w:r>
        <w:rPr>
          <w:rFonts w:ascii="Arial" w:hAnsi="Arial" w:cs="Arial"/>
          <w:bCs/>
          <w:kern w:val="22"/>
          <w:sz w:val="18"/>
          <w:szCs w:val="18"/>
        </w:rPr>
        <w:t>s</w:t>
      </w:r>
      <w:r w:rsidRPr="004A59C4">
        <w:rPr>
          <w:rFonts w:ascii="Arial" w:hAnsi="Arial" w:cs="Arial"/>
          <w:bCs/>
          <w:kern w:val="22"/>
          <w:sz w:val="18"/>
          <w:szCs w:val="18"/>
        </w:rPr>
        <w:t>pory budou přednostně řešeny jednáním.</w:t>
      </w:r>
    </w:p>
    <w:p w:rsidR="00E10295"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bCs/>
          <w:kern w:val="22"/>
          <w:sz w:val="18"/>
          <w:szCs w:val="18"/>
        </w:rPr>
        <w:t xml:space="preserve">Tato smlouva </w:t>
      </w:r>
      <w:r w:rsidRPr="00D87987">
        <w:rPr>
          <w:rFonts w:ascii="Arial" w:hAnsi="Arial" w:cs="Arial"/>
          <w:bCs/>
          <w:kern w:val="22"/>
          <w:sz w:val="18"/>
          <w:szCs w:val="18"/>
        </w:rPr>
        <w:t>má 1</w:t>
      </w:r>
      <w:r w:rsidRPr="004A59C4">
        <w:rPr>
          <w:rFonts w:ascii="Arial" w:hAnsi="Arial" w:cs="Arial"/>
          <w:bCs/>
          <w:kern w:val="22"/>
          <w:sz w:val="18"/>
          <w:szCs w:val="18"/>
        </w:rPr>
        <w:t xml:space="preserve"> přílohu, která je její nedílnou součástí.</w:t>
      </w:r>
    </w:p>
    <w:p w:rsidR="00E10295" w:rsidRDefault="00E10295" w:rsidP="00E10295">
      <w:pPr>
        <w:numPr>
          <w:ilvl w:val="1"/>
          <w:numId w:val="1"/>
        </w:numPr>
        <w:tabs>
          <w:tab w:val="clear" w:pos="1440"/>
          <w:tab w:val="clear" w:pos="6316"/>
          <w:tab w:val="num" w:pos="360"/>
          <w:tab w:val="num" w:pos="2138"/>
          <w:tab w:val="num" w:pos="2858"/>
        </w:tabs>
        <w:spacing w:before="120"/>
        <w:ind w:left="357" w:hanging="357"/>
        <w:jc w:val="both"/>
        <w:rPr>
          <w:rFonts w:ascii="Arial" w:hAnsi="Arial" w:cs="Arial"/>
          <w:bCs/>
          <w:kern w:val="22"/>
          <w:sz w:val="18"/>
          <w:szCs w:val="18"/>
        </w:rPr>
      </w:pPr>
      <w:r w:rsidRPr="004A59C4">
        <w:rPr>
          <w:rFonts w:ascii="Arial" w:hAnsi="Arial" w:cs="Arial"/>
          <w:bCs/>
          <w:kern w:val="22"/>
          <w:sz w:val="18"/>
          <w:szCs w:val="18"/>
        </w:rPr>
        <w:t xml:space="preserve">Pro každou smluvní stranu se tato smlouva vyhotovuje po jednom stejnopise. </w:t>
      </w:r>
    </w:p>
    <w:p w:rsidR="00E10295" w:rsidRDefault="00E10295" w:rsidP="00E10295">
      <w:pPr>
        <w:tabs>
          <w:tab w:val="left" w:pos="360"/>
          <w:tab w:val="left" w:pos="5040"/>
        </w:tabs>
        <w:jc w:val="both"/>
        <w:rPr>
          <w:rFonts w:ascii="Arial" w:hAnsi="Arial" w:cs="Arial"/>
          <w:bCs/>
          <w:kern w:val="22"/>
          <w:sz w:val="18"/>
          <w:szCs w:val="18"/>
        </w:rPr>
      </w:pPr>
    </w:p>
    <w:p w:rsidR="00E10295" w:rsidRPr="004A59C4" w:rsidRDefault="00E10295" w:rsidP="00E10295">
      <w:pPr>
        <w:tabs>
          <w:tab w:val="left" w:pos="360"/>
          <w:tab w:val="left" w:pos="5040"/>
        </w:tabs>
        <w:jc w:val="both"/>
        <w:rPr>
          <w:rFonts w:ascii="Arial" w:hAnsi="Arial" w:cs="Arial"/>
          <w:bCs/>
          <w:kern w:val="22"/>
          <w:sz w:val="18"/>
          <w:szCs w:val="18"/>
        </w:rPr>
      </w:pPr>
    </w:p>
    <w:p w:rsidR="00E10295" w:rsidRPr="004A59C4" w:rsidRDefault="00E10295" w:rsidP="00E10295">
      <w:pPr>
        <w:tabs>
          <w:tab w:val="left" w:pos="360"/>
          <w:tab w:val="left" w:pos="5040"/>
        </w:tabs>
        <w:jc w:val="both"/>
        <w:rPr>
          <w:rFonts w:ascii="Arial" w:hAnsi="Arial" w:cs="Arial"/>
          <w:bCs/>
          <w:kern w:val="22"/>
          <w:sz w:val="18"/>
          <w:szCs w:val="18"/>
        </w:rPr>
      </w:pPr>
    </w:p>
    <w:p w:rsidR="00E10295" w:rsidRPr="004A59C4" w:rsidRDefault="00E10295" w:rsidP="00E10295">
      <w:pPr>
        <w:tabs>
          <w:tab w:val="left" w:pos="360"/>
          <w:tab w:val="left" w:pos="5040"/>
        </w:tabs>
        <w:jc w:val="both"/>
        <w:rPr>
          <w:rFonts w:ascii="Arial" w:hAnsi="Arial" w:cs="Arial"/>
          <w:bCs/>
          <w:kern w:val="22"/>
          <w:sz w:val="18"/>
          <w:szCs w:val="18"/>
        </w:rPr>
      </w:pPr>
      <w:r w:rsidRPr="004A59C4">
        <w:rPr>
          <w:rFonts w:ascii="Arial" w:hAnsi="Arial" w:cs="Arial"/>
          <w:bCs/>
          <w:kern w:val="22"/>
          <w:sz w:val="18"/>
          <w:szCs w:val="18"/>
        </w:rPr>
        <w:t>V Praze dne</w:t>
      </w:r>
      <w:r w:rsidRPr="004A59C4">
        <w:rPr>
          <w:rFonts w:ascii="Arial" w:hAnsi="Arial" w:cs="Arial"/>
          <w:bCs/>
          <w:kern w:val="22"/>
          <w:sz w:val="18"/>
          <w:szCs w:val="18"/>
        </w:rPr>
        <w:tab/>
        <w:t xml:space="preserve">V Praze dne </w:t>
      </w: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Default="00E10295" w:rsidP="00E10295">
      <w:pPr>
        <w:tabs>
          <w:tab w:val="left" w:pos="1040"/>
          <w:tab w:val="left" w:pos="5040"/>
        </w:tabs>
        <w:jc w:val="both"/>
        <w:rPr>
          <w:rFonts w:ascii="Arial" w:hAnsi="Arial" w:cs="Arial"/>
          <w:sz w:val="18"/>
          <w:szCs w:val="18"/>
        </w:rPr>
      </w:pPr>
    </w:p>
    <w:p w:rsidR="00E10295" w:rsidRPr="004A59C4" w:rsidRDefault="00E10295" w:rsidP="00E10295">
      <w:pPr>
        <w:tabs>
          <w:tab w:val="left" w:pos="1040"/>
          <w:tab w:val="left" w:pos="5040"/>
        </w:tabs>
        <w:jc w:val="both"/>
        <w:rPr>
          <w:rFonts w:ascii="Arial" w:hAnsi="Arial" w:cs="Arial"/>
          <w:sz w:val="18"/>
          <w:szCs w:val="18"/>
        </w:rPr>
      </w:pPr>
    </w:p>
    <w:p w:rsidR="00E10295" w:rsidRPr="004A59C4" w:rsidRDefault="00E10295" w:rsidP="00E10295">
      <w:pPr>
        <w:tabs>
          <w:tab w:val="left" w:pos="360"/>
          <w:tab w:val="left" w:pos="5040"/>
        </w:tabs>
        <w:jc w:val="both"/>
        <w:rPr>
          <w:rFonts w:ascii="Arial" w:hAnsi="Arial" w:cs="Arial"/>
          <w:sz w:val="18"/>
          <w:szCs w:val="18"/>
        </w:rPr>
      </w:pPr>
      <w:r w:rsidRPr="004A59C4">
        <w:rPr>
          <w:rFonts w:ascii="Arial" w:hAnsi="Arial" w:cs="Arial"/>
          <w:sz w:val="18"/>
          <w:szCs w:val="18"/>
        </w:rPr>
        <w:t>……………..…………………….</w:t>
      </w:r>
      <w:r w:rsidRPr="004A59C4">
        <w:rPr>
          <w:rFonts w:ascii="Arial" w:hAnsi="Arial" w:cs="Arial"/>
          <w:sz w:val="18"/>
          <w:szCs w:val="18"/>
        </w:rPr>
        <w:tab/>
        <w:t>………………………………..</w:t>
      </w:r>
    </w:p>
    <w:p w:rsidR="00E10295" w:rsidRPr="004A59C4" w:rsidRDefault="00E10295" w:rsidP="00E10295">
      <w:pPr>
        <w:tabs>
          <w:tab w:val="left" w:pos="360"/>
          <w:tab w:val="left" w:pos="5040"/>
        </w:tabs>
        <w:jc w:val="both"/>
        <w:rPr>
          <w:rFonts w:ascii="Arial" w:hAnsi="Arial" w:cs="Arial"/>
          <w:kern w:val="22"/>
          <w:sz w:val="18"/>
          <w:szCs w:val="18"/>
        </w:rPr>
      </w:pPr>
      <w:r>
        <w:rPr>
          <w:rFonts w:ascii="Arial" w:hAnsi="Arial" w:cs="Arial"/>
          <w:kern w:val="22"/>
          <w:sz w:val="18"/>
          <w:szCs w:val="18"/>
        </w:rPr>
        <w:t xml:space="preserve">PhDr. </w:t>
      </w:r>
      <w:r w:rsidRPr="004A59C4">
        <w:rPr>
          <w:rFonts w:ascii="Arial" w:hAnsi="Arial" w:cs="Arial"/>
          <w:kern w:val="22"/>
          <w:sz w:val="18"/>
          <w:szCs w:val="18"/>
        </w:rPr>
        <w:t>Zu</w:t>
      </w:r>
      <w:r>
        <w:rPr>
          <w:rFonts w:ascii="Arial" w:hAnsi="Arial" w:cs="Arial"/>
          <w:kern w:val="22"/>
          <w:sz w:val="18"/>
          <w:szCs w:val="18"/>
        </w:rPr>
        <w:t xml:space="preserve">zana </w:t>
      </w:r>
      <w:proofErr w:type="spellStart"/>
      <w:r>
        <w:rPr>
          <w:rFonts w:ascii="Arial" w:hAnsi="Arial" w:cs="Arial"/>
          <w:kern w:val="22"/>
          <w:sz w:val="18"/>
          <w:szCs w:val="18"/>
        </w:rPr>
        <w:t>Kopencová</w:t>
      </w:r>
      <w:proofErr w:type="spellEnd"/>
      <w:r>
        <w:rPr>
          <w:rFonts w:ascii="Arial" w:hAnsi="Arial" w:cs="Arial"/>
          <w:kern w:val="22"/>
          <w:sz w:val="18"/>
          <w:szCs w:val="18"/>
        </w:rPr>
        <w:tab/>
        <w:t>………………</w:t>
      </w:r>
      <w:proofErr w:type="gramStart"/>
      <w:r>
        <w:rPr>
          <w:rFonts w:ascii="Arial" w:hAnsi="Arial" w:cs="Arial"/>
          <w:kern w:val="22"/>
          <w:sz w:val="18"/>
          <w:szCs w:val="18"/>
        </w:rPr>
        <w:t>…..</w:t>
      </w:r>
      <w:proofErr w:type="gramEnd"/>
    </w:p>
    <w:p w:rsidR="00E10295" w:rsidRDefault="00E10295" w:rsidP="00E10295">
      <w:pPr>
        <w:tabs>
          <w:tab w:val="left" w:pos="360"/>
          <w:tab w:val="left" w:pos="5040"/>
        </w:tabs>
        <w:jc w:val="both"/>
        <w:rPr>
          <w:rFonts w:ascii="Arial" w:hAnsi="Arial" w:cs="Arial"/>
          <w:kern w:val="22"/>
          <w:sz w:val="18"/>
          <w:szCs w:val="18"/>
        </w:rPr>
      </w:pPr>
      <w:r w:rsidRPr="004A59C4">
        <w:rPr>
          <w:rFonts w:ascii="Arial" w:hAnsi="Arial" w:cs="Arial"/>
          <w:kern w:val="22"/>
          <w:sz w:val="18"/>
          <w:szCs w:val="18"/>
        </w:rPr>
        <w:t>Objednatel</w:t>
      </w:r>
      <w:r w:rsidRPr="004A59C4">
        <w:rPr>
          <w:rFonts w:ascii="Arial" w:hAnsi="Arial" w:cs="Arial"/>
          <w:kern w:val="22"/>
          <w:sz w:val="18"/>
          <w:szCs w:val="18"/>
        </w:rPr>
        <w:tab/>
        <w:t>Zhotovitel</w:t>
      </w:r>
    </w:p>
    <w:p w:rsidR="00E10295" w:rsidRDefault="00E10295" w:rsidP="00E10295">
      <w:pPr>
        <w:tabs>
          <w:tab w:val="left" w:pos="360"/>
          <w:tab w:val="left" w:pos="5040"/>
        </w:tabs>
        <w:jc w:val="both"/>
        <w:rPr>
          <w:rFonts w:ascii="Arial" w:hAnsi="Arial" w:cs="Arial"/>
          <w:kern w:val="22"/>
          <w:sz w:val="18"/>
          <w:szCs w:val="18"/>
        </w:rPr>
      </w:pPr>
    </w:p>
    <w:p w:rsidR="00E10295" w:rsidRDefault="00E10295" w:rsidP="00E10295">
      <w:pPr>
        <w:spacing w:before="240" w:after="120"/>
        <w:jc w:val="both"/>
        <w:outlineLvl w:val="0"/>
        <w:rPr>
          <w:rFonts w:ascii="Arial" w:hAnsi="Arial" w:cs="Arial"/>
          <w:b/>
          <w:szCs w:val="20"/>
        </w:rPr>
      </w:pPr>
      <w:r>
        <w:rPr>
          <w:rFonts w:ascii="Arial" w:hAnsi="Arial" w:cs="Arial"/>
          <w:kern w:val="22"/>
          <w:sz w:val="18"/>
          <w:szCs w:val="18"/>
        </w:rPr>
        <w:br w:type="page"/>
      </w:r>
      <w:r>
        <w:rPr>
          <w:rFonts w:ascii="Arial" w:hAnsi="Arial" w:cs="Arial"/>
          <w:b/>
          <w:szCs w:val="20"/>
        </w:rPr>
        <w:lastRenderedPageBreak/>
        <w:t xml:space="preserve">Příloha č. 1 smlouvy </w:t>
      </w:r>
    </w:p>
    <w:p w:rsidR="00E10295" w:rsidRPr="00935E59" w:rsidRDefault="00E10295" w:rsidP="00E10295">
      <w:pPr>
        <w:spacing w:after="240"/>
        <w:jc w:val="both"/>
        <w:outlineLvl w:val="0"/>
        <w:rPr>
          <w:rFonts w:ascii="Arial" w:hAnsi="Arial" w:cs="Arial"/>
          <w:b/>
          <w:szCs w:val="20"/>
        </w:rPr>
      </w:pPr>
      <w:r w:rsidRPr="00935E59">
        <w:rPr>
          <w:rFonts w:ascii="Arial" w:hAnsi="Arial" w:cs="Arial"/>
          <w:b/>
          <w:szCs w:val="20"/>
        </w:rPr>
        <w:t>Technické požadavky a požadavky na zpracování</w:t>
      </w:r>
      <w:r>
        <w:rPr>
          <w:rFonts w:ascii="Arial" w:hAnsi="Arial" w:cs="Arial"/>
          <w:b/>
          <w:szCs w:val="20"/>
        </w:rPr>
        <w:t>.</w:t>
      </w:r>
    </w:p>
    <w:p w:rsidR="00E10295" w:rsidRDefault="00E10295" w:rsidP="00E10295">
      <w:pPr>
        <w:numPr>
          <w:ilvl w:val="1"/>
          <w:numId w:val="12"/>
        </w:numPr>
        <w:tabs>
          <w:tab w:val="clear" w:pos="6316"/>
        </w:tabs>
        <w:spacing w:before="120" w:after="120"/>
        <w:ind w:left="788" w:hanging="431"/>
        <w:jc w:val="both"/>
        <w:rPr>
          <w:rFonts w:ascii="Arial" w:hAnsi="Arial" w:cs="Arial"/>
          <w:b/>
          <w:sz w:val="18"/>
          <w:szCs w:val="18"/>
        </w:rPr>
      </w:pPr>
      <w:r w:rsidRPr="00E95815">
        <w:rPr>
          <w:rFonts w:ascii="Arial" w:hAnsi="Arial" w:cs="Arial"/>
          <w:b/>
          <w:sz w:val="18"/>
          <w:szCs w:val="18"/>
        </w:rPr>
        <w:t>Technické požadavky:</w:t>
      </w:r>
    </w:p>
    <w:p w:rsidR="00E10295" w:rsidRPr="00DF4369" w:rsidRDefault="00E10295" w:rsidP="00E10295">
      <w:pPr>
        <w:tabs>
          <w:tab w:val="clear" w:pos="6316"/>
        </w:tabs>
        <w:spacing w:before="120" w:after="120"/>
        <w:ind w:left="357"/>
        <w:jc w:val="both"/>
        <w:rPr>
          <w:rFonts w:ascii="Arial" w:hAnsi="Arial" w:cs="Arial"/>
          <w:sz w:val="18"/>
          <w:szCs w:val="18"/>
        </w:rPr>
      </w:pPr>
      <w:r w:rsidRPr="00DF4369">
        <w:rPr>
          <w:rFonts w:ascii="Arial" w:hAnsi="Arial" w:cs="Arial"/>
          <w:sz w:val="18"/>
          <w:szCs w:val="18"/>
        </w:rPr>
        <w:t>Výstřižkem se rozumí dokument libovolného formátu a tvaru, s různým počtem stran i listů.</w:t>
      </w:r>
    </w:p>
    <w:p w:rsidR="00E10295" w:rsidRPr="00DF4369" w:rsidRDefault="00E10295" w:rsidP="00E10295">
      <w:pPr>
        <w:tabs>
          <w:tab w:val="clear" w:pos="6316"/>
        </w:tabs>
        <w:spacing w:before="120" w:after="120"/>
        <w:ind w:left="357"/>
        <w:jc w:val="both"/>
        <w:rPr>
          <w:rFonts w:ascii="Arial" w:hAnsi="Arial" w:cs="Arial"/>
          <w:sz w:val="18"/>
          <w:szCs w:val="18"/>
        </w:rPr>
      </w:pPr>
      <w:r w:rsidRPr="00DF4369">
        <w:rPr>
          <w:rFonts w:ascii="Arial" w:hAnsi="Arial" w:cs="Arial"/>
          <w:sz w:val="18"/>
          <w:szCs w:val="18"/>
        </w:rPr>
        <w:t>Souborem výstřižků se rozumí jedna obálka, obsahující libovolný počet dalších obálek a výstřižků.</w:t>
      </w:r>
    </w:p>
    <w:p w:rsidR="00E10295" w:rsidRDefault="00E10295" w:rsidP="00E10295">
      <w:pPr>
        <w:numPr>
          <w:ilvl w:val="0"/>
          <w:numId w:val="10"/>
        </w:numPr>
        <w:tabs>
          <w:tab w:val="clear" w:pos="6316"/>
        </w:tabs>
        <w:jc w:val="both"/>
        <w:rPr>
          <w:rFonts w:ascii="Arial" w:hAnsi="Arial" w:cs="Arial"/>
          <w:sz w:val="18"/>
          <w:szCs w:val="18"/>
        </w:rPr>
      </w:pPr>
      <w:r>
        <w:rPr>
          <w:rFonts w:ascii="Arial" w:hAnsi="Arial" w:cs="Arial"/>
          <w:sz w:val="18"/>
          <w:szCs w:val="18"/>
        </w:rPr>
        <w:t>Soubory výstřižků ze dvou oddělení MKP - PRAG a DIFI budou zhotoviteli předány fyzicky v původních krabicích a obálkách, řazeny v pořadí, které je nutno zachovat v totožném stavu při zpracování i při návratu fondu objednavateli.</w:t>
      </w:r>
    </w:p>
    <w:p w:rsidR="00E10295" w:rsidRDefault="00E10295" w:rsidP="00E10295">
      <w:pPr>
        <w:numPr>
          <w:ilvl w:val="0"/>
          <w:numId w:val="10"/>
        </w:numPr>
        <w:tabs>
          <w:tab w:val="clear" w:pos="6316"/>
        </w:tabs>
        <w:jc w:val="both"/>
        <w:rPr>
          <w:rFonts w:ascii="Arial" w:hAnsi="Arial" w:cs="Arial"/>
          <w:sz w:val="18"/>
          <w:szCs w:val="18"/>
        </w:rPr>
      </w:pPr>
      <w:r>
        <w:rPr>
          <w:rFonts w:ascii="Arial" w:hAnsi="Arial" w:cs="Arial"/>
          <w:sz w:val="18"/>
          <w:szCs w:val="18"/>
        </w:rPr>
        <w:t>Zhotovitel je povinen při manipulaci s fondem postupovat tak, aby nebyl fond, ani původní krabice jakýmkoliv způsobem poškozeny. O jakémkoliv způsobeném poškození je zhotovitel objednatele povinen neprodleně informovat.</w:t>
      </w:r>
    </w:p>
    <w:p w:rsidR="00E10295" w:rsidRDefault="00E10295" w:rsidP="00E10295">
      <w:pPr>
        <w:numPr>
          <w:ilvl w:val="0"/>
          <w:numId w:val="10"/>
        </w:numPr>
        <w:tabs>
          <w:tab w:val="clear" w:pos="6316"/>
        </w:tabs>
        <w:jc w:val="both"/>
        <w:rPr>
          <w:rFonts w:ascii="Arial" w:hAnsi="Arial" w:cs="Arial"/>
          <w:sz w:val="18"/>
          <w:szCs w:val="18"/>
        </w:rPr>
      </w:pPr>
      <w:r>
        <w:rPr>
          <w:rFonts w:ascii="Arial" w:hAnsi="Arial" w:cs="Arial"/>
          <w:sz w:val="18"/>
          <w:szCs w:val="18"/>
        </w:rPr>
        <w:t>Zhotovitel bere na vědomí odlišný způsob evidence a struktury uložení obou typů fondu z odlišných oddělení.</w:t>
      </w:r>
    </w:p>
    <w:p w:rsidR="00E10295" w:rsidRPr="009260D3" w:rsidRDefault="00E10295" w:rsidP="00E10295">
      <w:pPr>
        <w:numPr>
          <w:ilvl w:val="0"/>
          <w:numId w:val="10"/>
        </w:numPr>
        <w:tabs>
          <w:tab w:val="clear" w:pos="6316"/>
        </w:tabs>
        <w:jc w:val="both"/>
        <w:rPr>
          <w:rFonts w:ascii="Arial" w:hAnsi="Arial" w:cs="Arial"/>
          <w:sz w:val="18"/>
          <w:szCs w:val="18"/>
        </w:rPr>
      </w:pPr>
      <w:r w:rsidRPr="00FB60B4">
        <w:rPr>
          <w:rFonts w:ascii="Arial" w:hAnsi="Arial" w:cs="Arial"/>
          <w:sz w:val="18"/>
          <w:szCs w:val="18"/>
        </w:rPr>
        <w:t xml:space="preserve">Dílo bude od zhotovitele předáno v elektronické podobě </w:t>
      </w:r>
      <w:r>
        <w:rPr>
          <w:rFonts w:ascii="Arial" w:hAnsi="Arial" w:cs="Arial"/>
          <w:sz w:val="18"/>
          <w:szCs w:val="18"/>
        </w:rPr>
        <w:t xml:space="preserve">na </w:t>
      </w:r>
      <w:r w:rsidRPr="009260D3">
        <w:rPr>
          <w:rFonts w:ascii="Arial" w:hAnsi="Arial" w:cs="Arial"/>
          <w:sz w:val="18"/>
          <w:szCs w:val="18"/>
        </w:rPr>
        <w:t>př</w:t>
      </w:r>
      <w:r>
        <w:rPr>
          <w:rFonts w:ascii="Arial" w:hAnsi="Arial" w:cs="Arial"/>
          <w:sz w:val="18"/>
          <w:szCs w:val="18"/>
        </w:rPr>
        <w:t>enosném paměťovém zařízení, které dodá objednavatel.</w:t>
      </w:r>
    </w:p>
    <w:p w:rsidR="00E10295" w:rsidRDefault="00E10295" w:rsidP="00E10295">
      <w:pPr>
        <w:numPr>
          <w:ilvl w:val="0"/>
          <w:numId w:val="10"/>
        </w:numPr>
        <w:tabs>
          <w:tab w:val="clear" w:pos="6316"/>
        </w:tabs>
        <w:jc w:val="both"/>
        <w:rPr>
          <w:rFonts w:ascii="Arial" w:hAnsi="Arial" w:cs="Arial"/>
          <w:sz w:val="18"/>
          <w:szCs w:val="18"/>
        </w:rPr>
      </w:pPr>
      <w:r w:rsidRPr="00232CAC">
        <w:rPr>
          <w:rFonts w:ascii="Arial" w:hAnsi="Arial" w:cs="Arial"/>
          <w:sz w:val="18"/>
          <w:szCs w:val="18"/>
        </w:rPr>
        <w:t>Objednava</w:t>
      </w:r>
      <w:r>
        <w:rPr>
          <w:rFonts w:ascii="Arial" w:hAnsi="Arial" w:cs="Arial"/>
          <w:sz w:val="18"/>
          <w:szCs w:val="18"/>
        </w:rPr>
        <w:t xml:space="preserve">tel požaduje zpracování díla za těchto technických požadavků: skenování na 300 dpi bez komprese, barevně – 24 bit barva, RGB, pokud možno rovně (tzn. tak, aby linky textu byly v jedné linii s okrajem </w:t>
      </w:r>
      <w:proofErr w:type="spellStart"/>
      <w:r>
        <w:rPr>
          <w:rFonts w:ascii="Arial" w:hAnsi="Arial" w:cs="Arial"/>
          <w:sz w:val="18"/>
          <w:szCs w:val="18"/>
        </w:rPr>
        <w:t>skenu</w:t>
      </w:r>
      <w:proofErr w:type="spellEnd"/>
      <w:r>
        <w:rPr>
          <w:rFonts w:ascii="Arial" w:hAnsi="Arial" w:cs="Arial"/>
          <w:sz w:val="18"/>
          <w:szCs w:val="18"/>
        </w:rPr>
        <w:t xml:space="preserve">), kvalitně – tzn. dostatečná ostrost a čitelnost, každá obálka i výstřižek bude dodán jako jeden datový soubor v nekomprimovaném formátu </w:t>
      </w:r>
      <w:proofErr w:type="spellStart"/>
      <w:r>
        <w:rPr>
          <w:rFonts w:ascii="Arial" w:hAnsi="Arial" w:cs="Arial"/>
          <w:sz w:val="18"/>
          <w:szCs w:val="18"/>
        </w:rPr>
        <w:t>tiff</w:t>
      </w:r>
      <w:proofErr w:type="spellEnd"/>
      <w:r>
        <w:rPr>
          <w:rFonts w:ascii="Arial" w:hAnsi="Arial" w:cs="Arial"/>
          <w:sz w:val="18"/>
          <w:szCs w:val="18"/>
        </w:rPr>
        <w:t>., pojmenovaný dle specifikace a uložený ve stanovené struktuře, řádně evidovaný, dle popisu níže.</w:t>
      </w:r>
    </w:p>
    <w:p w:rsidR="00E10295" w:rsidRDefault="00E10295" w:rsidP="00E10295">
      <w:pPr>
        <w:numPr>
          <w:ilvl w:val="0"/>
          <w:numId w:val="10"/>
        </w:numPr>
        <w:tabs>
          <w:tab w:val="clear" w:pos="6316"/>
        </w:tabs>
        <w:jc w:val="both"/>
        <w:rPr>
          <w:rFonts w:ascii="Arial" w:hAnsi="Arial" w:cs="Arial"/>
          <w:sz w:val="18"/>
          <w:szCs w:val="18"/>
        </w:rPr>
      </w:pPr>
      <w:r w:rsidRPr="00232CAC">
        <w:rPr>
          <w:rFonts w:ascii="Arial" w:hAnsi="Arial" w:cs="Arial"/>
          <w:sz w:val="18"/>
          <w:szCs w:val="18"/>
        </w:rPr>
        <w:t xml:space="preserve">Ke každému takovému předanému </w:t>
      </w:r>
      <w:proofErr w:type="spellStart"/>
      <w:r w:rsidRPr="00232CAC">
        <w:rPr>
          <w:rFonts w:ascii="Arial" w:hAnsi="Arial" w:cs="Arial"/>
          <w:sz w:val="18"/>
          <w:szCs w:val="18"/>
        </w:rPr>
        <w:t>tiff</w:t>
      </w:r>
      <w:proofErr w:type="spellEnd"/>
      <w:r w:rsidRPr="00232CAC">
        <w:rPr>
          <w:rFonts w:ascii="Arial" w:hAnsi="Arial" w:cs="Arial"/>
          <w:sz w:val="18"/>
          <w:szCs w:val="18"/>
        </w:rPr>
        <w:t xml:space="preserve">. souboru bude od zhotovitele předán </w:t>
      </w:r>
      <w:r>
        <w:rPr>
          <w:rFonts w:ascii="Arial" w:hAnsi="Arial" w:cs="Arial"/>
          <w:sz w:val="18"/>
          <w:szCs w:val="18"/>
        </w:rPr>
        <w:t xml:space="preserve">také narovnaný (tzn. tak, aby linie textu šla v přirozeném směru čtení, shora dolů, zleva doprava) a ořezaný </w:t>
      </w:r>
      <w:proofErr w:type="spellStart"/>
      <w:r>
        <w:rPr>
          <w:rFonts w:ascii="Arial" w:hAnsi="Arial" w:cs="Arial"/>
          <w:sz w:val="18"/>
          <w:szCs w:val="18"/>
        </w:rPr>
        <w:t>sken</w:t>
      </w:r>
      <w:proofErr w:type="spellEnd"/>
      <w:r>
        <w:rPr>
          <w:rFonts w:ascii="Arial" w:hAnsi="Arial" w:cs="Arial"/>
          <w:sz w:val="18"/>
          <w:szCs w:val="18"/>
        </w:rPr>
        <w:t xml:space="preserve"> na hladký formát s černým pozadím s totožným názvem ve stanovené struktuře.</w:t>
      </w:r>
    </w:p>
    <w:p w:rsidR="00E10295" w:rsidRDefault="00E10295" w:rsidP="00E10295">
      <w:pPr>
        <w:numPr>
          <w:ilvl w:val="0"/>
          <w:numId w:val="10"/>
        </w:numPr>
        <w:tabs>
          <w:tab w:val="clear" w:pos="6316"/>
        </w:tabs>
        <w:jc w:val="both"/>
        <w:rPr>
          <w:rFonts w:ascii="Arial" w:hAnsi="Arial" w:cs="Arial"/>
          <w:sz w:val="18"/>
          <w:szCs w:val="18"/>
        </w:rPr>
      </w:pPr>
      <w:r>
        <w:rPr>
          <w:rFonts w:ascii="Arial" w:hAnsi="Arial" w:cs="Arial"/>
          <w:sz w:val="18"/>
          <w:szCs w:val="18"/>
        </w:rPr>
        <w:t xml:space="preserve">Objednatel požaduje při zpracování díla předem domluvený způsob evidence skenování jednotlivých souborů v tabulce MS Excel tak, aby bylo možné je dle ní dohledat jak ve vzniklých digitálních souborech, tak v knihovním systému objednatele.  Pokud se bude jednat o výstřižek formátu A3 a vyšší, je zhotovitel povinen v této evidenci výstřižek domluveným způsobem označit, popř. uvést k uvedené obálce v seznamu počet takových výstřižků. Tato evidence bude předána objednavateli společně s dokončeným dílem. </w:t>
      </w:r>
    </w:p>
    <w:p w:rsidR="00E10295" w:rsidRPr="00FB6A6F" w:rsidRDefault="00E10295" w:rsidP="00E10295">
      <w:pPr>
        <w:numPr>
          <w:ilvl w:val="0"/>
          <w:numId w:val="10"/>
        </w:numPr>
        <w:tabs>
          <w:tab w:val="clear" w:pos="6316"/>
        </w:tabs>
        <w:jc w:val="both"/>
        <w:rPr>
          <w:rFonts w:ascii="Arial" w:hAnsi="Arial" w:cs="Arial"/>
          <w:sz w:val="18"/>
          <w:szCs w:val="18"/>
        </w:rPr>
      </w:pPr>
      <w:r w:rsidRPr="00FB6A6F">
        <w:rPr>
          <w:rFonts w:ascii="Arial" w:hAnsi="Arial" w:cs="Arial"/>
          <w:sz w:val="18"/>
          <w:szCs w:val="18"/>
        </w:rPr>
        <w:t>Pokud bude zhotovitel muset ukončit nebo přerušit dílo z jakéhokoliv důvodu, pak je povinen dokončit skenování, ořez, narovnání, evidenci i uložení ve specifikované struktuře všech výstřižků v každém rozpracovaném souboru výstřižků bez nároku na zvyšování ceny.</w:t>
      </w:r>
      <w:r w:rsidRPr="00B830B0">
        <w:rPr>
          <w:rFonts w:ascii="Arial" w:hAnsi="Arial" w:cs="Arial"/>
          <w:sz w:val="18"/>
          <w:szCs w:val="18"/>
        </w:rPr>
        <w:t xml:space="preserve"> Místo, kde své dílo ukončil nebo přerušil, je zhotovitel po</w:t>
      </w:r>
      <w:r w:rsidRPr="00FB6A6F">
        <w:rPr>
          <w:rFonts w:ascii="Arial" w:hAnsi="Arial" w:cs="Arial"/>
          <w:sz w:val="18"/>
          <w:szCs w:val="18"/>
        </w:rPr>
        <w:t>vinen adekvátně logicky označit jak ve fyzickém fondu, tak v jeho evidenci.</w:t>
      </w:r>
    </w:p>
    <w:p w:rsidR="00E10295" w:rsidRPr="00FB6A6F" w:rsidRDefault="00E10295" w:rsidP="00E10295">
      <w:pPr>
        <w:numPr>
          <w:ilvl w:val="0"/>
          <w:numId w:val="10"/>
        </w:numPr>
        <w:tabs>
          <w:tab w:val="clear" w:pos="6316"/>
        </w:tabs>
        <w:jc w:val="both"/>
        <w:rPr>
          <w:rFonts w:ascii="Arial" w:hAnsi="Arial" w:cs="Arial"/>
          <w:sz w:val="18"/>
          <w:szCs w:val="18"/>
        </w:rPr>
      </w:pPr>
      <w:r w:rsidRPr="00FB6A6F">
        <w:rPr>
          <w:rFonts w:ascii="Arial" w:hAnsi="Arial" w:cs="Arial"/>
          <w:sz w:val="18"/>
          <w:szCs w:val="18"/>
        </w:rPr>
        <w:t>Objednavatel požaduje při zpracování díla dodržení specifikací na zpracování.</w:t>
      </w:r>
    </w:p>
    <w:p w:rsidR="00E10295" w:rsidRPr="00FB6A6F" w:rsidRDefault="00E10295" w:rsidP="00E10295">
      <w:pPr>
        <w:numPr>
          <w:ilvl w:val="0"/>
          <w:numId w:val="10"/>
        </w:numPr>
        <w:tabs>
          <w:tab w:val="clear" w:pos="6316"/>
        </w:tabs>
        <w:jc w:val="both"/>
        <w:rPr>
          <w:rFonts w:ascii="Arial" w:hAnsi="Arial" w:cs="Arial"/>
          <w:sz w:val="18"/>
          <w:szCs w:val="18"/>
        </w:rPr>
      </w:pPr>
      <w:r w:rsidRPr="00FB6A6F">
        <w:rPr>
          <w:rFonts w:ascii="Arial" w:hAnsi="Arial" w:cs="Arial"/>
          <w:sz w:val="18"/>
          <w:szCs w:val="18"/>
        </w:rPr>
        <w:t>Dílo bude od zhotovitele předáno</w:t>
      </w:r>
      <w:r w:rsidR="00045868">
        <w:rPr>
          <w:rFonts w:ascii="Arial" w:hAnsi="Arial" w:cs="Arial"/>
          <w:sz w:val="18"/>
          <w:szCs w:val="18"/>
        </w:rPr>
        <w:t xml:space="preserve"> objednavateli nejpozději </w:t>
      </w:r>
      <w:proofErr w:type="gramStart"/>
      <w:r w:rsidR="00045868">
        <w:rPr>
          <w:rFonts w:ascii="Arial" w:hAnsi="Arial" w:cs="Arial"/>
          <w:sz w:val="18"/>
          <w:szCs w:val="18"/>
        </w:rPr>
        <w:t>do</w:t>
      </w:r>
      <w:proofErr w:type="gramEnd"/>
      <w:r w:rsidR="00045868">
        <w:rPr>
          <w:rFonts w:ascii="Arial" w:hAnsi="Arial" w:cs="Arial"/>
          <w:sz w:val="18"/>
          <w:szCs w:val="18"/>
        </w:rPr>
        <w:t>: 30</w:t>
      </w:r>
      <w:r w:rsidRPr="00FB6A6F">
        <w:rPr>
          <w:rFonts w:ascii="Arial" w:hAnsi="Arial" w:cs="Arial"/>
          <w:sz w:val="18"/>
          <w:szCs w:val="18"/>
        </w:rPr>
        <w:t>. 9. 2019</w:t>
      </w:r>
    </w:p>
    <w:p w:rsidR="00E10295" w:rsidRPr="00FB60B4" w:rsidRDefault="00E10295" w:rsidP="00E10295">
      <w:pPr>
        <w:tabs>
          <w:tab w:val="clear" w:pos="6316"/>
        </w:tabs>
        <w:ind w:left="720"/>
        <w:jc w:val="both"/>
        <w:rPr>
          <w:rFonts w:ascii="Arial" w:hAnsi="Arial" w:cs="Arial"/>
          <w:sz w:val="18"/>
          <w:szCs w:val="18"/>
        </w:rPr>
      </w:pPr>
    </w:p>
    <w:p w:rsidR="00E10295" w:rsidRDefault="00E10295" w:rsidP="00E10295">
      <w:pPr>
        <w:numPr>
          <w:ilvl w:val="1"/>
          <w:numId w:val="13"/>
        </w:numPr>
        <w:tabs>
          <w:tab w:val="clear" w:pos="6316"/>
        </w:tabs>
        <w:spacing w:before="120" w:after="120"/>
        <w:ind w:left="788" w:hanging="431"/>
        <w:jc w:val="both"/>
        <w:rPr>
          <w:rFonts w:ascii="Arial" w:hAnsi="Arial" w:cs="Arial"/>
          <w:b/>
          <w:sz w:val="18"/>
          <w:szCs w:val="18"/>
        </w:rPr>
      </w:pPr>
      <w:r w:rsidRPr="00E95815">
        <w:rPr>
          <w:rFonts w:ascii="Arial" w:hAnsi="Arial" w:cs="Arial"/>
          <w:b/>
          <w:sz w:val="18"/>
          <w:szCs w:val="18"/>
        </w:rPr>
        <w:t>Požadavky na zpracování:</w:t>
      </w:r>
    </w:p>
    <w:p w:rsidR="00E10295" w:rsidRPr="00E95815" w:rsidRDefault="00E10295" w:rsidP="00E10295">
      <w:pPr>
        <w:numPr>
          <w:ilvl w:val="0"/>
          <w:numId w:val="13"/>
        </w:numPr>
        <w:tabs>
          <w:tab w:val="clear" w:pos="6316"/>
        </w:tabs>
        <w:spacing w:before="120" w:after="120"/>
        <w:jc w:val="both"/>
        <w:rPr>
          <w:rFonts w:ascii="Arial" w:hAnsi="Arial" w:cs="Arial"/>
          <w:b/>
          <w:sz w:val="18"/>
          <w:szCs w:val="18"/>
        </w:rPr>
      </w:pPr>
    </w:p>
    <w:p w:rsidR="00E10295" w:rsidRDefault="00E10295" w:rsidP="00E10295">
      <w:pPr>
        <w:numPr>
          <w:ilvl w:val="0"/>
          <w:numId w:val="11"/>
        </w:numPr>
        <w:tabs>
          <w:tab w:val="clear" w:pos="6316"/>
        </w:tabs>
        <w:jc w:val="both"/>
        <w:rPr>
          <w:rFonts w:ascii="Arial" w:hAnsi="Arial" w:cs="Arial"/>
          <w:sz w:val="18"/>
          <w:szCs w:val="18"/>
        </w:rPr>
      </w:pPr>
      <w:r>
        <w:rPr>
          <w:rFonts w:ascii="Arial" w:hAnsi="Arial" w:cs="Arial"/>
          <w:sz w:val="18"/>
          <w:szCs w:val="18"/>
        </w:rPr>
        <w:t>Digitalizované soubory z oddělení PRAG budou uloženy v </w:t>
      </w:r>
      <w:r w:rsidRPr="009C436A">
        <w:rPr>
          <w:rFonts w:ascii="Arial" w:hAnsi="Arial" w:cs="Arial"/>
          <w:sz w:val="18"/>
          <w:szCs w:val="18"/>
        </w:rPr>
        <w:t>následující struktuře:</w:t>
      </w:r>
    </w:p>
    <w:p w:rsidR="00E10295" w:rsidRPr="00B15400" w:rsidRDefault="00E10295" w:rsidP="00E10295">
      <w:pPr>
        <w:tabs>
          <w:tab w:val="clear" w:pos="6316"/>
        </w:tabs>
        <w:ind w:left="720"/>
        <w:jc w:val="both"/>
        <w:rPr>
          <w:rFonts w:ascii="Arial" w:hAnsi="Arial" w:cs="Arial"/>
          <w:sz w:val="18"/>
          <w:szCs w:val="18"/>
        </w:rPr>
      </w:pP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Jednotlivé složky budou seřazené vždy dle signatury uvedené na obálce souboru výstřižků, a pojmenované ve tvaru: </w:t>
      </w:r>
      <w:proofErr w:type="spellStart"/>
      <w:r>
        <w:rPr>
          <w:rFonts w:ascii="Arial" w:hAnsi="Arial" w:cs="Arial"/>
          <w:sz w:val="18"/>
          <w:szCs w:val="18"/>
        </w:rPr>
        <w:t>SIG_xxxxxx</w:t>
      </w:r>
      <w:proofErr w:type="spellEnd"/>
      <w:r>
        <w:rPr>
          <w:rFonts w:ascii="Arial" w:hAnsi="Arial" w:cs="Arial"/>
          <w:sz w:val="18"/>
          <w:szCs w:val="18"/>
        </w:rPr>
        <w:t>, kde x je cifra či znak signatury.</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Každá taková složka bude obsahovat další dvě složky. </w:t>
      </w:r>
    </w:p>
    <w:p w:rsidR="00E10295" w:rsidRDefault="00E10295" w:rsidP="00E10295">
      <w:pPr>
        <w:numPr>
          <w:ilvl w:val="0"/>
          <w:numId w:val="16"/>
        </w:numPr>
        <w:tabs>
          <w:tab w:val="clear" w:pos="6316"/>
        </w:tabs>
        <w:jc w:val="both"/>
        <w:rPr>
          <w:rFonts w:ascii="Arial" w:hAnsi="Arial" w:cs="Arial"/>
          <w:sz w:val="18"/>
          <w:szCs w:val="18"/>
        </w:rPr>
      </w:pPr>
      <w:r w:rsidRPr="00740915">
        <w:rPr>
          <w:rFonts w:ascii="Arial" w:hAnsi="Arial" w:cs="Arial"/>
          <w:sz w:val="18"/>
          <w:szCs w:val="18"/>
        </w:rPr>
        <w:t xml:space="preserve">První bude pojmenovaná AC, která bude obsahovat </w:t>
      </w:r>
      <w:proofErr w:type="spellStart"/>
      <w:r w:rsidRPr="00740915">
        <w:rPr>
          <w:rFonts w:ascii="Arial" w:hAnsi="Arial" w:cs="Arial"/>
          <w:sz w:val="18"/>
          <w:szCs w:val="18"/>
        </w:rPr>
        <w:t>skeny</w:t>
      </w:r>
      <w:proofErr w:type="spellEnd"/>
      <w:r w:rsidRPr="00740915">
        <w:rPr>
          <w:rFonts w:ascii="Arial" w:hAnsi="Arial" w:cs="Arial"/>
          <w:sz w:val="18"/>
          <w:szCs w:val="18"/>
        </w:rPr>
        <w:t xml:space="preserve"> před ořezem a narovnáním, které budou pojmenované ve tvaru xxxxxxx_1, xxxxxxx_2 atd., kde x je </w:t>
      </w:r>
      <w:r>
        <w:rPr>
          <w:rFonts w:ascii="Arial" w:hAnsi="Arial" w:cs="Arial"/>
          <w:sz w:val="18"/>
          <w:szCs w:val="18"/>
        </w:rPr>
        <w:t xml:space="preserve">cifra či znak signatury </w:t>
      </w:r>
      <w:r w:rsidRPr="00740915">
        <w:rPr>
          <w:rFonts w:ascii="Arial" w:hAnsi="Arial" w:cs="Arial"/>
          <w:sz w:val="18"/>
          <w:szCs w:val="18"/>
        </w:rPr>
        <w:t xml:space="preserve">odpovídající nadřazené složce, popsané zde v bodu I. </w:t>
      </w:r>
    </w:p>
    <w:p w:rsidR="00E10295" w:rsidRDefault="00E10295" w:rsidP="00E10295">
      <w:pPr>
        <w:numPr>
          <w:ilvl w:val="0"/>
          <w:numId w:val="16"/>
        </w:numPr>
        <w:tabs>
          <w:tab w:val="clear" w:pos="6316"/>
        </w:tabs>
        <w:jc w:val="both"/>
        <w:rPr>
          <w:rFonts w:ascii="Arial" w:hAnsi="Arial" w:cs="Arial"/>
          <w:sz w:val="18"/>
          <w:szCs w:val="18"/>
        </w:rPr>
      </w:pPr>
      <w:r w:rsidRPr="00740915">
        <w:rPr>
          <w:rFonts w:ascii="Arial" w:hAnsi="Arial" w:cs="Arial"/>
          <w:sz w:val="18"/>
          <w:szCs w:val="18"/>
        </w:rPr>
        <w:t xml:space="preserve">Druhá složka bude pojmenovaná MC, která bude obsahovat tytéž </w:t>
      </w:r>
      <w:proofErr w:type="spellStart"/>
      <w:r w:rsidRPr="00740915">
        <w:rPr>
          <w:rFonts w:ascii="Arial" w:hAnsi="Arial" w:cs="Arial"/>
          <w:sz w:val="18"/>
          <w:szCs w:val="18"/>
        </w:rPr>
        <w:t>skeny</w:t>
      </w:r>
      <w:proofErr w:type="spellEnd"/>
      <w:r>
        <w:rPr>
          <w:rFonts w:ascii="Arial" w:hAnsi="Arial" w:cs="Arial"/>
          <w:sz w:val="18"/>
          <w:szCs w:val="18"/>
        </w:rPr>
        <w:t xml:space="preserve"> jako složka AC</w:t>
      </w:r>
      <w:r w:rsidRPr="00740915">
        <w:rPr>
          <w:rFonts w:ascii="Arial" w:hAnsi="Arial" w:cs="Arial"/>
          <w:sz w:val="18"/>
          <w:szCs w:val="18"/>
        </w:rPr>
        <w:t>, řazené ve stejném pořadí a s totožným názvem, jako ve složce AC</w:t>
      </w:r>
      <w:r>
        <w:rPr>
          <w:rFonts w:ascii="Arial" w:hAnsi="Arial" w:cs="Arial"/>
          <w:sz w:val="18"/>
          <w:szCs w:val="18"/>
        </w:rPr>
        <w:t>,</w:t>
      </w:r>
      <w:r w:rsidRPr="00740915">
        <w:rPr>
          <w:rFonts w:ascii="Arial" w:hAnsi="Arial" w:cs="Arial"/>
          <w:sz w:val="18"/>
          <w:szCs w:val="18"/>
        </w:rPr>
        <w:t xml:space="preserve"> </w:t>
      </w:r>
      <w:r>
        <w:rPr>
          <w:rFonts w:ascii="Arial" w:hAnsi="Arial" w:cs="Arial"/>
          <w:sz w:val="18"/>
          <w:szCs w:val="18"/>
        </w:rPr>
        <w:t xml:space="preserve">ale tyto </w:t>
      </w:r>
      <w:proofErr w:type="spellStart"/>
      <w:r>
        <w:rPr>
          <w:rFonts w:ascii="Arial" w:hAnsi="Arial" w:cs="Arial"/>
          <w:sz w:val="18"/>
          <w:szCs w:val="18"/>
        </w:rPr>
        <w:t>skeny</w:t>
      </w:r>
      <w:proofErr w:type="spellEnd"/>
      <w:r>
        <w:rPr>
          <w:rFonts w:ascii="Arial" w:hAnsi="Arial" w:cs="Arial"/>
          <w:sz w:val="18"/>
          <w:szCs w:val="18"/>
        </w:rPr>
        <w:t xml:space="preserve"> budou až </w:t>
      </w:r>
      <w:r w:rsidRPr="00740915">
        <w:rPr>
          <w:rFonts w:ascii="Arial" w:hAnsi="Arial" w:cs="Arial"/>
          <w:sz w:val="18"/>
          <w:szCs w:val="18"/>
        </w:rPr>
        <w:t xml:space="preserve">po ořezu a narovnání. </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Prvním </w:t>
      </w:r>
      <w:proofErr w:type="spellStart"/>
      <w:r>
        <w:rPr>
          <w:rFonts w:ascii="Arial" w:hAnsi="Arial" w:cs="Arial"/>
          <w:sz w:val="18"/>
          <w:szCs w:val="18"/>
        </w:rPr>
        <w:t>skenem</w:t>
      </w:r>
      <w:proofErr w:type="spellEnd"/>
      <w:r>
        <w:rPr>
          <w:rFonts w:ascii="Arial" w:hAnsi="Arial" w:cs="Arial"/>
          <w:sz w:val="18"/>
          <w:szCs w:val="18"/>
        </w:rPr>
        <w:t xml:space="preserve"> souboru bude vždy obálka, za níž budou následovat v ní obsažené jednotlivé výstřižky.</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Pokud bude soubor výstřižků obsahovat více obálek, pak druhá obálka ve složce pokračuje za posledním výstřižkem patřícího do obálky předchozí a je zároveň opět prvním </w:t>
      </w:r>
      <w:proofErr w:type="spellStart"/>
      <w:r>
        <w:rPr>
          <w:rFonts w:ascii="Arial" w:hAnsi="Arial" w:cs="Arial"/>
          <w:sz w:val="18"/>
          <w:szCs w:val="18"/>
        </w:rPr>
        <w:t>skenem</w:t>
      </w:r>
      <w:proofErr w:type="spellEnd"/>
      <w:r>
        <w:rPr>
          <w:rFonts w:ascii="Arial" w:hAnsi="Arial" w:cs="Arial"/>
          <w:sz w:val="18"/>
          <w:szCs w:val="18"/>
        </w:rPr>
        <w:t xml:space="preserve"> souboru. Číslování </w:t>
      </w:r>
      <w:proofErr w:type="spellStart"/>
      <w:r>
        <w:rPr>
          <w:rFonts w:ascii="Arial" w:hAnsi="Arial" w:cs="Arial"/>
          <w:sz w:val="18"/>
          <w:szCs w:val="18"/>
        </w:rPr>
        <w:t>skenů</w:t>
      </w:r>
      <w:proofErr w:type="spellEnd"/>
      <w:r>
        <w:rPr>
          <w:rFonts w:ascii="Arial" w:hAnsi="Arial" w:cs="Arial"/>
          <w:sz w:val="18"/>
          <w:szCs w:val="18"/>
        </w:rPr>
        <w:t xml:space="preserve"> pokračuje dle logické číselné řady, </w:t>
      </w:r>
      <w:r w:rsidRPr="00740915">
        <w:rPr>
          <w:rFonts w:ascii="Arial" w:hAnsi="Arial" w:cs="Arial"/>
          <w:sz w:val="18"/>
          <w:szCs w:val="18"/>
        </w:rPr>
        <w:t xml:space="preserve">ve tvaru xxxxxxx_1, xxxxxxx_2 atd., kde x je </w:t>
      </w:r>
      <w:r>
        <w:rPr>
          <w:rFonts w:ascii="Arial" w:hAnsi="Arial" w:cs="Arial"/>
          <w:sz w:val="18"/>
          <w:szCs w:val="18"/>
        </w:rPr>
        <w:t xml:space="preserve">cifra či znak signatury </w:t>
      </w:r>
      <w:r w:rsidRPr="00740915">
        <w:rPr>
          <w:rFonts w:ascii="Arial" w:hAnsi="Arial" w:cs="Arial"/>
          <w:sz w:val="18"/>
          <w:szCs w:val="18"/>
        </w:rPr>
        <w:t xml:space="preserve">odpovídající nadřazené složce, popsané zde v bodu I. </w:t>
      </w:r>
    </w:p>
    <w:p w:rsidR="00E10295" w:rsidRDefault="00E10295" w:rsidP="00E10295">
      <w:pPr>
        <w:tabs>
          <w:tab w:val="clear" w:pos="6316"/>
        </w:tabs>
        <w:ind w:left="1440"/>
        <w:jc w:val="both"/>
        <w:rPr>
          <w:rFonts w:ascii="Arial" w:hAnsi="Arial" w:cs="Arial"/>
          <w:sz w:val="18"/>
          <w:szCs w:val="18"/>
        </w:rPr>
      </w:pPr>
    </w:p>
    <w:p w:rsidR="00E10295" w:rsidRDefault="00E10295" w:rsidP="00E10295">
      <w:pPr>
        <w:tabs>
          <w:tab w:val="clear" w:pos="6316"/>
        </w:tabs>
        <w:ind w:left="720"/>
        <w:jc w:val="both"/>
        <w:rPr>
          <w:rFonts w:ascii="Arial" w:hAnsi="Arial" w:cs="Arial"/>
          <w:sz w:val="18"/>
          <w:szCs w:val="18"/>
        </w:rPr>
      </w:pPr>
    </w:p>
    <w:p w:rsidR="00E10295" w:rsidRDefault="00E10295" w:rsidP="00E10295">
      <w:pPr>
        <w:numPr>
          <w:ilvl w:val="0"/>
          <w:numId w:val="11"/>
        </w:numPr>
        <w:tabs>
          <w:tab w:val="clear" w:pos="6316"/>
        </w:tabs>
        <w:jc w:val="both"/>
        <w:rPr>
          <w:rFonts w:ascii="Arial" w:hAnsi="Arial" w:cs="Arial"/>
          <w:sz w:val="18"/>
          <w:szCs w:val="18"/>
        </w:rPr>
      </w:pPr>
      <w:r>
        <w:rPr>
          <w:rFonts w:ascii="Arial" w:hAnsi="Arial" w:cs="Arial"/>
          <w:sz w:val="18"/>
          <w:szCs w:val="18"/>
        </w:rPr>
        <w:t>Digitalizované soubory z oddělení DIFI budou uloženy v </w:t>
      </w:r>
      <w:r w:rsidRPr="009C436A">
        <w:rPr>
          <w:rFonts w:ascii="Arial" w:hAnsi="Arial" w:cs="Arial"/>
          <w:sz w:val="18"/>
          <w:szCs w:val="18"/>
        </w:rPr>
        <w:t>následující struktuře:</w:t>
      </w:r>
    </w:p>
    <w:p w:rsidR="00E10295" w:rsidRPr="00B15400" w:rsidRDefault="00E10295" w:rsidP="00E10295">
      <w:pPr>
        <w:tabs>
          <w:tab w:val="clear" w:pos="6316"/>
        </w:tabs>
        <w:ind w:left="360"/>
        <w:jc w:val="both"/>
        <w:rPr>
          <w:rFonts w:ascii="Arial" w:hAnsi="Arial" w:cs="Arial"/>
          <w:sz w:val="18"/>
          <w:szCs w:val="18"/>
        </w:rPr>
      </w:pP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lastRenderedPageBreak/>
        <w:t xml:space="preserve">Jednotlivé složky budou seřazené vždy dle klíče záznamu, který bude dodán objednavatelem v MS Excel při zahájení díla, a pojmenované ve tvaru: </w:t>
      </w:r>
      <w:proofErr w:type="spellStart"/>
      <w:r>
        <w:rPr>
          <w:rFonts w:ascii="Arial" w:hAnsi="Arial" w:cs="Arial"/>
          <w:sz w:val="18"/>
          <w:szCs w:val="18"/>
        </w:rPr>
        <w:t>SIG_xxxxxxx</w:t>
      </w:r>
      <w:proofErr w:type="spellEnd"/>
      <w:r>
        <w:rPr>
          <w:rFonts w:ascii="Arial" w:hAnsi="Arial" w:cs="Arial"/>
          <w:sz w:val="18"/>
          <w:szCs w:val="18"/>
        </w:rPr>
        <w:t>, kde x je cifra klíče záznamu.</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Každá taková složka bude obsahovat další dvě složky. </w:t>
      </w:r>
    </w:p>
    <w:p w:rsidR="00E10295" w:rsidRDefault="00E10295" w:rsidP="00E10295">
      <w:pPr>
        <w:numPr>
          <w:ilvl w:val="0"/>
          <w:numId w:val="16"/>
        </w:numPr>
        <w:tabs>
          <w:tab w:val="clear" w:pos="6316"/>
        </w:tabs>
        <w:jc w:val="both"/>
        <w:rPr>
          <w:rFonts w:ascii="Arial" w:hAnsi="Arial" w:cs="Arial"/>
          <w:sz w:val="18"/>
          <w:szCs w:val="18"/>
        </w:rPr>
      </w:pPr>
      <w:r w:rsidRPr="00740915">
        <w:rPr>
          <w:rFonts w:ascii="Arial" w:hAnsi="Arial" w:cs="Arial"/>
          <w:sz w:val="18"/>
          <w:szCs w:val="18"/>
        </w:rPr>
        <w:t xml:space="preserve">První bude pojmenovaná AC, která bude obsahovat </w:t>
      </w:r>
      <w:proofErr w:type="spellStart"/>
      <w:r w:rsidRPr="00740915">
        <w:rPr>
          <w:rFonts w:ascii="Arial" w:hAnsi="Arial" w:cs="Arial"/>
          <w:sz w:val="18"/>
          <w:szCs w:val="18"/>
        </w:rPr>
        <w:t>skeny</w:t>
      </w:r>
      <w:proofErr w:type="spellEnd"/>
      <w:r w:rsidRPr="00740915">
        <w:rPr>
          <w:rFonts w:ascii="Arial" w:hAnsi="Arial" w:cs="Arial"/>
          <w:sz w:val="18"/>
          <w:szCs w:val="18"/>
        </w:rPr>
        <w:t xml:space="preserve"> před ořezem a narovnáním, které budou pojmenované ve tvaru xxxxxxx_1, xxxxxxx_2 atd., kde x je cifra klíče záznamu odpovídající nadřazené složce, popsané zde v bodu I. </w:t>
      </w:r>
    </w:p>
    <w:p w:rsidR="00E10295" w:rsidRDefault="00E10295" w:rsidP="00E10295">
      <w:pPr>
        <w:numPr>
          <w:ilvl w:val="0"/>
          <w:numId w:val="16"/>
        </w:numPr>
        <w:tabs>
          <w:tab w:val="clear" w:pos="6316"/>
        </w:tabs>
        <w:jc w:val="both"/>
        <w:rPr>
          <w:rFonts w:ascii="Arial" w:hAnsi="Arial" w:cs="Arial"/>
          <w:sz w:val="18"/>
          <w:szCs w:val="18"/>
        </w:rPr>
      </w:pPr>
      <w:r w:rsidRPr="00740915">
        <w:rPr>
          <w:rFonts w:ascii="Arial" w:hAnsi="Arial" w:cs="Arial"/>
          <w:sz w:val="18"/>
          <w:szCs w:val="18"/>
        </w:rPr>
        <w:t xml:space="preserve">Druhá složka bude pojmenovaná MC, která bude obsahovat tytéž </w:t>
      </w:r>
      <w:proofErr w:type="spellStart"/>
      <w:r w:rsidRPr="00740915">
        <w:rPr>
          <w:rFonts w:ascii="Arial" w:hAnsi="Arial" w:cs="Arial"/>
          <w:sz w:val="18"/>
          <w:szCs w:val="18"/>
        </w:rPr>
        <w:t>skeny</w:t>
      </w:r>
      <w:proofErr w:type="spellEnd"/>
      <w:r>
        <w:rPr>
          <w:rFonts w:ascii="Arial" w:hAnsi="Arial" w:cs="Arial"/>
          <w:sz w:val="18"/>
          <w:szCs w:val="18"/>
        </w:rPr>
        <w:t xml:space="preserve"> jako složka AC</w:t>
      </w:r>
      <w:r w:rsidRPr="00740915">
        <w:rPr>
          <w:rFonts w:ascii="Arial" w:hAnsi="Arial" w:cs="Arial"/>
          <w:sz w:val="18"/>
          <w:szCs w:val="18"/>
        </w:rPr>
        <w:t>, řazené ve stejném pořadí a s totožným názvem, jako ve složce AC</w:t>
      </w:r>
      <w:r>
        <w:rPr>
          <w:rFonts w:ascii="Arial" w:hAnsi="Arial" w:cs="Arial"/>
          <w:sz w:val="18"/>
          <w:szCs w:val="18"/>
        </w:rPr>
        <w:t>,</w:t>
      </w:r>
      <w:r w:rsidRPr="00740915">
        <w:rPr>
          <w:rFonts w:ascii="Arial" w:hAnsi="Arial" w:cs="Arial"/>
          <w:sz w:val="18"/>
          <w:szCs w:val="18"/>
        </w:rPr>
        <w:t xml:space="preserve"> </w:t>
      </w:r>
      <w:r>
        <w:rPr>
          <w:rFonts w:ascii="Arial" w:hAnsi="Arial" w:cs="Arial"/>
          <w:sz w:val="18"/>
          <w:szCs w:val="18"/>
        </w:rPr>
        <w:t xml:space="preserve">ale tyto </w:t>
      </w:r>
      <w:proofErr w:type="spellStart"/>
      <w:r>
        <w:rPr>
          <w:rFonts w:ascii="Arial" w:hAnsi="Arial" w:cs="Arial"/>
          <w:sz w:val="18"/>
          <w:szCs w:val="18"/>
        </w:rPr>
        <w:t>skeny</w:t>
      </w:r>
      <w:proofErr w:type="spellEnd"/>
      <w:r>
        <w:rPr>
          <w:rFonts w:ascii="Arial" w:hAnsi="Arial" w:cs="Arial"/>
          <w:sz w:val="18"/>
          <w:szCs w:val="18"/>
        </w:rPr>
        <w:t xml:space="preserve"> budou až </w:t>
      </w:r>
      <w:r w:rsidRPr="00740915">
        <w:rPr>
          <w:rFonts w:ascii="Arial" w:hAnsi="Arial" w:cs="Arial"/>
          <w:sz w:val="18"/>
          <w:szCs w:val="18"/>
        </w:rPr>
        <w:t xml:space="preserve">po ořezu a narovnání. </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Prvním </w:t>
      </w:r>
      <w:proofErr w:type="spellStart"/>
      <w:r>
        <w:rPr>
          <w:rFonts w:ascii="Arial" w:hAnsi="Arial" w:cs="Arial"/>
          <w:sz w:val="18"/>
          <w:szCs w:val="18"/>
        </w:rPr>
        <w:t>skenem</w:t>
      </w:r>
      <w:proofErr w:type="spellEnd"/>
      <w:r>
        <w:rPr>
          <w:rFonts w:ascii="Arial" w:hAnsi="Arial" w:cs="Arial"/>
          <w:sz w:val="18"/>
          <w:szCs w:val="18"/>
        </w:rPr>
        <w:t xml:space="preserve"> souboru bude vždy obálka, za níž budou následovat v ní obsažené jednotlivé výstřižky.</w:t>
      </w:r>
    </w:p>
    <w:p w:rsidR="00E10295" w:rsidRDefault="00E10295" w:rsidP="00E10295">
      <w:pPr>
        <w:numPr>
          <w:ilvl w:val="0"/>
          <w:numId w:val="16"/>
        </w:numPr>
        <w:tabs>
          <w:tab w:val="clear" w:pos="6316"/>
        </w:tabs>
        <w:jc w:val="both"/>
        <w:rPr>
          <w:rFonts w:ascii="Arial" w:hAnsi="Arial" w:cs="Arial"/>
          <w:sz w:val="18"/>
          <w:szCs w:val="18"/>
        </w:rPr>
      </w:pPr>
      <w:r>
        <w:rPr>
          <w:rFonts w:ascii="Arial" w:hAnsi="Arial" w:cs="Arial"/>
          <w:sz w:val="18"/>
          <w:szCs w:val="18"/>
        </w:rPr>
        <w:t xml:space="preserve">Pokud bude soubor výstřižků obsahovat více obálek, pak druhá obálka ve složce pokračuje za posledním výstřižkem patřícího do obálky předchozí a je zároveň opět prvním </w:t>
      </w:r>
      <w:proofErr w:type="spellStart"/>
      <w:r>
        <w:rPr>
          <w:rFonts w:ascii="Arial" w:hAnsi="Arial" w:cs="Arial"/>
          <w:sz w:val="18"/>
          <w:szCs w:val="18"/>
        </w:rPr>
        <w:t>skenem</w:t>
      </w:r>
      <w:proofErr w:type="spellEnd"/>
      <w:r>
        <w:rPr>
          <w:rFonts w:ascii="Arial" w:hAnsi="Arial" w:cs="Arial"/>
          <w:sz w:val="18"/>
          <w:szCs w:val="18"/>
        </w:rPr>
        <w:t xml:space="preserve"> souboru. Číslování </w:t>
      </w:r>
      <w:proofErr w:type="spellStart"/>
      <w:r>
        <w:rPr>
          <w:rFonts w:ascii="Arial" w:hAnsi="Arial" w:cs="Arial"/>
          <w:sz w:val="18"/>
          <w:szCs w:val="18"/>
        </w:rPr>
        <w:t>skenů</w:t>
      </w:r>
      <w:proofErr w:type="spellEnd"/>
      <w:r>
        <w:rPr>
          <w:rFonts w:ascii="Arial" w:hAnsi="Arial" w:cs="Arial"/>
          <w:sz w:val="18"/>
          <w:szCs w:val="18"/>
        </w:rPr>
        <w:t xml:space="preserve"> pokračuje dle logické číselné řady, </w:t>
      </w:r>
      <w:r w:rsidRPr="00740915">
        <w:rPr>
          <w:rFonts w:ascii="Arial" w:hAnsi="Arial" w:cs="Arial"/>
          <w:sz w:val="18"/>
          <w:szCs w:val="18"/>
        </w:rPr>
        <w:t xml:space="preserve">ve tvaru xxxxxxx_1, xxxxxxx_2 atd., kde x je </w:t>
      </w:r>
      <w:r>
        <w:rPr>
          <w:rFonts w:ascii="Arial" w:hAnsi="Arial" w:cs="Arial"/>
          <w:sz w:val="18"/>
          <w:szCs w:val="18"/>
        </w:rPr>
        <w:t xml:space="preserve">cifra či znak signatury </w:t>
      </w:r>
      <w:r w:rsidRPr="00740915">
        <w:rPr>
          <w:rFonts w:ascii="Arial" w:hAnsi="Arial" w:cs="Arial"/>
          <w:sz w:val="18"/>
          <w:szCs w:val="18"/>
        </w:rPr>
        <w:t xml:space="preserve">odpovídající nadřazené složce, popsané zde v bodu I. </w:t>
      </w:r>
    </w:p>
    <w:p w:rsidR="00E10295" w:rsidRDefault="00E10295" w:rsidP="00E10295">
      <w:pPr>
        <w:tabs>
          <w:tab w:val="clear" w:pos="6316"/>
        </w:tabs>
        <w:ind w:left="720"/>
        <w:jc w:val="both"/>
        <w:rPr>
          <w:rFonts w:ascii="Arial" w:hAnsi="Arial" w:cs="Arial"/>
          <w:sz w:val="18"/>
          <w:szCs w:val="18"/>
        </w:rPr>
      </w:pPr>
    </w:p>
    <w:p w:rsidR="00E10295" w:rsidRDefault="00E10295" w:rsidP="00E10295">
      <w:pPr>
        <w:tabs>
          <w:tab w:val="clear" w:pos="6316"/>
        </w:tabs>
        <w:ind w:left="720"/>
        <w:jc w:val="both"/>
        <w:rPr>
          <w:rFonts w:ascii="Arial" w:hAnsi="Arial" w:cs="Arial"/>
          <w:sz w:val="18"/>
          <w:szCs w:val="18"/>
        </w:rPr>
      </w:pPr>
    </w:p>
    <w:p w:rsidR="00E10295" w:rsidRPr="00FB60B4" w:rsidRDefault="00E10295" w:rsidP="00E10295">
      <w:pPr>
        <w:numPr>
          <w:ilvl w:val="0"/>
          <w:numId w:val="11"/>
        </w:numPr>
        <w:tabs>
          <w:tab w:val="clear" w:pos="6316"/>
        </w:tabs>
        <w:jc w:val="both"/>
        <w:rPr>
          <w:rFonts w:ascii="Arial" w:hAnsi="Arial" w:cs="Arial"/>
          <w:sz w:val="18"/>
          <w:szCs w:val="18"/>
        </w:rPr>
      </w:pPr>
      <w:r>
        <w:rPr>
          <w:rFonts w:ascii="Arial" w:hAnsi="Arial" w:cs="Arial"/>
          <w:sz w:val="18"/>
          <w:szCs w:val="18"/>
        </w:rPr>
        <w:t xml:space="preserve">Celý proces </w:t>
      </w:r>
      <w:r w:rsidRPr="00FB60B4">
        <w:rPr>
          <w:rFonts w:ascii="Arial" w:hAnsi="Arial" w:cs="Arial"/>
          <w:sz w:val="18"/>
          <w:szCs w:val="18"/>
        </w:rPr>
        <w:t>se bude řídit a dodržovat dodanými specifiky od objednavatele.</w:t>
      </w:r>
    </w:p>
    <w:p w:rsidR="00E10295" w:rsidRPr="00FB60B4" w:rsidRDefault="00E10295" w:rsidP="00E10295">
      <w:pPr>
        <w:numPr>
          <w:ilvl w:val="0"/>
          <w:numId w:val="11"/>
        </w:numPr>
        <w:tabs>
          <w:tab w:val="clear" w:pos="6316"/>
        </w:tabs>
        <w:jc w:val="both"/>
        <w:rPr>
          <w:rFonts w:ascii="Arial" w:hAnsi="Arial" w:cs="Arial"/>
          <w:sz w:val="18"/>
          <w:szCs w:val="18"/>
        </w:rPr>
      </w:pPr>
      <w:r w:rsidRPr="00FB60B4">
        <w:rPr>
          <w:rFonts w:ascii="Arial" w:hAnsi="Arial" w:cs="Arial"/>
          <w:sz w:val="18"/>
          <w:szCs w:val="18"/>
        </w:rPr>
        <w:t>Záznamy budou zpracovány</w:t>
      </w:r>
      <w:r>
        <w:rPr>
          <w:rFonts w:ascii="Arial" w:hAnsi="Arial" w:cs="Arial"/>
          <w:sz w:val="18"/>
          <w:szCs w:val="18"/>
        </w:rPr>
        <w:t xml:space="preserve"> školenými</w:t>
      </w:r>
      <w:r w:rsidRPr="00FB60B4">
        <w:rPr>
          <w:rFonts w:ascii="Arial" w:hAnsi="Arial" w:cs="Arial"/>
          <w:sz w:val="18"/>
          <w:szCs w:val="18"/>
        </w:rPr>
        <w:t xml:space="preserve"> odborník</w:t>
      </w:r>
      <w:r>
        <w:rPr>
          <w:rFonts w:ascii="Arial" w:hAnsi="Arial" w:cs="Arial"/>
          <w:sz w:val="18"/>
          <w:szCs w:val="18"/>
        </w:rPr>
        <w:t>y pro digitalizaci dokumentů.</w:t>
      </w:r>
    </w:p>
    <w:p w:rsidR="00BE63DB" w:rsidRDefault="00BE63DB"/>
    <w:sectPr w:rsidR="00BE6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B96"/>
    <w:multiLevelType w:val="hybridMultilevel"/>
    <w:tmpl w:val="84D2EE7A"/>
    <w:lvl w:ilvl="0" w:tplc="04050001">
      <w:start w:val="1"/>
      <w:numFmt w:val="bullet"/>
      <w:lvlText w:val=""/>
      <w:lvlJc w:val="left"/>
      <w:pPr>
        <w:tabs>
          <w:tab w:val="num" w:pos="720"/>
        </w:tabs>
        <w:ind w:left="72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25480D"/>
    <w:multiLevelType w:val="hybridMultilevel"/>
    <w:tmpl w:val="04826EBA"/>
    <w:lvl w:ilvl="0" w:tplc="66AC37D4">
      <w:start w:val="1"/>
      <w:numFmt w:val="decimal"/>
      <w:lvlText w:val="%1."/>
      <w:lvlJc w:val="left"/>
      <w:pPr>
        <w:tabs>
          <w:tab w:val="num" w:pos="720"/>
        </w:tabs>
        <w:ind w:left="72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FF63DFE"/>
    <w:multiLevelType w:val="hybridMultilevel"/>
    <w:tmpl w:val="4CF262C8"/>
    <w:lvl w:ilvl="0" w:tplc="844E1C1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B61286A"/>
    <w:multiLevelType w:val="multilevel"/>
    <w:tmpl w:val="DFD80838"/>
    <w:lvl w:ilvl="0">
      <w:start w:val="1"/>
      <w:numFmt w:val="decimal"/>
      <w:lvlText w:val="%1."/>
      <w:lvlJc w:val="left"/>
      <w:pPr>
        <w:tabs>
          <w:tab w:val="num" w:pos="360"/>
        </w:tabs>
        <w:ind w:left="360" w:hanging="360"/>
      </w:pPr>
      <w:rPr>
        <w:rFonts w:hint="default"/>
      </w:rPr>
    </w:lvl>
    <w:lvl w:ilvl="1">
      <w:start w:val="1"/>
      <w:numFmt w:val="none"/>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E3A68B5"/>
    <w:multiLevelType w:val="multilevel"/>
    <w:tmpl w:val="A24EFC1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26460C5"/>
    <w:multiLevelType w:val="hybridMultilevel"/>
    <w:tmpl w:val="5C521ECC"/>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5326D43"/>
    <w:multiLevelType w:val="hybridMultilevel"/>
    <w:tmpl w:val="D6842C62"/>
    <w:lvl w:ilvl="0" w:tplc="04050003">
      <w:start w:val="1"/>
      <w:numFmt w:val="bullet"/>
      <w:lvlText w:val="o"/>
      <w:lvlJc w:val="left"/>
      <w:pPr>
        <w:tabs>
          <w:tab w:val="num" w:pos="720"/>
        </w:tabs>
        <w:ind w:left="720" w:hanging="360"/>
      </w:pPr>
      <w:rPr>
        <w:rFonts w:ascii="Courier New" w:hAnsi="Courier New" w:cs="Courier New"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8746C1F"/>
    <w:multiLevelType w:val="hybridMultilevel"/>
    <w:tmpl w:val="FADC64B6"/>
    <w:lvl w:ilvl="0" w:tplc="024EB25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9A230E2"/>
    <w:multiLevelType w:val="hybridMultilevel"/>
    <w:tmpl w:val="EF74E966"/>
    <w:lvl w:ilvl="0" w:tplc="6FC4451A">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3A96F89"/>
    <w:multiLevelType w:val="hybridMultilevel"/>
    <w:tmpl w:val="B316D2B4"/>
    <w:lvl w:ilvl="0" w:tplc="04050003">
      <w:start w:val="1"/>
      <w:numFmt w:val="bullet"/>
      <w:lvlText w:val="o"/>
      <w:lvlJc w:val="left"/>
      <w:pPr>
        <w:tabs>
          <w:tab w:val="num" w:pos="720"/>
        </w:tabs>
        <w:ind w:left="720" w:hanging="360"/>
      </w:pPr>
      <w:rPr>
        <w:rFonts w:ascii="Courier New" w:hAnsi="Courier New" w:cs="Courier New"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56C04D6"/>
    <w:multiLevelType w:val="hybridMultilevel"/>
    <w:tmpl w:val="EF74E966"/>
    <w:lvl w:ilvl="0" w:tplc="6FC4451A">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F32A52"/>
    <w:multiLevelType w:val="hybridMultilevel"/>
    <w:tmpl w:val="CDD6494A"/>
    <w:lvl w:ilvl="0" w:tplc="2DB0056C">
      <w:start w:val="1"/>
      <w:numFmt w:val="upperRoman"/>
      <w:pStyle w:val="Nadpis3"/>
      <w:lvlText w:val="%1."/>
      <w:lvlJc w:val="center"/>
      <w:pPr>
        <w:tabs>
          <w:tab w:val="num" w:pos="284"/>
        </w:tabs>
        <w:ind w:left="0" w:firstLine="0"/>
      </w:pPr>
      <w:rPr>
        <w:rFonts w:hint="default"/>
        <w:b/>
        <w:color w:val="auto"/>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9EF2479"/>
    <w:multiLevelType w:val="hybridMultilevel"/>
    <w:tmpl w:val="804C466A"/>
    <w:lvl w:ilvl="0" w:tplc="FFFFFFFF">
      <w:start w:val="1"/>
      <w:numFmt w:val="lowerLetter"/>
      <w:lvlText w:val="%1)"/>
      <w:lvlJc w:val="left"/>
      <w:pPr>
        <w:ind w:left="786" w:hanging="360"/>
      </w:pPr>
      <w:rPr>
        <w:rFonts w:hint="default"/>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nsid w:val="7B890BCA"/>
    <w:multiLevelType w:val="hybridMultilevel"/>
    <w:tmpl w:val="11E6028A"/>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5"/>
  </w:num>
  <w:num w:numId="4">
    <w:abstractNumId w:val="12"/>
  </w:num>
  <w:num w:numId="5">
    <w:abstractNumId w:val="9"/>
  </w:num>
  <w:num w:numId="6">
    <w:abstractNumId w:val="15"/>
  </w:num>
  <w:num w:numId="7">
    <w:abstractNumId w:val="6"/>
  </w:num>
  <w:num w:numId="8">
    <w:abstractNumId w:val="1"/>
  </w:num>
  <w:num w:numId="9">
    <w:abstractNumId w:val="14"/>
  </w:num>
  <w:num w:numId="10">
    <w:abstractNumId w:val="11"/>
  </w:num>
  <w:num w:numId="11">
    <w:abstractNumId w:val="7"/>
  </w:num>
  <w:num w:numId="12">
    <w:abstractNumId w:val="4"/>
  </w:num>
  <w:num w:numId="13">
    <w:abstractNumId w:val="3"/>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95"/>
    <w:rsid w:val="00045868"/>
    <w:rsid w:val="007052FC"/>
    <w:rsid w:val="00AA4A9F"/>
    <w:rsid w:val="00AB549D"/>
    <w:rsid w:val="00B91746"/>
    <w:rsid w:val="00BE63DB"/>
    <w:rsid w:val="00DE0EDB"/>
    <w:rsid w:val="00E102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295"/>
    <w:pPr>
      <w:tabs>
        <w:tab w:val="left" w:pos="6316"/>
      </w:tabs>
      <w:spacing w:after="0" w:line="240" w:lineRule="auto"/>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10295"/>
    <w:pPr>
      <w:keepNext/>
      <w:tabs>
        <w:tab w:val="clear" w:pos="6316"/>
      </w:tabs>
      <w:spacing w:before="120"/>
      <w:jc w:val="center"/>
      <w:outlineLvl w:val="0"/>
    </w:pPr>
    <w:rPr>
      <w:rFonts w:ascii="Arial" w:hAnsi="Arial" w:cs="Courier New"/>
      <w:b/>
      <w:bCs/>
      <w:sz w:val="28"/>
    </w:rPr>
  </w:style>
  <w:style w:type="paragraph" w:styleId="Nadpis2">
    <w:name w:val="heading 2"/>
    <w:basedOn w:val="Normln"/>
    <w:next w:val="Normln"/>
    <w:link w:val="Nadpis2Char"/>
    <w:qFormat/>
    <w:rsid w:val="00E10295"/>
    <w:pPr>
      <w:keepNext/>
      <w:tabs>
        <w:tab w:val="clear" w:pos="6316"/>
      </w:tabs>
      <w:spacing w:before="240" w:after="60"/>
      <w:outlineLvl w:val="1"/>
    </w:pPr>
    <w:rPr>
      <w:rFonts w:ascii="Arial" w:hAnsi="Arial" w:cs="Arial"/>
      <w:b/>
      <w:bCs/>
      <w:i/>
      <w:iCs/>
      <w:sz w:val="28"/>
      <w:szCs w:val="28"/>
    </w:rPr>
  </w:style>
  <w:style w:type="paragraph" w:styleId="Nadpis3">
    <w:name w:val="heading 3"/>
    <w:basedOn w:val="Normln"/>
    <w:next w:val="Nadpis2"/>
    <w:link w:val="Nadpis3Char"/>
    <w:qFormat/>
    <w:rsid w:val="00E10295"/>
    <w:pPr>
      <w:keepNext/>
      <w:numPr>
        <w:numId w:val="1"/>
      </w:numPr>
      <w:tabs>
        <w:tab w:val="clear" w:pos="6316"/>
        <w:tab w:val="left" w:pos="1040"/>
      </w:tabs>
      <w:spacing w:before="240"/>
      <w:jc w:val="center"/>
      <w:outlineLvl w:val="2"/>
    </w:pPr>
    <w:rPr>
      <w:rFonts w:ascii="Arial" w:hAnsi="Arial" w:cs="Courier New"/>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0295"/>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1029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E10295"/>
    <w:rPr>
      <w:rFonts w:ascii="Arial" w:eastAsia="Times New Roman" w:hAnsi="Arial" w:cs="Courier New"/>
      <w:b/>
      <w:bCs/>
      <w:szCs w:val="24"/>
      <w:lang w:eastAsia="cs-CZ"/>
    </w:rPr>
  </w:style>
  <w:style w:type="paragraph" w:styleId="Textbubliny">
    <w:name w:val="Balloon Text"/>
    <w:basedOn w:val="Normln"/>
    <w:link w:val="TextbublinyChar"/>
    <w:uiPriority w:val="99"/>
    <w:semiHidden/>
    <w:unhideWhenUsed/>
    <w:rsid w:val="007052FC"/>
    <w:rPr>
      <w:rFonts w:ascii="Tahoma" w:hAnsi="Tahoma" w:cs="Tahoma"/>
      <w:sz w:val="16"/>
      <w:szCs w:val="16"/>
    </w:rPr>
  </w:style>
  <w:style w:type="character" w:customStyle="1" w:styleId="TextbublinyChar">
    <w:name w:val="Text bubliny Char"/>
    <w:basedOn w:val="Standardnpsmoodstavce"/>
    <w:link w:val="Textbubliny"/>
    <w:uiPriority w:val="99"/>
    <w:semiHidden/>
    <w:rsid w:val="007052F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0295"/>
    <w:pPr>
      <w:tabs>
        <w:tab w:val="left" w:pos="6316"/>
      </w:tabs>
      <w:spacing w:after="0" w:line="240" w:lineRule="auto"/>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10295"/>
    <w:pPr>
      <w:keepNext/>
      <w:tabs>
        <w:tab w:val="clear" w:pos="6316"/>
      </w:tabs>
      <w:spacing w:before="120"/>
      <w:jc w:val="center"/>
      <w:outlineLvl w:val="0"/>
    </w:pPr>
    <w:rPr>
      <w:rFonts w:ascii="Arial" w:hAnsi="Arial" w:cs="Courier New"/>
      <w:b/>
      <w:bCs/>
      <w:sz w:val="28"/>
    </w:rPr>
  </w:style>
  <w:style w:type="paragraph" w:styleId="Nadpis2">
    <w:name w:val="heading 2"/>
    <w:basedOn w:val="Normln"/>
    <w:next w:val="Normln"/>
    <w:link w:val="Nadpis2Char"/>
    <w:qFormat/>
    <w:rsid w:val="00E10295"/>
    <w:pPr>
      <w:keepNext/>
      <w:tabs>
        <w:tab w:val="clear" w:pos="6316"/>
      </w:tabs>
      <w:spacing w:before="240" w:after="60"/>
      <w:outlineLvl w:val="1"/>
    </w:pPr>
    <w:rPr>
      <w:rFonts w:ascii="Arial" w:hAnsi="Arial" w:cs="Arial"/>
      <w:b/>
      <w:bCs/>
      <w:i/>
      <w:iCs/>
      <w:sz w:val="28"/>
      <w:szCs w:val="28"/>
    </w:rPr>
  </w:style>
  <w:style w:type="paragraph" w:styleId="Nadpis3">
    <w:name w:val="heading 3"/>
    <w:basedOn w:val="Normln"/>
    <w:next w:val="Nadpis2"/>
    <w:link w:val="Nadpis3Char"/>
    <w:qFormat/>
    <w:rsid w:val="00E10295"/>
    <w:pPr>
      <w:keepNext/>
      <w:numPr>
        <w:numId w:val="1"/>
      </w:numPr>
      <w:tabs>
        <w:tab w:val="clear" w:pos="6316"/>
        <w:tab w:val="left" w:pos="1040"/>
      </w:tabs>
      <w:spacing w:before="240"/>
      <w:jc w:val="center"/>
      <w:outlineLvl w:val="2"/>
    </w:pPr>
    <w:rPr>
      <w:rFonts w:ascii="Arial" w:hAnsi="Arial" w:cs="Courier New"/>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0295"/>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1029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E10295"/>
    <w:rPr>
      <w:rFonts w:ascii="Arial" w:eastAsia="Times New Roman" w:hAnsi="Arial" w:cs="Courier New"/>
      <w:b/>
      <w:bCs/>
      <w:szCs w:val="24"/>
      <w:lang w:eastAsia="cs-CZ"/>
    </w:rPr>
  </w:style>
  <w:style w:type="paragraph" w:styleId="Textbubliny">
    <w:name w:val="Balloon Text"/>
    <w:basedOn w:val="Normln"/>
    <w:link w:val="TextbublinyChar"/>
    <w:uiPriority w:val="99"/>
    <w:semiHidden/>
    <w:unhideWhenUsed/>
    <w:rsid w:val="007052FC"/>
    <w:rPr>
      <w:rFonts w:ascii="Tahoma" w:hAnsi="Tahoma" w:cs="Tahoma"/>
      <w:sz w:val="16"/>
      <w:szCs w:val="16"/>
    </w:rPr>
  </w:style>
  <w:style w:type="character" w:customStyle="1" w:styleId="TextbublinyChar">
    <w:name w:val="Text bubliny Char"/>
    <w:basedOn w:val="Standardnpsmoodstavce"/>
    <w:link w:val="Textbubliny"/>
    <w:uiPriority w:val="99"/>
    <w:semiHidden/>
    <w:rsid w:val="007052F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2423</Words>
  <Characters>14298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Nejezchlebová</dc:creator>
  <cp:lastModifiedBy>Marie Školíková</cp:lastModifiedBy>
  <cp:revision>3</cp:revision>
  <cp:lastPrinted>2019-06-18T08:15:00Z</cp:lastPrinted>
  <dcterms:created xsi:type="dcterms:W3CDTF">2019-07-01T11:05:00Z</dcterms:created>
  <dcterms:modified xsi:type="dcterms:W3CDTF">2019-07-01T11:12:00Z</dcterms:modified>
</cp:coreProperties>
</file>