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3A" w:rsidRPr="003A750A" w:rsidRDefault="0027553A" w:rsidP="0027553A">
      <w:pPr>
        <w:pStyle w:val="RLnzevsmlouvy"/>
        <w:spacing w:after="600"/>
        <w:jc w:val="right"/>
        <w:rPr>
          <w:rFonts w:ascii="Arial" w:hAnsi="Arial"/>
          <w:b w:val="0"/>
          <w:bCs w:val="0"/>
          <w:caps w:val="0"/>
          <w:spacing w:val="0"/>
          <w:kern w:val="0"/>
          <w:sz w:val="22"/>
          <w:szCs w:val="22"/>
        </w:rPr>
      </w:pPr>
      <w:proofErr w:type="gramStart"/>
      <w:r w:rsidRPr="003A750A">
        <w:rPr>
          <w:rFonts w:ascii="Arial" w:hAnsi="Arial"/>
          <w:b w:val="0"/>
          <w:bCs w:val="0"/>
          <w:caps w:val="0"/>
          <w:spacing w:val="0"/>
          <w:kern w:val="0"/>
          <w:sz w:val="22"/>
          <w:szCs w:val="22"/>
        </w:rPr>
        <w:t>Č.j.</w:t>
      </w:r>
      <w:proofErr w:type="gramEnd"/>
      <w:r w:rsidRPr="003A750A">
        <w:rPr>
          <w:rFonts w:ascii="Arial" w:hAnsi="Arial"/>
          <w:b w:val="0"/>
          <w:bCs w:val="0"/>
          <w:caps w:val="0"/>
          <w:spacing w:val="0"/>
          <w:kern w:val="0"/>
          <w:sz w:val="22"/>
          <w:szCs w:val="22"/>
        </w:rPr>
        <w:t xml:space="preserve">: </w:t>
      </w:r>
      <w:r w:rsidR="00642A4D">
        <w:rPr>
          <w:rFonts w:ascii="Arial" w:hAnsi="Arial"/>
          <w:b w:val="0"/>
          <w:bCs w:val="0"/>
          <w:caps w:val="0"/>
          <w:spacing w:val="0"/>
          <w:kern w:val="0"/>
          <w:sz w:val="22"/>
          <w:szCs w:val="22"/>
        </w:rPr>
        <w:t>08063/SOPP/19</w:t>
      </w:r>
      <w:r>
        <w:rPr>
          <w:rFonts w:ascii="Arial" w:hAnsi="Arial"/>
          <w:b w:val="0"/>
          <w:bCs w:val="0"/>
          <w:caps w:val="0"/>
          <w:spacing w:val="0"/>
          <w:kern w:val="0"/>
          <w:sz w:val="22"/>
          <w:szCs w:val="22"/>
        </w:rPr>
        <w:tab/>
      </w:r>
      <w:r>
        <w:rPr>
          <w:rFonts w:ascii="Arial" w:hAnsi="Arial"/>
          <w:b w:val="0"/>
          <w:bCs w:val="0"/>
          <w:caps w:val="0"/>
          <w:spacing w:val="0"/>
          <w:kern w:val="0"/>
          <w:sz w:val="22"/>
          <w:szCs w:val="22"/>
        </w:rPr>
        <w:tab/>
      </w:r>
      <w:r>
        <w:rPr>
          <w:rFonts w:ascii="Arial" w:hAnsi="Arial"/>
          <w:b w:val="0"/>
          <w:bCs w:val="0"/>
          <w:caps w:val="0"/>
          <w:spacing w:val="0"/>
          <w:kern w:val="0"/>
          <w:sz w:val="22"/>
          <w:szCs w:val="22"/>
        </w:rPr>
        <w:tab/>
      </w:r>
    </w:p>
    <w:p w:rsidR="0027553A" w:rsidRPr="00A345D6" w:rsidRDefault="0027553A" w:rsidP="0027553A">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rsidR="0027553A" w:rsidRPr="003A750A" w:rsidRDefault="0027553A" w:rsidP="0027553A">
      <w:pPr>
        <w:pStyle w:val="RLdajeosmluvnstran"/>
        <w:spacing w:after="0"/>
        <w:jc w:val="left"/>
        <w:rPr>
          <w:rFonts w:ascii="Arial" w:hAnsi="Arial" w:cs="Arial"/>
          <w:szCs w:val="22"/>
        </w:rPr>
      </w:pPr>
      <w:r w:rsidRPr="003A750A">
        <w:rPr>
          <w:rFonts w:ascii="Arial" w:hAnsi="Arial" w:cs="Arial"/>
          <w:szCs w:val="22"/>
        </w:rPr>
        <w:t>Smluvní strany:</w:t>
      </w:r>
    </w:p>
    <w:p w:rsidR="0027553A" w:rsidRPr="003A750A" w:rsidRDefault="0027553A" w:rsidP="0027553A">
      <w:pPr>
        <w:pStyle w:val="RLdajeosmluvnstran"/>
        <w:jc w:val="left"/>
        <w:rPr>
          <w:rFonts w:ascii="Arial" w:hAnsi="Arial" w:cs="Arial"/>
          <w:szCs w:val="22"/>
        </w:rPr>
      </w:pPr>
    </w:p>
    <w:p w:rsidR="0027553A" w:rsidRPr="003A750A" w:rsidRDefault="0027553A" w:rsidP="0027553A">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IČ: 62933591</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 xml:space="preserve">bankovní spojení: </w:t>
      </w:r>
      <w:r w:rsidR="00096C7A">
        <w:rPr>
          <w:rFonts w:ascii="Arial" w:hAnsi="Arial" w:cs="Arial"/>
          <w:szCs w:val="22"/>
        </w:rPr>
        <w:t>XXX</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 xml:space="preserve">zastoupená: </w:t>
      </w:r>
      <w:r w:rsidR="00096C7A">
        <w:rPr>
          <w:rFonts w:ascii="Arial" w:hAnsi="Arial" w:cs="Arial"/>
          <w:szCs w:val="22"/>
        </w:rPr>
        <w:t>XXX</w:t>
      </w:r>
      <w:r w:rsidRPr="003A750A">
        <w:rPr>
          <w:rFonts w:ascii="Arial" w:hAnsi="Arial" w:cs="Arial"/>
          <w:szCs w:val="22"/>
        </w:rPr>
        <w:t>, ředitelem</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rsidR="0027553A" w:rsidRPr="003A750A" w:rsidRDefault="0027553A" w:rsidP="0027553A">
      <w:pPr>
        <w:pStyle w:val="RLdajeosmluvnstran"/>
        <w:rPr>
          <w:rFonts w:ascii="Arial" w:hAnsi="Arial" w:cs="Arial"/>
          <w:szCs w:val="22"/>
        </w:rPr>
      </w:pP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a</w:t>
      </w:r>
    </w:p>
    <w:p w:rsidR="0027553A" w:rsidRPr="003A750A" w:rsidRDefault="0027553A" w:rsidP="0027553A">
      <w:pPr>
        <w:pStyle w:val="RLdajeosmluvnstran"/>
        <w:rPr>
          <w:rFonts w:ascii="Arial" w:hAnsi="Arial" w:cs="Arial"/>
          <w:szCs w:val="22"/>
        </w:rPr>
      </w:pPr>
    </w:p>
    <w:p w:rsidR="0027553A" w:rsidRPr="003A750A" w:rsidRDefault="0027553A" w:rsidP="0027553A">
      <w:pPr>
        <w:pStyle w:val="RLdajeosmluvnstran0"/>
        <w:jc w:val="left"/>
        <w:rPr>
          <w:rFonts w:ascii="Arial" w:hAnsi="Arial" w:cs="Arial"/>
          <w:b/>
          <w:bCs/>
        </w:rPr>
      </w:pPr>
      <w:proofErr w:type="gramStart"/>
      <w:r>
        <w:rPr>
          <w:rFonts w:ascii="Arial" w:hAnsi="Arial" w:cs="Arial"/>
          <w:b/>
          <w:bCs/>
          <w:lang w:val="en-US"/>
        </w:rPr>
        <w:t xml:space="preserve">Public Market Advisory </w:t>
      </w:r>
      <w:proofErr w:type="spellStart"/>
      <w:r>
        <w:rPr>
          <w:rFonts w:ascii="Arial" w:hAnsi="Arial" w:cs="Arial"/>
          <w:b/>
          <w:bCs/>
          <w:lang w:val="en-US"/>
        </w:rPr>
        <w:t>s.r.o</w:t>
      </w:r>
      <w:proofErr w:type="spellEnd"/>
      <w:r>
        <w:rPr>
          <w:rFonts w:ascii="Arial" w:hAnsi="Arial" w:cs="Arial"/>
          <w:b/>
          <w:bCs/>
          <w:lang w:val="en-US"/>
        </w:rPr>
        <w:t>.</w:t>
      </w:r>
      <w:proofErr w:type="gramEnd"/>
    </w:p>
    <w:p w:rsidR="0027553A" w:rsidRPr="003A750A" w:rsidRDefault="0027553A" w:rsidP="0027553A">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Lipová 906/1, 602 00 Brno</w:t>
      </w:r>
    </w:p>
    <w:p w:rsidR="0027553A" w:rsidRPr="003A750A" w:rsidRDefault="0027553A" w:rsidP="0027553A">
      <w:pPr>
        <w:pStyle w:val="RLdajeosmluvnstran0"/>
        <w:jc w:val="left"/>
        <w:rPr>
          <w:rFonts w:ascii="Arial" w:hAnsi="Arial" w:cs="Arial"/>
          <w:szCs w:val="22"/>
        </w:rPr>
      </w:pPr>
      <w:r w:rsidRPr="003A750A">
        <w:rPr>
          <w:rFonts w:ascii="Arial" w:hAnsi="Arial" w:cs="Arial"/>
          <w:szCs w:val="22"/>
        </w:rPr>
        <w:t>IČ:</w:t>
      </w:r>
      <w:r>
        <w:rPr>
          <w:rFonts w:ascii="Arial" w:hAnsi="Arial" w:cs="Arial"/>
        </w:rPr>
        <w:t xml:space="preserve"> 023 22 021, </w:t>
      </w:r>
      <w:r w:rsidRPr="003A750A">
        <w:rPr>
          <w:rFonts w:ascii="Arial" w:hAnsi="Arial" w:cs="Arial"/>
          <w:szCs w:val="22"/>
        </w:rPr>
        <w:t xml:space="preserve">DIČ: </w:t>
      </w:r>
      <w:r>
        <w:rPr>
          <w:rFonts w:ascii="Arial" w:hAnsi="Arial" w:cs="Arial"/>
        </w:rPr>
        <w:t>CZ02322021</w:t>
      </w:r>
    </w:p>
    <w:p w:rsidR="0027553A" w:rsidRPr="003A750A" w:rsidRDefault="0027553A" w:rsidP="0027553A">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Krajským soudem v Brně</w:t>
      </w:r>
      <w:r w:rsidRPr="003A750A">
        <w:rPr>
          <w:rFonts w:ascii="Arial" w:hAnsi="Arial" w:cs="Arial"/>
          <w:szCs w:val="22"/>
        </w:rPr>
        <w:t xml:space="preserve">, </w:t>
      </w:r>
      <w:r>
        <w:rPr>
          <w:rFonts w:ascii="Arial" w:hAnsi="Arial" w:cs="Arial"/>
          <w:szCs w:val="22"/>
        </w:rPr>
        <w:t xml:space="preserve">pod spis. </w:t>
      </w:r>
      <w:proofErr w:type="gramStart"/>
      <w:r>
        <w:rPr>
          <w:rFonts w:ascii="Arial" w:hAnsi="Arial" w:cs="Arial"/>
          <w:szCs w:val="22"/>
        </w:rPr>
        <w:t>zn.</w:t>
      </w:r>
      <w:proofErr w:type="gramEnd"/>
      <w:r>
        <w:rPr>
          <w:rFonts w:ascii="Arial" w:hAnsi="Arial" w:cs="Arial"/>
          <w:szCs w:val="22"/>
        </w:rPr>
        <w:t xml:space="preserve"> </w:t>
      </w:r>
      <w:r>
        <w:rPr>
          <w:rFonts w:ascii="Arial" w:hAnsi="Arial" w:cs="Arial"/>
        </w:rPr>
        <w:t>C 80898</w:t>
      </w:r>
    </w:p>
    <w:p w:rsidR="0027553A" w:rsidRPr="003A750A" w:rsidRDefault="0027553A" w:rsidP="0027553A">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r w:rsidR="00096C7A">
        <w:rPr>
          <w:rFonts w:ascii="Arial" w:hAnsi="Arial" w:cs="Arial"/>
        </w:rPr>
        <w:t>XXX</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 xml:space="preserve">zastoupená: </w:t>
      </w:r>
      <w:r w:rsidR="00096C7A">
        <w:rPr>
          <w:rFonts w:ascii="Arial" w:hAnsi="Arial" w:cs="Arial"/>
        </w:rPr>
        <w:t>XXX</w:t>
      </w:r>
      <w:r>
        <w:rPr>
          <w:rFonts w:ascii="Arial" w:hAnsi="Arial" w:cs="Arial"/>
        </w:rPr>
        <w:t>, jednatelkou</w:t>
      </w:r>
    </w:p>
    <w:p w:rsidR="0027553A" w:rsidRPr="003A750A" w:rsidRDefault="0027553A" w:rsidP="0027553A">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rsidR="0027553A" w:rsidRPr="003A750A" w:rsidRDefault="0027553A" w:rsidP="0027553A">
      <w:pPr>
        <w:pStyle w:val="RLdajeosmluvnstran"/>
        <w:rPr>
          <w:rFonts w:ascii="Arial" w:hAnsi="Arial" w:cs="Arial"/>
          <w:szCs w:val="22"/>
          <w:lang w:eastAsia="cs-CZ"/>
        </w:rPr>
      </w:pPr>
    </w:p>
    <w:p w:rsidR="0027553A" w:rsidRPr="003A750A" w:rsidRDefault="0027553A" w:rsidP="0027553A">
      <w:pPr>
        <w:pStyle w:val="RLdajeosmluvnstran"/>
        <w:rPr>
          <w:rFonts w:ascii="Arial" w:hAnsi="Arial" w:cs="Arial"/>
          <w:szCs w:val="22"/>
          <w:lang w:eastAsia="cs-CZ"/>
        </w:rPr>
      </w:pPr>
    </w:p>
    <w:p w:rsidR="0027553A" w:rsidRPr="003A750A" w:rsidRDefault="0027553A" w:rsidP="0027553A">
      <w:pPr>
        <w:pStyle w:val="RLdajeosmluvnstran"/>
        <w:rPr>
          <w:rFonts w:ascii="Arial" w:hAnsi="Arial" w:cs="Arial"/>
          <w:szCs w:val="22"/>
          <w:lang w:eastAsia="cs-CZ"/>
        </w:rPr>
      </w:pPr>
    </w:p>
    <w:p w:rsidR="0027553A" w:rsidRPr="003A750A" w:rsidRDefault="0027553A" w:rsidP="0027553A">
      <w:pPr>
        <w:pStyle w:val="RLdajeosmluvnstran"/>
        <w:jc w:val="left"/>
        <w:rPr>
          <w:rFonts w:ascii="Arial" w:hAnsi="Arial" w:cs="Arial"/>
          <w:szCs w:val="22"/>
          <w:lang w:eastAsia="cs-CZ"/>
        </w:rPr>
      </w:pPr>
    </w:p>
    <w:p w:rsidR="0027553A" w:rsidRPr="00A345D6" w:rsidRDefault="0027553A" w:rsidP="0027553A">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Pr="00A345D6">
        <w:rPr>
          <w:sz w:val="22"/>
          <w:szCs w:val="22"/>
        </w:rPr>
        <w:t xml:space="preserve"> ze dne </w:t>
      </w:r>
      <w:proofErr w:type="gramStart"/>
      <w:r>
        <w:rPr>
          <w:sz w:val="22"/>
          <w:szCs w:val="22"/>
        </w:rPr>
        <w:t>08.08.2018</w:t>
      </w:r>
      <w:proofErr w:type="gramEnd"/>
      <w:r w:rsidRPr="00A345D6">
        <w:rPr>
          <w:sz w:val="22"/>
          <w:szCs w:val="22"/>
        </w:rPr>
        <w:t xml:space="preserve"> (dále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rsidR="0027553A" w:rsidRPr="00A345D6" w:rsidRDefault="0027553A" w:rsidP="0027553A">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rsidR="0027553A" w:rsidRPr="003A750A" w:rsidRDefault="0027553A" w:rsidP="0027553A">
      <w:pPr>
        <w:rPr>
          <w:szCs w:val="22"/>
        </w:rPr>
      </w:pPr>
    </w:p>
    <w:p w:rsidR="0027553A" w:rsidRPr="003A750A" w:rsidRDefault="0027553A" w:rsidP="0027553A">
      <w:pPr>
        <w:pStyle w:val="RLProhlensmluvnchstran"/>
        <w:jc w:val="both"/>
        <w:rPr>
          <w:rFonts w:ascii="Arial" w:hAnsi="Arial" w:cs="Arial"/>
          <w:b w:val="0"/>
          <w:szCs w:val="22"/>
        </w:rPr>
      </w:pPr>
      <w:r w:rsidRPr="003A750A">
        <w:rPr>
          <w:rFonts w:ascii="Arial" w:hAnsi="Arial" w:cs="Arial"/>
          <w:b w:val="0"/>
          <w:szCs w:val="22"/>
        </w:rPr>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rsidR="0027553A" w:rsidRPr="003A750A" w:rsidRDefault="0027553A" w:rsidP="0027553A">
      <w:pPr>
        <w:pStyle w:val="RLProhlensmluvnchstran"/>
        <w:rPr>
          <w:rFonts w:ascii="Arial" w:hAnsi="Arial" w:cs="Arial"/>
          <w:b w:val="0"/>
          <w:szCs w:val="22"/>
        </w:rPr>
      </w:pPr>
    </w:p>
    <w:p w:rsidR="0027553A" w:rsidRPr="00F2391B" w:rsidRDefault="0027553A" w:rsidP="0027553A">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lastRenderedPageBreak/>
        <w:t>ÚČEL PŘÍKAZNÍ SMLOUVY</w:t>
      </w:r>
    </w:p>
    <w:p w:rsidR="0027553A" w:rsidRPr="003A750A" w:rsidRDefault="0027553A" w:rsidP="00097104">
      <w:pPr>
        <w:pStyle w:val="RLProhlensmluvnchstran"/>
        <w:numPr>
          <w:ilvl w:val="1"/>
          <w:numId w:val="3"/>
        </w:numPr>
        <w:spacing w:after="0" w:line="240" w:lineRule="auto"/>
        <w:ind w:hanging="502"/>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rsidR="0027553A" w:rsidRPr="003A750A" w:rsidRDefault="0027553A" w:rsidP="00642A4D">
      <w:pPr>
        <w:pStyle w:val="RLTextlnkuslovan"/>
        <w:numPr>
          <w:ilvl w:val="1"/>
          <w:numId w:val="2"/>
        </w:numPr>
        <w:spacing w:line="240" w:lineRule="auto"/>
        <w:ind w:left="709" w:hanging="709"/>
        <w:rPr>
          <w:rFonts w:ascii="Arial" w:hAnsi="Arial" w:cs="Arial"/>
          <w:szCs w:val="22"/>
        </w:rPr>
      </w:pPr>
      <w:bookmarkStart w:id="0" w:name="_Ref240684942"/>
      <w:r w:rsidRPr="003A750A">
        <w:rPr>
          <w:rFonts w:ascii="Arial" w:hAnsi="Arial" w:cs="Arial"/>
          <w:szCs w:val="22"/>
        </w:rPr>
        <w:t>Název veřejné zakázky</w:t>
      </w:r>
      <w:bookmarkEnd w:id="0"/>
      <w:r w:rsidRPr="003A750A">
        <w:rPr>
          <w:rFonts w:ascii="Arial" w:hAnsi="Arial" w:cs="Arial"/>
          <w:szCs w:val="22"/>
        </w:rPr>
        <w:t xml:space="preserve">: </w:t>
      </w:r>
      <w:r w:rsidR="00642A4D" w:rsidRPr="00642A4D">
        <w:rPr>
          <w:rFonts w:ascii="Arial" w:hAnsi="Arial" w:cs="Arial"/>
          <w:szCs w:val="22"/>
        </w:rPr>
        <w:t>Technické zajištění realizace záchranného programu v povodí Zlatého potoka, protierozní opatření, vyhledávání a předcházení rizik</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Pr>
          <w:rFonts w:ascii="Arial" w:hAnsi="Arial" w:cs="Arial"/>
          <w:szCs w:val="22"/>
        </w:rPr>
        <w:t>Druh zadávacího řízení:</w:t>
      </w:r>
      <w:r w:rsidR="00224B0B">
        <w:rPr>
          <w:rFonts w:ascii="Arial" w:hAnsi="Arial" w:cs="Arial"/>
          <w:szCs w:val="22"/>
          <w:lang w:val="cs-CZ"/>
        </w:rPr>
        <w:t xml:space="preserve"> </w:t>
      </w:r>
      <w:r>
        <w:rPr>
          <w:rFonts w:ascii="Arial" w:hAnsi="Arial" w:cs="Arial"/>
          <w:szCs w:val="22"/>
          <w:lang w:val="cs-CZ"/>
        </w:rPr>
        <w:t>otevřené řízení</w:t>
      </w:r>
      <w:r w:rsidR="00CD023B">
        <w:rPr>
          <w:rFonts w:ascii="Arial" w:hAnsi="Arial" w:cs="Arial"/>
          <w:szCs w:val="22"/>
          <w:lang w:val="cs-CZ"/>
        </w:rPr>
        <w:t xml:space="preserve"> v nadlimitním režimu</w:t>
      </w:r>
    </w:p>
    <w:p w:rsidR="0027553A" w:rsidRPr="003A750A" w:rsidRDefault="0027553A" w:rsidP="00AB3F3A">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Pr="003A750A">
        <w:rPr>
          <w:rFonts w:ascii="Arial" w:hAnsi="Arial" w:cs="Arial"/>
          <w:szCs w:val="22"/>
        </w:rPr>
        <w:t>ýše předpokládané hodnoty</w:t>
      </w:r>
      <w:r>
        <w:rPr>
          <w:rFonts w:ascii="Arial" w:hAnsi="Arial" w:cs="Arial"/>
          <w:szCs w:val="22"/>
          <w:lang w:val="cs-CZ"/>
        </w:rPr>
        <w:t>:</w:t>
      </w:r>
      <w:r w:rsidRPr="003A750A">
        <w:rPr>
          <w:rFonts w:ascii="Arial" w:hAnsi="Arial" w:cs="Arial"/>
          <w:szCs w:val="22"/>
        </w:rPr>
        <w:t xml:space="preserve"> </w:t>
      </w:r>
      <w:r w:rsidR="004406EE">
        <w:rPr>
          <w:rFonts w:ascii="Arial" w:hAnsi="Arial" w:cs="Arial"/>
          <w:szCs w:val="22"/>
          <w:lang w:val="cs-CZ"/>
        </w:rPr>
        <w:t>2.</w:t>
      </w:r>
      <w:r w:rsidR="00642A4D">
        <w:rPr>
          <w:rFonts w:ascii="Arial" w:hAnsi="Arial" w:cs="Arial"/>
          <w:szCs w:val="22"/>
          <w:lang w:val="cs-CZ"/>
        </w:rPr>
        <w:t>725</w:t>
      </w:r>
      <w:r w:rsidR="004406EE">
        <w:rPr>
          <w:rFonts w:ascii="Arial" w:hAnsi="Arial" w:cs="Arial"/>
          <w:szCs w:val="22"/>
          <w:lang w:val="cs-CZ"/>
        </w:rPr>
        <w:t>.</w:t>
      </w:r>
      <w:r w:rsidR="00642A4D">
        <w:rPr>
          <w:rFonts w:ascii="Arial" w:hAnsi="Arial" w:cs="Arial"/>
          <w:szCs w:val="22"/>
          <w:lang w:val="cs-CZ"/>
        </w:rPr>
        <w:t>0</w:t>
      </w:r>
      <w:r w:rsidR="004406EE">
        <w:rPr>
          <w:rFonts w:ascii="Arial" w:hAnsi="Arial" w:cs="Arial"/>
          <w:szCs w:val="22"/>
          <w:lang w:val="cs-CZ"/>
        </w:rPr>
        <w:t>00</w:t>
      </w:r>
      <w:r w:rsidR="00224B0B">
        <w:rPr>
          <w:rFonts w:ascii="Arial" w:hAnsi="Arial" w:cs="Arial"/>
          <w:szCs w:val="22"/>
          <w:lang w:val="cs-CZ"/>
        </w:rPr>
        <w:t xml:space="preserve"> </w:t>
      </w:r>
      <w:r w:rsidR="00AB3F3A" w:rsidRPr="00AB3F3A">
        <w:rPr>
          <w:rFonts w:ascii="Arial" w:hAnsi="Arial" w:cs="Arial"/>
          <w:szCs w:val="22"/>
        </w:rPr>
        <w:t>Kč</w:t>
      </w:r>
      <w:r w:rsidR="00224B0B">
        <w:rPr>
          <w:rFonts w:ascii="Arial" w:hAnsi="Arial" w:cs="Arial"/>
          <w:szCs w:val="22"/>
          <w:lang w:val="cs-CZ"/>
        </w:rPr>
        <w:t xml:space="preserve"> bez DPH</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rsidR="0027553A" w:rsidRPr="003A750A" w:rsidRDefault="0027553A" w:rsidP="0027553A">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a činí celkově </w:t>
      </w:r>
      <w:r w:rsidR="00AB3F3A">
        <w:rPr>
          <w:rFonts w:ascii="Arial" w:hAnsi="Arial" w:cs="Arial"/>
          <w:szCs w:val="22"/>
          <w:lang w:val="cs-CZ"/>
        </w:rPr>
        <w:t>6</w:t>
      </w:r>
      <w:r w:rsidR="00642A4D">
        <w:rPr>
          <w:rFonts w:ascii="Arial" w:hAnsi="Arial" w:cs="Arial"/>
          <w:szCs w:val="22"/>
          <w:lang w:val="cs-CZ"/>
        </w:rPr>
        <w:t>6</w:t>
      </w:r>
      <w:r w:rsidR="00AB3F3A">
        <w:rPr>
          <w:rFonts w:ascii="Arial" w:hAnsi="Arial" w:cs="Arial"/>
          <w:szCs w:val="22"/>
          <w:lang w:val="cs-CZ"/>
        </w:rPr>
        <w:t>.000</w:t>
      </w:r>
      <w:r w:rsidRPr="003A750A">
        <w:rPr>
          <w:rFonts w:ascii="Arial" w:hAnsi="Arial" w:cs="Arial"/>
          <w:szCs w:val="22"/>
        </w:rPr>
        <w:t xml:space="preserve"> Kč bez DPH (slovy: </w:t>
      </w:r>
      <w:proofErr w:type="spellStart"/>
      <w:r w:rsidR="00AB3F3A">
        <w:rPr>
          <w:rFonts w:ascii="Arial" w:hAnsi="Arial" w:cs="Arial"/>
          <w:szCs w:val="22"/>
          <w:lang w:val="cs-CZ"/>
        </w:rPr>
        <w:t>šedesát</w:t>
      </w:r>
      <w:r w:rsidR="00642A4D">
        <w:rPr>
          <w:rFonts w:ascii="Arial" w:hAnsi="Arial" w:cs="Arial"/>
          <w:szCs w:val="22"/>
          <w:lang w:val="cs-CZ"/>
        </w:rPr>
        <w:t>šest</w:t>
      </w:r>
      <w:r w:rsidR="00AB3F3A">
        <w:rPr>
          <w:rFonts w:ascii="Arial" w:hAnsi="Arial" w:cs="Arial"/>
          <w:szCs w:val="22"/>
          <w:lang w:val="cs-CZ"/>
        </w:rPr>
        <w:t>tisíc</w:t>
      </w:r>
      <w:proofErr w:type="spellEnd"/>
      <w:r w:rsidRPr="003A750A">
        <w:rPr>
          <w:rFonts w:ascii="Arial" w:hAnsi="Arial" w:cs="Arial"/>
          <w:szCs w:val="22"/>
        </w:rPr>
        <w:t xml:space="preserve"> korun českých).</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Osobou oprávněnou jednat za Příkazníka v souvislosti s plněním</w:t>
      </w:r>
      <w:r w:rsidR="00096C7A">
        <w:rPr>
          <w:rFonts w:ascii="Arial" w:hAnsi="Arial" w:cs="Arial"/>
          <w:szCs w:val="22"/>
        </w:rPr>
        <w:t xml:space="preserve"> dle této Příkazní smlouvy je: </w:t>
      </w:r>
      <w:r w:rsidR="00096C7A">
        <w:rPr>
          <w:rFonts w:ascii="Arial" w:hAnsi="Arial" w:cs="Arial"/>
          <w:szCs w:val="22"/>
          <w:lang w:val="cs-CZ"/>
        </w:rPr>
        <w:t>XXX</w:t>
      </w:r>
    </w:p>
    <w:p w:rsidR="0027553A" w:rsidRPr="003A750A" w:rsidRDefault="0027553A" w:rsidP="009A5B79">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096C7A">
        <w:rPr>
          <w:rFonts w:ascii="Arial" w:hAnsi="Arial" w:cs="Arial"/>
          <w:szCs w:val="22"/>
          <w:lang w:val="cs-CZ"/>
        </w:rPr>
        <w:t>XXX</w:t>
      </w:r>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DŮVĚRNÉ INFORMACE</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w:t>
      </w:r>
      <w:r w:rsidRPr="003A750A">
        <w:rPr>
          <w:rFonts w:ascii="Arial" w:hAnsi="Arial" w:cs="Arial"/>
          <w:szCs w:val="22"/>
        </w:rPr>
        <w:lastRenderedPageBreak/>
        <w:t>informace jsou dále dle této Příkazní smlouvy považovány rovněž osobní údaje, s nimiž se strany dostanou do kontaktu při plnění této Příkazní smlouvy.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rsidR="0027553A" w:rsidRPr="00F2391B" w:rsidRDefault="0027553A" w:rsidP="0027553A">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rsidR="0027553A" w:rsidRPr="00F2391B" w:rsidRDefault="0027553A" w:rsidP="002642C8">
      <w:pPr>
        <w:pStyle w:val="RLlneksmlouvy"/>
        <w:numPr>
          <w:ilvl w:val="0"/>
          <w:numId w:val="2"/>
        </w:numPr>
        <w:spacing w:line="240" w:lineRule="auto"/>
        <w:ind w:left="505" w:hanging="505"/>
        <w:rPr>
          <w:rFonts w:ascii="Arial" w:hAnsi="Arial" w:cs="Arial"/>
          <w:szCs w:val="22"/>
          <w:lang w:eastAsia="cs-CZ"/>
        </w:rPr>
      </w:pPr>
      <w:r w:rsidRPr="00F2391B">
        <w:rPr>
          <w:rFonts w:ascii="Arial" w:hAnsi="Arial" w:cs="Arial"/>
          <w:szCs w:val="22"/>
          <w:lang w:eastAsia="cs-CZ"/>
        </w:rPr>
        <w:t>ZÁVĚREČNÁ USTANOVENÍ</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rsidR="0027553A" w:rsidRDefault="0027553A" w:rsidP="0027553A">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rsidR="0027553A" w:rsidRPr="003A750A" w:rsidRDefault="0027553A" w:rsidP="0027553A">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smlouva je vyhotovena v</w:t>
      </w:r>
      <w:r>
        <w:rPr>
          <w:rFonts w:ascii="Arial" w:hAnsi="Arial" w:cs="Arial"/>
          <w:szCs w:val="22"/>
        </w:rPr>
        <w:t xml:space="preserve">e čtyřech </w:t>
      </w:r>
      <w:r w:rsidRPr="003A750A">
        <w:rPr>
          <w:rFonts w:ascii="Arial" w:hAnsi="Arial" w:cs="Arial"/>
          <w:szCs w:val="22"/>
        </w:rPr>
        <w:t xml:space="preserve">stejnopisech, z nichž </w:t>
      </w:r>
      <w:r>
        <w:rPr>
          <w:rFonts w:ascii="Arial" w:hAnsi="Arial" w:cs="Arial"/>
          <w:szCs w:val="22"/>
        </w:rPr>
        <w:t xml:space="preserve">každá smluvní strana </w:t>
      </w:r>
      <w:r w:rsidRPr="003A750A">
        <w:rPr>
          <w:rFonts w:ascii="Arial" w:hAnsi="Arial" w:cs="Arial"/>
          <w:szCs w:val="22"/>
        </w:rPr>
        <w:t>obdrží dv</w:t>
      </w:r>
      <w:r>
        <w:rPr>
          <w:rFonts w:ascii="Arial" w:hAnsi="Arial" w:cs="Arial"/>
          <w:szCs w:val="22"/>
        </w:rPr>
        <w:t>ě</w:t>
      </w:r>
      <w:r w:rsidRPr="003A750A">
        <w:rPr>
          <w:rFonts w:ascii="Arial" w:hAnsi="Arial" w:cs="Arial"/>
          <w:szCs w:val="22"/>
        </w:rPr>
        <w:t xml:space="preserve"> vyhotovení.</w:t>
      </w:r>
    </w:p>
    <w:p w:rsidR="0027553A" w:rsidRPr="003A750A" w:rsidRDefault="0027553A" w:rsidP="00C77CE1">
      <w:pPr>
        <w:pStyle w:val="RLTextlnkuslovan"/>
        <w:keepNext/>
        <w:keepLines/>
        <w:numPr>
          <w:ilvl w:val="1"/>
          <w:numId w:val="2"/>
        </w:numPr>
        <w:spacing w:line="240" w:lineRule="auto"/>
        <w:ind w:left="709" w:hanging="709"/>
        <w:rPr>
          <w:rFonts w:ascii="Arial" w:hAnsi="Arial" w:cs="Arial"/>
          <w:szCs w:val="22"/>
        </w:rPr>
      </w:pPr>
      <w:r w:rsidRPr="003A750A">
        <w:rPr>
          <w:rFonts w:ascii="Arial" w:hAnsi="Arial" w:cs="Arial"/>
          <w:szCs w:val="22"/>
        </w:rPr>
        <w:lastRenderedPageBreak/>
        <w:t>Smluvní strany prohlašují, že si tuto Příkazní smlouvu přečetly, s jejím obsahem souhlasí, tato je důkazem jejich pravé a svobodné vůle a na důkaz toho připojují své vlastnoruční podpisy.</w:t>
      </w:r>
    </w:p>
    <w:tbl>
      <w:tblPr>
        <w:tblW w:w="0" w:type="auto"/>
        <w:jc w:val="center"/>
        <w:tblInd w:w="40" w:type="dxa"/>
        <w:tblLayout w:type="fixed"/>
        <w:tblCellMar>
          <w:left w:w="40" w:type="dxa"/>
          <w:right w:w="40" w:type="dxa"/>
        </w:tblCellMar>
        <w:tblLook w:val="0000" w:firstRow="0" w:lastRow="0" w:firstColumn="0" w:lastColumn="0" w:noHBand="0" w:noVBand="0"/>
      </w:tblPr>
      <w:tblGrid>
        <w:gridCol w:w="4536"/>
        <w:gridCol w:w="4536"/>
      </w:tblGrid>
      <w:tr w:rsidR="0027553A" w:rsidRPr="003A750A" w:rsidTr="00B012BF">
        <w:trPr>
          <w:trHeight w:hRule="exact" w:val="929"/>
          <w:jc w:val="center"/>
        </w:trPr>
        <w:tc>
          <w:tcPr>
            <w:tcW w:w="4536" w:type="dxa"/>
            <w:shd w:val="clear" w:color="auto" w:fill="FFFFFF"/>
          </w:tcPr>
          <w:p w:rsidR="0027553A" w:rsidRPr="003A750A" w:rsidRDefault="0027553A" w:rsidP="00C77CE1">
            <w:pPr>
              <w:keepNext/>
              <w:keepLines/>
              <w:shd w:val="clear" w:color="auto" w:fill="FFFFFF"/>
              <w:rPr>
                <w:szCs w:val="22"/>
              </w:rPr>
            </w:pPr>
          </w:p>
          <w:p w:rsidR="0027553A" w:rsidRDefault="0027553A" w:rsidP="00C77CE1">
            <w:pPr>
              <w:keepNext/>
              <w:keepLines/>
              <w:shd w:val="clear" w:color="auto" w:fill="FFFFFF"/>
              <w:jc w:val="center"/>
              <w:rPr>
                <w:szCs w:val="22"/>
              </w:rPr>
            </w:pPr>
            <w:r w:rsidRPr="003A750A">
              <w:rPr>
                <w:szCs w:val="22"/>
              </w:rPr>
              <w:t>Příkazce:</w:t>
            </w:r>
          </w:p>
          <w:p w:rsidR="001D627C" w:rsidRDefault="001D627C" w:rsidP="00C77CE1">
            <w:pPr>
              <w:keepNext/>
              <w:keepLines/>
              <w:shd w:val="clear" w:color="auto" w:fill="FFFFFF"/>
              <w:jc w:val="center"/>
              <w:rPr>
                <w:szCs w:val="22"/>
              </w:rPr>
            </w:pPr>
          </w:p>
          <w:p w:rsidR="001D627C" w:rsidRDefault="001D627C" w:rsidP="00C77CE1">
            <w:pPr>
              <w:keepNext/>
              <w:keepLines/>
              <w:shd w:val="clear" w:color="auto" w:fill="FFFFFF"/>
              <w:jc w:val="center"/>
              <w:rPr>
                <w:szCs w:val="22"/>
              </w:rPr>
            </w:pPr>
          </w:p>
          <w:p w:rsidR="001D627C" w:rsidRDefault="001D627C" w:rsidP="00C77CE1">
            <w:pPr>
              <w:keepNext/>
              <w:keepLines/>
              <w:shd w:val="clear" w:color="auto" w:fill="FFFFFF"/>
              <w:jc w:val="center"/>
              <w:rPr>
                <w:szCs w:val="22"/>
              </w:rPr>
            </w:pPr>
          </w:p>
          <w:p w:rsidR="001D627C" w:rsidRDefault="001D627C" w:rsidP="00C77CE1">
            <w:pPr>
              <w:keepNext/>
              <w:keepLines/>
              <w:shd w:val="clear" w:color="auto" w:fill="FFFFFF"/>
              <w:jc w:val="center"/>
              <w:rPr>
                <w:szCs w:val="22"/>
              </w:rPr>
            </w:pPr>
          </w:p>
          <w:p w:rsidR="001D627C" w:rsidRPr="003A750A" w:rsidRDefault="001D627C" w:rsidP="00C77CE1">
            <w:pPr>
              <w:keepNext/>
              <w:keepLines/>
              <w:shd w:val="clear" w:color="auto" w:fill="FFFFFF"/>
              <w:jc w:val="center"/>
              <w:rPr>
                <w:szCs w:val="22"/>
              </w:rPr>
            </w:pPr>
          </w:p>
        </w:tc>
        <w:tc>
          <w:tcPr>
            <w:tcW w:w="4536" w:type="dxa"/>
            <w:shd w:val="clear" w:color="auto" w:fill="FFFFFF"/>
          </w:tcPr>
          <w:p w:rsidR="0027553A" w:rsidRPr="003A750A" w:rsidRDefault="0027553A" w:rsidP="00C77CE1">
            <w:pPr>
              <w:keepNext/>
              <w:keepLines/>
              <w:shd w:val="clear" w:color="auto" w:fill="FFFFFF"/>
              <w:ind w:left="1258"/>
              <w:rPr>
                <w:szCs w:val="22"/>
              </w:rPr>
            </w:pPr>
          </w:p>
          <w:p w:rsidR="0027553A" w:rsidRPr="003A750A" w:rsidRDefault="0027553A" w:rsidP="00C77CE1">
            <w:pPr>
              <w:keepNext/>
              <w:keepLines/>
              <w:shd w:val="clear" w:color="auto" w:fill="FFFFFF"/>
              <w:jc w:val="center"/>
              <w:rPr>
                <w:szCs w:val="22"/>
              </w:rPr>
            </w:pPr>
            <w:r w:rsidRPr="003A750A">
              <w:rPr>
                <w:szCs w:val="22"/>
              </w:rPr>
              <w:t>Příkazník:</w:t>
            </w:r>
          </w:p>
          <w:p w:rsidR="0027553A" w:rsidRPr="003A750A" w:rsidRDefault="0027553A" w:rsidP="00C77CE1">
            <w:pPr>
              <w:keepNext/>
              <w:keepLines/>
              <w:shd w:val="clear" w:color="auto" w:fill="FFFFFF"/>
              <w:ind w:left="1258"/>
              <w:rPr>
                <w:szCs w:val="22"/>
              </w:rPr>
            </w:pPr>
          </w:p>
        </w:tc>
      </w:tr>
      <w:tr w:rsidR="0027553A" w:rsidRPr="003A750A" w:rsidTr="00B012BF">
        <w:trPr>
          <w:trHeight w:hRule="exact" w:val="764"/>
          <w:jc w:val="center"/>
        </w:trPr>
        <w:tc>
          <w:tcPr>
            <w:tcW w:w="4536" w:type="dxa"/>
            <w:shd w:val="clear" w:color="auto" w:fill="FFFFFF"/>
          </w:tcPr>
          <w:p w:rsidR="0027553A" w:rsidRDefault="001D627C" w:rsidP="009A5B79">
            <w:pPr>
              <w:shd w:val="clear" w:color="auto" w:fill="FFFFFF"/>
              <w:rPr>
                <w:szCs w:val="22"/>
              </w:rPr>
            </w:pPr>
            <w:r>
              <w:rPr>
                <w:szCs w:val="22"/>
              </w:rPr>
              <w:t xml:space="preserve">                                </w:t>
            </w:r>
            <w:r w:rsidR="0027553A" w:rsidRPr="003A750A">
              <w:rPr>
                <w:szCs w:val="22"/>
              </w:rPr>
              <w:t xml:space="preserve">V Praze dne </w:t>
            </w:r>
          </w:p>
          <w:p w:rsidR="001D627C" w:rsidRDefault="001D627C" w:rsidP="009A5B79">
            <w:pPr>
              <w:shd w:val="clear" w:color="auto" w:fill="FFFFFF"/>
              <w:rPr>
                <w:szCs w:val="22"/>
              </w:rPr>
            </w:pPr>
            <w:bookmarkStart w:id="1" w:name="_GoBack"/>
            <w:bookmarkEnd w:id="1"/>
          </w:p>
          <w:p w:rsidR="001D627C" w:rsidRDefault="001D627C" w:rsidP="009A5B79">
            <w:pPr>
              <w:shd w:val="clear" w:color="auto" w:fill="FFFFFF"/>
              <w:rPr>
                <w:szCs w:val="22"/>
              </w:rPr>
            </w:pPr>
          </w:p>
          <w:p w:rsidR="001D627C" w:rsidRDefault="001D627C" w:rsidP="009A5B79">
            <w:pPr>
              <w:shd w:val="clear" w:color="auto" w:fill="FFFFFF"/>
              <w:rPr>
                <w:szCs w:val="22"/>
              </w:rPr>
            </w:pPr>
          </w:p>
          <w:p w:rsidR="001D627C" w:rsidRDefault="001D627C" w:rsidP="009A5B79">
            <w:pPr>
              <w:shd w:val="clear" w:color="auto" w:fill="FFFFFF"/>
              <w:rPr>
                <w:szCs w:val="22"/>
              </w:rPr>
            </w:pPr>
          </w:p>
          <w:p w:rsidR="001D627C" w:rsidRDefault="001D627C" w:rsidP="009A5B79">
            <w:pPr>
              <w:shd w:val="clear" w:color="auto" w:fill="FFFFFF"/>
              <w:rPr>
                <w:szCs w:val="22"/>
              </w:rPr>
            </w:pPr>
          </w:p>
          <w:p w:rsidR="001D627C" w:rsidRDefault="001D627C" w:rsidP="009A5B79">
            <w:pPr>
              <w:shd w:val="clear" w:color="auto" w:fill="FFFFFF"/>
              <w:rPr>
                <w:szCs w:val="22"/>
              </w:rPr>
            </w:pPr>
          </w:p>
          <w:p w:rsidR="001D627C" w:rsidRDefault="001D627C" w:rsidP="009A5B79">
            <w:pPr>
              <w:shd w:val="clear" w:color="auto" w:fill="FFFFFF"/>
              <w:rPr>
                <w:szCs w:val="22"/>
              </w:rPr>
            </w:pPr>
          </w:p>
          <w:p w:rsidR="001D627C" w:rsidRDefault="001D627C" w:rsidP="009A5B79">
            <w:pPr>
              <w:shd w:val="clear" w:color="auto" w:fill="FFFFFF"/>
              <w:rPr>
                <w:szCs w:val="22"/>
              </w:rPr>
            </w:pPr>
          </w:p>
          <w:p w:rsidR="001D627C" w:rsidRPr="003A750A" w:rsidRDefault="001D627C" w:rsidP="009A5B79">
            <w:pPr>
              <w:shd w:val="clear" w:color="auto" w:fill="FFFFFF"/>
              <w:rPr>
                <w:szCs w:val="22"/>
              </w:rPr>
            </w:pPr>
            <w:r>
              <w:rPr>
                <w:szCs w:val="22"/>
              </w:rPr>
              <w:t>XXX</w:t>
            </w:r>
          </w:p>
        </w:tc>
        <w:tc>
          <w:tcPr>
            <w:tcW w:w="4536" w:type="dxa"/>
            <w:shd w:val="clear" w:color="auto" w:fill="FFFFFF"/>
          </w:tcPr>
          <w:p w:rsidR="0027553A" w:rsidRPr="003A750A" w:rsidRDefault="001D627C" w:rsidP="001D627C">
            <w:pPr>
              <w:shd w:val="clear" w:color="auto" w:fill="FFFFFF"/>
              <w:jc w:val="center"/>
              <w:rPr>
                <w:szCs w:val="22"/>
              </w:rPr>
            </w:pPr>
            <w:r>
              <w:rPr>
                <w:szCs w:val="22"/>
              </w:rPr>
              <w:t xml:space="preserve">  </w:t>
            </w:r>
            <w:r w:rsidR="0027553A" w:rsidRPr="003A750A">
              <w:rPr>
                <w:szCs w:val="22"/>
              </w:rPr>
              <w:t>V </w:t>
            </w:r>
            <w:r w:rsidR="004406EE">
              <w:rPr>
                <w:szCs w:val="22"/>
              </w:rPr>
              <w:t>Brně</w:t>
            </w:r>
            <w:r>
              <w:rPr>
                <w:szCs w:val="22"/>
              </w:rPr>
              <w:t xml:space="preserve"> dne </w:t>
            </w:r>
          </w:p>
        </w:tc>
      </w:tr>
      <w:tr w:rsidR="0027553A" w:rsidRPr="003A750A" w:rsidTr="00B012BF">
        <w:trPr>
          <w:trHeight w:hRule="exact" w:val="1693"/>
          <w:jc w:val="center"/>
        </w:trPr>
        <w:tc>
          <w:tcPr>
            <w:tcW w:w="4536" w:type="dxa"/>
            <w:shd w:val="clear" w:color="auto" w:fill="FFFFFF"/>
          </w:tcPr>
          <w:p w:rsidR="001D627C" w:rsidRDefault="001D627C" w:rsidP="001D627C">
            <w:pPr>
              <w:shd w:val="clear" w:color="auto" w:fill="FFFFFF"/>
              <w:spacing w:line="274" w:lineRule="exact"/>
              <w:rPr>
                <w:szCs w:val="22"/>
              </w:rPr>
            </w:pPr>
            <w:proofErr w:type="gramStart"/>
            <w:r>
              <w:rPr>
                <w:szCs w:val="22"/>
              </w:rPr>
              <w:t xml:space="preserve">XXX                                                          </w:t>
            </w:r>
            <w:proofErr w:type="spellStart"/>
            <w:r>
              <w:rPr>
                <w:szCs w:val="22"/>
              </w:rPr>
              <w:t>XXX</w:t>
            </w:r>
            <w:proofErr w:type="spellEnd"/>
            <w:proofErr w:type="gramEnd"/>
          </w:p>
          <w:p w:rsidR="001D627C" w:rsidRPr="003A750A" w:rsidRDefault="001D627C" w:rsidP="001D627C">
            <w:pPr>
              <w:shd w:val="clear" w:color="auto" w:fill="FFFFFF"/>
              <w:spacing w:line="274" w:lineRule="exact"/>
              <w:rPr>
                <w:szCs w:val="22"/>
              </w:rPr>
            </w:pPr>
            <w:proofErr w:type="gramStart"/>
            <w:r>
              <w:rPr>
                <w:szCs w:val="22"/>
              </w:rPr>
              <w:t>Ředitel                                                    jednatelka</w:t>
            </w:r>
            <w:proofErr w:type="gramEnd"/>
          </w:p>
        </w:tc>
        <w:tc>
          <w:tcPr>
            <w:tcW w:w="4536" w:type="dxa"/>
            <w:shd w:val="clear" w:color="auto" w:fill="FFFFFF"/>
          </w:tcPr>
          <w:p w:rsidR="0027553A" w:rsidRPr="003A750A" w:rsidRDefault="0027553A" w:rsidP="001D627C">
            <w:pPr>
              <w:shd w:val="clear" w:color="auto" w:fill="FFFFFF"/>
              <w:spacing w:line="274" w:lineRule="exact"/>
              <w:rPr>
                <w:szCs w:val="22"/>
              </w:rPr>
            </w:pPr>
          </w:p>
        </w:tc>
      </w:tr>
      <w:tr w:rsidR="001D627C" w:rsidRPr="003A750A" w:rsidTr="00B012BF">
        <w:trPr>
          <w:trHeight w:hRule="exact" w:val="1693"/>
          <w:jc w:val="center"/>
        </w:trPr>
        <w:tc>
          <w:tcPr>
            <w:tcW w:w="4536" w:type="dxa"/>
            <w:shd w:val="clear" w:color="auto" w:fill="FFFFFF"/>
          </w:tcPr>
          <w:p w:rsidR="001D627C" w:rsidRDefault="001D627C" w:rsidP="001D627C">
            <w:pPr>
              <w:shd w:val="clear" w:color="auto" w:fill="FFFFFF"/>
              <w:spacing w:line="274" w:lineRule="exact"/>
              <w:rPr>
                <w:szCs w:val="22"/>
              </w:rPr>
            </w:pPr>
          </w:p>
        </w:tc>
        <w:tc>
          <w:tcPr>
            <w:tcW w:w="4536" w:type="dxa"/>
            <w:shd w:val="clear" w:color="auto" w:fill="FFFFFF"/>
          </w:tcPr>
          <w:p w:rsidR="001D627C" w:rsidRPr="003A750A" w:rsidRDefault="001D627C" w:rsidP="001D627C">
            <w:pPr>
              <w:shd w:val="clear" w:color="auto" w:fill="FFFFFF"/>
              <w:spacing w:line="274" w:lineRule="exact"/>
              <w:rPr>
                <w:szCs w:val="22"/>
              </w:rPr>
            </w:pPr>
          </w:p>
        </w:tc>
      </w:tr>
    </w:tbl>
    <w:p w:rsidR="005C3A6F" w:rsidRDefault="005C3A6F"/>
    <w:sectPr w:rsidR="005C3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3A"/>
    <w:rsid w:val="00096C7A"/>
    <w:rsid w:val="00097104"/>
    <w:rsid w:val="001D627C"/>
    <w:rsid w:val="00224B0B"/>
    <w:rsid w:val="002642C8"/>
    <w:rsid w:val="0027553A"/>
    <w:rsid w:val="004406EE"/>
    <w:rsid w:val="004E62FE"/>
    <w:rsid w:val="005C3A6F"/>
    <w:rsid w:val="00642A4D"/>
    <w:rsid w:val="009A5B79"/>
    <w:rsid w:val="00AB3F3A"/>
    <w:rsid w:val="00C77CE1"/>
    <w:rsid w:val="00CD023B"/>
    <w:rsid w:val="00E63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27553A"/>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27553A"/>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27553A"/>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27553A"/>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27553A"/>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27553A"/>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27553A"/>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27553A"/>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27553A"/>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27553A"/>
    <w:rPr>
      <w:rFonts w:ascii="Calibri" w:eastAsia="Times New Roman" w:hAnsi="Calibri" w:cs="Times New Roman"/>
      <w:b/>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27553A"/>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27553A"/>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27553A"/>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27553A"/>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27553A"/>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27553A"/>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27553A"/>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27553A"/>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27553A"/>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27553A"/>
    <w:rPr>
      <w:rFonts w:ascii="Calibri" w:eastAsia="Times New Roman" w:hAnsi="Calibri" w:cs="Times New Roman"/>
      <w:b/>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981</Words>
  <Characters>5789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Koucká</dc:creator>
  <cp:lastModifiedBy>Klára Dvořáková</cp:lastModifiedBy>
  <cp:revision>4</cp:revision>
  <dcterms:created xsi:type="dcterms:W3CDTF">2019-06-25T11:09:00Z</dcterms:created>
  <dcterms:modified xsi:type="dcterms:W3CDTF">2019-06-25T11:16:00Z</dcterms:modified>
</cp:coreProperties>
</file>