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FE" w:rsidRPr="00E966FE" w:rsidRDefault="00AF4F15" w:rsidP="00AF4F15">
      <w:pPr>
        <w:pStyle w:val="Nadpis6"/>
      </w:pPr>
      <w:bookmarkStart w:id="0" w:name="_GoBack"/>
      <w:bookmarkEnd w:id="0"/>
      <w:r w:rsidRPr="00670E1C">
        <w:rPr>
          <w:sz w:val="36"/>
          <w:szCs w:val="36"/>
          <w:u w:val="single"/>
        </w:rPr>
        <w:t>SMLOUVA O DÍLO</w:t>
      </w:r>
      <w:r>
        <w:rPr>
          <w:sz w:val="36"/>
          <w:szCs w:val="36"/>
          <w:u w:val="single"/>
        </w:rPr>
        <w:t xml:space="preserve"> - </w:t>
      </w:r>
      <w:r w:rsidR="00E966FE" w:rsidRPr="00E966FE">
        <w:t>Č. SML141/2019/OSV</w:t>
      </w:r>
    </w:p>
    <w:p w:rsidR="006C221A" w:rsidRDefault="006C221A" w:rsidP="006C221A"/>
    <w:p w:rsidR="006C221A" w:rsidRPr="00016536" w:rsidRDefault="00AF4F15" w:rsidP="006C221A">
      <w:pPr>
        <w:pStyle w:val="Zkladntext"/>
        <w:rPr>
          <w:rFonts w:ascii="Arial" w:hAnsi="Arial" w:cs="Arial"/>
          <w:b/>
          <w:bCs/>
          <w:color w:val="000000"/>
          <w:spacing w:val="-9"/>
          <w:sz w:val="20"/>
          <w:szCs w:val="20"/>
        </w:rPr>
      </w:pPr>
      <w:r w:rsidRPr="00B01960">
        <w:t xml:space="preserve">uzavřená podle § </w:t>
      </w:r>
      <w:r>
        <w:t>2586</w:t>
      </w:r>
      <w:r w:rsidRPr="00B01960">
        <w:t xml:space="preserve"> a násl. </w:t>
      </w:r>
      <w:r>
        <w:t>Občanského zákoníku</w:t>
      </w:r>
    </w:p>
    <w:p w:rsidR="006C221A" w:rsidRPr="00016536" w:rsidRDefault="006C221A" w:rsidP="00A347E3">
      <w:pPr>
        <w:pStyle w:val="Textvbloku"/>
        <w:ind w:left="0"/>
        <w:jc w:val="left"/>
        <w:rPr>
          <w:rFonts w:ascii="Arial" w:hAnsi="Arial" w:cs="Arial"/>
          <w:sz w:val="20"/>
          <w:szCs w:val="20"/>
        </w:rPr>
      </w:pPr>
    </w:p>
    <w:p w:rsidR="00016536" w:rsidRDefault="006C221A" w:rsidP="006C221A">
      <w:pPr>
        <w:pStyle w:val="Textvbloku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I. </w:t>
      </w:r>
    </w:p>
    <w:p w:rsidR="006C221A" w:rsidRPr="00016536" w:rsidRDefault="006C221A" w:rsidP="006C221A">
      <w:pPr>
        <w:pStyle w:val="Textvbloku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Smluvní strany</w:t>
      </w:r>
    </w:p>
    <w:p w:rsidR="00AB2BDC" w:rsidRPr="00016536" w:rsidRDefault="00AB2BDC" w:rsidP="006C221A">
      <w:pPr>
        <w:pStyle w:val="Textvbloku"/>
        <w:rPr>
          <w:rFonts w:ascii="Arial" w:hAnsi="Arial" w:cs="Arial"/>
          <w:sz w:val="20"/>
          <w:szCs w:val="20"/>
        </w:rPr>
      </w:pPr>
    </w:p>
    <w:p w:rsidR="000A1659" w:rsidRPr="004712BA" w:rsidRDefault="00544FAE" w:rsidP="004712BA">
      <w:pPr>
        <w:rPr>
          <w:rFonts w:ascii="Arial" w:hAnsi="Arial" w:cs="Arial"/>
          <w:snapToGrid w:val="0"/>
          <w:color w:val="000000"/>
          <w:sz w:val="20"/>
          <w:szCs w:val="20"/>
        </w:rPr>
      </w:pPr>
      <w:r w:rsidRPr="004712BA">
        <w:rPr>
          <w:rFonts w:ascii="Arial" w:hAnsi="Arial" w:cs="Arial"/>
          <w:snapToGrid w:val="0"/>
          <w:color w:val="000000"/>
          <w:sz w:val="20"/>
          <w:szCs w:val="20"/>
        </w:rPr>
        <w:t xml:space="preserve">1.  </w:t>
      </w:r>
      <w:r w:rsidR="004712BA">
        <w:rPr>
          <w:b/>
          <w:bCs/>
        </w:rPr>
        <w:t>Dodavatel</w:t>
      </w:r>
      <w:r w:rsidR="000A1659" w:rsidRPr="004712BA">
        <w:rPr>
          <w:b/>
          <w:bCs/>
        </w:rPr>
        <w:t>:</w:t>
      </w:r>
      <w:r w:rsidR="00CC2A92" w:rsidRPr="004712BA">
        <w:rPr>
          <w:b/>
          <w:bCs/>
        </w:rPr>
        <w:t xml:space="preserve"> </w:t>
      </w:r>
      <w:r w:rsidR="002D7A4E" w:rsidRPr="004712BA">
        <w:rPr>
          <w:b/>
          <w:bCs/>
        </w:rPr>
        <w:t xml:space="preserve"> Blachere-Illumination CZ s.r.o.</w:t>
      </w:r>
    </w:p>
    <w:p w:rsidR="00B06EE8" w:rsidRPr="004712BA" w:rsidRDefault="000A1659" w:rsidP="004712BA">
      <w:pPr>
        <w:ind w:firstLine="708"/>
      </w:pPr>
      <w:r w:rsidRPr="004712BA">
        <w:t>zastoupený:</w:t>
      </w:r>
      <w:r w:rsidR="00CC2A92" w:rsidRPr="004712BA">
        <w:t xml:space="preserve"> </w:t>
      </w:r>
      <w:r w:rsidR="002D7A4E" w:rsidRPr="004712BA">
        <w:t>Antonín Pešek – jednatel společnosti</w:t>
      </w:r>
    </w:p>
    <w:p w:rsidR="000A1659" w:rsidRPr="004712BA" w:rsidRDefault="000A1659" w:rsidP="004712BA">
      <w:pPr>
        <w:ind w:firstLine="708"/>
      </w:pPr>
      <w:r w:rsidRPr="004712BA">
        <w:t>se sídlem</w:t>
      </w:r>
      <w:r w:rsidR="00B06EE8" w:rsidRPr="004712BA">
        <w:t>:</w:t>
      </w:r>
      <w:r w:rsidR="00CC2A92" w:rsidRPr="004712BA">
        <w:t xml:space="preserve"> </w:t>
      </w:r>
      <w:r w:rsidR="002D7A4E" w:rsidRPr="004712BA">
        <w:t xml:space="preserve">   </w:t>
      </w:r>
      <w:r w:rsidR="00C068A9" w:rsidRPr="004712BA">
        <w:t>Ostrá horka I/511, 760 01 ZLÍN</w:t>
      </w:r>
    </w:p>
    <w:p w:rsidR="000A1659" w:rsidRPr="004712BA" w:rsidRDefault="000A1659" w:rsidP="004712BA">
      <w:pPr>
        <w:ind w:firstLine="708"/>
      </w:pPr>
      <w:r w:rsidRPr="004712BA">
        <w:t>Zápis v obchodním rejstříku:</w:t>
      </w:r>
      <w:r w:rsidR="00B6533A" w:rsidRPr="004712BA">
        <w:tab/>
      </w:r>
      <w:r w:rsidR="002D7A4E" w:rsidRPr="004712BA">
        <w:t>KS v Brně</w:t>
      </w:r>
      <w:r w:rsidR="00B06EE8" w:rsidRPr="004712BA">
        <w:tab/>
        <w:t>Oddíl:</w:t>
      </w:r>
      <w:r w:rsidR="00B06EE8" w:rsidRPr="004712BA">
        <w:tab/>
      </w:r>
      <w:r w:rsidR="002D7A4E" w:rsidRPr="004712BA">
        <w:t>C</w:t>
      </w:r>
      <w:r w:rsidR="00CC2A92" w:rsidRPr="004712BA">
        <w:t xml:space="preserve">    </w:t>
      </w:r>
      <w:r w:rsidRPr="004712BA">
        <w:t>vložka</w:t>
      </w:r>
      <w:r w:rsidR="00B06EE8" w:rsidRPr="004712BA">
        <w:t>:</w:t>
      </w:r>
      <w:r w:rsidR="00CC2A92" w:rsidRPr="004712BA">
        <w:t xml:space="preserve"> </w:t>
      </w:r>
      <w:r w:rsidR="002D7A4E" w:rsidRPr="004712BA">
        <w:t xml:space="preserve"> 80443</w:t>
      </w:r>
    </w:p>
    <w:p w:rsidR="000A1659" w:rsidRPr="004712BA" w:rsidRDefault="000A1659" w:rsidP="004712BA">
      <w:pPr>
        <w:ind w:firstLine="708"/>
      </w:pPr>
      <w:r w:rsidRPr="004712BA">
        <w:t>IČ:</w:t>
      </w:r>
      <w:r w:rsidR="00CC2A92" w:rsidRPr="004712BA">
        <w:t xml:space="preserve"> </w:t>
      </w:r>
      <w:r w:rsidR="004712BA" w:rsidRPr="004712BA">
        <w:t xml:space="preserve">     </w:t>
      </w:r>
      <w:r w:rsidR="002D7A4E" w:rsidRPr="004712BA">
        <w:t>2184770</w:t>
      </w:r>
    </w:p>
    <w:p w:rsidR="000A1659" w:rsidRPr="004712BA" w:rsidRDefault="000A1659" w:rsidP="004712BA">
      <w:pPr>
        <w:ind w:firstLine="708"/>
      </w:pPr>
      <w:r w:rsidRPr="004712BA">
        <w:t>DIČ:</w:t>
      </w:r>
      <w:r w:rsidR="00CC2A92" w:rsidRPr="004712BA">
        <w:t xml:space="preserve"> </w:t>
      </w:r>
      <w:r w:rsidR="002D7A4E" w:rsidRPr="004712BA">
        <w:t xml:space="preserve">  CZ02184770</w:t>
      </w:r>
    </w:p>
    <w:p w:rsidR="000A1659" w:rsidRPr="004712BA" w:rsidRDefault="000A1659" w:rsidP="004712BA">
      <w:pPr>
        <w:ind w:firstLine="708"/>
      </w:pPr>
      <w:r w:rsidRPr="004712BA">
        <w:t>Peněžní ústav:</w:t>
      </w:r>
      <w:r w:rsidR="00CC2A92" w:rsidRPr="004712BA">
        <w:t xml:space="preserve"> </w:t>
      </w:r>
      <w:r w:rsidR="002D7A4E" w:rsidRPr="004712BA">
        <w:t>Komerční banka a.s. Praha, pobočka Zlín</w:t>
      </w:r>
    </w:p>
    <w:p w:rsidR="000A1659" w:rsidRDefault="000A1659" w:rsidP="004712BA">
      <w:pPr>
        <w:ind w:firstLine="708"/>
      </w:pPr>
      <w:r w:rsidRPr="004712BA">
        <w:t>Číslo účtu:</w:t>
      </w:r>
      <w:r w:rsidR="00CC2A92" w:rsidRPr="004712BA">
        <w:t xml:space="preserve"> </w:t>
      </w:r>
      <w:r w:rsidR="002D7A4E" w:rsidRPr="004712BA">
        <w:t xml:space="preserve">       107-5617620237/0100</w:t>
      </w:r>
    </w:p>
    <w:p w:rsidR="004712BA" w:rsidRPr="004712BA" w:rsidRDefault="004712BA" w:rsidP="004712BA">
      <w:pPr>
        <w:ind w:firstLine="708"/>
      </w:pPr>
      <w:r w:rsidRPr="004712BA">
        <w:t xml:space="preserve">Zastoupený ve věcech smluvních: </w:t>
      </w:r>
      <w:r>
        <w:rPr>
          <w:rFonts w:ascii="Arial" w:hAnsi="Arial" w:cs="Arial"/>
          <w:sz w:val="20"/>
          <w:szCs w:val="20"/>
        </w:rPr>
        <w:t>Antonín Pešek</w:t>
      </w:r>
    </w:p>
    <w:p w:rsidR="004712BA" w:rsidRPr="004712BA" w:rsidRDefault="004712BA" w:rsidP="004712BA">
      <w:pPr>
        <w:ind w:firstLine="708"/>
      </w:pPr>
      <w:r w:rsidRPr="004712BA">
        <w:t xml:space="preserve">Zastoupený ve věcech technických: </w:t>
      </w:r>
      <w:r>
        <w:rPr>
          <w:rFonts w:ascii="Arial" w:hAnsi="Arial" w:cs="Arial"/>
          <w:sz w:val="20"/>
          <w:szCs w:val="20"/>
        </w:rPr>
        <w:t>Antonín Pešek</w:t>
      </w:r>
    </w:p>
    <w:p w:rsidR="000A1659" w:rsidRPr="004712BA" w:rsidRDefault="000A1659" w:rsidP="004712BA">
      <w:pPr>
        <w:ind w:firstLine="708"/>
      </w:pPr>
      <w:r w:rsidRPr="004712BA">
        <w:t>(dále jen „prodávající“)</w:t>
      </w:r>
    </w:p>
    <w:p w:rsidR="006C221A" w:rsidRPr="00016536" w:rsidRDefault="006C221A" w:rsidP="00E176D9">
      <w:pPr>
        <w:tabs>
          <w:tab w:val="left" w:pos="180"/>
        </w:tabs>
        <w:outlineLvl w:val="0"/>
        <w:rPr>
          <w:rFonts w:ascii="Arial" w:hAnsi="Arial" w:cs="Arial"/>
          <w:snapToGrid w:val="0"/>
          <w:color w:val="000000"/>
          <w:sz w:val="20"/>
          <w:szCs w:val="20"/>
        </w:rPr>
      </w:pPr>
      <w:r w:rsidRPr="00016536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C57505" w:rsidRPr="00016536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="00C57505" w:rsidRPr="00016536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="00C57505" w:rsidRPr="00016536">
        <w:rPr>
          <w:rFonts w:ascii="Arial" w:hAnsi="Arial" w:cs="Arial"/>
          <w:snapToGrid w:val="0"/>
          <w:color w:val="000000"/>
          <w:sz w:val="20"/>
          <w:szCs w:val="20"/>
        </w:rPr>
        <w:tab/>
      </w:r>
    </w:p>
    <w:p w:rsidR="008B59AF" w:rsidRPr="00E176D9" w:rsidRDefault="006C221A" w:rsidP="00E176D9">
      <w:pPr>
        <w:shd w:val="clear" w:color="auto" w:fill="FFFFFF"/>
        <w:rPr>
          <w:rFonts w:ascii="Arial" w:hAnsi="Arial" w:cs="Arial"/>
          <w:color w:val="000000"/>
          <w:w w:val="101"/>
          <w:sz w:val="20"/>
          <w:szCs w:val="20"/>
        </w:rPr>
      </w:pPr>
      <w:r w:rsidRPr="00016536">
        <w:rPr>
          <w:rFonts w:ascii="Arial" w:hAnsi="Arial" w:cs="Arial"/>
          <w:snapToGrid w:val="0"/>
          <w:color w:val="FF0000"/>
          <w:sz w:val="20"/>
          <w:szCs w:val="20"/>
        </w:rPr>
        <w:t xml:space="preserve">        </w:t>
      </w:r>
      <w:r w:rsidRPr="00016536">
        <w:rPr>
          <w:rFonts w:ascii="Arial" w:hAnsi="Arial" w:cs="Arial"/>
          <w:color w:val="000000"/>
          <w:w w:val="101"/>
          <w:sz w:val="20"/>
          <w:szCs w:val="20"/>
        </w:rPr>
        <w:t>a</w:t>
      </w:r>
    </w:p>
    <w:p w:rsidR="004712BA" w:rsidRDefault="004712BA" w:rsidP="004712BA">
      <w:pPr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4712BA" w:rsidRPr="00444E54" w:rsidRDefault="00544FAE" w:rsidP="004712BA">
      <w:pPr>
        <w:rPr>
          <w:b/>
          <w:bCs/>
        </w:rPr>
      </w:pPr>
      <w:r w:rsidRPr="00016536">
        <w:rPr>
          <w:rFonts w:ascii="Arial" w:hAnsi="Arial" w:cs="Arial"/>
          <w:snapToGrid w:val="0"/>
          <w:color w:val="000000"/>
          <w:sz w:val="20"/>
          <w:szCs w:val="20"/>
        </w:rPr>
        <w:t xml:space="preserve">2.   </w:t>
      </w:r>
      <w:r w:rsidR="004712BA">
        <w:rPr>
          <w:b/>
          <w:bCs/>
        </w:rPr>
        <w:t xml:space="preserve">Objednatel: </w:t>
      </w:r>
      <w:r w:rsidR="004712BA" w:rsidRPr="00444E54">
        <w:rPr>
          <w:b/>
          <w:bCs/>
        </w:rPr>
        <w:t>Statutární město Brno – Městská část Brno-Nový Lískovec</w:t>
      </w:r>
    </w:p>
    <w:p w:rsidR="004712BA" w:rsidRPr="004712BA" w:rsidRDefault="004712BA" w:rsidP="004712BA">
      <w:pPr>
        <w:ind w:firstLine="708"/>
      </w:pPr>
      <w:r w:rsidRPr="004712BA">
        <w:t>Oblá 75a, 634 00 Brno</w:t>
      </w:r>
    </w:p>
    <w:p w:rsidR="004712BA" w:rsidRPr="004712BA" w:rsidRDefault="004712BA" w:rsidP="004712BA">
      <w:pPr>
        <w:ind w:firstLine="708"/>
      </w:pPr>
      <w:r w:rsidRPr="004712BA">
        <w:t xml:space="preserve">IČO: 44 99 27 85 </w:t>
      </w:r>
    </w:p>
    <w:p w:rsidR="004712BA" w:rsidRPr="004712BA" w:rsidRDefault="004712BA" w:rsidP="004712BA">
      <w:pPr>
        <w:ind w:firstLine="708"/>
      </w:pPr>
      <w:r w:rsidRPr="004712BA">
        <w:t xml:space="preserve">DIČ: CZ 44 99 27 85 </w:t>
      </w:r>
    </w:p>
    <w:p w:rsidR="004712BA" w:rsidRPr="004712BA" w:rsidRDefault="004712BA" w:rsidP="004712BA">
      <w:pPr>
        <w:ind w:firstLine="708"/>
      </w:pPr>
      <w:r w:rsidRPr="004712BA">
        <w:t>Bankovní spojení Sberbank CZ, a.s. – č. účtu:  4200089239/6800</w:t>
      </w:r>
    </w:p>
    <w:p w:rsidR="004712BA" w:rsidRPr="004712BA" w:rsidRDefault="004712BA" w:rsidP="004712BA">
      <w:pPr>
        <w:ind w:firstLine="708"/>
      </w:pPr>
      <w:r w:rsidRPr="004712BA">
        <w:t>IDS: ixpbwsj</w:t>
      </w:r>
    </w:p>
    <w:p w:rsidR="004712BA" w:rsidRPr="004712BA" w:rsidRDefault="004712BA" w:rsidP="004712BA">
      <w:pPr>
        <w:ind w:firstLine="708"/>
      </w:pPr>
      <w:r w:rsidRPr="004712BA">
        <w:t>Zastoupený ve věcech smluvních: starostka Ing. Jana Drápalová</w:t>
      </w:r>
    </w:p>
    <w:p w:rsidR="004712BA" w:rsidRPr="004712BA" w:rsidRDefault="004712BA" w:rsidP="004712BA">
      <w:pPr>
        <w:ind w:firstLine="708"/>
      </w:pPr>
      <w:r w:rsidRPr="004712BA">
        <w:t>Zastoupený ve věcech technických: Ing. Michal Šípek, Ing. Kamila Tokošová</w:t>
      </w:r>
      <w:r w:rsidR="00544FAE" w:rsidRPr="004712BA">
        <w:t xml:space="preserve">    </w:t>
      </w:r>
    </w:p>
    <w:p w:rsidR="0028489A" w:rsidRPr="004712BA" w:rsidRDefault="0028489A" w:rsidP="004712BA">
      <w:pPr>
        <w:ind w:firstLine="708"/>
      </w:pPr>
      <w:r w:rsidRPr="004712BA">
        <w:t>(dále jen „kupující“)</w:t>
      </w:r>
    </w:p>
    <w:p w:rsidR="00485F26" w:rsidRPr="004712BA" w:rsidRDefault="00485F26" w:rsidP="0028489A">
      <w:pPr>
        <w:outlineLvl w:val="0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28489A" w:rsidRPr="00016536" w:rsidRDefault="0028489A" w:rsidP="00485F26">
      <w:pPr>
        <w:outlineLvl w:val="0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napToGrid w:val="0"/>
          <w:color w:val="000000"/>
          <w:sz w:val="20"/>
          <w:szCs w:val="20"/>
        </w:rPr>
        <w:t xml:space="preserve">      </w:t>
      </w:r>
      <w:r w:rsidR="00485F26" w:rsidRPr="00016536">
        <w:rPr>
          <w:rFonts w:ascii="Arial" w:hAnsi="Arial" w:cs="Arial"/>
          <w:snapToGrid w:val="0"/>
          <w:color w:val="000000"/>
          <w:sz w:val="20"/>
          <w:szCs w:val="20"/>
        </w:rPr>
        <w:t>(dále též společně jako „</w:t>
      </w:r>
      <w:r w:rsidR="00824BA2">
        <w:rPr>
          <w:rFonts w:ascii="Arial" w:hAnsi="Arial" w:cs="Arial"/>
          <w:snapToGrid w:val="0"/>
          <w:color w:val="000000"/>
          <w:sz w:val="20"/>
          <w:szCs w:val="20"/>
        </w:rPr>
        <w:t>s</w:t>
      </w:r>
      <w:r w:rsidR="00485F26" w:rsidRPr="00016536">
        <w:rPr>
          <w:rFonts w:ascii="Arial" w:hAnsi="Arial" w:cs="Arial"/>
          <w:snapToGrid w:val="0"/>
          <w:color w:val="000000"/>
          <w:sz w:val="20"/>
          <w:szCs w:val="20"/>
        </w:rPr>
        <w:t>mluvní strany“).</w:t>
      </w:r>
      <w:r w:rsidRPr="00016536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016536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016536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016536">
        <w:rPr>
          <w:rFonts w:ascii="Arial" w:hAnsi="Arial" w:cs="Arial"/>
          <w:sz w:val="20"/>
          <w:szCs w:val="20"/>
        </w:rPr>
        <w:tab/>
        <w:t xml:space="preserve"> </w:t>
      </w:r>
    </w:p>
    <w:p w:rsidR="006C221A" w:rsidRPr="00016536" w:rsidRDefault="006C221A" w:rsidP="00E176D9">
      <w:pPr>
        <w:shd w:val="clear" w:color="auto" w:fill="FFFFFF"/>
        <w:tabs>
          <w:tab w:val="left" w:pos="2880"/>
        </w:tabs>
        <w:rPr>
          <w:rFonts w:ascii="Arial" w:hAnsi="Arial" w:cs="Arial"/>
          <w:b/>
          <w:bCs/>
          <w:color w:val="000000"/>
          <w:w w:val="102"/>
          <w:sz w:val="20"/>
          <w:szCs w:val="20"/>
        </w:rPr>
      </w:pPr>
    </w:p>
    <w:p w:rsidR="006C221A" w:rsidRPr="00E176D9" w:rsidRDefault="006C221A" w:rsidP="006C221A">
      <w:pPr>
        <w:pStyle w:val="Nadpis4"/>
        <w:tabs>
          <w:tab w:val="left" w:pos="2880"/>
        </w:tabs>
        <w:rPr>
          <w:rFonts w:ascii="Arial" w:hAnsi="Arial" w:cs="Arial"/>
          <w:color w:val="auto"/>
          <w:sz w:val="20"/>
          <w:szCs w:val="20"/>
        </w:rPr>
      </w:pPr>
      <w:r w:rsidRPr="00E176D9">
        <w:rPr>
          <w:rFonts w:ascii="Arial" w:hAnsi="Arial" w:cs="Arial"/>
          <w:color w:val="auto"/>
          <w:w w:val="102"/>
          <w:sz w:val="20"/>
          <w:szCs w:val="20"/>
        </w:rPr>
        <w:t>II.</w:t>
      </w:r>
    </w:p>
    <w:p w:rsidR="006C221A" w:rsidRPr="00E176D9" w:rsidRDefault="006C221A" w:rsidP="00E176D9">
      <w:pPr>
        <w:pStyle w:val="Nadpis5"/>
        <w:rPr>
          <w:rFonts w:ascii="Arial" w:hAnsi="Arial" w:cs="Arial"/>
          <w:color w:val="auto"/>
          <w:sz w:val="20"/>
          <w:szCs w:val="20"/>
        </w:rPr>
      </w:pPr>
      <w:r w:rsidRPr="00E176D9">
        <w:rPr>
          <w:rFonts w:ascii="Arial" w:hAnsi="Arial" w:cs="Arial"/>
          <w:color w:val="auto"/>
          <w:sz w:val="20"/>
          <w:szCs w:val="20"/>
        </w:rPr>
        <w:t xml:space="preserve">Předmět </w:t>
      </w:r>
      <w:r w:rsidR="00B72B4F" w:rsidRPr="00E176D9">
        <w:rPr>
          <w:rFonts w:ascii="Arial" w:hAnsi="Arial" w:cs="Arial"/>
          <w:color w:val="auto"/>
          <w:sz w:val="20"/>
          <w:szCs w:val="20"/>
        </w:rPr>
        <w:t>smlouvy</w:t>
      </w:r>
    </w:p>
    <w:p w:rsidR="00B6533A" w:rsidRPr="00B66D47" w:rsidRDefault="00B6533A" w:rsidP="00B66D47">
      <w:pPr>
        <w:ind w:left="567" w:hanging="387"/>
        <w:jc w:val="both"/>
        <w:rPr>
          <w:rFonts w:ascii="Arial" w:hAnsi="Arial" w:cs="Arial"/>
          <w:sz w:val="20"/>
          <w:szCs w:val="20"/>
        </w:rPr>
      </w:pPr>
      <w:r w:rsidRPr="00B66D47">
        <w:rPr>
          <w:rFonts w:ascii="Arial" w:hAnsi="Arial" w:cs="Arial"/>
          <w:sz w:val="20"/>
          <w:szCs w:val="20"/>
        </w:rPr>
        <w:t>1.</w:t>
      </w:r>
      <w:r w:rsidRPr="00B66D47">
        <w:rPr>
          <w:rFonts w:ascii="Arial" w:hAnsi="Arial" w:cs="Arial"/>
          <w:sz w:val="20"/>
          <w:szCs w:val="20"/>
        </w:rPr>
        <w:tab/>
        <w:t xml:space="preserve">Předmětem této smlouvy je </w:t>
      </w:r>
      <w:r w:rsidR="00C068A9">
        <w:rPr>
          <w:rFonts w:ascii="Arial" w:hAnsi="Arial" w:cs="Arial"/>
          <w:sz w:val="20"/>
          <w:szCs w:val="20"/>
        </w:rPr>
        <w:t>dodávka LED světelných motivů na veřejné osvětlení (kod produktu  XLOGPN103-L).</w:t>
      </w:r>
      <w:r w:rsidR="00B66D47" w:rsidRPr="00B66D47">
        <w:rPr>
          <w:rFonts w:ascii="Arial" w:hAnsi="Arial" w:cs="Arial"/>
          <w:sz w:val="20"/>
          <w:szCs w:val="20"/>
        </w:rPr>
        <w:t xml:space="preserve"> </w:t>
      </w:r>
      <w:r w:rsidR="00C068A9">
        <w:rPr>
          <w:rFonts w:ascii="Arial" w:hAnsi="Arial" w:cs="Arial"/>
          <w:sz w:val="20"/>
          <w:szCs w:val="20"/>
        </w:rPr>
        <w:t xml:space="preserve">Dále dodání </w:t>
      </w:r>
    </w:p>
    <w:p w:rsidR="00B66D47" w:rsidRPr="00B66D47" w:rsidRDefault="00C068A9" w:rsidP="00B6533A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 kusů LED světelných řetězů FL508W</w:t>
      </w:r>
    </w:p>
    <w:p w:rsidR="00B66D47" w:rsidRDefault="00C068A9" w:rsidP="00B6533A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sad světelných tyčí (kod produktu FXL085)</w:t>
      </w:r>
      <w:r w:rsidR="00B66D47" w:rsidRPr="00B66D47">
        <w:rPr>
          <w:rFonts w:ascii="Arial" w:hAnsi="Arial" w:cs="Arial"/>
          <w:sz w:val="20"/>
          <w:szCs w:val="20"/>
        </w:rPr>
        <w:t xml:space="preserve"> </w:t>
      </w:r>
    </w:p>
    <w:p w:rsidR="00B66D47" w:rsidRPr="00B66D47" w:rsidRDefault="00B66D47" w:rsidP="00B66D47">
      <w:pPr>
        <w:ind w:left="540"/>
        <w:jc w:val="both"/>
        <w:rPr>
          <w:rFonts w:ascii="Arial" w:hAnsi="Arial" w:cs="Arial"/>
          <w:sz w:val="20"/>
          <w:szCs w:val="20"/>
        </w:rPr>
      </w:pPr>
      <w:r w:rsidRPr="00B66D47">
        <w:rPr>
          <w:rFonts w:ascii="Arial" w:hAnsi="Arial" w:cs="Arial"/>
          <w:sz w:val="20"/>
          <w:szCs w:val="20"/>
        </w:rPr>
        <w:t xml:space="preserve">Vše pro jmenovité napětí 230V. Převažující barva </w:t>
      </w:r>
      <w:r w:rsidR="00C068A9">
        <w:rPr>
          <w:rFonts w:ascii="Arial" w:hAnsi="Arial" w:cs="Arial"/>
          <w:sz w:val="20"/>
          <w:szCs w:val="20"/>
        </w:rPr>
        <w:t>teplá bílá. Ke každému dekoru</w:t>
      </w:r>
      <w:r w:rsidR="00351339" w:rsidRPr="00921F5B">
        <w:rPr>
          <w:rFonts w:ascii="Arial" w:hAnsi="Arial" w:cs="Arial"/>
          <w:sz w:val="20"/>
          <w:szCs w:val="20"/>
        </w:rPr>
        <w:t xml:space="preserve"> nutno</w:t>
      </w:r>
      <w:r w:rsidR="00C068A9">
        <w:rPr>
          <w:rFonts w:ascii="Arial" w:hAnsi="Arial" w:cs="Arial"/>
          <w:sz w:val="20"/>
          <w:szCs w:val="20"/>
        </w:rPr>
        <w:t xml:space="preserve"> dodat držáky pro uchycen na veřejné osvětlení</w:t>
      </w:r>
      <w:r w:rsidRPr="00B66D47">
        <w:rPr>
          <w:rFonts w:ascii="Arial" w:hAnsi="Arial" w:cs="Arial"/>
          <w:sz w:val="20"/>
          <w:szCs w:val="20"/>
        </w:rPr>
        <w:t>.</w:t>
      </w:r>
    </w:p>
    <w:p w:rsidR="00B6533A" w:rsidRPr="00B6533A" w:rsidRDefault="00B6533A" w:rsidP="00B6533A">
      <w:pPr>
        <w:ind w:left="900"/>
        <w:jc w:val="both"/>
        <w:rPr>
          <w:rFonts w:ascii="Arial" w:hAnsi="Arial" w:cs="Arial"/>
          <w:sz w:val="20"/>
          <w:szCs w:val="20"/>
        </w:rPr>
      </w:pPr>
    </w:p>
    <w:p w:rsidR="008B59AF" w:rsidRDefault="00B6533A" w:rsidP="00E176D9">
      <w:pPr>
        <w:ind w:left="567" w:hanging="387"/>
        <w:jc w:val="both"/>
        <w:rPr>
          <w:rFonts w:ascii="Arial" w:hAnsi="Arial" w:cs="Arial"/>
          <w:sz w:val="20"/>
          <w:szCs w:val="20"/>
        </w:rPr>
      </w:pPr>
      <w:r w:rsidRPr="00B6533A">
        <w:rPr>
          <w:rFonts w:ascii="Arial" w:hAnsi="Arial" w:cs="Arial"/>
          <w:sz w:val="20"/>
          <w:szCs w:val="20"/>
        </w:rPr>
        <w:t>2.</w:t>
      </w:r>
      <w:r w:rsidRPr="00B6533A">
        <w:rPr>
          <w:rFonts w:ascii="Arial" w:hAnsi="Arial" w:cs="Arial"/>
          <w:sz w:val="20"/>
          <w:szCs w:val="20"/>
        </w:rPr>
        <w:tab/>
      </w:r>
      <w:r w:rsidR="00B5421E">
        <w:rPr>
          <w:rFonts w:ascii="Arial" w:hAnsi="Arial" w:cs="Arial"/>
          <w:sz w:val="20"/>
          <w:szCs w:val="20"/>
        </w:rPr>
        <w:t>Prodávající</w:t>
      </w:r>
      <w:r w:rsidRPr="00B6533A">
        <w:rPr>
          <w:rFonts w:ascii="Arial" w:hAnsi="Arial" w:cs="Arial"/>
          <w:sz w:val="20"/>
          <w:szCs w:val="20"/>
        </w:rPr>
        <w:t xml:space="preserve"> se pro </w:t>
      </w:r>
      <w:r w:rsidR="00B5421E">
        <w:rPr>
          <w:rFonts w:ascii="Arial" w:hAnsi="Arial" w:cs="Arial"/>
          <w:sz w:val="20"/>
          <w:szCs w:val="20"/>
        </w:rPr>
        <w:t>kupujícího</w:t>
      </w:r>
      <w:r w:rsidRPr="00B6533A">
        <w:rPr>
          <w:rFonts w:ascii="Arial" w:hAnsi="Arial" w:cs="Arial"/>
          <w:sz w:val="20"/>
          <w:szCs w:val="20"/>
        </w:rPr>
        <w:t xml:space="preserve"> zavazuje </w:t>
      </w:r>
      <w:r w:rsidR="00B5421E">
        <w:rPr>
          <w:rFonts w:ascii="Arial" w:hAnsi="Arial" w:cs="Arial"/>
          <w:sz w:val="20"/>
          <w:szCs w:val="20"/>
        </w:rPr>
        <w:t>dodat zboží</w:t>
      </w:r>
      <w:r w:rsidRPr="00B6533A">
        <w:rPr>
          <w:rFonts w:ascii="Arial" w:hAnsi="Arial" w:cs="Arial"/>
          <w:sz w:val="20"/>
          <w:szCs w:val="20"/>
        </w:rPr>
        <w:t xml:space="preserve"> uvedené v</w:t>
      </w:r>
      <w:r w:rsidR="00B5421E">
        <w:rPr>
          <w:rFonts w:ascii="Arial" w:hAnsi="Arial" w:cs="Arial"/>
          <w:sz w:val="20"/>
          <w:szCs w:val="20"/>
        </w:rPr>
        <w:t xml:space="preserve"> odst.1 </w:t>
      </w:r>
      <w:r w:rsidRPr="00B6533A">
        <w:rPr>
          <w:rFonts w:ascii="Arial" w:hAnsi="Arial" w:cs="Arial"/>
          <w:sz w:val="20"/>
          <w:szCs w:val="20"/>
        </w:rPr>
        <w:t>této smlouvy</w:t>
      </w:r>
      <w:r w:rsidR="00B5421E">
        <w:rPr>
          <w:rFonts w:ascii="Arial" w:hAnsi="Arial" w:cs="Arial"/>
          <w:sz w:val="20"/>
          <w:szCs w:val="20"/>
        </w:rPr>
        <w:t xml:space="preserve"> dle nabídky prodávajícího </w:t>
      </w:r>
      <w:r w:rsidR="00B5421E" w:rsidRPr="006B028D">
        <w:rPr>
          <w:rFonts w:ascii="Arial" w:hAnsi="Arial" w:cs="Arial"/>
          <w:sz w:val="20"/>
          <w:szCs w:val="20"/>
        </w:rPr>
        <w:t>ze dne</w:t>
      </w:r>
      <w:r w:rsidR="00B5421E">
        <w:rPr>
          <w:rFonts w:ascii="Arial" w:hAnsi="Arial" w:cs="Arial"/>
          <w:color w:val="FF0000"/>
          <w:sz w:val="20"/>
          <w:szCs w:val="20"/>
        </w:rPr>
        <w:t xml:space="preserve"> </w:t>
      </w:r>
      <w:r w:rsidR="00DF40E4">
        <w:rPr>
          <w:rFonts w:ascii="Arial" w:hAnsi="Arial" w:cs="Arial"/>
          <w:color w:val="000000"/>
          <w:sz w:val="20"/>
          <w:szCs w:val="20"/>
        </w:rPr>
        <w:t>18.6</w:t>
      </w:r>
      <w:r w:rsidR="00C068A9">
        <w:rPr>
          <w:rFonts w:ascii="Arial" w:hAnsi="Arial" w:cs="Arial"/>
          <w:color w:val="000000"/>
          <w:sz w:val="20"/>
          <w:szCs w:val="20"/>
        </w:rPr>
        <w:t>.2019</w:t>
      </w:r>
      <w:r w:rsidR="00B5421E">
        <w:rPr>
          <w:rFonts w:ascii="Arial" w:hAnsi="Arial" w:cs="Arial"/>
          <w:color w:val="000000"/>
          <w:spacing w:val="-7"/>
          <w:sz w:val="20"/>
          <w:szCs w:val="20"/>
        </w:rPr>
        <w:t xml:space="preserve">. </w:t>
      </w:r>
      <w:r w:rsidR="00B5421E">
        <w:rPr>
          <w:rFonts w:ascii="Arial" w:hAnsi="Arial" w:cs="Arial"/>
          <w:sz w:val="20"/>
          <w:szCs w:val="20"/>
        </w:rPr>
        <w:t xml:space="preserve"> Kupující</w:t>
      </w:r>
      <w:r w:rsidRPr="00B6533A">
        <w:rPr>
          <w:rFonts w:ascii="Arial" w:hAnsi="Arial" w:cs="Arial"/>
          <w:sz w:val="20"/>
          <w:szCs w:val="20"/>
        </w:rPr>
        <w:t xml:space="preserve"> se zavazuje </w:t>
      </w:r>
      <w:r w:rsidR="00B5421E">
        <w:rPr>
          <w:rFonts w:ascii="Arial" w:hAnsi="Arial" w:cs="Arial"/>
          <w:sz w:val="20"/>
          <w:szCs w:val="20"/>
        </w:rPr>
        <w:t>prodávajícímu</w:t>
      </w:r>
      <w:r w:rsidRPr="00B6533A">
        <w:rPr>
          <w:rFonts w:ascii="Arial" w:hAnsi="Arial" w:cs="Arial"/>
          <w:sz w:val="20"/>
          <w:szCs w:val="20"/>
        </w:rPr>
        <w:t xml:space="preserve"> za kompletní a řádně </w:t>
      </w:r>
      <w:r w:rsidR="00B5421E">
        <w:rPr>
          <w:rFonts w:ascii="Arial" w:hAnsi="Arial" w:cs="Arial"/>
          <w:sz w:val="20"/>
          <w:szCs w:val="20"/>
        </w:rPr>
        <w:t>dodání zboží</w:t>
      </w:r>
      <w:r w:rsidRPr="00B6533A">
        <w:rPr>
          <w:rFonts w:ascii="Arial" w:hAnsi="Arial" w:cs="Arial"/>
          <w:sz w:val="20"/>
          <w:szCs w:val="20"/>
        </w:rPr>
        <w:t xml:space="preserve"> zaplatit </w:t>
      </w:r>
      <w:r w:rsidR="00B5421E">
        <w:rPr>
          <w:rFonts w:ascii="Arial" w:hAnsi="Arial" w:cs="Arial"/>
          <w:sz w:val="20"/>
          <w:szCs w:val="20"/>
        </w:rPr>
        <w:t>cenu</w:t>
      </w:r>
      <w:r w:rsidRPr="00B6533A">
        <w:rPr>
          <w:rFonts w:ascii="Arial" w:hAnsi="Arial" w:cs="Arial"/>
          <w:sz w:val="20"/>
          <w:szCs w:val="20"/>
        </w:rPr>
        <w:t xml:space="preserve"> stanovenou v čl. </w:t>
      </w:r>
      <w:r w:rsidR="00B5421E">
        <w:rPr>
          <w:rFonts w:ascii="Arial" w:hAnsi="Arial" w:cs="Arial"/>
          <w:sz w:val="20"/>
          <w:szCs w:val="20"/>
        </w:rPr>
        <w:t>V</w:t>
      </w:r>
      <w:r w:rsidRPr="00B6533A">
        <w:rPr>
          <w:rFonts w:ascii="Arial" w:hAnsi="Arial" w:cs="Arial"/>
          <w:sz w:val="20"/>
          <w:szCs w:val="20"/>
        </w:rPr>
        <w:t>. této smlouvy.</w:t>
      </w:r>
    </w:p>
    <w:p w:rsidR="00C068A9" w:rsidRDefault="00C068A9" w:rsidP="00E176D9">
      <w:pPr>
        <w:ind w:left="567" w:hanging="387"/>
        <w:jc w:val="both"/>
        <w:rPr>
          <w:rFonts w:ascii="Arial" w:hAnsi="Arial" w:cs="Arial"/>
          <w:sz w:val="20"/>
          <w:szCs w:val="20"/>
        </w:rPr>
      </w:pPr>
    </w:p>
    <w:p w:rsidR="00C068A9" w:rsidRDefault="00C068A9" w:rsidP="00E176D9">
      <w:pPr>
        <w:ind w:left="567" w:hanging="3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Součástí dodání LED světelných vánočních produktů je i samotná montáž. </w:t>
      </w:r>
      <w:r w:rsidR="00DF40E4">
        <w:rPr>
          <w:rFonts w:ascii="Arial" w:hAnsi="Arial" w:cs="Arial"/>
          <w:sz w:val="20"/>
          <w:szCs w:val="20"/>
        </w:rPr>
        <w:t>Cena za montáž vánoční výzdoby-viz cenová nabídka ze dne 18.6.2019.</w:t>
      </w:r>
    </w:p>
    <w:p w:rsidR="00C068A9" w:rsidRDefault="00C068A9" w:rsidP="00E176D9">
      <w:pPr>
        <w:ind w:left="567" w:hanging="387"/>
        <w:jc w:val="both"/>
        <w:rPr>
          <w:rFonts w:ascii="Arial" w:hAnsi="Arial" w:cs="Arial"/>
          <w:sz w:val="20"/>
          <w:szCs w:val="20"/>
        </w:rPr>
      </w:pPr>
    </w:p>
    <w:p w:rsidR="00C068A9" w:rsidRDefault="00C068A9" w:rsidP="00E176D9">
      <w:pPr>
        <w:ind w:left="567" w:hanging="387"/>
        <w:jc w:val="both"/>
        <w:rPr>
          <w:rFonts w:ascii="Arial" w:hAnsi="Arial" w:cs="Arial"/>
          <w:sz w:val="20"/>
          <w:szCs w:val="20"/>
        </w:rPr>
      </w:pPr>
    </w:p>
    <w:p w:rsidR="00B5421E" w:rsidRDefault="00B5421E" w:rsidP="006C221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7"/>
          <w:sz w:val="20"/>
          <w:szCs w:val="20"/>
          <w:lang w:val="pt-BR"/>
        </w:rPr>
      </w:pPr>
    </w:p>
    <w:p w:rsidR="006C221A" w:rsidRPr="00016536" w:rsidRDefault="006C221A" w:rsidP="006C221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7"/>
          <w:sz w:val="20"/>
          <w:szCs w:val="20"/>
          <w:lang w:val="pt-BR"/>
        </w:rPr>
      </w:pPr>
      <w:r w:rsidRPr="00016536">
        <w:rPr>
          <w:rFonts w:ascii="Arial" w:hAnsi="Arial" w:cs="Arial"/>
          <w:b/>
          <w:bCs/>
          <w:color w:val="000000"/>
          <w:spacing w:val="-7"/>
          <w:sz w:val="20"/>
          <w:szCs w:val="20"/>
          <w:lang w:val="pt-BR"/>
        </w:rPr>
        <w:t>III.</w:t>
      </w:r>
    </w:p>
    <w:p w:rsidR="006C221A" w:rsidRPr="00016536" w:rsidRDefault="0054060A" w:rsidP="00E176D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7"/>
          <w:sz w:val="20"/>
          <w:szCs w:val="20"/>
          <w:lang w:val="pt-BR"/>
        </w:rPr>
      </w:pPr>
      <w:r w:rsidRPr="00016536">
        <w:rPr>
          <w:rFonts w:ascii="Arial" w:hAnsi="Arial" w:cs="Arial"/>
          <w:b/>
          <w:bCs/>
          <w:color w:val="000000"/>
          <w:spacing w:val="-7"/>
          <w:sz w:val="20"/>
          <w:szCs w:val="20"/>
          <w:lang w:val="pt-BR"/>
        </w:rPr>
        <w:t>Práva a p</w:t>
      </w:r>
      <w:r w:rsidR="006C221A" w:rsidRPr="00016536">
        <w:rPr>
          <w:rFonts w:ascii="Arial" w:hAnsi="Arial" w:cs="Arial"/>
          <w:b/>
          <w:bCs/>
          <w:color w:val="000000"/>
          <w:spacing w:val="-7"/>
          <w:sz w:val="20"/>
          <w:szCs w:val="20"/>
          <w:lang w:val="pt-BR"/>
        </w:rPr>
        <w:t>ovinnosti smluvních stran</w:t>
      </w:r>
    </w:p>
    <w:p w:rsidR="006C221A" w:rsidRPr="00016536" w:rsidRDefault="00AE54C0" w:rsidP="0017416A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Prodávající prodává kupujícímu zboží a kupující toto zboží kupuje</w:t>
      </w:r>
      <w:r w:rsidR="00351339">
        <w:rPr>
          <w:rFonts w:ascii="Arial" w:hAnsi="Arial" w:cs="Arial"/>
          <w:sz w:val="20"/>
          <w:szCs w:val="20"/>
        </w:rPr>
        <w:t xml:space="preserve"> </w:t>
      </w:r>
      <w:r w:rsidR="00351339" w:rsidRPr="00921F5B">
        <w:rPr>
          <w:rFonts w:ascii="Arial" w:hAnsi="Arial" w:cs="Arial"/>
          <w:sz w:val="20"/>
          <w:szCs w:val="20"/>
        </w:rPr>
        <w:t>do svého vlastnictví</w:t>
      </w:r>
      <w:r w:rsidRPr="00921F5B">
        <w:rPr>
          <w:rFonts w:ascii="Arial" w:hAnsi="Arial" w:cs="Arial"/>
          <w:sz w:val="20"/>
          <w:szCs w:val="20"/>
        </w:rPr>
        <w:t>.</w:t>
      </w:r>
      <w:r w:rsidR="006C221A" w:rsidRPr="00016536">
        <w:rPr>
          <w:rFonts w:ascii="Arial" w:hAnsi="Arial" w:cs="Arial"/>
          <w:sz w:val="20"/>
          <w:szCs w:val="20"/>
        </w:rPr>
        <w:t xml:space="preserve"> </w:t>
      </w:r>
    </w:p>
    <w:p w:rsidR="00AE54C0" w:rsidRPr="00016536" w:rsidRDefault="00AE54C0" w:rsidP="00AE54C0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D60F61" w:rsidRPr="00016536" w:rsidRDefault="00AE54C0" w:rsidP="00016536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Prodávající předá kupujícímu zboží s veškerým povinným a dohodnutým příslušenstvím a vybavením, jakož i doklady nezbytnými pro jeho užívání a provoz.</w:t>
      </w:r>
      <w:r w:rsidR="00DA4269" w:rsidRPr="00016536">
        <w:rPr>
          <w:rFonts w:ascii="Arial" w:hAnsi="Arial" w:cs="Arial"/>
          <w:sz w:val="20"/>
          <w:szCs w:val="20"/>
        </w:rPr>
        <w:t xml:space="preserve"> </w:t>
      </w:r>
      <w:r w:rsidR="00D60F61" w:rsidRPr="00016536">
        <w:rPr>
          <w:rFonts w:ascii="Arial" w:hAnsi="Arial" w:cs="Arial"/>
          <w:sz w:val="20"/>
          <w:szCs w:val="20"/>
        </w:rPr>
        <w:t>Dopravu zboží</w:t>
      </w:r>
      <w:r w:rsidR="00DA4269" w:rsidRPr="00016536">
        <w:rPr>
          <w:rFonts w:ascii="Arial" w:hAnsi="Arial" w:cs="Arial"/>
          <w:sz w:val="20"/>
          <w:szCs w:val="20"/>
        </w:rPr>
        <w:t xml:space="preserve"> do </w:t>
      </w:r>
      <w:r w:rsidR="00D60F61" w:rsidRPr="00016536">
        <w:rPr>
          <w:rFonts w:ascii="Arial" w:hAnsi="Arial" w:cs="Arial"/>
          <w:sz w:val="20"/>
          <w:szCs w:val="20"/>
        </w:rPr>
        <w:t>místa určení zajistí na své náklady prodávající. Cena dopravy je zahrnuta v ceně zboží.</w:t>
      </w:r>
    </w:p>
    <w:p w:rsidR="00A62C9C" w:rsidRPr="00016536" w:rsidRDefault="00A62C9C" w:rsidP="00A62C9C">
      <w:pPr>
        <w:jc w:val="both"/>
        <w:rPr>
          <w:rFonts w:ascii="Arial" w:hAnsi="Arial" w:cs="Arial"/>
          <w:sz w:val="20"/>
          <w:szCs w:val="20"/>
        </w:rPr>
      </w:pPr>
    </w:p>
    <w:p w:rsidR="00DD7E2F" w:rsidRPr="00B66D47" w:rsidRDefault="00AE54C0" w:rsidP="00B66D4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Smluvní strany jsou povinny se vzájemně informovat o všech okolnostech důležitých </w:t>
      </w:r>
      <w:r w:rsidR="00CD0073" w:rsidRPr="00016536">
        <w:rPr>
          <w:rFonts w:ascii="Arial" w:hAnsi="Arial" w:cs="Arial"/>
          <w:sz w:val="20"/>
          <w:szCs w:val="20"/>
        </w:rPr>
        <w:t>pro </w:t>
      </w:r>
      <w:r w:rsidRPr="00016536">
        <w:rPr>
          <w:rFonts w:ascii="Arial" w:hAnsi="Arial" w:cs="Arial"/>
          <w:sz w:val="20"/>
          <w:szCs w:val="20"/>
        </w:rPr>
        <w:t>řádné</w:t>
      </w:r>
      <w:r w:rsidR="00016536">
        <w:rPr>
          <w:rFonts w:ascii="Arial" w:hAnsi="Arial" w:cs="Arial"/>
          <w:sz w:val="20"/>
          <w:szCs w:val="20"/>
        </w:rPr>
        <w:t xml:space="preserve"> a </w:t>
      </w:r>
      <w:r w:rsidRPr="00016536">
        <w:rPr>
          <w:rFonts w:ascii="Arial" w:hAnsi="Arial" w:cs="Arial"/>
          <w:sz w:val="20"/>
          <w:szCs w:val="20"/>
        </w:rPr>
        <w:t xml:space="preserve">včasné </w:t>
      </w:r>
      <w:r w:rsidR="00CD0073" w:rsidRPr="00016536">
        <w:rPr>
          <w:rFonts w:ascii="Arial" w:hAnsi="Arial" w:cs="Arial"/>
          <w:sz w:val="20"/>
          <w:szCs w:val="20"/>
        </w:rPr>
        <w:t>splnění předmětu smlouv</w:t>
      </w:r>
      <w:r w:rsidR="00412EDD" w:rsidRPr="00016536">
        <w:rPr>
          <w:rFonts w:ascii="Arial" w:hAnsi="Arial" w:cs="Arial"/>
          <w:sz w:val="20"/>
          <w:szCs w:val="20"/>
        </w:rPr>
        <w:t>y</w:t>
      </w:r>
      <w:r w:rsidRPr="00016536">
        <w:rPr>
          <w:rFonts w:ascii="Arial" w:hAnsi="Arial" w:cs="Arial"/>
          <w:sz w:val="20"/>
          <w:szCs w:val="20"/>
        </w:rPr>
        <w:t xml:space="preserve"> a poskytovat si nezbyt</w:t>
      </w:r>
      <w:r w:rsidR="00CD0073" w:rsidRPr="00016536">
        <w:rPr>
          <w:rFonts w:ascii="Arial" w:hAnsi="Arial" w:cs="Arial"/>
          <w:sz w:val="20"/>
          <w:szCs w:val="20"/>
        </w:rPr>
        <w:t>nou součinnost</w:t>
      </w:r>
      <w:r w:rsidRPr="00016536">
        <w:rPr>
          <w:rFonts w:ascii="Arial" w:hAnsi="Arial" w:cs="Arial"/>
          <w:sz w:val="20"/>
          <w:szCs w:val="20"/>
        </w:rPr>
        <w:t xml:space="preserve">. </w:t>
      </w:r>
    </w:p>
    <w:p w:rsidR="006C221A" w:rsidRPr="00016536" w:rsidRDefault="006C221A" w:rsidP="0017416A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6936C5" w:rsidRPr="00E176D9" w:rsidRDefault="009A042B" w:rsidP="006936C5">
      <w:pPr>
        <w:pStyle w:val="Nadpis3"/>
        <w:rPr>
          <w:rFonts w:ascii="Arial" w:hAnsi="Arial" w:cs="Arial"/>
          <w:color w:val="auto"/>
          <w:spacing w:val="-6"/>
          <w:sz w:val="20"/>
          <w:szCs w:val="20"/>
        </w:rPr>
      </w:pPr>
      <w:r w:rsidRPr="00E176D9">
        <w:rPr>
          <w:rFonts w:ascii="Arial" w:hAnsi="Arial" w:cs="Arial"/>
          <w:color w:val="auto"/>
          <w:spacing w:val="-6"/>
          <w:sz w:val="20"/>
          <w:szCs w:val="20"/>
        </w:rPr>
        <w:t>I</w:t>
      </w:r>
      <w:r w:rsidR="006936C5" w:rsidRPr="00E176D9">
        <w:rPr>
          <w:rFonts w:ascii="Arial" w:hAnsi="Arial" w:cs="Arial"/>
          <w:color w:val="auto"/>
          <w:spacing w:val="-6"/>
          <w:sz w:val="20"/>
          <w:szCs w:val="20"/>
        </w:rPr>
        <w:t>V.</w:t>
      </w:r>
    </w:p>
    <w:p w:rsidR="006936C5" w:rsidRPr="00E176D9" w:rsidRDefault="006936C5" w:rsidP="00E176D9">
      <w:pPr>
        <w:pStyle w:val="Nadpis3"/>
        <w:rPr>
          <w:rFonts w:ascii="Arial" w:hAnsi="Arial" w:cs="Arial"/>
          <w:color w:val="auto"/>
          <w:spacing w:val="-6"/>
          <w:sz w:val="20"/>
          <w:szCs w:val="20"/>
        </w:rPr>
      </w:pPr>
      <w:r w:rsidRPr="00E176D9">
        <w:rPr>
          <w:rFonts w:ascii="Arial" w:hAnsi="Arial" w:cs="Arial"/>
          <w:color w:val="auto"/>
          <w:spacing w:val="-6"/>
          <w:sz w:val="20"/>
          <w:szCs w:val="20"/>
        </w:rPr>
        <w:t xml:space="preserve">Doba </w:t>
      </w:r>
      <w:r w:rsidR="009A042B" w:rsidRPr="00E176D9">
        <w:rPr>
          <w:rFonts w:ascii="Arial" w:hAnsi="Arial" w:cs="Arial"/>
          <w:color w:val="auto"/>
          <w:spacing w:val="-6"/>
          <w:sz w:val="20"/>
          <w:szCs w:val="20"/>
        </w:rPr>
        <w:t>a místo plnění</w:t>
      </w:r>
    </w:p>
    <w:p w:rsidR="00E176D9" w:rsidRDefault="00B6533A" w:rsidP="0097149C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4712BA">
        <w:rPr>
          <w:rFonts w:ascii="Arial" w:hAnsi="Arial" w:cs="Arial"/>
          <w:sz w:val="20"/>
          <w:szCs w:val="20"/>
        </w:rPr>
        <w:t xml:space="preserve">Smluvní strany se dohodly, že </w:t>
      </w:r>
      <w:r w:rsidR="000C473D" w:rsidRPr="004712BA">
        <w:rPr>
          <w:rFonts w:ascii="Arial" w:hAnsi="Arial" w:cs="Arial"/>
          <w:sz w:val="20"/>
          <w:szCs w:val="20"/>
        </w:rPr>
        <w:t xml:space="preserve">prodávající </w:t>
      </w:r>
      <w:r w:rsidRPr="004712BA">
        <w:rPr>
          <w:rFonts w:ascii="Arial" w:hAnsi="Arial" w:cs="Arial"/>
          <w:sz w:val="20"/>
          <w:szCs w:val="20"/>
        </w:rPr>
        <w:t xml:space="preserve"> dodá předmět smlouvy dle č. II smlouvy</w:t>
      </w:r>
      <w:r w:rsidR="000B50F5" w:rsidRPr="004712BA">
        <w:rPr>
          <w:rFonts w:ascii="Arial" w:hAnsi="Arial" w:cs="Arial"/>
          <w:sz w:val="20"/>
          <w:szCs w:val="20"/>
        </w:rPr>
        <w:t xml:space="preserve"> nejpozději</w:t>
      </w:r>
      <w:r w:rsidR="00DF40E4" w:rsidRPr="004712BA">
        <w:rPr>
          <w:rFonts w:ascii="Arial" w:hAnsi="Arial" w:cs="Arial"/>
          <w:sz w:val="20"/>
          <w:szCs w:val="20"/>
        </w:rPr>
        <w:t xml:space="preserve"> do </w:t>
      </w:r>
      <w:r w:rsidR="004712BA" w:rsidRPr="004712BA">
        <w:rPr>
          <w:rFonts w:ascii="Arial" w:hAnsi="Arial" w:cs="Arial"/>
          <w:sz w:val="20"/>
          <w:szCs w:val="20"/>
        </w:rPr>
        <w:t>15.11.2019</w:t>
      </w:r>
      <w:r w:rsidR="00DF40E4" w:rsidRPr="004712BA">
        <w:rPr>
          <w:rFonts w:ascii="Arial" w:hAnsi="Arial" w:cs="Arial"/>
          <w:sz w:val="20"/>
          <w:szCs w:val="20"/>
        </w:rPr>
        <w:t xml:space="preserve">  </w:t>
      </w:r>
      <w:r w:rsidRPr="004712BA">
        <w:rPr>
          <w:rFonts w:ascii="Arial" w:hAnsi="Arial" w:cs="Arial"/>
          <w:sz w:val="20"/>
          <w:szCs w:val="20"/>
        </w:rPr>
        <w:t xml:space="preserve">na místo určené </w:t>
      </w:r>
      <w:r w:rsidR="000C473D" w:rsidRPr="004712BA">
        <w:rPr>
          <w:rFonts w:ascii="Arial" w:hAnsi="Arial" w:cs="Arial"/>
          <w:sz w:val="20"/>
          <w:szCs w:val="20"/>
        </w:rPr>
        <w:t xml:space="preserve">kupujícím </w:t>
      </w:r>
    </w:p>
    <w:p w:rsidR="004712BA" w:rsidRPr="004712BA" w:rsidRDefault="004712BA" w:rsidP="004712BA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B6533A" w:rsidRPr="00921F5B" w:rsidRDefault="00B6533A" w:rsidP="00B6533A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921F5B">
        <w:rPr>
          <w:rFonts w:ascii="Arial" w:hAnsi="Arial" w:cs="Arial"/>
          <w:sz w:val="20"/>
          <w:szCs w:val="20"/>
        </w:rPr>
        <w:t xml:space="preserve">Dodání </w:t>
      </w:r>
      <w:r w:rsidR="006668E0">
        <w:rPr>
          <w:rFonts w:ascii="Arial" w:hAnsi="Arial" w:cs="Arial"/>
          <w:sz w:val="20"/>
          <w:szCs w:val="20"/>
        </w:rPr>
        <w:t>zboží</w:t>
      </w:r>
      <w:r w:rsidRPr="00921F5B">
        <w:rPr>
          <w:rFonts w:ascii="Arial" w:hAnsi="Arial" w:cs="Arial"/>
          <w:sz w:val="20"/>
          <w:szCs w:val="20"/>
        </w:rPr>
        <w:t xml:space="preserve"> bude provedeno za účasti odpovědné osoby z</w:t>
      </w:r>
      <w:r w:rsidR="00DF40E4">
        <w:rPr>
          <w:rFonts w:ascii="Arial" w:hAnsi="Arial" w:cs="Arial"/>
          <w:sz w:val="20"/>
          <w:szCs w:val="20"/>
        </w:rPr>
        <w:t> městské části Brno-Nový Lískovec.</w:t>
      </w:r>
      <w:r w:rsidRPr="00921F5B">
        <w:rPr>
          <w:rFonts w:ascii="Arial" w:hAnsi="Arial" w:cs="Arial"/>
          <w:sz w:val="20"/>
          <w:szCs w:val="20"/>
        </w:rPr>
        <w:t xml:space="preserve">kterou zajistí </w:t>
      </w:r>
      <w:r w:rsidR="00537255" w:rsidRPr="00921F5B">
        <w:rPr>
          <w:rFonts w:ascii="Arial" w:hAnsi="Arial" w:cs="Arial"/>
          <w:sz w:val="20"/>
          <w:szCs w:val="20"/>
        </w:rPr>
        <w:t xml:space="preserve">kupující. </w:t>
      </w:r>
    </w:p>
    <w:p w:rsidR="00B6533A" w:rsidRPr="00921F5B" w:rsidRDefault="00B6533A" w:rsidP="00B6533A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921F5B">
        <w:rPr>
          <w:rFonts w:ascii="Arial" w:hAnsi="Arial" w:cs="Arial"/>
          <w:sz w:val="20"/>
          <w:szCs w:val="20"/>
        </w:rPr>
        <w:t xml:space="preserve">Splnění dodání předmětu dodávky potvrdí určená osoba </w:t>
      </w:r>
      <w:r w:rsidR="00537255" w:rsidRPr="00921F5B">
        <w:rPr>
          <w:rFonts w:ascii="Arial" w:hAnsi="Arial" w:cs="Arial"/>
          <w:sz w:val="20"/>
          <w:szCs w:val="20"/>
        </w:rPr>
        <w:t>kupujícím</w:t>
      </w:r>
      <w:r w:rsidRPr="00921F5B">
        <w:rPr>
          <w:rFonts w:ascii="Arial" w:hAnsi="Arial" w:cs="Arial"/>
          <w:sz w:val="20"/>
          <w:szCs w:val="20"/>
        </w:rPr>
        <w:t xml:space="preserve"> podpisem předávacího protokolu předloženého zhotovitelem.  </w:t>
      </w:r>
    </w:p>
    <w:p w:rsidR="00D60F61" w:rsidRPr="00921F5B" w:rsidRDefault="00D60F61" w:rsidP="00B6533A">
      <w:pPr>
        <w:jc w:val="both"/>
        <w:rPr>
          <w:rFonts w:ascii="Arial" w:hAnsi="Arial" w:cs="Arial"/>
          <w:sz w:val="20"/>
          <w:szCs w:val="20"/>
        </w:rPr>
      </w:pPr>
    </w:p>
    <w:p w:rsidR="00D60F61" w:rsidRPr="00921F5B" w:rsidRDefault="00D60F61" w:rsidP="00D60F61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921F5B">
        <w:rPr>
          <w:rFonts w:ascii="Arial" w:hAnsi="Arial" w:cs="Arial"/>
          <w:sz w:val="20"/>
          <w:szCs w:val="20"/>
        </w:rPr>
        <w:t>Prodávající upřesní kupujícímu termín předání zboží nejméně 5 kalendářních dní předem.</w:t>
      </w:r>
    </w:p>
    <w:p w:rsidR="006936C5" w:rsidRPr="00921F5B" w:rsidRDefault="006936C5" w:rsidP="006936C5">
      <w:pPr>
        <w:rPr>
          <w:rFonts w:ascii="Arial" w:hAnsi="Arial" w:cs="Arial"/>
          <w:sz w:val="20"/>
          <w:szCs w:val="20"/>
        </w:rPr>
      </w:pPr>
    </w:p>
    <w:p w:rsidR="00273AA2" w:rsidRPr="00921F5B" w:rsidRDefault="006936C5" w:rsidP="00E176D9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921F5B">
        <w:rPr>
          <w:rFonts w:ascii="Arial" w:hAnsi="Arial" w:cs="Arial"/>
          <w:sz w:val="20"/>
          <w:szCs w:val="20"/>
        </w:rPr>
        <w:t>Zboží</w:t>
      </w:r>
      <w:r w:rsidR="00D60F61" w:rsidRPr="00921F5B">
        <w:rPr>
          <w:rFonts w:ascii="Arial" w:hAnsi="Arial" w:cs="Arial"/>
          <w:sz w:val="20"/>
          <w:szCs w:val="20"/>
        </w:rPr>
        <w:t xml:space="preserve"> je dodáno převzetím kupujícím. Předání zboží bude zaznamenáno a stvrzeno v předávacím protokolu.</w:t>
      </w:r>
    </w:p>
    <w:p w:rsidR="006C221A" w:rsidRPr="00E176D9" w:rsidRDefault="006C221A" w:rsidP="006C221A">
      <w:pPr>
        <w:shd w:val="clear" w:color="auto" w:fill="FFFFFF"/>
        <w:ind w:left="29"/>
        <w:jc w:val="center"/>
        <w:rPr>
          <w:rFonts w:ascii="Arial" w:hAnsi="Arial" w:cs="Arial"/>
          <w:b/>
          <w:bCs/>
          <w:w w:val="102"/>
          <w:sz w:val="20"/>
          <w:szCs w:val="20"/>
          <w:lang w:val="it-IT"/>
        </w:rPr>
      </w:pPr>
      <w:r w:rsidRPr="00E176D9">
        <w:rPr>
          <w:rFonts w:ascii="Arial" w:hAnsi="Arial" w:cs="Arial"/>
          <w:b/>
          <w:bCs/>
          <w:w w:val="102"/>
          <w:sz w:val="20"/>
          <w:szCs w:val="20"/>
          <w:lang w:val="it-IT"/>
        </w:rPr>
        <w:t xml:space="preserve">V. </w:t>
      </w:r>
    </w:p>
    <w:p w:rsidR="006C221A" w:rsidRPr="00E176D9" w:rsidRDefault="006C221A" w:rsidP="00E176D9">
      <w:pPr>
        <w:shd w:val="clear" w:color="auto" w:fill="FFFFFF"/>
        <w:ind w:left="29"/>
        <w:jc w:val="center"/>
        <w:rPr>
          <w:rFonts w:ascii="Arial" w:hAnsi="Arial" w:cs="Arial"/>
          <w:b/>
          <w:bCs/>
          <w:w w:val="102"/>
          <w:sz w:val="20"/>
          <w:szCs w:val="20"/>
        </w:rPr>
      </w:pPr>
      <w:r w:rsidRPr="00E176D9">
        <w:rPr>
          <w:rFonts w:ascii="Arial" w:hAnsi="Arial" w:cs="Arial"/>
          <w:b/>
          <w:bCs/>
          <w:w w:val="102"/>
          <w:sz w:val="20"/>
          <w:szCs w:val="20"/>
        </w:rPr>
        <w:t>Cena</w:t>
      </w:r>
      <w:r w:rsidRPr="00E176D9">
        <w:rPr>
          <w:rFonts w:ascii="Arial" w:hAnsi="Arial" w:cs="Arial"/>
          <w:w w:val="102"/>
          <w:sz w:val="20"/>
          <w:szCs w:val="20"/>
        </w:rPr>
        <w:t xml:space="preserve"> </w:t>
      </w:r>
      <w:r w:rsidR="00D60F61" w:rsidRPr="00E176D9">
        <w:rPr>
          <w:rFonts w:ascii="Arial" w:hAnsi="Arial" w:cs="Arial"/>
          <w:b/>
          <w:bCs/>
          <w:w w:val="102"/>
          <w:sz w:val="20"/>
          <w:szCs w:val="20"/>
        </w:rPr>
        <w:t>a</w:t>
      </w:r>
      <w:r w:rsidRPr="00E176D9">
        <w:rPr>
          <w:rFonts w:ascii="Arial" w:hAnsi="Arial" w:cs="Arial"/>
          <w:b/>
          <w:bCs/>
          <w:w w:val="102"/>
          <w:sz w:val="20"/>
          <w:szCs w:val="20"/>
        </w:rPr>
        <w:t xml:space="preserve"> platební podmínky</w:t>
      </w:r>
    </w:p>
    <w:p w:rsidR="00BC3DBE" w:rsidRPr="00016536" w:rsidRDefault="00762408" w:rsidP="00BC3DB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Cena za zboží </w:t>
      </w:r>
      <w:r w:rsidR="00BC3DBE" w:rsidRPr="00016536">
        <w:rPr>
          <w:rFonts w:ascii="Arial" w:hAnsi="Arial" w:cs="Arial"/>
          <w:sz w:val="20"/>
          <w:szCs w:val="20"/>
        </w:rPr>
        <w:t xml:space="preserve">je stanovena jako cena </w:t>
      </w:r>
      <w:r w:rsidR="00617B4F" w:rsidRPr="00016536">
        <w:rPr>
          <w:rFonts w:ascii="Arial" w:hAnsi="Arial" w:cs="Arial"/>
          <w:sz w:val="20"/>
          <w:szCs w:val="20"/>
        </w:rPr>
        <w:t>pevná a nejvýše přípustná</w:t>
      </w:r>
      <w:r w:rsidR="00BC3DBE" w:rsidRPr="00016536">
        <w:rPr>
          <w:rFonts w:ascii="Arial" w:hAnsi="Arial" w:cs="Arial"/>
          <w:sz w:val="20"/>
          <w:szCs w:val="20"/>
        </w:rPr>
        <w:t xml:space="preserve">. Je podložena nabídkou </w:t>
      </w:r>
      <w:r w:rsidR="00CD0073" w:rsidRPr="006B028D">
        <w:rPr>
          <w:rFonts w:ascii="Arial" w:hAnsi="Arial" w:cs="Arial"/>
          <w:sz w:val="20"/>
          <w:szCs w:val="20"/>
        </w:rPr>
        <w:t xml:space="preserve">prodávajícího </w:t>
      </w:r>
      <w:r w:rsidR="00BC3DBE" w:rsidRPr="006B028D">
        <w:rPr>
          <w:rFonts w:ascii="Arial" w:hAnsi="Arial" w:cs="Arial"/>
          <w:sz w:val="20"/>
          <w:szCs w:val="20"/>
        </w:rPr>
        <w:t>z</w:t>
      </w:r>
      <w:r w:rsidR="006B028D" w:rsidRPr="006B028D">
        <w:rPr>
          <w:rFonts w:ascii="Arial" w:hAnsi="Arial" w:cs="Arial"/>
          <w:sz w:val="20"/>
          <w:szCs w:val="20"/>
        </w:rPr>
        <w:t>e dne</w:t>
      </w:r>
      <w:r w:rsidR="006B028D">
        <w:rPr>
          <w:rFonts w:ascii="Arial" w:hAnsi="Arial" w:cs="Arial"/>
          <w:color w:val="FF0000"/>
          <w:sz w:val="20"/>
          <w:szCs w:val="20"/>
        </w:rPr>
        <w:t xml:space="preserve"> </w:t>
      </w:r>
      <w:r w:rsidR="00DF40E4">
        <w:rPr>
          <w:rFonts w:ascii="Arial" w:hAnsi="Arial" w:cs="Arial"/>
          <w:color w:val="000000"/>
          <w:sz w:val="20"/>
          <w:szCs w:val="20"/>
        </w:rPr>
        <w:t>18.6.2019</w:t>
      </w:r>
      <w:r w:rsidR="00B6533A">
        <w:rPr>
          <w:rFonts w:ascii="Arial" w:hAnsi="Arial" w:cs="Arial"/>
          <w:color w:val="000000"/>
          <w:spacing w:val="-7"/>
          <w:sz w:val="20"/>
          <w:szCs w:val="20"/>
        </w:rPr>
        <w:t xml:space="preserve">. </w:t>
      </w:r>
      <w:r w:rsidR="00BC3DBE" w:rsidRPr="00016536">
        <w:rPr>
          <w:rFonts w:ascii="Arial" w:hAnsi="Arial" w:cs="Arial"/>
          <w:sz w:val="20"/>
          <w:szCs w:val="20"/>
        </w:rPr>
        <w:t>V ceně jsou obsaženy všechn</w:t>
      </w:r>
      <w:r w:rsidRPr="00016536">
        <w:rPr>
          <w:rFonts w:ascii="Arial" w:hAnsi="Arial" w:cs="Arial"/>
          <w:sz w:val="20"/>
          <w:szCs w:val="20"/>
        </w:rPr>
        <w:t>y činnosti nutné ke </w:t>
      </w:r>
      <w:r w:rsidR="00BC3DBE" w:rsidRPr="00016536">
        <w:rPr>
          <w:rFonts w:ascii="Arial" w:hAnsi="Arial" w:cs="Arial"/>
          <w:sz w:val="20"/>
          <w:szCs w:val="20"/>
        </w:rPr>
        <w:t xml:space="preserve">splnění předmětu </w:t>
      </w:r>
      <w:r w:rsidR="00A62C9C" w:rsidRPr="00016536">
        <w:rPr>
          <w:rFonts w:ascii="Arial" w:hAnsi="Arial" w:cs="Arial"/>
          <w:sz w:val="20"/>
          <w:szCs w:val="20"/>
        </w:rPr>
        <w:t>smlouvy</w:t>
      </w:r>
      <w:r w:rsidR="00617B4F" w:rsidRPr="00016536">
        <w:rPr>
          <w:rFonts w:ascii="Arial" w:hAnsi="Arial" w:cs="Arial"/>
          <w:sz w:val="20"/>
          <w:szCs w:val="20"/>
        </w:rPr>
        <w:t xml:space="preserve"> včetně dopravy </w:t>
      </w:r>
      <w:r w:rsidR="00A62C9C" w:rsidRPr="00016536">
        <w:rPr>
          <w:rFonts w:ascii="Arial" w:hAnsi="Arial" w:cs="Arial"/>
          <w:sz w:val="20"/>
          <w:szCs w:val="20"/>
        </w:rPr>
        <w:t xml:space="preserve">zboží </w:t>
      </w:r>
      <w:r w:rsidR="00617B4F" w:rsidRPr="00016536">
        <w:rPr>
          <w:rFonts w:ascii="Arial" w:hAnsi="Arial" w:cs="Arial"/>
          <w:sz w:val="20"/>
          <w:szCs w:val="20"/>
        </w:rPr>
        <w:t xml:space="preserve">na místo určení a </w:t>
      </w:r>
      <w:r w:rsidR="00A62C9C" w:rsidRPr="00016536">
        <w:rPr>
          <w:rFonts w:ascii="Arial" w:hAnsi="Arial" w:cs="Arial"/>
          <w:sz w:val="20"/>
          <w:szCs w:val="20"/>
        </w:rPr>
        <w:t xml:space="preserve">jeho </w:t>
      </w:r>
      <w:r w:rsidR="00544FAE" w:rsidRPr="00016536">
        <w:rPr>
          <w:rFonts w:ascii="Arial" w:hAnsi="Arial" w:cs="Arial"/>
          <w:sz w:val="20"/>
          <w:szCs w:val="20"/>
        </w:rPr>
        <w:t>záručního servisu</w:t>
      </w:r>
      <w:r w:rsidR="00BC3DBE" w:rsidRPr="00016536">
        <w:rPr>
          <w:rFonts w:ascii="Arial" w:hAnsi="Arial" w:cs="Arial"/>
          <w:sz w:val="20"/>
          <w:szCs w:val="20"/>
        </w:rPr>
        <w:t>.</w:t>
      </w:r>
      <w:r w:rsidR="00A62C9C" w:rsidRPr="00016536">
        <w:rPr>
          <w:rFonts w:ascii="Arial" w:hAnsi="Arial" w:cs="Arial"/>
          <w:sz w:val="20"/>
          <w:szCs w:val="20"/>
        </w:rPr>
        <w:t xml:space="preserve"> </w:t>
      </w:r>
    </w:p>
    <w:p w:rsidR="00CD128C" w:rsidRPr="00DD7E2F" w:rsidRDefault="00CD128C" w:rsidP="00CD128C">
      <w:pPr>
        <w:jc w:val="both"/>
        <w:rPr>
          <w:rFonts w:ascii="Arial" w:hAnsi="Arial" w:cs="Arial"/>
          <w:b/>
          <w:sz w:val="20"/>
          <w:szCs w:val="20"/>
        </w:rPr>
      </w:pPr>
    </w:p>
    <w:p w:rsidR="00544FAE" w:rsidRDefault="00260372" w:rsidP="00544FAE">
      <w:pPr>
        <w:ind w:left="540"/>
        <w:jc w:val="both"/>
        <w:rPr>
          <w:rFonts w:ascii="Arial" w:hAnsi="Arial" w:cs="Arial"/>
          <w:b/>
          <w:sz w:val="20"/>
          <w:szCs w:val="20"/>
        </w:rPr>
      </w:pPr>
      <w:r w:rsidRPr="00FB2136">
        <w:rPr>
          <w:rFonts w:ascii="Arial" w:hAnsi="Arial" w:cs="Arial"/>
          <w:b/>
          <w:sz w:val="20"/>
          <w:szCs w:val="20"/>
        </w:rPr>
        <w:t xml:space="preserve">Cena celkem bez DPH: </w:t>
      </w:r>
      <w:r w:rsidR="007C6519">
        <w:rPr>
          <w:rFonts w:ascii="Arial" w:hAnsi="Arial" w:cs="Arial"/>
          <w:b/>
          <w:sz w:val="20"/>
          <w:szCs w:val="20"/>
        </w:rPr>
        <w:t xml:space="preserve"> </w:t>
      </w:r>
      <w:r w:rsidR="00DF40E4">
        <w:rPr>
          <w:rFonts w:ascii="Arial" w:hAnsi="Arial" w:cs="Arial"/>
          <w:b/>
          <w:sz w:val="20"/>
          <w:szCs w:val="20"/>
        </w:rPr>
        <w:t>273.870,--</w:t>
      </w:r>
    </w:p>
    <w:p w:rsidR="00C274FE" w:rsidRDefault="00C274FE" w:rsidP="00544FAE">
      <w:pPr>
        <w:ind w:left="540"/>
        <w:jc w:val="both"/>
        <w:rPr>
          <w:rFonts w:ascii="Arial" w:hAnsi="Arial" w:cs="Arial"/>
          <w:b/>
          <w:sz w:val="20"/>
          <w:szCs w:val="20"/>
        </w:rPr>
      </w:pPr>
    </w:p>
    <w:p w:rsidR="00C274FE" w:rsidRPr="00C274FE" w:rsidRDefault="00C274FE" w:rsidP="00C274FE">
      <w:pPr>
        <w:ind w:left="540"/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+ příslušná sazba DPH dle zákona č. 235/2004 Sb., ve znění platném ke dni povinnosti přiznat daň.</w:t>
      </w:r>
    </w:p>
    <w:p w:rsidR="00C274FE" w:rsidRDefault="00C274FE" w:rsidP="00544FAE">
      <w:pPr>
        <w:ind w:left="540"/>
        <w:jc w:val="both"/>
        <w:rPr>
          <w:rFonts w:ascii="Arial" w:hAnsi="Arial" w:cs="Arial"/>
          <w:b/>
          <w:sz w:val="20"/>
          <w:szCs w:val="20"/>
        </w:rPr>
      </w:pPr>
    </w:p>
    <w:p w:rsidR="00C274FE" w:rsidRPr="00FB2136" w:rsidRDefault="00C274FE" w:rsidP="00C274FE">
      <w:pPr>
        <w:ind w:left="540"/>
        <w:jc w:val="both"/>
        <w:rPr>
          <w:rFonts w:ascii="Arial" w:hAnsi="Arial" w:cs="Arial"/>
          <w:b/>
          <w:sz w:val="20"/>
          <w:szCs w:val="20"/>
        </w:rPr>
      </w:pPr>
      <w:r w:rsidRPr="00FB2136">
        <w:rPr>
          <w:rFonts w:ascii="Arial" w:hAnsi="Arial" w:cs="Arial"/>
          <w:b/>
          <w:sz w:val="20"/>
          <w:szCs w:val="20"/>
        </w:rPr>
        <w:t xml:space="preserve">Cena celkem </w:t>
      </w:r>
      <w:r>
        <w:rPr>
          <w:rFonts w:ascii="Arial" w:hAnsi="Arial" w:cs="Arial"/>
          <w:b/>
          <w:sz w:val="20"/>
          <w:szCs w:val="20"/>
        </w:rPr>
        <w:t>včetně</w:t>
      </w:r>
      <w:r w:rsidRPr="00FB2136">
        <w:rPr>
          <w:rFonts w:ascii="Arial" w:hAnsi="Arial" w:cs="Arial"/>
          <w:b/>
          <w:sz w:val="20"/>
          <w:szCs w:val="20"/>
        </w:rPr>
        <w:t xml:space="preserve"> DPH: </w:t>
      </w:r>
      <w:r w:rsidR="003276F9">
        <w:rPr>
          <w:rFonts w:ascii="Arial" w:hAnsi="Arial" w:cs="Arial"/>
          <w:b/>
          <w:sz w:val="20"/>
          <w:szCs w:val="20"/>
        </w:rPr>
        <w:t xml:space="preserve"> </w:t>
      </w:r>
      <w:r w:rsidR="00DF40E4">
        <w:rPr>
          <w:rFonts w:ascii="Arial" w:hAnsi="Arial" w:cs="Arial"/>
          <w:b/>
          <w:sz w:val="20"/>
          <w:szCs w:val="20"/>
        </w:rPr>
        <w:t>331.383,--</w:t>
      </w:r>
    </w:p>
    <w:p w:rsidR="00544FAE" w:rsidRPr="00E176D9" w:rsidRDefault="00544FAE" w:rsidP="00E176D9">
      <w:pPr>
        <w:ind w:left="180"/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       </w:t>
      </w:r>
    </w:p>
    <w:p w:rsidR="00A62C9C" w:rsidRPr="00016536" w:rsidRDefault="00903832" w:rsidP="00A62C9C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A62C9C" w:rsidRPr="00016536">
        <w:rPr>
          <w:rFonts w:ascii="Arial" w:hAnsi="Arial" w:cs="Arial"/>
          <w:sz w:val="20"/>
          <w:szCs w:val="20"/>
        </w:rPr>
        <w:t xml:space="preserve">eny a počty kusů jednotlivých druhů zboží </w:t>
      </w:r>
      <w:r w:rsidR="00C43C61" w:rsidRPr="00016536">
        <w:rPr>
          <w:rFonts w:ascii="Arial" w:hAnsi="Arial" w:cs="Arial"/>
          <w:sz w:val="20"/>
          <w:szCs w:val="20"/>
        </w:rPr>
        <w:t xml:space="preserve">včetně ceny prací a činností nutných ke splnění předmětu smlouvy </w:t>
      </w:r>
      <w:r w:rsidR="00B6533A" w:rsidRPr="00016536">
        <w:rPr>
          <w:rFonts w:ascii="Arial" w:hAnsi="Arial" w:cs="Arial"/>
          <w:sz w:val="20"/>
          <w:szCs w:val="20"/>
        </w:rPr>
        <w:t xml:space="preserve">jsou uvedeny </w:t>
      </w:r>
      <w:r w:rsidR="00B6533A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čl. II. odst. 2 této smlouvy</w:t>
      </w:r>
      <w:r w:rsidR="00C43C61" w:rsidRPr="00016536">
        <w:rPr>
          <w:rFonts w:ascii="Arial" w:hAnsi="Arial" w:cs="Arial"/>
          <w:sz w:val="20"/>
          <w:szCs w:val="20"/>
        </w:rPr>
        <w:t>.</w:t>
      </w:r>
    </w:p>
    <w:p w:rsidR="00A62C9C" w:rsidRPr="00016536" w:rsidRDefault="00A62C9C" w:rsidP="006C221A">
      <w:pPr>
        <w:pStyle w:val="Zkladntextodsazen"/>
        <w:ind w:left="360"/>
        <w:rPr>
          <w:rFonts w:ascii="Arial" w:hAnsi="Arial" w:cs="Arial"/>
          <w:sz w:val="20"/>
          <w:szCs w:val="20"/>
        </w:rPr>
      </w:pPr>
    </w:p>
    <w:p w:rsidR="005049A2" w:rsidRPr="00016536" w:rsidRDefault="006C221A" w:rsidP="005049A2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Cenu uhradí </w:t>
      </w:r>
      <w:r w:rsidR="00A62C9C" w:rsidRPr="00016536">
        <w:rPr>
          <w:rFonts w:ascii="Arial" w:hAnsi="Arial" w:cs="Arial"/>
          <w:sz w:val="20"/>
          <w:szCs w:val="20"/>
        </w:rPr>
        <w:t>kupující</w:t>
      </w:r>
      <w:r w:rsidRPr="00016536">
        <w:rPr>
          <w:rFonts w:ascii="Arial" w:hAnsi="Arial" w:cs="Arial"/>
          <w:sz w:val="20"/>
          <w:szCs w:val="20"/>
        </w:rPr>
        <w:t xml:space="preserve"> bezhotovostním převodem na účet na základě faktury vystavené </w:t>
      </w:r>
      <w:r w:rsidR="00A62C9C" w:rsidRPr="00016536">
        <w:rPr>
          <w:rFonts w:ascii="Arial" w:hAnsi="Arial" w:cs="Arial"/>
          <w:sz w:val="20"/>
          <w:szCs w:val="20"/>
        </w:rPr>
        <w:t>prodávajícím</w:t>
      </w:r>
      <w:r w:rsidRPr="00016536">
        <w:rPr>
          <w:rFonts w:ascii="Arial" w:hAnsi="Arial" w:cs="Arial"/>
          <w:sz w:val="20"/>
          <w:szCs w:val="20"/>
        </w:rPr>
        <w:t xml:space="preserve">. Faktura bude </w:t>
      </w:r>
      <w:r w:rsidR="00C43C61" w:rsidRPr="00016536">
        <w:rPr>
          <w:rFonts w:ascii="Arial" w:hAnsi="Arial" w:cs="Arial"/>
          <w:sz w:val="20"/>
          <w:szCs w:val="20"/>
        </w:rPr>
        <w:t xml:space="preserve">prodávajícím </w:t>
      </w:r>
      <w:r w:rsidRPr="00016536">
        <w:rPr>
          <w:rFonts w:ascii="Arial" w:hAnsi="Arial" w:cs="Arial"/>
          <w:sz w:val="20"/>
          <w:szCs w:val="20"/>
        </w:rPr>
        <w:t xml:space="preserve">vystavena </w:t>
      </w:r>
      <w:r w:rsidR="00762408" w:rsidRPr="00215E95">
        <w:rPr>
          <w:rFonts w:ascii="Arial" w:hAnsi="Arial" w:cs="Arial"/>
          <w:sz w:val="20"/>
          <w:szCs w:val="20"/>
        </w:rPr>
        <w:t xml:space="preserve">do 7 dnů </w:t>
      </w:r>
      <w:r w:rsidRPr="00215E95">
        <w:rPr>
          <w:rFonts w:ascii="Arial" w:hAnsi="Arial" w:cs="Arial"/>
          <w:sz w:val="20"/>
          <w:szCs w:val="20"/>
        </w:rPr>
        <w:t xml:space="preserve">po </w:t>
      </w:r>
      <w:r w:rsidR="00C43C61" w:rsidRPr="00215E95">
        <w:rPr>
          <w:rFonts w:ascii="Arial" w:hAnsi="Arial" w:cs="Arial"/>
          <w:sz w:val="20"/>
          <w:szCs w:val="20"/>
        </w:rPr>
        <w:t>převzetí zboží kupujícím</w:t>
      </w:r>
      <w:r w:rsidR="002C7FE9" w:rsidRPr="00215E95">
        <w:rPr>
          <w:rFonts w:ascii="Arial" w:hAnsi="Arial" w:cs="Arial"/>
          <w:sz w:val="20"/>
          <w:szCs w:val="20"/>
        </w:rPr>
        <w:t>. Splatnost faktury je </w:t>
      </w:r>
      <w:r w:rsidRPr="00215E95">
        <w:rPr>
          <w:rFonts w:ascii="Arial" w:hAnsi="Arial" w:cs="Arial"/>
          <w:sz w:val="20"/>
          <w:szCs w:val="20"/>
        </w:rPr>
        <w:t xml:space="preserve">dohodou smluvních stran stanovena na </w:t>
      </w:r>
      <w:r w:rsidR="00910338" w:rsidRPr="00215E95">
        <w:rPr>
          <w:rFonts w:ascii="Arial" w:hAnsi="Arial" w:cs="Arial"/>
          <w:sz w:val="20"/>
          <w:szCs w:val="20"/>
        </w:rPr>
        <w:t>30</w:t>
      </w:r>
      <w:r w:rsidRPr="00215E95">
        <w:rPr>
          <w:rFonts w:ascii="Arial" w:hAnsi="Arial" w:cs="Arial"/>
          <w:sz w:val="20"/>
          <w:szCs w:val="20"/>
        </w:rPr>
        <w:t xml:space="preserve"> dnů</w:t>
      </w:r>
      <w:r w:rsidRPr="00016536">
        <w:rPr>
          <w:rFonts w:ascii="Arial" w:hAnsi="Arial" w:cs="Arial"/>
          <w:sz w:val="20"/>
          <w:szCs w:val="20"/>
        </w:rPr>
        <w:t xml:space="preserve"> ode dne jejího prokazatelného doručení </w:t>
      </w:r>
      <w:r w:rsidR="00C43C61" w:rsidRPr="00016536">
        <w:rPr>
          <w:rFonts w:ascii="Arial" w:hAnsi="Arial" w:cs="Arial"/>
          <w:sz w:val="20"/>
          <w:szCs w:val="20"/>
        </w:rPr>
        <w:t>kupujícímu</w:t>
      </w:r>
      <w:r w:rsidRPr="00016536">
        <w:rPr>
          <w:rFonts w:ascii="Arial" w:hAnsi="Arial" w:cs="Arial"/>
          <w:sz w:val="20"/>
          <w:szCs w:val="20"/>
        </w:rPr>
        <w:t xml:space="preserve">. Faktura musí obsahovat veškeré náležitosti </w:t>
      </w:r>
      <w:r w:rsidR="005049A2" w:rsidRPr="00016536">
        <w:rPr>
          <w:rFonts w:ascii="Arial" w:hAnsi="Arial" w:cs="Arial"/>
          <w:sz w:val="20"/>
          <w:szCs w:val="20"/>
        </w:rPr>
        <w:t xml:space="preserve">řádného </w:t>
      </w:r>
      <w:r w:rsidR="002C7FE9">
        <w:rPr>
          <w:rFonts w:ascii="Arial" w:hAnsi="Arial" w:cs="Arial"/>
          <w:sz w:val="20"/>
          <w:szCs w:val="20"/>
        </w:rPr>
        <w:t>účetního a daňového dokladu dle </w:t>
      </w:r>
      <w:r w:rsidR="005049A2" w:rsidRPr="00016536">
        <w:rPr>
          <w:rFonts w:ascii="Arial" w:hAnsi="Arial" w:cs="Arial"/>
          <w:sz w:val="20"/>
          <w:szCs w:val="20"/>
        </w:rPr>
        <w:t xml:space="preserve">zákona č. 563/1991 Sb., o účetnictví a </w:t>
      </w:r>
      <w:r w:rsidRPr="00016536">
        <w:rPr>
          <w:rFonts w:ascii="Arial" w:hAnsi="Arial" w:cs="Arial"/>
          <w:sz w:val="20"/>
          <w:szCs w:val="20"/>
        </w:rPr>
        <w:t>daňového dokladu podle zák</w:t>
      </w:r>
      <w:r w:rsidR="00427655" w:rsidRPr="00016536">
        <w:rPr>
          <w:rFonts w:ascii="Arial" w:hAnsi="Arial" w:cs="Arial"/>
          <w:sz w:val="20"/>
          <w:szCs w:val="20"/>
        </w:rPr>
        <w:t>ona č. 235/2004 Sb., o </w:t>
      </w:r>
      <w:r w:rsidRPr="00016536">
        <w:rPr>
          <w:rFonts w:ascii="Arial" w:hAnsi="Arial" w:cs="Arial"/>
          <w:sz w:val="20"/>
          <w:szCs w:val="20"/>
        </w:rPr>
        <w:t>dani z přidané hodnoty, ve znění pozdějších předpisů</w:t>
      </w:r>
      <w:r w:rsidR="00C43C61" w:rsidRPr="00016536">
        <w:rPr>
          <w:rFonts w:ascii="Arial" w:hAnsi="Arial" w:cs="Arial"/>
          <w:sz w:val="20"/>
          <w:szCs w:val="20"/>
        </w:rPr>
        <w:t xml:space="preserve"> včetně dodací</w:t>
      </w:r>
      <w:r w:rsidR="00F17155">
        <w:rPr>
          <w:rFonts w:ascii="Arial" w:hAnsi="Arial" w:cs="Arial"/>
          <w:sz w:val="20"/>
          <w:szCs w:val="20"/>
        </w:rPr>
        <w:t>ch</w:t>
      </w:r>
      <w:r w:rsidR="00C43C61" w:rsidRPr="00016536">
        <w:rPr>
          <w:rFonts w:ascii="Arial" w:hAnsi="Arial" w:cs="Arial"/>
          <w:sz w:val="20"/>
          <w:szCs w:val="20"/>
        </w:rPr>
        <w:t xml:space="preserve"> list</w:t>
      </w:r>
      <w:r w:rsidR="00F17155">
        <w:rPr>
          <w:rFonts w:ascii="Arial" w:hAnsi="Arial" w:cs="Arial"/>
          <w:sz w:val="20"/>
          <w:szCs w:val="20"/>
        </w:rPr>
        <w:t>ů</w:t>
      </w:r>
      <w:r w:rsidR="00C43C61" w:rsidRPr="00016536">
        <w:rPr>
          <w:rFonts w:ascii="Arial" w:hAnsi="Arial" w:cs="Arial"/>
          <w:sz w:val="20"/>
          <w:szCs w:val="20"/>
        </w:rPr>
        <w:t xml:space="preserve"> s uvedením </w:t>
      </w:r>
      <w:r w:rsidR="00762408" w:rsidRPr="00016536">
        <w:rPr>
          <w:rFonts w:ascii="Arial" w:hAnsi="Arial" w:cs="Arial"/>
          <w:sz w:val="20"/>
          <w:szCs w:val="20"/>
        </w:rPr>
        <w:t xml:space="preserve">počtu dodaných jednotek zboží </w:t>
      </w:r>
      <w:r w:rsidR="00F17155">
        <w:rPr>
          <w:rFonts w:ascii="Arial" w:hAnsi="Arial" w:cs="Arial"/>
          <w:sz w:val="20"/>
          <w:szCs w:val="20"/>
        </w:rPr>
        <w:t xml:space="preserve">a záruční doby. </w:t>
      </w:r>
    </w:p>
    <w:p w:rsidR="005049A2" w:rsidRPr="00016536" w:rsidRDefault="005049A2" w:rsidP="005049A2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D60F61" w:rsidRPr="00E176D9" w:rsidRDefault="00C43C61" w:rsidP="003D0A09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Kupující</w:t>
      </w:r>
      <w:r w:rsidR="006C221A" w:rsidRPr="00016536">
        <w:rPr>
          <w:rFonts w:ascii="Arial" w:hAnsi="Arial" w:cs="Arial"/>
          <w:sz w:val="20"/>
          <w:szCs w:val="20"/>
        </w:rPr>
        <w:t xml:space="preserve"> si vyhrazuje právo před uplynutím lhůty splatnosti vrátit fakturu, pokud neobsahuje požadované náležitosti nebo obsahuje nesprávné cenové údaje. Oprávněným vrácením fak</w:t>
      </w:r>
      <w:r w:rsidR="00427655" w:rsidRPr="00016536">
        <w:rPr>
          <w:rFonts w:ascii="Arial" w:hAnsi="Arial" w:cs="Arial"/>
          <w:sz w:val="20"/>
          <w:szCs w:val="20"/>
        </w:rPr>
        <w:t xml:space="preserve">tury </w:t>
      </w:r>
      <w:r w:rsidR="006C221A" w:rsidRPr="00016536">
        <w:rPr>
          <w:rFonts w:ascii="Arial" w:hAnsi="Arial" w:cs="Arial"/>
          <w:sz w:val="20"/>
          <w:szCs w:val="20"/>
        </w:rPr>
        <w:t xml:space="preserve">přestává běžet původní lhůta splatnosti. Opravená nebo přepracovaná faktura bude opatřena novou lhůtou splatnosti. </w:t>
      </w:r>
    </w:p>
    <w:p w:rsidR="00BC3DBE" w:rsidRPr="00E176D9" w:rsidRDefault="00BC3DBE" w:rsidP="00BC3DBE">
      <w:pPr>
        <w:pStyle w:val="Zkladntextodsazen"/>
        <w:jc w:val="center"/>
        <w:rPr>
          <w:rFonts w:ascii="Arial" w:hAnsi="Arial" w:cs="Arial"/>
          <w:b/>
          <w:sz w:val="20"/>
          <w:szCs w:val="20"/>
        </w:rPr>
      </w:pPr>
      <w:r w:rsidRPr="00E176D9">
        <w:rPr>
          <w:rFonts w:ascii="Arial" w:hAnsi="Arial" w:cs="Arial"/>
          <w:b/>
          <w:sz w:val="20"/>
          <w:szCs w:val="20"/>
        </w:rPr>
        <w:t>VI</w:t>
      </w:r>
      <w:r w:rsidR="00B6171D" w:rsidRPr="00E176D9">
        <w:rPr>
          <w:rFonts w:ascii="Arial" w:hAnsi="Arial" w:cs="Arial"/>
          <w:b/>
          <w:sz w:val="20"/>
          <w:szCs w:val="20"/>
        </w:rPr>
        <w:t>I</w:t>
      </w:r>
      <w:r w:rsidRPr="00E176D9">
        <w:rPr>
          <w:rFonts w:ascii="Arial" w:hAnsi="Arial" w:cs="Arial"/>
          <w:b/>
          <w:sz w:val="20"/>
          <w:szCs w:val="20"/>
        </w:rPr>
        <w:t>.</w:t>
      </w:r>
    </w:p>
    <w:p w:rsidR="00B6533A" w:rsidRPr="00B6533A" w:rsidRDefault="001C2CAA" w:rsidP="00E176D9">
      <w:pPr>
        <w:pStyle w:val="Zkladntextodsazen"/>
        <w:jc w:val="center"/>
        <w:rPr>
          <w:rFonts w:ascii="Arial" w:hAnsi="Arial" w:cs="Arial"/>
          <w:sz w:val="20"/>
          <w:szCs w:val="20"/>
        </w:rPr>
      </w:pPr>
      <w:r w:rsidRPr="00E176D9">
        <w:rPr>
          <w:rFonts w:ascii="Arial" w:hAnsi="Arial" w:cs="Arial"/>
          <w:b/>
          <w:sz w:val="20"/>
          <w:szCs w:val="20"/>
        </w:rPr>
        <w:t>Záruk</w:t>
      </w:r>
      <w:r w:rsidR="006B7F03" w:rsidRPr="00E176D9">
        <w:rPr>
          <w:rFonts w:ascii="Arial" w:hAnsi="Arial" w:cs="Arial"/>
          <w:b/>
          <w:sz w:val="20"/>
          <w:szCs w:val="20"/>
        </w:rPr>
        <w:t>y</w:t>
      </w:r>
      <w:r w:rsidRPr="00E176D9">
        <w:rPr>
          <w:rFonts w:ascii="Arial" w:hAnsi="Arial" w:cs="Arial"/>
          <w:b/>
          <w:sz w:val="20"/>
          <w:szCs w:val="20"/>
        </w:rPr>
        <w:t xml:space="preserve"> a reklamace</w:t>
      </w:r>
    </w:p>
    <w:p w:rsidR="002F0405" w:rsidRPr="00016536" w:rsidRDefault="002F0405" w:rsidP="002F0405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Prodávající poskytuje kupujícímu záruku za jakost, že zboží bude možné užít obvyklým způsobem, </w:t>
      </w:r>
      <w:r>
        <w:rPr>
          <w:rFonts w:ascii="Arial" w:hAnsi="Arial" w:cs="Arial"/>
          <w:sz w:val="20"/>
          <w:szCs w:val="20"/>
        </w:rPr>
        <w:t>po </w:t>
      </w:r>
      <w:r w:rsidRPr="00215E95">
        <w:rPr>
          <w:rFonts w:ascii="Arial" w:hAnsi="Arial" w:cs="Arial"/>
          <w:sz w:val="20"/>
          <w:szCs w:val="20"/>
        </w:rPr>
        <w:t>dobu 24 měsíců. Záruční</w:t>
      </w:r>
      <w:r w:rsidRPr="00016536">
        <w:rPr>
          <w:rFonts w:ascii="Arial" w:hAnsi="Arial" w:cs="Arial"/>
          <w:sz w:val="20"/>
          <w:szCs w:val="20"/>
        </w:rPr>
        <w:t xml:space="preserve"> doba počíná běžet ode dne převzetí zboží kupujícím. </w:t>
      </w:r>
    </w:p>
    <w:p w:rsidR="002F0405" w:rsidRDefault="002F0405" w:rsidP="002F0405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B6533A" w:rsidRDefault="00B6533A" w:rsidP="00B6533A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B6533A">
        <w:rPr>
          <w:rFonts w:ascii="Arial" w:hAnsi="Arial" w:cs="Arial"/>
          <w:sz w:val="20"/>
          <w:szCs w:val="20"/>
        </w:rPr>
        <w:t xml:space="preserve"> je povinen v případě nefunkčnosti </w:t>
      </w:r>
      <w:r w:rsidR="002F0405">
        <w:rPr>
          <w:rFonts w:ascii="Arial" w:hAnsi="Arial" w:cs="Arial"/>
          <w:sz w:val="20"/>
          <w:szCs w:val="20"/>
        </w:rPr>
        <w:t>dodaného zboží</w:t>
      </w:r>
      <w:r w:rsidRPr="00B6533A">
        <w:rPr>
          <w:rFonts w:ascii="Arial" w:hAnsi="Arial" w:cs="Arial"/>
          <w:sz w:val="20"/>
          <w:szCs w:val="20"/>
        </w:rPr>
        <w:t xml:space="preserve"> po montáži provedené </w:t>
      </w:r>
      <w:r w:rsidR="0097671B" w:rsidRPr="00921F5B">
        <w:rPr>
          <w:rFonts w:ascii="Arial" w:hAnsi="Arial" w:cs="Arial"/>
          <w:sz w:val="20"/>
          <w:szCs w:val="20"/>
        </w:rPr>
        <w:t>kupujícím</w:t>
      </w:r>
      <w:r w:rsidR="0097671B">
        <w:rPr>
          <w:rFonts w:ascii="Arial" w:hAnsi="Arial" w:cs="Arial"/>
          <w:sz w:val="20"/>
          <w:szCs w:val="20"/>
        </w:rPr>
        <w:t xml:space="preserve"> </w:t>
      </w:r>
      <w:r w:rsidRPr="00B6533A">
        <w:rPr>
          <w:rFonts w:ascii="Arial" w:hAnsi="Arial" w:cs="Arial"/>
          <w:sz w:val="20"/>
          <w:szCs w:val="20"/>
        </w:rPr>
        <w:t xml:space="preserve"> zajistit okamžité dodání náhradního </w:t>
      </w:r>
      <w:r w:rsidR="002F0405">
        <w:rPr>
          <w:rFonts w:ascii="Arial" w:hAnsi="Arial" w:cs="Arial"/>
          <w:sz w:val="20"/>
          <w:szCs w:val="20"/>
        </w:rPr>
        <w:t>dílu</w:t>
      </w:r>
      <w:r w:rsidRPr="00B6533A">
        <w:rPr>
          <w:rFonts w:ascii="Arial" w:hAnsi="Arial" w:cs="Arial"/>
          <w:sz w:val="20"/>
          <w:szCs w:val="20"/>
        </w:rPr>
        <w:t xml:space="preserve"> nebo odstranit závadu na své náklady.</w:t>
      </w:r>
    </w:p>
    <w:p w:rsidR="00087377" w:rsidRPr="00016536" w:rsidRDefault="00087377" w:rsidP="002F0405">
      <w:pPr>
        <w:jc w:val="both"/>
        <w:rPr>
          <w:rFonts w:ascii="Arial" w:hAnsi="Arial" w:cs="Arial"/>
          <w:sz w:val="20"/>
          <w:szCs w:val="20"/>
        </w:rPr>
      </w:pPr>
    </w:p>
    <w:p w:rsidR="00087377" w:rsidRPr="00016536" w:rsidRDefault="00087377" w:rsidP="00087377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Reklamace vad vzniklých v záruční době uplatní kupující písemně</w:t>
      </w:r>
      <w:r w:rsidR="00195353">
        <w:rPr>
          <w:rFonts w:ascii="Arial" w:hAnsi="Arial" w:cs="Arial"/>
          <w:sz w:val="20"/>
          <w:szCs w:val="20"/>
        </w:rPr>
        <w:t xml:space="preserve"> </w:t>
      </w:r>
      <w:r w:rsidRPr="00016536">
        <w:rPr>
          <w:rFonts w:ascii="Arial" w:hAnsi="Arial" w:cs="Arial"/>
          <w:sz w:val="20"/>
          <w:szCs w:val="20"/>
        </w:rPr>
        <w:t>u prodávajícího, který je povinen nastoupit neprodleně k odstranění reklamo</w:t>
      </w:r>
      <w:r w:rsidR="00E24F1F" w:rsidRPr="00016536">
        <w:rPr>
          <w:rFonts w:ascii="Arial" w:hAnsi="Arial" w:cs="Arial"/>
          <w:sz w:val="20"/>
          <w:szCs w:val="20"/>
        </w:rPr>
        <w:t>vané vady, nejpozději však do 48 hodin</w:t>
      </w:r>
      <w:r w:rsidRPr="00016536">
        <w:rPr>
          <w:rFonts w:ascii="Arial" w:hAnsi="Arial" w:cs="Arial"/>
          <w:sz w:val="20"/>
          <w:szCs w:val="20"/>
        </w:rPr>
        <w:t xml:space="preserve"> od uplatnění oprávněné reklamace kupujícím</w:t>
      </w:r>
      <w:r w:rsidR="00AD69D1">
        <w:rPr>
          <w:rFonts w:ascii="Arial" w:hAnsi="Arial" w:cs="Arial"/>
          <w:sz w:val="20"/>
          <w:szCs w:val="20"/>
        </w:rPr>
        <w:t xml:space="preserve">. </w:t>
      </w:r>
      <w:r w:rsidR="002C7FE9">
        <w:rPr>
          <w:rFonts w:ascii="Arial" w:hAnsi="Arial" w:cs="Arial"/>
          <w:sz w:val="20"/>
          <w:szCs w:val="20"/>
        </w:rPr>
        <w:t xml:space="preserve">Do výše uvedené lhůty 48 hodin se nepočítají dny pracovního klidu. </w:t>
      </w:r>
    </w:p>
    <w:p w:rsidR="00087377" w:rsidRPr="00016536" w:rsidRDefault="00087377" w:rsidP="00087377">
      <w:pPr>
        <w:jc w:val="both"/>
        <w:rPr>
          <w:rFonts w:ascii="Arial" w:hAnsi="Arial" w:cs="Arial"/>
          <w:sz w:val="20"/>
          <w:szCs w:val="20"/>
        </w:rPr>
      </w:pPr>
    </w:p>
    <w:p w:rsidR="00087377" w:rsidRPr="00016536" w:rsidRDefault="00087377" w:rsidP="00087377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Jestliže prodávající neodstraní vady v dohodnutém termínu, nejpozději do 1 měsíce od doručení reklamace, nebo pokud nedojde k jiné dohodě o termínu odstranění vad, nebo pokud v těchto termínech nesdělí kupujícímu, že neuznává z důvodu jeho neoprávněnosti nárok kupujícího vyplývající ze záruky poskytnuté dle odst. 3 tohoto článku, je kupující oprávněn, kromě uplatnění smluvní pokuty, podle vlastního uvážení provést odstranění vad sám, pověřit jejich provedením jinou firmu, nebo jejím </w:t>
      </w:r>
      <w:r w:rsidRPr="00016536">
        <w:rPr>
          <w:rFonts w:ascii="Arial" w:hAnsi="Arial" w:cs="Arial"/>
          <w:sz w:val="20"/>
          <w:szCs w:val="20"/>
        </w:rPr>
        <w:lastRenderedPageBreak/>
        <w:t>prostřednictvím zakoupit, vyměnit vadnou či neúplně funkční část předmětu sm</w:t>
      </w:r>
      <w:r w:rsidR="00A40DD5" w:rsidRPr="00016536">
        <w:rPr>
          <w:rFonts w:ascii="Arial" w:hAnsi="Arial" w:cs="Arial"/>
          <w:sz w:val="20"/>
          <w:szCs w:val="20"/>
        </w:rPr>
        <w:t>louvy. Takto vzniklé náklady je </w:t>
      </w:r>
      <w:r w:rsidRPr="00016536">
        <w:rPr>
          <w:rFonts w:ascii="Arial" w:hAnsi="Arial" w:cs="Arial"/>
          <w:sz w:val="20"/>
          <w:szCs w:val="20"/>
        </w:rPr>
        <w:t xml:space="preserve">prodávající povinen zaplatit kupujícímu do </w:t>
      </w:r>
      <w:r w:rsidR="00A40DD5" w:rsidRPr="00016536">
        <w:rPr>
          <w:rFonts w:ascii="Arial" w:hAnsi="Arial" w:cs="Arial"/>
          <w:sz w:val="20"/>
          <w:szCs w:val="20"/>
        </w:rPr>
        <w:t>10</w:t>
      </w:r>
      <w:r w:rsidRPr="00016536">
        <w:rPr>
          <w:rFonts w:ascii="Arial" w:hAnsi="Arial" w:cs="Arial"/>
          <w:sz w:val="20"/>
          <w:szCs w:val="20"/>
        </w:rPr>
        <w:t xml:space="preserve"> dnů od doručení faktury.</w:t>
      </w:r>
    </w:p>
    <w:p w:rsidR="00087377" w:rsidRPr="00016536" w:rsidRDefault="00087377" w:rsidP="00087377">
      <w:pPr>
        <w:jc w:val="both"/>
        <w:rPr>
          <w:rFonts w:ascii="Arial" w:hAnsi="Arial" w:cs="Arial"/>
          <w:sz w:val="20"/>
          <w:szCs w:val="20"/>
        </w:rPr>
      </w:pPr>
    </w:p>
    <w:p w:rsidR="00087377" w:rsidRPr="00016536" w:rsidRDefault="00A40DD5" w:rsidP="00087377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Záruční doba</w:t>
      </w:r>
      <w:r w:rsidR="00087377" w:rsidRPr="00016536">
        <w:rPr>
          <w:rFonts w:ascii="Arial" w:hAnsi="Arial" w:cs="Arial"/>
          <w:sz w:val="20"/>
          <w:szCs w:val="20"/>
        </w:rPr>
        <w:t xml:space="preserve"> na reklamované čá</w:t>
      </w:r>
      <w:r w:rsidRPr="00016536">
        <w:rPr>
          <w:rFonts w:ascii="Arial" w:hAnsi="Arial" w:cs="Arial"/>
          <w:sz w:val="20"/>
          <w:szCs w:val="20"/>
        </w:rPr>
        <w:t>sti předmětu koupě se prodlužuje</w:t>
      </w:r>
      <w:r w:rsidR="00087377" w:rsidRPr="00016536">
        <w:rPr>
          <w:rFonts w:ascii="Arial" w:hAnsi="Arial" w:cs="Arial"/>
          <w:sz w:val="20"/>
          <w:szCs w:val="20"/>
        </w:rPr>
        <w:t xml:space="preserve"> o dobu počínající datem uplatnění reklamace a končící dnem odstranění vady.</w:t>
      </w:r>
    </w:p>
    <w:p w:rsidR="00087377" w:rsidRPr="00016536" w:rsidRDefault="00087377" w:rsidP="00087377">
      <w:pPr>
        <w:jc w:val="both"/>
        <w:rPr>
          <w:rFonts w:ascii="Arial" w:hAnsi="Arial" w:cs="Arial"/>
          <w:sz w:val="20"/>
          <w:szCs w:val="20"/>
        </w:rPr>
      </w:pPr>
    </w:p>
    <w:p w:rsidR="00087377" w:rsidRPr="00016536" w:rsidRDefault="00087377" w:rsidP="00087377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Reklamace vad je uplatněna včas, pokud ji kupující uplatní písemně u prodávajícího </w:t>
      </w:r>
      <w:r w:rsidR="00CF42BC">
        <w:rPr>
          <w:rFonts w:ascii="Arial" w:hAnsi="Arial" w:cs="Arial"/>
          <w:sz w:val="20"/>
          <w:szCs w:val="20"/>
        </w:rPr>
        <w:t>nejpozději do </w:t>
      </w:r>
      <w:r w:rsidR="00E24F1F" w:rsidRPr="00016536">
        <w:rPr>
          <w:rFonts w:ascii="Arial" w:hAnsi="Arial" w:cs="Arial"/>
          <w:sz w:val="20"/>
          <w:szCs w:val="20"/>
        </w:rPr>
        <w:t>30</w:t>
      </w:r>
      <w:r w:rsidRPr="00016536">
        <w:rPr>
          <w:rFonts w:ascii="Arial" w:hAnsi="Arial" w:cs="Arial"/>
          <w:sz w:val="20"/>
          <w:szCs w:val="20"/>
        </w:rPr>
        <w:t xml:space="preserve"> dnů po uplynutí záruční doby a prokáže, že k výskytu vady došlo ještě v průběhu záruční doby.</w:t>
      </w:r>
    </w:p>
    <w:p w:rsidR="00A76F78" w:rsidRPr="002F0405" w:rsidRDefault="00A76F78" w:rsidP="00DD7E2F">
      <w:pPr>
        <w:pStyle w:val="Zkladntextodsazen"/>
        <w:rPr>
          <w:rFonts w:ascii="Arial" w:hAnsi="Arial" w:cs="Arial"/>
          <w:b/>
          <w:color w:val="FF0000"/>
          <w:sz w:val="20"/>
          <w:szCs w:val="20"/>
        </w:rPr>
      </w:pPr>
    </w:p>
    <w:p w:rsidR="001C2CAA" w:rsidRPr="00E176D9" w:rsidRDefault="00FC3AF6" w:rsidP="00A76F78">
      <w:pPr>
        <w:pStyle w:val="Zkladntextodsazen"/>
        <w:jc w:val="center"/>
        <w:rPr>
          <w:rFonts w:ascii="Arial" w:hAnsi="Arial" w:cs="Arial"/>
          <w:b/>
          <w:sz w:val="20"/>
          <w:szCs w:val="20"/>
        </w:rPr>
      </w:pPr>
      <w:r w:rsidRPr="00E176D9">
        <w:rPr>
          <w:rFonts w:ascii="Arial" w:hAnsi="Arial" w:cs="Arial"/>
          <w:b/>
          <w:sz w:val="20"/>
          <w:szCs w:val="20"/>
        </w:rPr>
        <w:t>VIII</w:t>
      </w:r>
      <w:r w:rsidR="001C2CAA" w:rsidRPr="00E176D9">
        <w:rPr>
          <w:rFonts w:ascii="Arial" w:hAnsi="Arial" w:cs="Arial"/>
          <w:b/>
          <w:sz w:val="20"/>
          <w:szCs w:val="20"/>
        </w:rPr>
        <w:t>.</w:t>
      </w:r>
    </w:p>
    <w:p w:rsidR="001C2CAA" w:rsidRPr="00016536" w:rsidRDefault="001C2CAA" w:rsidP="00E176D9">
      <w:pPr>
        <w:pStyle w:val="Zkladntextodsazen"/>
        <w:jc w:val="center"/>
        <w:rPr>
          <w:rFonts w:ascii="Arial" w:hAnsi="Arial" w:cs="Arial"/>
          <w:sz w:val="20"/>
          <w:szCs w:val="20"/>
        </w:rPr>
      </w:pPr>
      <w:r w:rsidRPr="00E176D9">
        <w:rPr>
          <w:rFonts w:ascii="Arial" w:hAnsi="Arial" w:cs="Arial"/>
          <w:b/>
          <w:sz w:val="20"/>
          <w:szCs w:val="20"/>
        </w:rPr>
        <w:t>Smluvní pokuty</w:t>
      </w:r>
    </w:p>
    <w:p w:rsidR="002F0405" w:rsidRDefault="002F0405" w:rsidP="002F0405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2F0405">
        <w:rPr>
          <w:rFonts w:ascii="Arial" w:hAnsi="Arial" w:cs="Arial"/>
          <w:sz w:val="20"/>
          <w:szCs w:val="20"/>
        </w:rPr>
        <w:t xml:space="preserve">V případě prodlení </w:t>
      </w:r>
      <w:r>
        <w:rPr>
          <w:rFonts w:ascii="Arial" w:hAnsi="Arial" w:cs="Arial"/>
          <w:sz w:val="20"/>
          <w:szCs w:val="20"/>
        </w:rPr>
        <w:t>kupujícího</w:t>
      </w:r>
      <w:r w:rsidRPr="002F0405">
        <w:rPr>
          <w:rFonts w:ascii="Arial" w:hAnsi="Arial" w:cs="Arial"/>
          <w:sz w:val="20"/>
          <w:szCs w:val="20"/>
        </w:rPr>
        <w:t xml:space="preserve"> se zaplacením ceny za dílo je </w:t>
      </w:r>
      <w:r>
        <w:rPr>
          <w:rFonts w:ascii="Arial" w:hAnsi="Arial" w:cs="Arial"/>
          <w:sz w:val="20"/>
          <w:szCs w:val="20"/>
        </w:rPr>
        <w:t>kupující</w:t>
      </w:r>
      <w:r w:rsidRPr="002F0405">
        <w:rPr>
          <w:rFonts w:ascii="Arial" w:hAnsi="Arial" w:cs="Arial"/>
          <w:sz w:val="20"/>
          <w:szCs w:val="20"/>
        </w:rPr>
        <w:t xml:space="preserve"> pov</w:t>
      </w:r>
      <w:r>
        <w:rPr>
          <w:rFonts w:ascii="Arial" w:hAnsi="Arial" w:cs="Arial"/>
          <w:sz w:val="20"/>
          <w:szCs w:val="20"/>
        </w:rPr>
        <w:t>inen uhradit zhotoviteli úrok z </w:t>
      </w:r>
      <w:r w:rsidRPr="002F0405">
        <w:rPr>
          <w:rFonts w:ascii="Arial" w:hAnsi="Arial" w:cs="Arial"/>
          <w:sz w:val="20"/>
          <w:szCs w:val="20"/>
        </w:rPr>
        <w:t>prodlení ve výši 0,05 % z dlužné částky za každý den prodlení.</w:t>
      </w:r>
    </w:p>
    <w:p w:rsidR="002F0405" w:rsidRPr="002F0405" w:rsidRDefault="002F0405" w:rsidP="002F0405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2F0405" w:rsidRPr="00921F5B" w:rsidRDefault="002F0405" w:rsidP="002F0405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2F0405">
        <w:rPr>
          <w:rFonts w:ascii="Arial" w:hAnsi="Arial" w:cs="Arial"/>
          <w:sz w:val="20"/>
          <w:szCs w:val="20"/>
        </w:rPr>
        <w:t xml:space="preserve">V případě prodlení </w:t>
      </w:r>
      <w:r>
        <w:rPr>
          <w:rFonts w:ascii="Arial" w:hAnsi="Arial" w:cs="Arial"/>
          <w:sz w:val="20"/>
          <w:szCs w:val="20"/>
        </w:rPr>
        <w:t>prodávajícího</w:t>
      </w:r>
      <w:r w:rsidRPr="002F0405">
        <w:rPr>
          <w:rFonts w:ascii="Arial" w:hAnsi="Arial" w:cs="Arial"/>
          <w:sz w:val="20"/>
          <w:szCs w:val="20"/>
        </w:rPr>
        <w:t xml:space="preserve"> s dodáním </w:t>
      </w:r>
      <w:r>
        <w:rPr>
          <w:rFonts w:ascii="Arial" w:hAnsi="Arial" w:cs="Arial"/>
          <w:sz w:val="20"/>
          <w:szCs w:val="20"/>
        </w:rPr>
        <w:t>předmětu dodávky</w:t>
      </w:r>
      <w:r w:rsidRPr="002F0405">
        <w:rPr>
          <w:rFonts w:ascii="Arial" w:hAnsi="Arial" w:cs="Arial"/>
          <w:sz w:val="20"/>
          <w:szCs w:val="20"/>
        </w:rPr>
        <w:t xml:space="preserve">  delším jak dva dny od smluvené doby plnění a v případě </w:t>
      </w:r>
      <w:r w:rsidRPr="00921F5B">
        <w:rPr>
          <w:rFonts w:ascii="Arial" w:hAnsi="Arial" w:cs="Arial"/>
          <w:sz w:val="20"/>
          <w:szCs w:val="20"/>
        </w:rPr>
        <w:t xml:space="preserve">nedodržení čl.VII. odst. 3. této smlouvy a v případě nefunkčnosti díla i po odstranění závad, zaplatí </w:t>
      </w:r>
      <w:r w:rsidR="00A31B55" w:rsidRPr="00921F5B">
        <w:rPr>
          <w:rFonts w:ascii="Arial" w:hAnsi="Arial" w:cs="Arial"/>
          <w:sz w:val="20"/>
          <w:szCs w:val="20"/>
        </w:rPr>
        <w:t>prodávající kupujícímu</w:t>
      </w:r>
      <w:r w:rsidRPr="00921F5B">
        <w:rPr>
          <w:rFonts w:ascii="Arial" w:hAnsi="Arial" w:cs="Arial"/>
          <w:sz w:val="20"/>
          <w:szCs w:val="20"/>
        </w:rPr>
        <w:t xml:space="preserve"> smluvní pokutu ve výši 0,05% z celkové ceny díla</w:t>
      </w:r>
      <w:r w:rsidR="00A31B55" w:rsidRPr="00921F5B">
        <w:rPr>
          <w:rFonts w:ascii="Arial" w:hAnsi="Arial" w:cs="Arial"/>
          <w:sz w:val="20"/>
          <w:szCs w:val="20"/>
        </w:rPr>
        <w:t xml:space="preserve"> bez DPH</w:t>
      </w:r>
      <w:r w:rsidRPr="00921F5B">
        <w:rPr>
          <w:rFonts w:ascii="Arial" w:hAnsi="Arial" w:cs="Arial"/>
          <w:sz w:val="20"/>
          <w:szCs w:val="20"/>
        </w:rPr>
        <w:t xml:space="preserve"> za každý den prodlení.</w:t>
      </w:r>
    </w:p>
    <w:p w:rsidR="002F0405" w:rsidRPr="00921F5B" w:rsidRDefault="002F0405" w:rsidP="002F0405">
      <w:pPr>
        <w:jc w:val="both"/>
        <w:rPr>
          <w:rFonts w:ascii="Arial" w:hAnsi="Arial" w:cs="Arial"/>
          <w:sz w:val="20"/>
          <w:szCs w:val="20"/>
        </w:rPr>
      </w:pPr>
    </w:p>
    <w:p w:rsidR="00BC3DBE" w:rsidRPr="002F0405" w:rsidRDefault="002F0405" w:rsidP="002F0405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921F5B">
        <w:rPr>
          <w:rFonts w:ascii="Arial" w:hAnsi="Arial" w:cs="Arial"/>
          <w:sz w:val="20"/>
          <w:szCs w:val="20"/>
        </w:rPr>
        <w:t xml:space="preserve">Zaplacením smluvní pokuty není dotčeno právo </w:t>
      </w:r>
      <w:r w:rsidR="00A31B55" w:rsidRPr="00921F5B">
        <w:rPr>
          <w:rFonts w:ascii="Arial" w:hAnsi="Arial" w:cs="Arial"/>
          <w:sz w:val="20"/>
          <w:szCs w:val="20"/>
        </w:rPr>
        <w:t>kupujícího</w:t>
      </w:r>
      <w:r w:rsidRPr="002F0405">
        <w:rPr>
          <w:rFonts w:ascii="Arial" w:hAnsi="Arial" w:cs="Arial"/>
          <w:sz w:val="20"/>
          <w:szCs w:val="20"/>
        </w:rPr>
        <w:t xml:space="preserve"> na náhradu škody ve výši přesahující smluvní pokutu.  </w:t>
      </w:r>
      <w:r w:rsidR="00BC3DBE" w:rsidRPr="002F0405">
        <w:rPr>
          <w:rFonts w:ascii="Arial" w:hAnsi="Arial" w:cs="Arial"/>
          <w:sz w:val="20"/>
          <w:szCs w:val="20"/>
        </w:rPr>
        <w:t>Splatnost smluvních pokut se sjednává do 1 měsíce po doručení vyúčtování.</w:t>
      </w:r>
    </w:p>
    <w:p w:rsidR="00BC3DBE" w:rsidRPr="00016536" w:rsidRDefault="00BC3DBE" w:rsidP="00BC3DBE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BC3DBE" w:rsidRPr="00016536" w:rsidRDefault="00BC3DBE" w:rsidP="00BC3DB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Pro náhradu škody platí ustanovení § </w:t>
      </w:r>
      <w:smartTag w:uri="urn:schemas-microsoft-com:office:smarttags" w:element="metricconverter">
        <w:smartTagPr>
          <w:attr w:name="ProductID" w:val="373 a"/>
        </w:smartTagPr>
        <w:r w:rsidRPr="00016536">
          <w:rPr>
            <w:rFonts w:ascii="Arial" w:hAnsi="Arial" w:cs="Arial"/>
            <w:sz w:val="20"/>
            <w:szCs w:val="20"/>
          </w:rPr>
          <w:t>373 a</w:t>
        </w:r>
      </w:smartTag>
      <w:r w:rsidR="0089092B" w:rsidRPr="00016536">
        <w:rPr>
          <w:rFonts w:ascii="Arial" w:hAnsi="Arial" w:cs="Arial"/>
          <w:sz w:val="20"/>
          <w:szCs w:val="20"/>
        </w:rPr>
        <w:t xml:space="preserve"> násl.</w:t>
      </w:r>
      <w:r w:rsidRPr="00016536">
        <w:rPr>
          <w:rFonts w:ascii="Arial" w:hAnsi="Arial" w:cs="Arial"/>
          <w:sz w:val="20"/>
          <w:szCs w:val="20"/>
        </w:rPr>
        <w:t xml:space="preserve"> zákona č. 513/1991 Sb., obchodního zákoníku v platném znění.</w:t>
      </w:r>
    </w:p>
    <w:p w:rsidR="006C221A" w:rsidRPr="00016536" w:rsidRDefault="00FC3AF6" w:rsidP="006C221A">
      <w:pPr>
        <w:pStyle w:val="Nadpis4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IX</w:t>
      </w:r>
      <w:r w:rsidR="006C221A" w:rsidRPr="00016536">
        <w:rPr>
          <w:rFonts w:ascii="Arial" w:hAnsi="Arial" w:cs="Arial"/>
          <w:sz w:val="20"/>
          <w:szCs w:val="20"/>
        </w:rPr>
        <w:t xml:space="preserve">. </w:t>
      </w:r>
    </w:p>
    <w:p w:rsidR="006C221A" w:rsidRPr="00E966FE" w:rsidRDefault="006C221A" w:rsidP="00E966FE">
      <w:pPr>
        <w:pStyle w:val="Zkladntextodsazen"/>
        <w:jc w:val="center"/>
        <w:rPr>
          <w:rFonts w:ascii="Arial" w:hAnsi="Arial" w:cs="Arial"/>
          <w:b/>
          <w:sz w:val="20"/>
          <w:szCs w:val="20"/>
        </w:rPr>
      </w:pPr>
      <w:r w:rsidRPr="00E966FE">
        <w:rPr>
          <w:rFonts w:ascii="Arial" w:hAnsi="Arial" w:cs="Arial"/>
          <w:b/>
          <w:sz w:val="20"/>
          <w:szCs w:val="20"/>
        </w:rPr>
        <w:t>Závěrečná ustanovení</w:t>
      </w:r>
    </w:p>
    <w:p w:rsidR="00D60F61" w:rsidRPr="00016536" w:rsidRDefault="00D60F61" w:rsidP="00D60F61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Smlouva nabývá platnosti a účinnost</w:t>
      </w:r>
      <w:r w:rsidR="00025805">
        <w:rPr>
          <w:rFonts w:ascii="Arial" w:hAnsi="Arial" w:cs="Arial"/>
          <w:sz w:val="20"/>
          <w:szCs w:val="20"/>
        </w:rPr>
        <w:t>i</w:t>
      </w:r>
      <w:r w:rsidRPr="00016536">
        <w:rPr>
          <w:rFonts w:ascii="Arial" w:hAnsi="Arial" w:cs="Arial"/>
          <w:sz w:val="20"/>
          <w:szCs w:val="20"/>
        </w:rPr>
        <w:t xml:space="preserve"> dnem podpisu oprávněnými zástupci obou smluvních stran.</w:t>
      </w:r>
    </w:p>
    <w:p w:rsidR="00D60F61" w:rsidRPr="00016536" w:rsidRDefault="00D60F61" w:rsidP="00D60F61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6C221A" w:rsidRPr="00016536" w:rsidRDefault="006C221A" w:rsidP="006A47B7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Tuto smlouvu lze změnit nebo doplňovat pouze písemnými vzestupně</w:t>
      </w:r>
      <w:r w:rsidR="006A47B7" w:rsidRPr="00016536">
        <w:rPr>
          <w:rFonts w:ascii="Arial" w:hAnsi="Arial" w:cs="Arial"/>
          <w:sz w:val="20"/>
          <w:szCs w:val="20"/>
        </w:rPr>
        <w:t xml:space="preserve"> číslovanými </w:t>
      </w:r>
      <w:r w:rsidR="007C7F8A">
        <w:rPr>
          <w:rFonts w:ascii="Arial" w:hAnsi="Arial" w:cs="Arial"/>
          <w:sz w:val="20"/>
          <w:szCs w:val="20"/>
        </w:rPr>
        <w:t xml:space="preserve">dodatky </w:t>
      </w:r>
      <w:r w:rsidRPr="00016536">
        <w:rPr>
          <w:rFonts w:ascii="Arial" w:hAnsi="Arial" w:cs="Arial"/>
          <w:sz w:val="20"/>
          <w:szCs w:val="20"/>
        </w:rPr>
        <w:t xml:space="preserve">podepsanými oprávněnými zástupci obou smluvních stran. </w:t>
      </w:r>
    </w:p>
    <w:p w:rsidR="00DA4269" w:rsidRPr="00016536" w:rsidRDefault="00DA4269" w:rsidP="00DA4269">
      <w:pPr>
        <w:jc w:val="both"/>
        <w:rPr>
          <w:rFonts w:ascii="Arial" w:hAnsi="Arial" w:cs="Arial"/>
          <w:sz w:val="20"/>
          <w:szCs w:val="20"/>
        </w:rPr>
      </w:pPr>
    </w:p>
    <w:p w:rsidR="00DA4269" w:rsidRPr="00016536" w:rsidRDefault="00DA4269" w:rsidP="006A47B7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Tuto smlouvu lze ukončit písemnou dohodou smluvních stran nebo odstoupením v případě podstatného porušení smlouvy.</w:t>
      </w:r>
    </w:p>
    <w:p w:rsidR="00DA4269" w:rsidRPr="00016536" w:rsidRDefault="00DA4269" w:rsidP="00DA4269">
      <w:pPr>
        <w:jc w:val="both"/>
        <w:rPr>
          <w:rFonts w:ascii="Arial" w:hAnsi="Arial" w:cs="Arial"/>
          <w:sz w:val="20"/>
          <w:szCs w:val="20"/>
        </w:rPr>
      </w:pPr>
    </w:p>
    <w:p w:rsidR="00DA4269" w:rsidRPr="00921F5B" w:rsidRDefault="00DA4269" w:rsidP="00DA4269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21F5B">
        <w:rPr>
          <w:rFonts w:ascii="Arial" w:hAnsi="Arial" w:cs="Arial"/>
          <w:sz w:val="20"/>
          <w:szCs w:val="20"/>
        </w:rPr>
        <w:t>Pro účely odstoupení od této smlouvy se za podstatné porušení smlouvy považuje zejména:</w:t>
      </w:r>
    </w:p>
    <w:p w:rsidR="00DA4269" w:rsidRPr="00921F5B" w:rsidRDefault="00DA4269" w:rsidP="00DA4269">
      <w:pPr>
        <w:numPr>
          <w:ilvl w:val="0"/>
          <w:numId w:val="28"/>
        </w:numPr>
        <w:tabs>
          <w:tab w:val="clear" w:pos="1440"/>
          <w:tab w:val="num" w:pos="54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921F5B">
        <w:rPr>
          <w:rFonts w:ascii="Arial" w:hAnsi="Arial" w:cs="Arial"/>
          <w:sz w:val="20"/>
          <w:szCs w:val="20"/>
        </w:rPr>
        <w:t xml:space="preserve">prodlení prodávajícího s plněním povinnosti dle čl. III odst. 2 této smlouvy delší než </w:t>
      </w:r>
      <w:r w:rsidR="001C2CAA" w:rsidRPr="00921F5B">
        <w:rPr>
          <w:rFonts w:ascii="Arial" w:hAnsi="Arial" w:cs="Arial"/>
          <w:sz w:val="20"/>
          <w:szCs w:val="20"/>
        </w:rPr>
        <w:t>7</w:t>
      </w:r>
      <w:r w:rsidRPr="00921F5B">
        <w:rPr>
          <w:rFonts w:ascii="Arial" w:hAnsi="Arial" w:cs="Arial"/>
          <w:sz w:val="20"/>
          <w:szCs w:val="20"/>
        </w:rPr>
        <w:t> </w:t>
      </w:r>
      <w:r w:rsidR="00025805" w:rsidRPr="00921F5B">
        <w:rPr>
          <w:rFonts w:ascii="Arial" w:hAnsi="Arial" w:cs="Arial"/>
          <w:sz w:val="20"/>
          <w:szCs w:val="20"/>
        </w:rPr>
        <w:t>kalendářních dnů</w:t>
      </w:r>
      <w:r w:rsidRPr="00921F5B">
        <w:rPr>
          <w:rFonts w:ascii="Arial" w:hAnsi="Arial" w:cs="Arial"/>
          <w:sz w:val="20"/>
          <w:szCs w:val="20"/>
        </w:rPr>
        <w:t>;</w:t>
      </w:r>
    </w:p>
    <w:p w:rsidR="00DA4269" w:rsidRPr="00921F5B" w:rsidRDefault="00DA4269" w:rsidP="00DA4269">
      <w:pPr>
        <w:numPr>
          <w:ilvl w:val="0"/>
          <w:numId w:val="28"/>
        </w:numPr>
        <w:tabs>
          <w:tab w:val="clear" w:pos="1440"/>
          <w:tab w:val="num" w:pos="54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921F5B">
        <w:rPr>
          <w:rFonts w:ascii="Arial" w:hAnsi="Arial" w:cs="Arial"/>
          <w:sz w:val="20"/>
          <w:szCs w:val="20"/>
        </w:rPr>
        <w:t>na prodávajícího byl</w:t>
      </w:r>
      <w:r w:rsidR="00D3264C" w:rsidRPr="00921F5B">
        <w:rPr>
          <w:rFonts w:ascii="Arial" w:hAnsi="Arial" w:cs="Arial"/>
          <w:sz w:val="20"/>
          <w:szCs w:val="20"/>
        </w:rPr>
        <w:t>o</w:t>
      </w:r>
      <w:r w:rsidRPr="00921F5B">
        <w:rPr>
          <w:rFonts w:ascii="Arial" w:hAnsi="Arial" w:cs="Arial"/>
          <w:sz w:val="20"/>
          <w:szCs w:val="20"/>
        </w:rPr>
        <w:t xml:space="preserve"> </w:t>
      </w:r>
      <w:r w:rsidR="006D66FC" w:rsidRPr="00921F5B">
        <w:rPr>
          <w:rFonts w:ascii="Arial" w:hAnsi="Arial" w:cs="Arial"/>
          <w:sz w:val="20"/>
          <w:szCs w:val="20"/>
        </w:rPr>
        <w:t>vydáno rozhodnutí o úpadku nebo byl insolvenční návrh zamítnut pro nedostatek majetku</w:t>
      </w:r>
      <w:r w:rsidRPr="00921F5B">
        <w:rPr>
          <w:rFonts w:ascii="Arial" w:hAnsi="Arial" w:cs="Arial"/>
          <w:sz w:val="20"/>
          <w:szCs w:val="20"/>
        </w:rPr>
        <w:t>;</w:t>
      </w:r>
    </w:p>
    <w:p w:rsidR="00DA4269" w:rsidRPr="00016536" w:rsidRDefault="00016536" w:rsidP="00DA4269">
      <w:pPr>
        <w:numPr>
          <w:ilvl w:val="0"/>
          <w:numId w:val="28"/>
        </w:numPr>
        <w:tabs>
          <w:tab w:val="clear" w:pos="1440"/>
          <w:tab w:val="num" w:pos="54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921F5B">
        <w:rPr>
          <w:rFonts w:ascii="Arial" w:hAnsi="Arial" w:cs="Arial"/>
          <w:sz w:val="20"/>
          <w:szCs w:val="20"/>
        </w:rPr>
        <w:t xml:space="preserve">   </w:t>
      </w:r>
      <w:r w:rsidR="00DA4269" w:rsidRPr="00921F5B">
        <w:rPr>
          <w:rFonts w:ascii="Arial" w:hAnsi="Arial" w:cs="Arial"/>
          <w:sz w:val="20"/>
          <w:szCs w:val="20"/>
        </w:rPr>
        <w:t>při prodlení kupujícího s plněním</w:t>
      </w:r>
      <w:r w:rsidR="00DA4269" w:rsidRPr="00016536">
        <w:rPr>
          <w:rFonts w:ascii="Arial" w:hAnsi="Arial" w:cs="Arial"/>
          <w:sz w:val="20"/>
          <w:szCs w:val="20"/>
        </w:rPr>
        <w:t xml:space="preserve"> povinnosti dle </w:t>
      </w:r>
      <w:r w:rsidR="004163D8" w:rsidRPr="00016536">
        <w:rPr>
          <w:rFonts w:ascii="Arial" w:hAnsi="Arial" w:cs="Arial"/>
          <w:sz w:val="20"/>
          <w:szCs w:val="20"/>
        </w:rPr>
        <w:t>č</w:t>
      </w:r>
      <w:r w:rsidR="00922165" w:rsidRPr="00016536">
        <w:rPr>
          <w:rFonts w:ascii="Arial" w:hAnsi="Arial" w:cs="Arial"/>
          <w:sz w:val="20"/>
          <w:szCs w:val="20"/>
        </w:rPr>
        <w:t>l</w:t>
      </w:r>
      <w:r w:rsidR="004163D8" w:rsidRPr="00016536">
        <w:rPr>
          <w:rFonts w:ascii="Arial" w:hAnsi="Arial" w:cs="Arial"/>
          <w:sz w:val="20"/>
          <w:szCs w:val="20"/>
        </w:rPr>
        <w:t>. V</w:t>
      </w:r>
      <w:r w:rsidR="00DA4269" w:rsidRPr="00016536">
        <w:rPr>
          <w:rFonts w:ascii="Arial" w:hAnsi="Arial" w:cs="Arial"/>
          <w:sz w:val="20"/>
          <w:szCs w:val="20"/>
        </w:rPr>
        <w:t xml:space="preserve"> odst. </w:t>
      </w:r>
      <w:r w:rsidR="004163D8" w:rsidRPr="00016536">
        <w:rPr>
          <w:rFonts w:ascii="Arial" w:hAnsi="Arial" w:cs="Arial"/>
          <w:sz w:val="20"/>
          <w:szCs w:val="20"/>
        </w:rPr>
        <w:t>3</w:t>
      </w:r>
      <w:r w:rsidR="00DA4269" w:rsidRPr="00016536">
        <w:rPr>
          <w:rFonts w:ascii="Arial" w:hAnsi="Arial" w:cs="Arial"/>
          <w:sz w:val="20"/>
          <w:szCs w:val="20"/>
        </w:rPr>
        <w:t xml:space="preserve"> této smlouvy delší než 1 měsíc. </w:t>
      </w:r>
    </w:p>
    <w:p w:rsidR="00DA4269" w:rsidRPr="00016536" w:rsidRDefault="00DA4269" w:rsidP="00DA4269">
      <w:pPr>
        <w:jc w:val="both"/>
        <w:rPr>
          <w:rFonts w:ascii="Arial" w:hAnsi="Arial" w:cs="Arial"/>
          <w:sz w:val="20"/>
          <w:szCs w:val="20"/>
        </w:rPr>
      </w:pPr>
    </w:p>
    <w:p w:rsidR="006C221A" w:rsidRPr="00016536" w:rsidRDefault="006C221A" w:rsidP="006A47B7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Vzhledem k veřejnoprávnímu charakteru </w:t>
      </w:r>
      <w:r w:rsidR="004163D8" w:rsidRPr="00016536">
        <w:rPr>
          <w:rFonts w:ascii="Arial" w:hAnsi="Arial" w:cs="Arial"/>
          <w:sz w:val="20"/>
          <w:szCs w:val="20"/>
        </w:rPr>
        <w:t xml:space="preserve">kupujícího prodávající </w:t>
      </w:r>
      <w:r w:rsidR="006A47B7" w:rsidRPr="00016536">
        <w:rPr>
          <w:rFonts w:ascii="Arial" w:hAnsi="Arial" w:cs="Arial"/>
          <w:sz w:val="20"/>
          <w:szCs w:val="20"/>
        </w:rPr>
        <w:t xml:space="preserve">výslovně prohlašuje, že je </w:t>
      </w:r>
      <w:r w:rsidRPr="00016536">
        <w:rPr>
          <w:rFonts w:ascii="Arial" w:hAnsi="Arial" w:cs="Arial"/>
          <w:sz w:val="20"/>
          <w:szCs w:val="20"/>
        </w:rPr>
        <w:t xml:space="preserve">s touto skutečností obeznámen a souhlasí se zveřejněním smluvních podmínek </w:t>
      </w:r>
      <w:r w:rsidR="006A47B7" w:rsidRPr="00016536">
        <w:rPr>
          <w:rFonts w:ascii="Arial" w:hAnsi="Arial" w:cs="Arial"/>
          <w:sz w:val="20"/>
          <w:szCs w:val="20"/>
        </w:rPr>
        <w:t>o</w:t>
      </w:r>
      <w:r w:rsidRPr="00016536">
        <w:rPr>
          <w:rFonts w:ascii="Arial" w:hAnsi="Arial" w:cs="Arial"/>
          <w:sz w:val="20"/>
          <w:szCs w:val="20"/>
        </w:rPr>
        <w:t>bsažených v této smlouvě v rozsahu a za podmínek vyplýv</w:t>
      </w:r>
      <w:r w:rsidR="006A47B7" w:rsidRPr="00016536">
        <w:rPr>
          <w:rFonts w:ascii="Arial" w:hAnsi="Arial" w:cs="Arial"/>
          <w:sz w:val="20"/>
          <w:szCs w:val="20"/>
        </w:rPr>
        <w:t xml:space="preserve">ajících z příslušných právních </w:t>
      </w:r>
      <w:r w:rsidRPr="00016536">
        <w:rPr>
          <w:rFonts w:ascii="Arial" w:hAnsi="Arial" w:cs="Arial"/>
          <w:sz w:val="20"/>
          <w:szCs w:val="20"/>
        </w:rPr>
        <w:t>předpisů, zejména zák</w:t>
      </w:r>
      <w:r w:rsidR="004163D8" w:rsidRPr="00016536">
        <w:rPr>
          <w:rFonts w:ascii="Arial" w:hAnsi="Arial" w:cs="Arial"/>
          <w:sz w:val="20"/>
          <w:szCs w:val="20"/>
        </w:rPr>
        <w:t>ona</w:t>
      </w:r>
      <w:r w:rsidR="00025805">
        <w:rPr>
          <w:rFonts w:ascii="Arial" w:hAnsi="Arial" w:cs="Arial"/>
          <w:sz w:val="20"/>
          <w:szCs w:val="20"/>
        </w:rPr>
        <w:t xml:space="preserve"> č. </w:t>
      </w:r>
      <w:r w:rsidRPr="00016536">
        <w:rPr>
          <w:rFonts w:ascii="Arial" w:hAnsi="Arial" w:cs="Arial"/>
          <w:sz w:val="20"/>
          <w:szCs w:val="20"/>
        </w:rPr>
        <w:t xml:space="preserve">106/1999 Sb., o </w:t>
      </w:r>
      <w:r w:rsidR="004163D8" w:rsidRPr="00016536">
        <w:rPr>
          <w:rFonts w:ascii="Arial" w:hAnsi="Arial" w:cs="Arial"/>
          <w:sz w:val="20"/>
          <w:szCs w:val="20"/>
        </w:rPr>
        <w:t>svobodném přístupu k informacím</w:t>
      </w:r>
      <w:r w:rsidR="00016536">
        <w:rPr>
          <w:rFonts w:ascii="Arial" w:hAnsi="Arial" w:cs="Arial"/>
          <w:sz w:val="20"/>
          <w:szCs w:val="20"/>
        </w:rPr>
        <w:t xml:space="preserve"> v platném </w:t>
      </w:r>
      <w:r w:rsidRPr="00016536">
        <w:rPr>
          <w:rFonts w:ascii="Arial" w:hAnsi="Arial" w:cs="Arial"/>
          <w:sz w:val="20"/>
          <w:szCs w:val="20"/>
        </w:rPr>
        <w:t xml:space="preserve">znění. </w:t>
      </w:r>
    </w:p>
    <w:p w:rsidR="006C221A" w:rsidRPr="00016536" w:rsidRDefault="006C221A" w:rsidP="006A47B7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4163D8" w:rsidRPr="00016536" w:rsidRDefault="006C221A" w:rsidP="004163D8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Právní vztahy smluvních stran touto smlouvou výslovně neup</w:t>
      </w:r>
      <w:r w:rsidR="006A47B7" w:rsidRPr="00016536">
        <w:rPr>
          <w:rFonts w:ascii="Arial" w:hAnsi="Arial" w:cs="Arial"/>
          <w:sz w:val="20"/>
          <w:szCs w:val="20"/>
        </w:rPr>
        <w:t xml:space="preserve">ravené se řídí platnými obecně </w:t>
      </w:r>
      <w:r w:rsidRPr="00016536">
        <w:rPr>
          <w:rFonts w:ascii="Arial" w:hAnsi="Arial" w:cs="Arial"/>
          <w:sz w:val="20"/>
          <w:szCs w:val="20"/>
        </w:rPr>
        <w:t xml:space="preserve">závaznými právními předpisy, zejména </w:t>
      </w:r>
      <w:r w:rsidR="004163D8" w:rsidRPr="00016536">
        <w:rPr>
          <w:rFonts w:ascii="Arial" w:hAnsi="Arial" w:cs="Arial"/>
          <w:sz w:val="20"/>
          <w:szCs w:val="20"/>
        </w:rPr>
        <w:t>zákonem č. 513/1991 Sb., obchodní zákoník v platném znění.</w:t>
      </w:r>
    </w:p>
    <w:p w:rsidR="006C221A" w:rsidRPr="00016536" w:rsidRDefault="006C221A" w:rsidP="006A47B7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6C221A" w:rsidRPr="00016536" w:rsidRDefault="006C221A" w:rsidP="006A47B7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 xml:space="preserve">Tato smlouva se vyhotovuje </w:t>
      </w:r>
      <w:r w:rsidR="007E2292">
        <w:rPr>
          <w:rFonts w:ascii="Arial" w:hAnsi="Arial" w:cs="Arial"/>
          <w:sz w:val="20"/>
          <w:szCs w:val="20"/>
        </w:rPr>
        <w:t>v pěti</w:t>
      </w:r>
      <w:r w:rsidRPr="00016536">
        <w:rPr>
          <w:rFonts w:ascii="Arial" w:hAnsi="Arial" w:cs="Arial"/>
          <w:sz w:val="20"/>
          <w:szCs w:val="20"/>
        </w:rPr>
        <w:t xml:space="preserve"> stejnopisech v česk</w:t>
      </w:r>
      <w:r w:rsidR="006A47B7" w:rsidRPr="00016536">
        <w:rPr>
          <w:rFonts w:ascii="Arial" w:hAnsi="Arial" w:cs="Arial"/>
          <w:sz w:val="20"/>
          <w:szCs w:val="20"/>
        </w:rPr>
        <w:t xml:space="preserve">ém jazyce, z nichž </w:t>
      </w:r>
      <w:r w:rsidR="007E2292">
        <w:rPr>
          <w:rFonts w:ascii="Arial" w:hAnsi="Arial" w:cs="Arial"/>
          <w:sz w:val="20"/>
          <w:szCs w:val="20"/>
        </w:rPr>
        <w:t>dvě</w:t>
      </w:r>
      <w:r w:rsidR="006A47B7" w:rsidRPr="00016536">
        <w:rPr>
          <w:rFonts w:ascii="Arial" w:hAnsi="Arial" w:cs="Arial"/>
          <w:sz w:val="20"/>
          <w:szCs w:val="20"/>
        </w:rPr>
        <w:t xml:space="preserve"> znění </w:t>
      </w:r>
      <w:r w:rsidR="00563377" w:rsidRPr="00016536">
        <w:rPr>
          <w:rFonts w:ascii="Arial" w:hAnsi="Arial" w:cs="Arial"/>
          <w:sz w:val="20"/>
          <w:szCs w:val="20"/>
        </w:rPr>
        <w:t xml:space="preserve">obdrží </w:t>
      </w:r>
      <w:r w:rsidR="004163D8" w:rsidRPr="00016536">
        <w:rPr>
          <w:rFonts w:ascii="Arial" w:hAnsi="Arial" w:cs="Arial"/>
          <w:sz w:val="20"/>
          <w:szCs w:val="20"/>
        </w:rPr>
        <w:t xml:space="preserve">prodávající </w:t>
      </w:r>
      <w:r w:rsidR="00563377" w:rsidRPr="00016536">
        <w:rPr>
          <w:rFonts w:ascii="Arial" w:hAnsi="Arial" w:cs="Arial"/>
          <w:sz w:val="20"/>
          <w:szCs w:val="20"/>
        </w:rPr>
        <w:t xml:space="preserve">a </w:t>
      </w:r>
      <w:r w:rsidR="007E2292">
        <w:rPr>
          <w:rFonts w:ascii="Arial" w:hAnsi="Arial" w:cs="Arial"/>
          <w:sz w:val="20"/>
          <w:szCs w:val="20"/>
        </w:rPr>
        <w:t>tři</w:t>
      </w:r>
      <w:r w:rsidRPr="00016536">
        <w:rPr>
          <w:rFonts w:ascii="Arial" w:hAnsi="Arial" w:cs="Arial"/>
          <w:sz w:val="20"/>
          <w:szCs w:val="20"/>
        </w:rPr>
        <w:t xml:space="preserve"> </w:t>
      </w:r>
      <w:r w:rsidR="004163D8" w:rsidRPr="00016536">
        <w:rPr>
          <w:rFonts w:ascii="Arial" w:hAnsi="Arial" w:cs="Arial"/>
          <w:sz w:val="20"/>
          <w:szCs w:val="20"/>
        </w:rPr>
        <w:t>kupující</w:t>
      </w:r>
      <w:r w:rsidRPr="00016536">
        <w:rPr>
          <w:rFonts w:ascii="Arial" w:hAnsi="Arial" w:cs="Arial"/>
          <w:sz w:val="20"/>
          <w:szCs w:val="20"/>
        </w:rPr>
        <w:t xml:space="preserve">. </w:t>
      </w:r>
    </w:p>
    <w:p w:rsidR="006C221A" w:rsidRPr="00016536" w:rsidRDefault="006C221A" w:rsidP="006A47B7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E176D9" w:rsidRPr="00E176D9" w:rsidRDefault="006C221A" w:rsidP="004163D8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16536">
        <w:rPr>
          <w:rFonts w:ascii="Arial" w:hAnsi="Arial" w:cs="Arial"/>
          <w:sz w:val="20"/>
          <w:szCs w:val="20"/>
        </w:rPr>
        <w:t>Smluvní strany této smlouvy prohlašují a stvrzují svými podpi</w:t>
      </w:r>
      <w:r w:rsidR="006A47B7" w:rsidRPr="00016536">
        <w:rPr>
          <w:rFonts w:ascii="Arial" w:hAnsi="Arial" w:cs="Arial"/>
          <w:sz w:val="20"/>
          <w:szCs w:val="20"/>
        </w:rPr>
        <w:t xml:space="preserve">sy, že mají plnou způsobilost </w:t>
      </w:r>
      <w:r w:rsidR="00016536">
        <w:rPr>
          <w:rFonts w:ascii="Arial" w:hAnsi="Arial" w:cs="Arial"/>
          <w:sz w:val="20"/>
          <w:szCs w:val="20"/>
        </w:rPr>
        <w:t>k </w:t>
      </w:r>
      <w:r w:rsidRPr="00016536">
        <w:rPr>
          <w:rFonts w:ascii="Arial" w:hAnsi="Arial" w:cs="Arial"/>
          <w:sz w:val="20"/>
          <w:szCs w:val="20"/>
        </w:rPr>
        <w:t xml:space="preserve">právním úkonům, a že tuto smlouvu uzavírají svobodně a vážně, že ji </w:t>
      </w:r>
      <w:r w:rsidR="006A47B7" w:rsidRPr="00016536">
        <w:rPr>
          <w:rFonts w:ascii="Arial" w:hAnsi="Arial" w:cs="Arial"/>
          <w:sz w:val="20"/>
          <w:szCs w:val="20"/>
        </w:rPr>
        <w:t xml:space="preserve">neuzavírají v tísni </w:t>
      </w:r>
      <w:r w:rsidR="00D60F61" w:rsidRPr="00016536">
        <w:rPr>
          <w:rFonts w:ascii="Arial" w:hAnsi="Arial" w:cs="Arial"/>
          <w:sz w:val="20"/>
          <w:szCs w:val="20"/>
        </w:rPr>
        <w:t xml:space="preserve">ani </w:t>
      </w:r>
      <w:r w:rsidRPr="00016536">
        <w:rPr>
          <w:rFonts w:ascii="Arial" w:hAnsi="Arial" w:cs="Arial"/>
          <w:sz w:val="20"/>
          <w:szCs w:val="20"/>
        </w:rPr>
        <w:t>za nápadně nevýhodných podmínek, že si ji řádně přečetly a</w:t>
      </w:r>
      <w:r w:rsidR="00D60F61" w:rsidRPr="00016536">
        <w:rPr>
          <w:rFonts w:ascii="Arial" w:hAnsi="Arial" w:cs="Arial"/>
          <w:sz w:val="20"/>
          <w:szCs w:val="20"/>
        </w:rPr>
        <w:t xml:space="preserve"> jsou srozuměny s jejím obsahem a že smlouva nesměřuje ke zhoršení právního postavení účastníka smlouvy, který není podnikatelem.</w:t>
      </w:r>
    </w:p>
    <w:p w:rsidR="00A76F78" w:rsidRDefault="00A76F78" w:rsidP="000C7508">
      <w:pPr>
        <w:jc w:val="both"/>
        <w:rPr>
          <w:rFonts w:ascii="Arial" w:hAnsi="Arial" w:cs="Arial"/>
          <w:color w:val="000000"/>
          <w:spacing w:val="-7"/>
          <w:sz w:val="20"/>
          <w:szCs w:val="20"/>
        </w:rPr>
      </w:pPr>
    </w:p>
    <w:p w:rsidR="00C94EF3" w:rsidRDefault="000C7508" w:rsidP="000C7508">
      <w:pPr>
        <w:jc w:val="both"/>
        <w:rPr>
          <w:rFonts w:ascii="Arial" w:hAnsi="Arial" w:cs="Arial"/>
          <w:color w:val="000000"/>
          <w:spacing w:val="-7"/>
          <w:sz w:val="20"/>
          <w:szCs w:val="20"/>
        </w:rPr>
      </w:pPr>
      <w:r w:rsidRPr="00016536">
        <w:rPr>
          <w:rFonts w:ascii="Arial" w:hAnsi="Arial" w:cs="Arial"/>
          <w:color w:val="000000"/>
          <w:spacing w:val="-7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> </w:t>
      </w:r>
      <w:r w:rsidR="009369B3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 </w:t>
      </w:r>
      <w:r w:rsidRPr="00016536">
        <w:rPr>
          <w:rFonts w:ascii="Arial" w:hAnsi="Arial" w:cs="Arial"/>
          <w:sz w:val="20"/>
          <w:szCs w:val="20"/>
        </w:rPr>
        <w:t xml:space="preserve"> </w:t>
      </w:r>
      <w:r w:rsidRPr="00016536">
        <w:rPr>
          <w:rFonts w:ascii="Arial" w:hAnsi="Arial" w:cs="Arial"/>
          <w:color w:val="000000"/>
          <w:spacing w:val="-7"/>
          <w:sz w:val="20"/>
          <w:szCs w:val="20"/>
        </w:rPr>
        <w:t>dne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="008B59AF">
        <w:rPr>
          <w:rFonts w:ascii="Arial" w:hAnsi="Arial" w:cs="Arial"/>
          <w:color w:val="000000"/>
          <w:spacing w:val="-7"/>
          <w:sz w:val="20"/>
          <w:szCs w:val="20"/>
        </w:rPr>
        <w:t>……………</w:t>
      </w:r>
      <w:r w:rsidR="00AC6BE2">
        <w:rPr>
          <w:rFonts w:ascii="Arial" w:hAnsi="Arial" w:cs="Arial"/>
          <w:color w:val="000000"/>
          <w:spacing w:val="-7"/>
          <w:sz w:val="20"/>
          <w:szCs w:val="20"/>
        </w:rPr>
        <w:tab/>
      </w:r>
      <w:r w:rsidR="00AC6BE2">
        <w:rPr>
          <w:rFonts w:ascii="Arial" w:hAnsi="Arial" w:cs="Arial"/>
          <w:color w:val="000000"/>
          <w:spacing w:val="-7"/>
          <w:sz w:val="20"/>
          <w:szCs w:val="20"/>
        </w:rPr>
        <w:tab/>
      </w:r>
      <w:r w:rsidR="00AC6BE2">
        <w:rPr>
          <w:rFonts w:ascii="Arial" w:hAnsi="Arial" w:cs="Arial"/>
          <w:color w:val="000000"/>
          <w:spacing w:val="-7"/>
          <w:sz w:val="20"/>
          <w:szCs w:val="20"/>
        </w:rPr>
        <w:tab/>
      </w:r>
      <w:r w:rsidR="00AC6BE2">
        <w:rPr>
          <w:rFonts w:ascii="Arial" w:hAnsi="Arial" w:cs="Arial"/>
          <w:color w:val="000000"/>
          <w:spacing w:val="-7"/>
          <w:sz w:val="20"/>
          <w:szCs w:val="20"/>
        </w:rPr>
        <w:tab/>
      </w:r>
      <w:r w:rsidR="00AC6BE2">
        <w:rPr>
          <w:rFonts w:ascii="Arial" w:hAnsi="Arial" w:cs="Arial"/>
          <w:color w:val="000000"/>
          <w:spacing w:val="-7"/>
          <w:sz w:val="20"/>
          <w:szCs w:val="20"/>
        </w:rPr>
        <w:tab/>
      </w:r>
      <w:r w:rsidR="00AC6BE2">
        <w:rPr>
          <w:rFonts w:ascii="Arial" w:hAnsi="Arial" w:cs="Arial"/>
          <w:color w:val="000000"/>
          <w:spacing w:val="-7"/>
          <w:sz w:val="20"/>
          <w:szCs w:val="20"/>
        </w:rPr>
        <w:tab/>
      </w:r>
      <w:r w:rsidR="00AC6BE2" w:rsidRPr="00016536">
        <w:rPr>
          <w:rFonts w:ascii="Arial" w:hAnsi="Arial" w:cs="Arial"/>
          <w:color w:val="000000"/>
          <w:spacing w:val="-7"/>
          <w:sz w:val="20"/>
          <w:szCs w:val="20"/>
        </w:rPr>
        <w:t>V</w:t>
      </w:r>
      <w:r w:rsidR="002D7A4E">
        <w:rPr>
          <w:rFonts w:ascii="Arial" w:hAnsi="Arial" w:cs="Arial"/>
          <w:color w:val="000000"/>
          <w:spacing w:val="-7"/>
          <w:sz w:val="20"/>
          <w:szCs w:val="20"/>
        </w:rPr>
        <w:t>e Zlíně</w:t>
      </w:r>
      <w:r w:rsidR="00AC6BE2">
        <w:rPr>
          <w:rFonts w:ascii="Arial" w:hAnsi="Arial" w:cs="Arial"/>
          <w:sz w:val="20"/>
          <w:szCs w:val="20"/>
        </w:rPr>
        <w:t xml:space="preserve"> </w:t>
      </w:r>
      <w:r w:rsidR="00AC6BE2" w:rsidRPr="00016536">
        <w:rPr>
          <w:rFonts w:ascii="Arial" w:hAnsi="Arial" w:cs="Arial"/>
          <w:sz w:val="20"/>
          <w:szCs w:val="20"/>
        </w:rPr>
        <w:t xml:space="preserve"> </w:t>
      </w:r>
      <w:r w:rsidR="00AC6BE2" w:rsidRPr="00016536">
        <w:rPr>
          <w:rFonts w:ascii="Arial" w:hAnsi="Arial" w:cs="Arial"/>
          <w:color w:val="000000"/>
          <w:spacing w:val="-7"/>
          <w:sz w:val="20"/>
          <w:szCs w:val="20"/>
        </w:rPr>
        <w:t>dne</w:t>
      </w:r>
      <w:r w:rsidR="00AC6BE2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</w:p>
    <w:p w:rsidR="00A76F78" w:rsidRDefault="00A76F78" w:rsidP="000C7508">
      <w:pPr>
        <w:jc w:val="both"/>
        <w:rPr>
          <w:rFonts w:ascii="Arial" w:hAnsi="Arial" w:cs="Arial"/>
          <w:sz w:val="20"/>
          <w:szCs w:val="20"/>
        </w:rPr>
      </w:pPr>
    </w:p>
    <w:p w:rsidR="00A76F78" w:rsidRDefault="00A76F78" w:rsidP="000C7508">
      <w:pPr>
        <w:jc w:val="both"/>
        <w:rPr>
          <w:rFonts w:ascii="Arial" w:hAnsi="Arial" w:cs="Arial"/>
          <w:sz w:val="20"/>
          <w:szCs w:val="20"/>
        </w:rPr>
      </w:pPr>
    </w:p>
    <w:p w:rsidR="00F46758" w:rsidRDefault="00F46758" w:rsidP="000C7508">
      <w:pPr>
        <w:jc w:val="both"/>
        <w:rPr>
          <w:rFonts w:ascii="Arial" w:hAnsi="Arial" w:cs="Arial"/>
          <w:sz w:val="20"/>
          <w:szCs w:val="20"/>
        </w:rPr>
      </w:pPr>
    </w:p>
    <w:p w:rsidR="000C7508" w:rsidRDefault="000C7508" w:rsidP="000C75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--------------------------------------</w:t>
      </w:r>
    </w:p>
    <w:p w:rsidR="000C7508" w:rsidRDefault="00CB0A86" w:rsidP="000C750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</w:t>
      </w:r>
      <w:r w:rsidR="000C7508">
        <w:rPr>
          <w:rFonts w:ascii="Arial" w:hAnsi="Arial" w:cs="Arial"/>
          <w:sz w:val="20"/>
          <w:szCs w:val="20"/>
        </w:rPr>
        <w:t>a prodávajícího</w:t>
      </w:r>
    </w:p>
    <w:p w:rsidR="00F46758" w:rsidRDefault="00F46758" w:rsidP="00F46758">
      <w:pPr>
        <w:pStyle w:val="Zkladntext1"/>
        <w:jc w:val="both"/>
        <w:outlineLvl w:val="0"/>
        <w:rPr>
          <w:rFonts w:ascii="Arial" w:hAnsi="Arial" w:cs="Arial"/>
          <w:sz w:val="20"/>
          <w:szCs w:val="20"/>
        </w:rPr>
      </w:pPr>
    </w:p>
    <w:p w:rsidR="00F46758" w:rsidRDefault="00A01294" w:rsidP="00F46758">
      <w:pPr>
        <w:pStyle w:val="Zkladntext1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2D7A4E">
        <w:rPr>
          <w:rFonts w:ascii="Arial" w:hAnsi="Arial" w:cs="Arial"/>
          <w:sz w:val="20"/>
          <w:szCs w:val="20"/>
        </w:rPr>
        <w:t>Antonín Pešek – jednatel společnosti</w:t>
      </w:r>
    </w:p>
    <w:p w:rsidR="00F46758" w:rsidRDefault="00A01294" w:rsidP="00F46758">
      <w:pPr>
        <w:pStyle w:val="Zkladntex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2D7A4E">
        <w:rPr>
          <w:rFonts w:ascii="Arial" w:hAnsi="Arial" w:cs="Arial"/>
          <w:sz w:val="20"/>
          <w:szCs w:val="20"/>
        </w:rPr>
        <w:t xml:space="preserve"> Blachere-Illumination CZ s.r.o.</w:t>
      </w:r>
    </w:p>
    <w:p w:rsidR="004712BA" w:rsidRDefault="004712BA" w:rsidP="00F46758">
      <w:pPr>
        <w:pStyle w:val="Zkladntext1"/>
        <w:jc w:val="both"/>
        <w:rPr>
          <w:rFonts w:ascii="Arial" w:hAnsi="Arial" w:cs="Arial"/>
          <w:sz w:val="20"/>
          <w:szCs w:val="20"/>
        </w:rPr>
      </w:pPr>
    </w:p>
    <w:p w:rsidR="004712BA" w:rsidRDefault="004712BA" w:rsidP="00F46758">
      <w:pPr>
        <w:pStyle w:val="Zkladntext1"/>
        <w:jc w:val="both"/>
        <w:rPr>
          <w:rFonts w:ascii="Arial" w:hAnsi="Arial" w:cs="Arial"/>
          <w:sz w:val="20"/>
          <w:szCs w:val="20"/>
        </w:rPr>
      </w:pPr>
    </w:p>
    <w:p w:rsidR="004712BA" w:rsidRPr="00D363AB" w:rsidRDefault="004712BA" w:rsidP="004712BA">
      <w:pPr>
        <w:spacing w:line="240" w:lineRule="atLeast"/>
        <w:jc w:val="center"/>
        <w:rPr>
          <w:b/>
          <w:bCs/>
          <w:i/>
          <w:iCs/>
          <w:sz w:val="22"/>
        </w:rPr>
      </w:pPr>
      <w:r w:rsidRPr="00D363AB">
        <w:rPr>
          <w:b/>
          <w:bCs/>
          <w:i/>
          <w:iCs/>
          <w:sz w:val="22"/>
        </w:rPr>
        <w:t xml:space="preserve">Doložka </w:t>
      </w:r>
    </w:p>
    <w:p w:rsidR="004712BA" w:rsidRPr="00D363AB" w:rsidRDefault="004712BA" w:rsidP="004712BA">
      <w:pPr>
        <w:spacing w:line="240" w:lineRule="atLeast"/>
        <w:jc w:val="center"/>
        <w:rPr>
          <w:b/>
          <w:bCs/>
          <w:i/>
          <w:iCs/>
          <w:sz w:val="22"/>
        </w:rPr>
      </w:pPr>
      <w:r w:rsidRPr="00D363AB">
        <w:rPr>
          <w:b/>
          <w:bCs/>
          <w:i/>
          <w:iCs/>
          <w:sz w:val="22"/>
        </w:rPr>
        <w:t>ve smyslu § 41 zákona č. 128/2000 Sb., o obcích (obecní zřízení), v platném znění</w:t>
      </w:r>
    </w:p>
    <w:p w:rsidR="004712BA" w:rsidRPr="00D363AB" w:rsidRDefault="004712BA" w:rsidP="004712BA">
      <w:pPr>
        <w:spacing w:before="120" w:line="240" w:lineRule="atLeast"/>
        <w:jc w:val="both"/>
        <w:rPr>
          <w:i/>
          <w:iCs/>
          <w:sz w:val="22"/>
        </w:rPr>
      </w:pPr>
      <w:r>
        <w:rPr>
          <w:i/>
          <w:iCs/>
          <w:sz w:val="22"/>
        </w:rPr>
        <w:t>smlouva</w:t>
      </w:r>
      <w:r w:rsidRPr="00D363AB">
        <w:rPr>
          <w:i/>
          <w:iCs/>
          <w:sz w:val="22"/>
        </w:rPr>
        <w:t xml:space="preserve"> o dílo č. </w:t>
      </w:r>
      <w:r>
        <w:rPr>
          <w:i/>
          <w:iCs/>
          <w:sz w:val="22"/>
        </w:rPr>
        <w:t xml:space="preserve">          </w:t>
      </w:r>
      <w:r w:rsidRPr="00D363AB">
        <w:rPr>
          <w:i/>
          <w:iCs/>
          <w:sz w:val="22"/>
        </w:rPr>
        <w:tab/>
        <w:t>byl</w:t>
      </w:r>
      <w:r>
        <w:rPr>
          <w:i/>
          <w:iCs/>
          <w:sz w:val="22"/>
        </w:rPr>
        <w:t>a</w:t>
      </w:r>
      <w:r w:rsidRPr="00D363AB">
        <w:rPr>
          <w:i/>
          <w:iCs/>
          <w:sz w:val="22"/>
        </w:rPr>
        <w:t xml:space="preserve"> projednána a schválena na zasedání Rady městské části Brno-Nový Lískovec č.  </w:t>
      </w:r>
      <w:r>
        <w:rPr>
          <w:i/>
          <w:iCs/>
          <w:sz w:val="22"/>
        </w:rPr>
        <w:t>11</w:t>
      </w:r>
      <w:r w:rsidRPr="00D363AB">
        <w:rPr>
          <w:i/>
          <w:iCs/>
          <w:sz w:val="22"/>
        </w:rPr>
        <w:t>/2019</w:t>
      </w:r>
    </w:p>
    <w:p w:rsidR="004712BA" w:rsidRPr="00D363AB" w:rsidRDefault="004712BA" w:rsidP="004712BA">
      <w:pPr>
        <w:spacing w:before="120" w:line="240" w:lineRule="atLeast"/>
        <w:jc w:val="both"/>
        <w:rPr>
          <w:sz w:val="22"/>
        </w:rPr>
      </w:pPr>
      <w:r w:rsidRPr="00D363AB">
        <w:rPr>
          <w:i/>
          <w:iCs/>
          <w:sz w:val="22"/>
        </w:rPr>
        <w:t xml:space="preserve"> které se konalo dne  </w:t>
      </w:r>
      <w:r>
        <w:rPr>
          <w:i/>
          <w:iCs/>
          <w:sz w:val="22"/>
        </w:rPr>
        <w:t>29</w:t>
      </w:r>
      <w:r w:rsidRPr="00D363AB">
        <w:rPr>
          <w:i/>
          <w:iCs/>
          <w:sz w:val="22"/>
        </w:rPr>
        <w:t>.</w:t>
      </w:r>
      <w:r>
        <w:rPr>
          <w:i/>
          <w:iCs/>
          <w:sz w:val="22"/>
        </w:rPr>
        <w:t>5</w:t>
      </w:r>
      <w:r w:rsidRPr="00D363AB">
        <w:rPr>
          <w:i/>
          <w:iCs/>
          <w:sz w:val="22"/>
        </w:rPr>
        <w:t>.2019</w:t>
      </w:r>
    </w:p>
    <w:p w:rsidR="004712BA" w:rsidRPr="000C7508" w:rsidRDefault="004712BA" w:rsidP="00F46758">
      <w:pPr>
        <w:pStyle w:val="Zkladntext1"/>
        <w:jc w:val="both"/>
        <w:rPr>
          <w:rFonts w:ascii="Arial" w:hAnsi="Arial" w:cs="Arial"/>
          <w:sz w:val="20"/>
          <w:szCs w:val="20"/>
        </w:rPr>
      </w:pPr>
    </w:p>
    <w:sectPr w:rsidR="004712BA" w:rsidRPr="000C7508" w:rsidSect="00A76F78">
      <w:footerReference w:type="even" r:id="rId7"/>
      <w:footerReference w:type="default" r:id="rId8"/>
      <w:headerReference w:type="first" r:id="rId9"/>
      <w:pgSz w:w="11906" w:h="16838" w:code="9"/>
      <w:pgMar w:top="1134" w:right="1134" w:bottom="1134" w:left="1134" w:header="70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49C" w:rsidRDefault="0097149C">
      <w:r>
        <w:separator/>
      </w:r>
    </w:p>
  </w:endnote>
  <w:endnote w:type="continuationSeparator" w:id="0">
    <w:p w:rsidR="0097149C" w:rsidRDefault="0097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7" w:rsidRDefault="00B66D47" w:rsidP="009523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B66D47" w:rsidRDefault="00B66D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7" w:rsidRDefault="00B66D47" w:rsidP="009523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6307">
      <w:rPr>
        <w:rStyle w:val="slostrnky"/>
        <w:noProof/>
      </w:rPr>
      <w:t>4</w:t>
    </w:r>
    <w:r>
      <w:rPr>
        <w:rStyle w:val="slostrnky"/>
      </w:rPr>
      <w:fldChar w:fldCharType="end"/>
    </w:r>
  </w:p>
  <w:p w:rsidR="00B66D47" w:rsidRDefault="00B66D4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49C" w:rsidRDefault="0097149C">
      <w:r>
        <w:separator/>
      </w:r>
    </w:p>
  </w:footnote>
  <w:footnote w:type="continuationSeparator" w:id="0">
    <w:p w:rsidR="0097149C" w:rsidRDefault="0097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7" w:rsidRDefault="00B66D47" w:rsidP="00CE119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DB5"/>
    <w:multiLevelType w:val="hybridMultilevel"/>
    <w:tmpl w:val="E9D40122"/>
    <w:lvl w:ilvl="0" w:tplc="4B4C219E">
      <w:start w:val="3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C1C"/>
    <w:multiLevelType w:val="multilevel"/>
    <w:tmpl w:val="7EA4C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9792269"/>
    <w:multiLevelType w:val="hybridMultilevel"/>
    <w:tmpl w:val="C1E8873A"/>
    <w:lvl w:ilvl="0" w:tplc="CF14C99C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708FE"/>
    <w:multiLevelType w:val="singleLevel"/>
    <w:tmpl w:val="2382BA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5A2ABE"/>
    <w:multiLevelType w:val="hybridMultilevel"/>
    <w:tmpl w:val="077CA190"/>
    <w:lvl w:ilvl="0" w:tplc="CF14C99C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584177"/>
    <w:multiLevelType w:val="hybridMultilevel"/>
    <w:tmpl w:val="69AEA586"/>
    <w:lvl w:ilvl="0" w:tplc="DC08B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F8B751C"/>
    <w:multiLevelType w:val="multilevel"/>
    <w:tmpl w:val="9D7878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536CC"/>
    <w:multiLevelType w:val="hybridMultilevel"/>
    <w:tmpl w:val="2F48335E"/>
    <w:lvl w:ilvl="0" w:tplc="ED629192">
      <w:start w:val="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ED889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A2578"/>
    <w:multiLevelType w:val="hybridMultilevel"/>
    <w:tmpl w:val="1B2A9F26"/>
    <w:lvl w:ilvl="0" w:tplc="6BD2E95C">
      <w:start w:val="1"/>
      <w:numFmt w:val="lowerLetter"/>
      <w:lvlText w:val="%1)"/>
      <w:lvlJc w:val="left"/>
      <w:pPr>
        <w:tabs>
          <w:tab w:val="num" w:pos="1605"/>
        </w:tabs>
        <w:ind w:left="16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A0A2BEA"/>
    <w:multiLevelType w:val="hybridMultilevel"/>
    <w:tmpl w:val="D71E351C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1F3CD3"/>
    <w:multiLevelType w:val="hybridMultilevel"/>
    <w:tmpl w:val="577A378C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F2402D"/>
    <w:multiLevelType w:val="hybridMultilevel"/>
    <w:tmpl w:val="D2768DBE"/>
    <w:lvl w:ilvl="0" w:tplc="63C6F87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C71768"/>
    <w:multiLevelType w:val="hybridMultilevel"/>
    <w:tmpl w:val="682027F8"/>
    <w:lvl w:ilvl="0" w:tplc="DCA2DE6E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12FE8"/>
    <w:multiLevelType w:val="hybridMultilevel"/>
    <w:tmpl w:val="48C8A708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2165D8D"/>
    <w:multiLevelType w:val="hybridMultilevel"/>
    <w:tmpl w:val="091E1F94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F3EEA"/>
    <w:multiLevelType w:val="hybridMultilevel"/>
    <w:tmpl w:val="92844AA4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71077C"/>
    <w:multiLevelType w:val="hybridMultilevel"/>
    <w:tmpl w:val="269A3C7C"/>
    <w:lvl w:ilvl="0" w:tplc="260638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F477D8A"/>
    <w:multiLevelType w:val="multilevel"/>
    <w:tmpl w:val="9D7878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1F45"/>
    <w:multiLevelType w:val="hybridMultilevel"/>
    <w:tmpl w:val="B3567E36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8D4CA2"/>
    <w:multiLevelType w:val="hybridMultilevel"/>
    <w:tmpl w:val="68561C4E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2C6FCD"/>
    <w:multiLevelType w:val="multilevel"/>
    <w:tmpl w:val="41B0614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717"/>
        </w:tabs>
        <w:ind w:left="2717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D37F36"/>
    <w:multiLevelType w:val="hybridMultilevel"/>
    <w:tmpl w:val="36443FF2"/>
    <w:lvl w:ilvl="0" w:tplc="CF14C99C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32280A"/>
    <w:multiLevelType w:val="hybridMultilevel"/>
    <w:tmpl w:val="9B62AE2E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9502A3"/>
    <w:multiLevelType w:val="hybridMultilevel"/>
    <w:tmpl w:val="A8205D5C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F90427"/>
    <w:multiLevelType w:val="hybridMultilevel"/>
    <w:tmpl w:val="F410D368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370543"/>
    <w:multiLevelType w:val="multilevel"/>
    <w:tmpl w:val="3F1A3D8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F6286D"/>
    <w:multiLevelType w:val="hybridMultilevel"/>
    <w:tmpl w:val="3DBE00EE"/>
    <w:lvl w:ilvl="0" w:tplc="CF14C99C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B60857"/>
    <w:multiLevelType w:val="hybridMultilevel"/>
    <w:tmpl w:val="A22E4874"/>
    <w:lvl w:ilvl="0" w:tplc="CF14C99C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6BCDEB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C7292F"/>
    <w:multiLevelType w:val="hybridMultilevel"/>
    <w:tmpl w:val="01128F1A"/>
    <w:lvl w:ilvl="0" w:tplc="CF14C99C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DC08B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660CD6"/>
    <w:multiLevelType w:val="multilevel"/>
    <w:tmpl w:val="9D7878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B846EF"/>
    <w:multiLevelType w:val="hybridMultilevel"/>
    <w:tmpl w:val="128E4BB6"/>
    <w:lvl w:ilvl="0" w:tplc="CF14C99C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E7471E"/>
    <w:multiLevelType w:val="hybridMultilevel"/>
    <w:tmpl w:val="F75E6B76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21CA7"/>
    <w:multiLevelType w:val="hybridMultilevel"/>
    <w:tmpl w:val="F86CCFFA"/>
    <w:lvl w:ilvl="0" w:tplc="63287E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CD15C2"/>
    <w:multiLevelType w:val="hybridMultilevel"/>
    <w:tmpl w:val="E72C1414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9971D15"/>
    <w:multiLevelType w:val="multilevel"/>
    <w:tmpl w:val="75084C68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C21FD"/>
    <w:multiLevelType w:val="hybridMultilevel"/>
    <w:tmpl w:val="A7FAC02E"/>
    <w:lvl w:ilvl="0" w:tplc="FA3C9D22">
      <w:start w:val="1"/>
      <w:numFmt w:val="upperRoman"/>
      <w:lvlText w:val="%1."/>
      <w:lvlJc w:val="left"/>
      <w:pPr>
        <w:ind w:left="2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6" w15:restartNumberingAfterBreak="0">
    <w:nsid w:val="7A240A06"/>
    <w:multiLevelType w:val="hybridMultilevel"/>
    <w:tmpl w:val="4EBA9E50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26"/>
  </w:num>
  <w:num w:numId="5">
    <w:abstractNumId w:val="4"/>
  </w:num>
  <w:num w:numId="6">
    <w:abstractNumId w:val="28"/>
  </w:num>
  <w:num w:numId="7">
    <w:abstractNumId w:val="30"/>
  </w:num>
  <w:num w:numId="8">
    <w:abstractNumId w:val="0"/>
  </w:num>
  <w:num w:numId="9">
    <w:abstractNumId w:val="13"/>
  </w:num>
  <w:num w:numId="10">
    <w:abstractNumId w:val="14"/>
  </w:num>
  <w:num w:numId="11">
    <w:abstractNumId w:val="32"/>
  </w:num>
  <w:num w:numId="12">
    <w:abstractNumId w:val="19"/>
  </w:num>
  <w:num w:numId="13">
    <w:abstractNumId w:val="23"/>
  </w:num>
  <w:num w:numId="14">
    <w:abstractNumId w:val="31"/>
  </w:num>
  <w:num w:numId="15">
    <w:abstractNumId w:val="10"/>
  </w:num>
  <w:num w:numId="16">
    <w:abstractNumId w:val="18"/>
  </w:num>
  <w:num w:numId="17">
    <w:abstractNumId w:val="22"/>
  </w:num>
  <w:num w:numId="18">
    <w:abstractNumId w:val="9"/>
  </w:num>
  <w:num w:numId="19">
    <w:abstractNumId w:val="8"/>
  </w:num>
  <w:num w:numId="20">
    <w:abstractNumId w:val="1"/>
  </w:num>
  <w:num w:numId="21">
    <w:abstractNumId w:val="3"/>
  </w:num>
  <w:num w:numId="22">
    <w:abstractNumId w:val="16"/>
  </w:num>
  <w:num w:numId="23">
    <w:abstractNumId w:val="7"/>
  </w:num>
  <w:num w:numId="24">
    <w:abstractNumId w:val="17"/>
  </w:num>
  <w:num w:numId="25">
    <w:abstractNumId w:val="25"/>
  </w:num>
  <w:num w:numId="26">
    <w:abstractNumId w:val="6"/>
  </w:num>
  <w:num w:numId="27">
    <w:abstractNumId w:val="36"/>
  </w:num>
  <w:num w:numId="28">
    <w:abstractNumId w:val="5"/>
  </w:num>
  <w:num w:numId="29">
    <w:abstractNumId w:val="15"/>
  </w:num>
  <w:num w:numId="30">
    <w:abstractNumId w:val="24"/>
  </w:num>
  <w:num w:numId="31">
    <w:abstractNumId w:val="12"/>
  </w:num>
  <w:num w:numId="32">
    <w:abstractNumId w:val="29"/>
  </w:num>
  <w:num w:numId="33">
    <w:abstractNumId w:val="11"/>
  </w:num>
  <w:num w:numId="34">
    <w:abstractNumId w:val="34"/>
  </w:num>
  <w:num w:numId="35">
    <w:abstractNumId w:val="20"/>
  </w:num>
  <w:num w:numId="36">
    <w:abstractNumId w:val="3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1A"/>
    <w:rsid w:val="00016536"/>
    <w:rsid w:val="00025805"/>
    <w:rsid w:val="00026BD2"/>
    <w:rsid w:val="0003085E"/>
    <w:rsid w:val="000309A3"/>
    <w:rsid w:val="0003558D"/>
    <w:rsid w:val="00040746"/>
    <w:rsid w:val="00064E9C"/>
    <w:rsid w:val="0007222B"/>
    <w:rsid w:val="00087377"/>
    <w:rsid w:val="000902CD"/>
    <w:rsid w:val="0009070F"/>
    <w:rsid w:val="00093215"/>
    <w:rsid w:val="00096E9B"/>
    <w:rsid w:val="000A1659"/>
    <w:rsid w:val="000A6F10"/>
    <w:rsid w:val="000B1EAF"/>
    <w:rsid w:val="000B50F5"/>
    <w:rsid w:val="000B5DC9"/>
    <w:rsid w:val="000C473D"/>
    <w:rsid w:val="000C7508"/>
    <w:rsid w:val="000D4C6C"/>
    <w:rsid w:val="000F5D38"/>
    <w:rsid w:val="00122030"/>
    <w:rsid w:val="0013073F"/>
    <w:rsid w:val="00136F0D"/>
    <w:rsid w:val="0013759B"/>
    <w:rsid w:val="00142238"/>
    <w:rsid w:val="00143BCD"/>
    <w:rsid w:val="001676E4"/>
    <w:rsid w:val="0017416A"/>
    <w:rsid w:val="001760F2"/>
    <w:rsid w:val="00193C32"/>
    <w:rsid w:val="00195353"/>
    <w:rsid w:val="001B0FF5"/>
    <w:rsid w:val="001B623D"/>
    <w:rsid w:val="001C2CAA"/>
    <w:rsid w:val="001D1C87"/>
    <w:rsid w:val="001E74D0"/>
    <w:rsid w:val="00215E95"/>
    <w:rsid w:val="0023288C"/>
    <w:rsid w:val="00255E62"/>
    <w:rsid w:val="00260372"/>
    <w:rsid w:val="0026381A"/>
    <w:rsid w:val="00273AA2"/>
    <w:rsid w:val="00277007"/>
    <w:rsid w:val="0028489A"/>
    <w:rsid w:val="002853E8"/>
    <w:rsid w:val="00291516"/>
    <w:rsid w:val="00291E5B"/>
    <w:rsid w:val="002935FF"/>
    <w:rsid w:val="00295A9B"/>
    <w:rsid w:val="002975C4"/>
    <w:rsid w:val="002A5C0D"/>
    <w:rsid w:val="002A6985"/>
    <w:rsid w:val="002B7A56"/>
    <w:rsid w:val="002C7FE9"/>
    <w:rsid w:val="002D141A"/>
    <w:rsid w:val="002D7A4E"/>
    <w:rsid w:val="002E6D89"/>
    <w:rsid w:val="002F0405"/>
    <w:rsid w:val="002F189E"/>
    <w:rsid w:val="002F615B"/>
    <w:rsid w:val="00312582"/>
    <w:rsid w:val="003276F9"/>
    <w:rsid w:val="00340641"/>
    <w:rsid w:val="003463A7"/>
    <w:rsid w:val="0035046A"/>
    <w:rsid w:val="00351339"/>
    <w:rsid w:val="00356DD4"/>
    <w:rsid w:val="00382C28"/>
    <w:rsid w:val="00384D98"/>
    <w:rsid w:val="003D00C4"/>
    <w:rsid w:val="003D0A09"/>
    <w:rsid w:val="003D12DB"/>
    <w:rsid w:val="003E73E7"/>
    <w:rsid w:val="003F2FCC"/>
    <w:rsid w:val="00404046"/>
    <w:rsid w:val="0041200D"/>
    <w:rsid w:val="00412EDD"/>
    <w:rsid w:val="004159DC"/>
    <w:rsid w:val="004163D8"/>
    <w:rsid w:val="00426A25"/>
    <w:rsid w:val="00427655"/>
    <w:rsid w:val="00447153"/>
    <w:rsid w:val="0047112A"/>
    <w:rsid w:val="004712BA"/>
    <w:rsid w:val="00482A65"/>
    <w:rsid w:val="00485F26"/>
    <w:rsid w:val="004A6307"/>
    <w:rsid w:val="004B2C3C"/>
    <w:rsid w:val="004C24D1"/>
    <w:rsid w:val="004C284F"/>
    <w:rsid w:val="004F0CF2"/>
    <w:rsid w:val="00503DAA"/>
    <w:rsid w:val="005049A2"/>
    <w:rsid w:val="00510901"/>
    <w:rsid w:val="0051521C"/>
    <w:rsid w:val="00515BAE"/>
    <w:rsid w:val="0051782F"/>
    <w:rsid w:val="00526357"/>
    <w:rsid w:val="0053102B"/>
    <w:rsid w:val="00537255"/>
    <w:rsid w:val="0054060A"/>
    <w:rsid w:val="00544FAE"/>
    <w:rsid w:val="005543FE"/>
    <w:rsid w:val="00563377"/>
    <w:rsid w:val="00566A03"/>
    <w:rsid w:val="0058729C"/>
    <w:rsid w:val="005951A9"/>
    <w:rsid w:val="005B7A57"/>
    <w:rsid w:val="00617B4F"/>
    <w:rsid w:val="00620F22"/>
    <w:rsid w:val="006304E7"/>
    <w:rsid w:val="0063267A"/>
    <w:rsid w:val="0064735D"/>
    <w:rsid w:val="00652E9C"/>
    <w:rsid w:val="00653CE6"/>
    <w:rsid w:val="006668E0"/>
    <w:rsid w:val="00686CFF"/>
    <w:rsid w:val="0068760D"/>
    <w:rsid w:val="006936C5"/>
    <w:rsid w:val="006A47B7"/>
    <w:rsid w:val="006B028D"/>
    <w:rsid w:val="006B7F03"/>
    <w:rsid w:val="006C221A"/>
    <w:rsid w:val="006D0135"/>
    <w:rsid w:val="006D0EFE"/>
    <w:rsid w:val="006D66FC"/>
    <w:rsid w:val="006E1E2E"/>
    <w:rsid w:val="006E5DFF"/>
    <w:rsid w:val="006F76D5"/>
    <w:rsid w:val="0072564F"/>
    <w:rsid w:val="0072578C"/>
    <w:rsid w:val="007374A8"/>
    <w:rsid w:val="00740834"/>
    <w:rsid w:val="00742FD1"/>
    <w:rsid w:val="007518C9"/>
    <w:rsid w:val="00762408"/>
    <w:rsid w:val="00772194"/>
    <w:rsid w:val="007872FB"/>
    <w:rsid w:val="007A2A86"/>
    <w:rsid w:val="007B4517"/>
    <w:rsid w:val="007C6519"/>
    <w:rsid w:val="007C7F8A"/>
    <w:rsid w:val="007D3B41"/>
    <w:rsid w:val="007E2292"/>
    <w:rsid w:val="007E3001"/>
    <w:rsid w:val="007E3670"/>
    <w:rsid w:val="007F628E"/>
    <w:rsid w:val="00816F73"/>
    <w:rsid w:val="00823E9C"/>
    <w:rsid w:val="00824BA2"/>
    <w:rsid w:val="00842EB9"/>
    <w:rsid w:val="008430BD"/>
    <w:rsid w:val="0084575D"/>
    <w:rsid w:val="008723E3"/>
    <w:rsid w:val="00875BD3"/>
    <w:rsid w:val="00883005"/>
    <w:rsid w:val="008864EE"/>
    <w:rsid w:val="0089092B"/>
    <w:rsid w:val="00896386"/>
    <w:rsid w:val="008A6566"/>
    <w:rsid w:val="008A769D"/>
    <w:rsid w:val="008B1914"/>
    <w:rsid w:val="008B59AF"/>
    <w:rsid w:val="008C2C8D"/>
    <w:rsid w:val="008F5408"/>
    <w:rsid w:val="00901AA9"/>
    <w:rsid w:val="00903832"/>
    <w:rsid w:val="0090438A"/>
    <w:rsid w:val="009073A5"/>
    <w:rsid w:val="00910338"/>
    <w:rsid w:val="00911A9F"/>
    <w:rsid w:val="00921F5B"/>
    <w:rsid w:val="00922165"/>
    <w:rsid w:val="009369B3"/>
    <w:rsid w:val="0095236A"/>
    <w:rsid w:val="0097149C"/>
    <w:rsid w:val="00972A47"/>
    <w:rsid w:val="0097671B"/>
    <w:rsid w:val="00993016"/>
    <w:rsid w:val="0099437C"/>
    <w:rsid w:val="009A042B"/>
    <w:rsid w:val="009D25D2"/>
    <w:rsid w:val="009D3CB5"/>
    <w:rsid w:val="00A01294"/>
    <w:rsid w:val="00A07BEE"/>
    <w:rsid w:val="00A1540B"/>
    <w:rsid w:val="00A31B55"/>
    <w:rsid w:val="00A347E3"/>
    <w:rsid w:val="00A40DD5"/>
    <w:rsid w:val="00A46114"/>
    <w:rsid w:val="00A62C9C"/>
    <w:rsid w:val="00A717E0"/>
    <w:rsid w:val="00A76F78"/>
    <w:rsid w:val="00A83F27"/>
    <w:rsid w:val="00AA272E"/>
    <w:rsid w:val="00AA6207"/>
    <w:rsid w:val="00AB2BDC"/>
    <w:rsid w:val="00AC6BE2"/>
    <w:rsid w:val="00AD25A2"/>
    <w:rsid w:val="00AD69D1"/>
    <w:rsid w:val="00AE48FF"/>
    <w:rsid w:val="00AE54C0"/>
    <w:rsid w:val="00AF4F15"/>
    <w:rsid w:val="00AF728D"/>
    <w:rsid w:val="00B05A3A"/>
    <w:rsid w:val="00B06091"/>
    <w:rsid w:val="00B06EE8"/>
    <w:rsid w:val="00B113AF"/>
    <w:rsid w:val="00B1371F"/>
    <w:rsid w:val="00B16F8B"/>
    <w:rsid w:val="00B238BE"/>
    <w:rsid w:val="00B24288"/>
    <w:rsid w:val="00B346F2"/>
    <w:rsid w:val="00B37980"/>
    <w:rsid w:val="00B44C33"/>
    <w:rsid w:val="00B5421E"/>
    <w:rsid w:val="00B6171D"/>
    <w:rsid w:val="00B6206F"/>
    <w:rsid w:val="00B6533A"/>
    <w:rsid w:val="00B66D47"/>
    <w:rsid w:val="00B72B4F"/>
    <w:rsid w:val="00B77243"/>
    <w:rsid w:val="00B80540"/>
    <w:rsid w:val="00BA1BD0"/>
    <w:rsid w:val="00BA34EB"/>
    <w:rsid w:val="00BC24C2"/>
    <w:rsid w:val="00BC3DBE"/>
    <w:rsid w:val="00BC644A"/>
    <w:rsid w:val="00BC79DB"/>
    <w:rsid w:val="00BD6CE8"/>
    <w:rsid w:val="00BF2864"/>
    <w:rsid w:val="00BF6EE6"/>
    <w:rsid w:val="00C04A3E"/>
    <w:rsid w:val="00C068A9"/>
    <w:rsid w:val="00C1181F"/>
    <w:rsid w:val="00C13958"/>
    <w:rsid w:val="00C1539F"/>
    <w:rsid w:val="00C26368"/>
    <w:rsid w:val="00C274FE"/>
    <w:rsid w:val="00C41540"/>
    <w:rsid w:val="00C42E34"/>
    <w:rsid w:val="00C43C61"/>
    <w:rsid w:val="00C57505"/>
    <w:rsid w:val="00C720F7"/>
    <w:rsid w:val="00C822F1"/>
    <w:rsid w:val="00C94EF3"/>
    <w:rsid w:val="00CB0A86"/>
    <w:rsid w:val="00CC0886"/>
    <w:rsid w:val="00CC2A92"/>
    <w:rsid w:val="00CC6AFB"/>
    <w:rsid w:val="00CD0073"/>
    <w:rsid w:val="00CD09B6"/>
    <w:rsid w:val="00CD128C"/>
    <w:rsid w:val="00CE1194"/>
    <w:rsid w:val="00CE59BA"/>
    <w:rsid w:val="00CF42BC"/>
    <w:rsid w:val="00D12B4D"/>
    <w:rsid w:val="00D26DAA"/>
    <w:rsid w:val="00D3264C"/>
    <w:rsid w:val="00D334A6"/>
    <w:rsid w:val="00D50A9C"/>
    <w:rsid w:val="00D55BA1"/>
    <w:rsid w:val="00D55C80"/>
    <w:rsid w:val="00D60F61"/>
    <w:rsid w:val="00D6149D"/>
    <w:rsid w:val="00D878D2"/>
    <w:rsid w:val="00D90FC8"/>
    <w:rsid w:val="00DA4269"/>
    <w:rsid w:val="00DC4BD7"/>
    <w:rsid w:val="00DD7E2F"/>
    <w:rsid w:val="00DF40E4"/>
    <w:rsid w:val="00E01BF0"/>
    <w:rsid w:val="00E12AC1"/>
    <w:rsid w:val="00E176D9"/>
    <w:rsid w:val="00E24F1F"/>
    <w:rsid w:val="00E25FF5"/>
    <w:rsid w:val="00E34AF9"/>
    <w:rsid w:val="00E51702"/>
    <w:rsid w:val="00E77576"/>
    <w:rsid w:val="00E90CAF"/>
    <w:rsid w:val="00E940D4"/>
    <w:rsid w:val="00E9663D"/>
    <w:rsid w:val="00E966FE"/>
    <w:rsid w:val="00EB00C6"/>
    <w:rsid w:val="00EB5ECA"/>
    <w:rsid w:val="00EF4EBF"/>
    <w:rsid w:val="00F052BE"/>
    <w:rsid w:val="00F17155"/>
    <w:rsid w:val="00F17D03"/>
    <w:rsid w:val="00F250E2"/>
    <w:rsid w:val="00F271E6"/>
    <w:rsid w:val="00F37BE0"/>
    <w:rsid w:val="00F41389"/>
    <w:rsid w:val="00F464D7"/>
    <w:rsid w:val="00F46758"/>
    <w:rsid w:val="00F72A99"/>
    <w:rsid w:val="00F90D00"/>
    <w:rsid w:val="00F9281B"/>
    <w:rsid w:val="00F943B9"/>
    <w:rsid w:val="00FB2136"/>
    <w:rsid w:val="00FB348C"/>
    <w:rsid w:val="00FC342E"/>
    <w:rsid w:val="00FC3AF6"/>
    <w:rsid w:val="00FC4482"/>
    <w:rsid w:val="00FD6DA4"/>
    <w:rsid w:val="00FE7FBE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DA1F65-8E21-430D-8357-E06A49A6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221A"/>
    <w:rPr>
      <w:sz w:val="24"/>
      <w:szCs w:val="24"/>
    </w:rPr>
  </w:style>
  <w:style w:type="paragraph" w:styleId="Nadpis3">
    <w:name w:val="heading 3"/>
    <w:basedOn w:val="Normln"/>
    <w:next w:val="Normln"/>
    <w:qFormat/>
    <w:rsid w:val="006C221A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7"/>
    </w:rPr>
  </w:style>
  <w:style w:type="paragraph" w:styleId="Nadpis4">
    <w:name w:val="heading 4"/>
    <w:basedOn w:val="Normln"/>
    <w:next w:val="Normln"/>
    <w:qFormat/>
    <w:rsid w:val="006C221A"/>
    <w:pPr>
      <w:keepNext/>
      <w:widowControl w:val="0"/>
      <w:shd w:val="clear" w:color="auto" w:fill="FFFFFF"/>
      <w:autoSpaceDE w:val="0"/>
      <w:autoSpaceDN w:val="0"/>
      <w:adjustRightInd w:val="0"/>
      <w:ind w:left="43"/>
      <w:jc w:val="center"/>
      <w:outlineLvl w:val="3"/>
    </w:pPr>
    <w:rPr>
      <w:b/>
      <w:bCs/>
      <w:color w:val="000000"/>
      <w:spacing w:val="-3"/>
    </w:rPr>
  </w:style>
  <w:style w:type="paragraph" w:styleId="Nadpis5">
    <w:name w:val="heading 5"/>
    <w:basedOn w:val="Normln"/>
    <w:next w:val="Normln"/>
    <w:qFormat/>
    <w:rsid w:val="006C221A"/>
    <w:pPr>
      <w:keepNext/>
      <w:widowControl w:val="0"/>
      <w:shd w:val="clear" w:color="auto" w:fill="FFFFFF"/>
      <w:autoSpaceDE w:val="0"/>
      <w:autoSpaceDN w:val="0"/>
      <w:adjustRightInd w:val="0"/>
      <w:ind w:left="72"/>
      <w:jc w:val="center"/>
      <w:outlineLvl w:val="4"/>
    </w:pPr>
    <w:rPr>
      <w:b/>
      <w:bCs/>
      <w:color w:val="000000"/>
      <w:spacing w:val="-7"/>
    </w:rPr>
  </w:style>
  <w:style w:type="paragraph" w:styleId="Nadpis6">
    <w:name w:val="heading 6"/>
    <w:basedOn w:val="Normln"/>
    <w:next w:val="Normln"/>
    <w:qFormat/>
    <w:rsid w:val="006C221A"/>
    <w:pPr>
      <w:keepNext/>
      <w:shd w:val="clear" w:color="auto" w:fill="FFFFFF"/>
      <w:ind w:right="65"/>
      <w:jc w:val="center"/>
      <w:outlineLvl w:val="5"/>
    </w:pPr>
    <w:rPr>
      <w:rFonts w:ascii="Arial" w:hAnsi="Arial" w:cs="Arial"/>
      <w:b/>
      <w:bCs/>
      <w:color w:val="000000"/>
      <w:spacing w:val="-9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6C22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221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C221A"/>
  </w:style>
  <w:style w:type="paragraph" w:styleId="Prosttext">
    <w:name w:val="Plain Text"/>
    <w:basedOn w:val="Normln"/>
    <w:rsid w:val="006C221A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6C221A"/>
    <w:pPr>
      <w:widowControl w:val="0"/>
      <w:autoSpaceDE w:val="0"/>
      <w:autoSpaceDN w:val="0"/>
      <w:adjustRightInd w:val="0"/>
      <w:jc w:val="center"/>
    </w:pPr>
  </w:style>
  <w:style w:type="paragraph" w:styleId="Textvbloku">
    <w:name w:val="Block Text"/>
    <w:basedOn w:val="Normln"/>
    <w:rsid w:val="006C221A"/>
    <w:pPr>
      <w:widowControl w:val="0"/>
      <w:shd w:val="clear" w:color="auto" w:fill="FFFFFF"/>
      <w:autoSpaceDE w:val="0"/>
      <w:autoSpaceDN w:val="0"/>
      <w:adjustRightInd w:val="0"/>
      <w:ind w:left="22" w:right="60"/>
      <w:jc w:val="center"/>
    </w:pPr>
    <w:rPr>
      <w:b/>
      <w:bCs/>
      <w:color w:val="000000"/>
      <w:spacing w:val="-9"/>
    </w:rPr>
  </w:style>
  <w:style w:type="paragraph" w:styleId="Zkladntextodsazen">
    <w:name w:val="Body Text Indent"/>
    <w:basedOn w:val="Normln"/>
    <w:rsid w:val="006C221A"/>
    <w:pPr>
      <w:jc w:val="both"/>
    </w:pPr>
  </w:style>
  <w:style w:type="paragraph" w:styleId="Zkladntext2">
    <w:name w:val="Body Text 2"/>
    <w:basedOn w:val="Normln"/>
    <w:rsid w:val="006C221A"/>
    <w:pPr>
      <w:jc w:val="both"/>
    </w:pPr>
  </w:style>
  <w:style w:type="paragraph" w:customStyle="1" w:styleId="Odstavec">
    <w:name w:val="Odstavec"/>
    <w:basedOn w:val="Normln"/>
    <w:rsid w:val="006C221A"/>
    <w:pPr>
      <w:widowControl w:val="0"/>
      <w:suppressAutoHyphens/>
      <w:ind w:firstLine="480"/>
      <w:jc w:val="both"/>
    </w:pPr>
    <w:rPr>
      <w:rFonts w:eastAsia="Tahoma"/>
      <w:lang/>
    </w:rPr>
  </w:style>
  <w:style w:type="paragraph" w:customStyle="1" w:styleId="Odstavecodsazen">
    <w:name w:val="Odstavec odsazený"/>
    <w:basedOn w:val="Odstavec"/>
    <w:rsid w:val="006C221A"/>
    <w:pPr>
      <w:tabs>
        <w:tab w:val="left" w:pos="1699"/>
      </w:tabs>
      <w:ind w:left="1049" w:hanging="566"/>
    </w:pPr>
  </w:style>
  <w:style w:type="paragraph" w:styleId="Rozvrendokumentu">
    <w:name w:val="Rozvržení dokumentu"/>
    <w:basedOn w:val="Normln"/>
    <w:semiHidden/>
    <w:rsid w:val="000D4C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83F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D0073"/>
    <w:rPr>
      <w:sz w:val="16"/>
      <w:szCs w:val="16"/>
    </w:rPr>
  </w:style>
  <w:style w:type="paragraph" w:styleId="Textkomente">
    <w:name w:val="annotation text"/>
    <w:basedOn w:val="Normln"/>
    <w:semiHidden/>
    <w:rsid w:val="00CD00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D0073"/>
    <w:rPr>
      <w:b/>
      <w:bCs/>
    </w:rPr>
  </w:style>
  <w:style w:type="paragraph" w:styleId="Zkladntextodsazen3">
    <w:name w:val="Body Text Indent 3"/>
    <w:basedOn w:val="Normln"/>
    <w:rsid w:val="00087377"/>
    <w:pPr>
      <w:spacing w:after="120"/>
      <w:ind w:left="283"/>
    </w:pPr>
    <w:rPr>
      <w:sz w:val="16"/>
      <w:szCs w:val="16"/>
    </w:rPr>
  </w:style>
  <w:style w:type="paragraph" w:styleId="Zkladntextodsazen2">
    <w:name w:val="Body Text Indent 2"/>
    <w:basedOn w:val="Normln"/>
    <w:rsid w:val="00087377"/>
    <w:pPr>
      <w:spacing w:after="120" w:line="480" w:lineRule="auto"/>
      <w:ind w:left="283"/>
    </w:pPr>
  </w:style>
  <w:style w:type="paragraph" w:customStyle="1" w:styleId="RLTextlnkuslovan">
    <w:name w:val="RL Text článku číslovaný"/>
    <w:basedOn w:val="Normln"/>
    <w:link w:val="RLTextlnkuslovanChar"/>
    <w:rsid w:val="00544FAE"/>
    <w:pPr>
      <w:numPr>
        <w:ilvl w:val="1"/>
        <w:numId w:val="35"/>
      </w:numPr>
      <w:spacing w:after="120" w:line="280" w:lineRule="exact"/>
      <w:jc w:val="both"/>
    </w:pPr>
    <w:rPr>
      <w:rFonts w:ascii="Garamond" w:hAnsi="Garamond"/>
    </w:rPr>
  </w:style>
  <w:style w:type="character" w:customStyle="1" w:styleId="RLTextlnkuslovanChar">
    <w:name w:val="RL Text článku číslovaný Char"/>
    <w:link w:val="RLTextlnkuslovan"/>
    <w:rsid w:val="00544FAE"/>
    <w:rPr>
      <w:rFonts w:ascii="Garamond" w:hAnsi="Garamond"/>
      <w:sz w:val="24"/>
      <w:szCs w:val="24"/>
      <w:lang w:val="cs-CZ" w:eastAsia="cs-CZ" w:bidi="ar-SA"/>
    </w:rPr>
  </w:style>
  <w:style w:type="paragraph" w:customStyle="1" w:styleId="RLlneksmlouvy">
    <w:name w:val="RL Článek smlouvy"/>
    <w:basedOn w:val="Normln"/>
    <w:next w:val="RLTextlnkuslovan"/>
    <w:rsid w:val="00544FAE"/>
    <w:pPr>
      <w:keepNext/>
      <w:numPr>
        <w:numId w:val="35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lang w:eastAsia="en-US"/>
    </w:rPr>
  </w:style>
  <w:style w:type="paragraph" w:styleId="Odstavecseseznamem">
    <w:name w:val="List Paragraph"/>
    <w:basedOn w:val="Normln"/>
    <w:uiPriority w:val="34"/>
    <w:qFormat/>
    <w:rsid w:val="00DD7E2F"/>
    <w:pPr>
      <w:ind w:left="708"/>
    </w:pPr>
  </w:style>
  <w:style w:type="paragraph" w:customStyle="1" w:styleId="Zkladntext1">
    <w:name w:val="Základní text1"/>
    <w:basedOn w:val="Normln"/>
    <w:rsid w:val="00F46758"/>
    <w:pPr>
      <w:widowControl w:val="0"/>
      <w:suppressAutoHyphens/>
    </w:pPr>
    <w:rPr>
      <w:rFonts w:eastAsia="Tahoma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Microsoft</Company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subject/>
  <dc:creator>pruchova.veronika</dc:creator>
  <cp:keywords/>
  <cp:lastModifiedBy>Šípek Michal</cp:lastModifiedBy>
  <cp:revision>2</cp:revision>
  <cp:lastPrinted>2013-10-30T14:04:00Z</cp:lastPrinted>
  <dcterms:created xsi:type="dcterms:W3CDTF">2019-07-01T08:49:00Z</dcterms:created>
  <dcterms:modified xsi:type="dcterms:W3CDTF">2019-07-01T08:49:00Z</dcterms:modified>
</cp:coreProperties>
</file>