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D6DB" w14:textId="77777777" w:rsidR="00BF1507" w:rsidRDefault="009358B7" w:rsidP="007C4C2C">
      <w:pPr>
        <w:pStyle w:val="NoList1"/>
        <w:jc w:val="center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3A7A4E6D" w14:textId="77777777" w:rsidR="003313FF" w:rsidRPr="00B915C9" w:rsidRDefault="003313FF" w:rsidP="003313FF">
      <w:pPr>
        <w:pStyle w:val="Zkladntext"/>
        <w:rPr>
          <w:rFonts w:ascii="Arial" w:hAnsi="Arial" w:cs="Arial"/>
          <w:sz w:val="22"/>
          <w:szCs w:val="22"/>
        </w:rPr>
      </w:pPr>
      <w:r w:rsidRPr="00B915C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Dodatku</w:t>
      </w:r>
      <w:r w:rsidRPr="00B915C9">
        <w:rPr>
          <w:rFonts w:ascii="Arial" w:hAnsi="Arial" w:cs="Arial"/>
          <w:sz w:val="22"/>
          <w:szCs w:val="22"/>
        </w:rPr>
        <w:t xml:space="preserve"> </w:t>
      </w:r>
      <w:r w:rsidR="007C4C2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Pr="00B915C9">
        <w:rPr>
          <w:rFonts w:ascii="Arial" w:hAnsi="Arial" w:cs="Arial"/>
          <w:sz w:val="22"/>
          <w:szCs w:val="22"/>
        </w:rPr>
        <w:t xml:space="preserve">: </w:t>
      </w:r>
      <w:r w:rsidR="007C4C2C" w:rsidRPr="007C4C2C">
        <w:rPr>
          <w:rFonts w:ascii="Arial" w:hAnsi="Arial" w:cs="Arial"/>
          <w:sz w:val="22"/>
          <w:szCs w:val="22"/>
        </w:rPr>
        <w:t>272-2019-15000</w:t>
      </w:r>
      <w:r>
        <w:rPr>
          <w:rFonts w:ascii="Arial" w:hAnsi="Arial" w:cs="Arial"/>
          <w:sz w:val="22"/>
          <w:szCs w:val="22"/>
        </w:rPr>
        <w:t>/1</w:t>
      </w:r>
    </w:p>
    <w:p w14:paraId="011F6E4A" w14:textId="77777777" w:rsidR="003313FF" w:rsidRPr="00B915C9" w:rsidRDefault="003313FF" w:rsidP="003313FF">
      <w:pPr>
        <w:pStyle w:val="Zkladntext"/>
        <w:rPr>
          <w:rFonts w:ascii="Arial" w:hAnsi="Arial" w:cs="Arial"/>
          <w:sz w:val="22"/>
          <w:szCs w:val="22"/>
        </w:rPr>
      </w:pPr>
    </w:p>
    <w:p w14:paraId="2DD6B353" w14:textId="77777777" w:rsidR="003313FF" w:rsidRPr="00B915C9" w:rsidRDefault="003313FF" w:rsidP="003313FF">
      <w:pPr>
        <w:pStyle w:val="Zkladntext"/>
        <w:rPr>
          <w:rFonts w:ascii="Arial" w:hAnsi="Arial" w:cs="Arial"/>
          <w:sz w:val="22"/>
          <w:szCs w:val="22"/>
        </w:rPr>
      </w:pPr>
    </w:p>
    <w:p w14:paraId="20AA319A" w14:textId="77777777" w:rsidR="007C4C2C" w:rsidRPr="004612E4" w:rsidRDefault="007C4C2C" w:rsidP="003313FF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4612E4">
        <w:rPr>
          <w:rFonts w:ascii="Arial" w:hAnsi="Arial" w:cs="Arial"/>
          <w:b/>
          <w:bCs/>
          <w:sz w:val="32"/>
          <w:szCs w:val="32"/>
        </w:rPr>
        <w:t xml:space="preserve">DODATEK Č. 1 </w:t>
      </w:r>
    </w:p>
    <w:p w14:paraId="3C3D93A3" w14:textId="77777777" w:rsidR="003313FF" w:rsidRPr="004612E4" w:rsidRDefault="007C4C2C" w:rsidP="009369E9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4612E4">
        <w:rPr>
          <w:rFonts w:ascii="Arial" w:hAnsi="Arial" w:cs="Arial"/>
          <w:b/>
          <w:bCs/>
          <w:sz w:val="32"/>
          <w:szCs w:val="32"/>
        </w:rPr>
        <w:t>KE SMLOUVĚ O DÍLO Č. 272-2019-15000</w:t>
      </w:r>
    </w:p>
    <w:p w14:paraId="21559644" w14:textId="77777777" w:rsidR="003313FF" w:rsidRPr="006A1AE9" w:rsidRDefault="003313FF" w:rsidP="003313F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B7279C7" w14:textId="77777777" w:rsidR="003313FF" w:rsidRPr="00B915C9" w:rsidRDefault="003313FF" w:rsidP="003313FF">
      <w:pPr>
        <w:pStyle w:val="Zkladntext"/>
        <w:rPr>
          <w:rFonts w:ascii="Arial" w:hAnsi="Arial" w:cs="Arial"/>
          <w:sz w:val="22"/>
          <w:szCs w:val="22"/>
        </w:rPr>
      </w:pPr>
    </w:p>
    <w:p w14:paraId="21B6C7A6" w14:textId="77777777" w:rsidR="003313FF" w:rsidRPr="00B915C9" w:rsidRDefault="003313FF" w:rsidP="003313FF">
      <w:pPr>
        <w:pStyle w:val="Nadpis3"/>
        <w:rPr>
          <w:szCs w:val="22"/>
        </w:rPr>
      </w:pPr>
      <w:r w:rsidRPr="00B915C9">
        <w:rPr>
          <w:szCs w:val="22"/>
        </w:rPr>
        <w:t xml:space="preserve">Smluvní strany </w:t>
      </w:r>
    </w:p>
    <w:p w14:paraId="7C15E49F" w14:textId="77777777" w:rsidR="003313FF" w:rsidRPr="00B915C9" w:rsidRDefault="003313FF" w:rsidP="003313FF">
      <w:pPr>
        <w:jc w:val="center"/>
        <w:rPr>
          <w:b/>
          <w:bCs/>
          <w:szCs w:val="22"/>
        </w:rPr>
      </w:pPr>
    </w:p>
    <w:p w14:paraId="6EF0A63D" w14:textId="77777777" w:rsidR="003313FF" w:rsidRPr="00BE082A" w:rsidRDefault="003313FF" w:rsidP="003313FF">
      <w:pPr>
        <w:rPr>
          <w:b/>
          <w:bCs/>
          <w:szCs w:val="22"/>
        </w:rPr>
      </w:pPr>
      <w:r w:rsidRPr="00BE082A">
        <w:rPr>
          <w:b/>
          <w:bCs/>
          <w:szCs w:val="22"/>
        </w:rPr>
        <w:t>Česká republika -  Ministerstvo zemědělství</w:t>
      </w:r>
    </w:p>
    <w:p w14:paraId="21266361" w14:textId="77777777" w:rsidR="003313FF" w:rsidRPr="00BE082A" w:rsidRDefault="007C4C2C" w:rsidP="003313FF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t>Těšnov</w:t>
      </w:r>
      <w:proofErr w:type="spellEnd"/>
      <w:r>
        <w:t xml:space="preserve"> 17, 110 00 Praha 1</w:t>
      </w:r>
    </w:p>
    <w:p w14:paraId="58BF4565" w14:textId="77777777" w:rsidR="003313FF" w:rsidRPr="00BE082A" w:rsidRDefault="003313FF" w:rsidP="003313FF">
      <w:pPr>
        <w:rPr>
          <w:szCs w:val="22"/>
        </w:rPr>
      </w:pPr>
      <w:r w:rsidRPr="00BE082A">
        <w:rPr>
          <w:szCs w:val="22"/>
        </w:rPr>
        <w:t>IČO: 00020478</w:t>
      </w:r>
    </w:p>
    <w:p w14:paraId="3CD626A2" w14:textId="77777777" w:rsidR="003313FF" w:rsidRPr="00BE082A" w:rsidRDefault="003313FF" w:rsidP="003313FF">
      <w:pPr>
        <w:rPr>
          <w:szCs w:val="22"/>
        </w:rPr>
      </w:pPr>
      <w:r w:rsidRPr="00BE082A">
        <w:rPr>
          <w:szCs w:val="22"/>
        </w:rPr>
        <w:t>DIČ: CZ00020478</w:t>
      </w:r>
    </w:p>
    <w:p w14:paraId="7E94E0C0" w14:textId="77777777" w:rsidR="007C4C2C" w:rsidRDefault="003313FF" w:rsidP="003313FF">
      <w:pPr>
        <w:rPr>
          <w:szCs w:val="22"/>
        </w:rPr>
      </w:pPr>
      <w:r w:rsidRPr="00BE082A">
        <w:rPr>
          <w:szCs w:val="22"/>
        </w:rPr>
        <w:t>Bankovní spojení</w:t>
      </w:r>
      <w:r w:rsidR="007C4C2C">
        <w:rPr>
          <w:szCs w:val="22"/>
        </w:rPr>
        <w:t xml:space="preserve">: </w:t>
      </w:r>
      <w:r w:rsidR="007C4C2C">
        <w:t>ČNB, centrální pobočka Praha 1</w:t>
      </w:r>
    </w:p>
    <w:p w14:paraId="307F2607" w14:textId="77777777" w:rsidR="003313FF" w:rsidRPr="00BE082A" w:rsidRDefault="007C4C2C" w:rsidP="003313FF">
      <w:pPr>
        <w:rPr>
          <w:szCs w:val="22"/>
        </w:rPr>
      </w:pPr>
      <w:r>
        <w:rPr>
          <w:szCs w:val="22"/>
        </w:rPr>
        <w:t>Číslo</w:t>
      </w:r>
      <w:r w:rsidR="003313FF" w:rsidRPr="00BE082A">
        <w:rPr>
          <w:szCs w:val="22"/>
        </w:rPr>
        <w:t xml:space="preserve"> ú</w:t>
      </w:r>
      <w:r>
        <w:rPr>
          <w:szCs w:val="22"/>
        </w:rPr>
        <w:t xml:space="preserve">čtu: </w:t>
      </w:r>
      <w:r>
        <w:t>1226001/0710</w:t>
      </w:r>
    </w:p>
    <w:p w14:paraId="18E2B330" w14:textId="77777777" w:rsidR="003313FF" w:rsidRPr="00BE082A" w:rsidRDefault="007C4C2C" w:rsidP="003313FF">
      <w:pPr>
        <w:rPr>
          <w:szCs w:val="22"/>
        </w:rPr>
      </w:pPr>
      <w:r>
        <w:rPr>
          <w:szCs w:val="22"/>
        </w:rPr>
        <w:t xml:space="preserve">Zastoupená: </w:t>
      </w:r>
      <w:r w:rsidRPr="003862D1">
        <w:t>Ing. Aleš</w:t>
      </w:r>
      <w:r>
        <w:t>em</w:t>
      </w:r>
      <w:r w:rsidRPr="003862D1">
        <w:t xml:space="preserve"> </w:t>
      </w:r>
      <w:proofErr w:type="spellStart"/>
      <w:r w:rsidRPr="003862D1">
        <w:t>Kendík</w:t>
      </w:r>
      <w:r>
        <w:t>em</w:t>
      </w:r>
      <w:proofErr w:type="spellEnd"/>
      <w:r>
        <w:t>, náměst</w:t>
      </w:r>
      <w:r w:rsidRPr="003862D1">
        <w:t>k</w:t>
      </w:r>
      <w:r>
        <w:t>em</w:t>
      </w:r>
      <w:r w:rsidRPr="003862D1">
        <w:t xml:space="preserve"> pro řízení sekce vodního hospodářství</w:t>
      </w:r>
    </w:p>
    <w:p w14:paraId="4C00E758" w14:textId="77777777" w:rsidR="003313FF" w:rsidRPr="00BE082A" w:rsidRDefault="003313FF" w:rsidP="003313FF">
      <w:pPr>
        <w:rPr>
          <w:szCs w:val="22"/>
        </w:rPr>
      </w:pPr>
      <w:r w:rsidRPr="00BE082A">
        <w:rPr>
          <w:szCs w:val="22"/>
        </w:rPr>
        <w:t>(dále jen „</w:t>
      </w:r>
      <w:r w:rsidR="007C4C2C">
        <w:rPr>
          <w:b/>
          <w:bCs/>
          <w:szCs w:val="22"/>
        </w:rPr>
        <w:t>o</w:t>
      </w:r>
      <w:r>
        <w:rPr>
          <w:b/>
          <w:bCs/>
          <w:szCs w:val="22"/>
        </w:rPr>
        <w:t>bjednatel</w:t>
      </w:r>
      <w:r w:rsidRPr="00BE082A">
        <w:rPr>
          <w:b/>
          <w:bCs/>
          <w:szCs w:val="22"/>
        </w:rPr>
        <w:t>“</w:t>
      </w:r>
      <w:r w:rsidRPr="00BE082A">
        <w:rPr>
          <w:szCs w:val="22"/>
        </w:rPr>
        <w:t>)</w:t>
      </w:r>
    </w:p>
    <w:p w14:paraId="59B7E991" w14:textId="77777777" w:rsidR="003313FF" w:rsidRPr="003A43ED" w:rsidRDefault="003313FF" w:rsidP="003313FF">
      <w:pPr>
        <w:jc w:val="center"/>
        <w:rPr>
          <w:b/>
          <w:bCs/>
          <w:szCs w:val="22"/>
        </w:rPr>
      </w:pPr>
      <w:r w:rsidRPr="003A43ED">
        <w:rPr>
          <w:b/>
          <w:bCs/>
          <w:szCs w:val="22"/>
        </w:rPr>
        <w:t>na straně jedné</w:t>
      </w:r>
    </w:p>
    <w:p w14:paraId="7F884E44" w14:textId="77777777" w:rsidR="003313FF" w:rsidRPr="003A43ED" w:rsidRDefault="003313FF" w:rsidP="003313FF">
      <w:pPr>
        <w:jc w:val="center"/>
        <w:rPr>
          <w:b/>
          <w:bCs/>
          <w:szCs w:val="22"/>
        </w:rPr>
      </w:pPr>
      <w:r w:rsidRPr="003A43ED">
        <w:rPr>
          <w:b/>
          <w:bCs/>
          <w:szCs w:val="22"/>
        </w:rPr>
        <w:t>a</w:t>
      </w:r>
    </w:p>
    <w:p w14:paraId="2B2F8ACE" w14:textId="77777777" w:rsidR="003313FF" w:rsidRPr="003A43ED" w:rsidRDefault="007C4C2C" w:rsidP="007C4C2C">
      <w:pPr>
        <w:tabs>
          <w:tab w:val="left" w:pos="2694"/>
        </w:tabs>
        <w:autoSpaceDE w:val="0"/>
        <w:autoSpaceDN w:val="0"/>
        <w:adjustRightInd w:val="0"/>
        <w:rPr>
          <w:szCs w:val="22"/>
        </w:rPr>
      </w:pPr>
      <w:proofErr w:type="spellStart"/>
      <w:r w:rsidRPr="00B605E0">
        <w:rPr>
          <w:b/>
        </w:rPr>
        <w:t>Deloitte</w:t>
      </w:r>
      <w:proofErr w:type="spellEnd"/>
      <w:r w:rsidRPr="00B605E0">
        <w:rPr>
          <w:b/>
        </w:rPr>
        <w:t xml:space="preserve"> </w:t>
      </w:r>
      <w:proofErr w:type="spellStart"/>
      <w:r w:rsidRPr="00B605E0">
        <w:rPr>
          <w:b/>
        </w:rPr>
        <w:t>Advisory</w:t>
      </w:r>
      <w:proofErr w:type="spellEnd"/>
      <w:r w:rsidRPr="00B605E0">
        <w:rPr>
          <w:b/>
        </w:rPr>
        <w:t xml:space="preserve"> s.r.o.</w:t>
      </w:r>
      <w:r w:rsidRPr="00B605E0">
        <w:t xml:space="preserve"> </w:t>
      </w:r>
      <w:r w:rsidR="003313FF" w:rsidRPr="003A43ED">
        <w:rPr>
          <w:szCs w:val="22"/>
        </w:rPr>
        <w:t xml:space="preserve"> </w:t>
      </w:r>
    </w:p>
    <w:p w14:paraId="59ECBD4D" w14:textId="77777777" w:rsidR="007C4C2C" w:rsidRDefault="007C4C2C" w:rsidP="003313FF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 w:rsidRPr="00B605E0">
        <w:t>Zapsaná v Obchodním rejstříku pod spisovou značkou C 113225 vedenou u Městského soudu v Praze</w:t>
      </w:r>
    </w:p>
    <w:p w14:paraId="6A272337" w14:textId="77777777" w:rsidR="003313FF" w:rsidRPr="003A43ED" w:rsidRDefault="003313FF" w:rsidP="003313FF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 w:rsidRPr="003A43ED">
        <w:rPr>
          <w:szCs w:val="22"/>
        </w:rPr>
        <w:t>se sídlem:</w:t>
      </w:r>
      <w:r w:rsidR="004C6F05">
        <w:rPr>
          <w:szCs w:val="22"/>
        </w:rPr>
        <w:t xml:space="preserve"> </w:t>
      </w:r>
      <w:r w:rsidR="007C4C2C" w:rsidRPr="00B605E0">
        <w:rPr>
          <w:rFonts w:eastAsia="Times New Roman"/>
          <w:noProof/>
          <w:lang w:eastAsia="cs-CZ"/>
        </w:rPr>
        <w:t>Italská 2581/67, Vinohrady, 120 00 Praha 2</w:t>
      </w:r>
    </w:p>
    <w:p w14:paraId="7A7ED290" w14:textId="77777777" w:rsidR="003313FF" w:rsidRPr="003A43ED" w:rsidRDefault="003313FF" w:rsidP="003313FF">
      <w:pPr>
        <w:rPr>
          <w:szCs w:val="22"/>
        </w:rPr>
      </w:pPr>
      <w:r w:rsidRPr="003A43ED">
        <w:rPr>
          <w:szCs w:val="22"/>
        </w:rPr>
        <w:t>IČO:</w:t>
      </w:r>
      <w:r w:rsidR="004C6F05">
        <w:rPr>
          <w:szCs w:val="22"/>
        </w:rPr>
        <w:t xml:space="preserve"> </w:t>
      </w:r>
      <w:r w:rsidR="007C4C2C" w:rsidRPr="00B605E0">
        <w:t>27582167</w:t>
      </w:r>
    </w:p>
    <w:p w14:paraId="6E60D97E" w14:textId="77777777" w:rsidR="003313FF" w:rsidRPr="003A43ED" w:rsidRDefault="003313FF" w:rsidP="003313FF">
      <w:pPr>
        <w:rPr>
          <w:szCs w:val="22"/>
        </w:rPr>
      </w:pPr>
      <w:r w:rsidRPr="003A43ED">
        <w:rPr>
          <w:szCs w:val="22"/>
        </w:rPr>
        <w:t>DIČ:</w:t>
      </w:r>
      <w:r w:rsidR="004C6F05">
        <w:rPr>
          <w:szCs w:val="22"/>
        </w:rPr>
        <w:t xml:space="preserve"> </w:t>
      </w:r>
      <w:r w:rsidR="007C4C2C" w:rsidRPr="002B66D1">
        <w:t>CZ2</w:t>
      </w:r>
      <w:r w:rsidR="007C4C2C" w:rsidRPr="00B605E0">
        <w:t>7582167</w:t>
      </w:r>
    </w:p>
    <w:p w14:paraId="1484A84B" w14:textId="77777777" w:rsidR="003313FF" w:rsidRPr="003A43ED" w:rsidRDefault="003313FF" w:rsidP="003313FF">
      <w:pPr>
        <w:rPr>
          <w:szCs w:val="22"/>
        </w:rPr>
      </w:pPr>
      <w:r w:rsidRPr="003A43ED">
        <w:rPr>
          <w:szCs w:val="22"/>
        </w:rPr>
        <w:t>Je plátcem DPH</w:t>
      </w:r>
    </w:p>
    <w:p w14:paraId="4038FFEA" w14:textId="3FB387C0" w:rsidR="007C4C2C" w:rsidRDefault="003313FF" w:rsidP="006778A8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 w:rsidRPr="003A43ED">
        <w:rPr>
          <w:szCs w:val="22"/>
        </w:rPr>
        <w:t>Bankovní spojení</w:t>
      </w:r>
      <w:r w:rsidR="00351BCA">
        <w:rPr>
          <w:szCs w:val="22"/>
        </w:rPr>
        <w:t xml:space="preserve">: </w:t>
      </w:r>
      <w:proofErr w:type="spellStart"/>
      <w:r w:rsidR="00351BCA">
        <w:rPr>
          <w:szCs w:val="22"/>
        </w:rPr>
        <w:t>xxxxxxxxxx</w:t>
      </w:r>
      <w:proofErr w:type="spellEnd"/>
    </w:p>
    <w:p w14:paraId="65BE9676" w14:textId="06D845B2" w:rsidR="003313FF" w:rsidRPr="003A43ED" w:rsidRDefault="007C4C2C" w:rsidP="007C4C2C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Číslo</w:t>
      </w:r>
      <w:r w:rsidR="003313FF" w:rsidRPr="003A43ED">
        <w:rPr>
          <w:szCs w:val="22"/>
        </w:rPr>
        <w:t xml:space="preserve"> ú</w:t>
      </w:r>
      <w:r>
        <w:rPr>
          <w:szCs w:val="22"/>
        </w:rPr>
        <w:t>čtu</w:t>
      </w:r>
      <w:r w:rsidR="003313FF" w:rsidRPr="003A43ED">
        <w:rPr>
          <w:szCs w:val="22"/>
        </w:rPr>
        <w:t>:</w:t>
      </w:r>
      <w:r w:rsidR="004C6F05">
        <w:rPr>
          <w:szCs w:val="22"/>
        </w:rPr>
        <w:t xml:space="preserve"> </w:t>
      </w:r>
      <w:proofErr w:type="spellStart"/>
      <w:r w:rsidR="00351BCA">
        <w:rPr>
          <w:szCs w:val="22"/>
        </w:rPr>
        <w:t>xxxxxxxxxxxxx</w:t>
      </w:r>
      <w:proofErr w:type="spellEnd"/>
    </w:p>
    <w:p w14:paraId="5B9F20A1" w14:textId="2EF59BF9" w:rsidR="007C4C2C" w:rsidRDefault="007C4C2C" w:rsidP="003313FF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Zastoupená: </w:t>
      </w:r>
      <w:proofErr w:type="spellStart"/>
      <w:r w:rsidR="00351BCA">
        <w:t>xxxxxxxxxx</w:t>
      </w:r>
      <w:proofErr w:type="spellEnd"/>
      <w:r>
        <w:t xml:space="preserve">, a to </w:t>
      </w:r>
      <w:r w:rsidRPr="00A43704">
        <w:t>na základě plné moci</w:t>
      </w:r>
    </w:p>
    <w:p w14:paraId="02B3B2AF" w14:textId="495E5DA9" w:rsidR="003313FF" w:rsidRPr="00B915C9" w:rsidRDefault="003313FF" w:rsidP="003313FF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 w:rsidRPr="003A43ED">
        <w:rPr>
          <w:szCs w:val="22"/>
        </w:rPr>
        <w:t>Zástupce ve věcech technic</w:t>
      </w:r>
      <w:r w:rsidR="007C4C2C">
        <w:rPr>
          <w:szCs w:val="22"/>
        </w:rPr>
        <w:t xml:space="preserve">kých: </w:t>
      </w:r>
      <w:proofErr w:type="spellStart"/>
      <w:r w:rsidR="00351BCA">
        <w:t>xxxxxxxxxx</w:t>
      </w:r>
      <w:proofErr w:type="spellEnd"/>
    </w:p>
    <w:p w14:paraId="42DA9028" w14:textId="77777777" w:rsidR="003313FF" w:rsidRPr="00B915C9" w:rsidRDefault="003313FF" w:rsidP="003313FF">
      <w:pPr>
        <w:rPr>
          <w:i/>
          <w:iCs/>
          <w:szCs w:val="22"/>
        </w:rPr>
      </w:pPr>
      <w:r w:rsidRPr="00B915C9">
        <w:rPr>
          <w:szCs w:val="22"/>
        </w:rPr>
        <w:t>(dále jen „</w:t>
      </w:r>
      <w:r w:rsidR="007C4C2C">
        <w:rPr>
          <w:b/>
          <w:bCs/>
          <w:szCs w:val="22"/>
        </w:rPr>
        <w:t>z</w:t>
      </w:r>
      <w:r>
        <w:rPr>
          <w:b/>
          <w:bCs/>
          <w:szCs w:val="22"/>
        </w:rPr>
        <w:t>hotovitel</w:t>
      </w:r>
      <w:r w:rsidRPr="008E4B19">
        <w:rPr>
          <w:bCs/>
          <w:szCs w:val="22"/>
        </w:rPr>
        <w:t>“</w:t>
      </w:r>
      <w:r w:rsidR="007C4C2C">
        <w:rPr>
          <w:bCs/>
          <w:szCs w:val="22"/>
        </w:rPr>
        <w:t>)</w:t>
      </w:r>
    </w:p>
    <w:p w14:paraId="55D92B4B" w14:textId="77777777" w:rsidR="003313FF" w:rsidRPr="00B915C9" w:rsidRDefault="003313FF" w:rsidP="003313FF">
      <w:pPr>
        <w:jc w:val="center"/>
        <w:rPr>
          <w:b/>
          <w:bCs/>
          <w:szCs w:val="22"/>
        </w:rPr>
      </w:pPr>
      <w:r w:rsidRPr="00B915C9">
        <w:rPr>
          <w:b/>
          <w:bCs/>
          <w:szCs w:val="22"/>
        </w:rPr>
        <w:t>na straně druhé</w:t>
      </w:r>
    </w:p>
    <w:p w14:paraId="075EC826" w14:textId="77777777" w:rsidR="003313FF" w:rsidRPr="00B915C9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5A30FC7F" w14:textId="77777777" w:rsidR="009369E9" w:rsidRPr="009369E9" w:rsidRDefault="009369E9" w:rsidP="009369E9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9369E9">
        <w:rPr>
          <w:rFonts w:ascii="Arial" w:hAnsi="Arial" w:cs="Arial"/>
          <w:b w:val="0"/>
          <w:sz w:val="22"/>
          <w:szCs w:val="22"/>
        </w:rPr>
        <w:t xml:space="preserve">dnešního dne </w:t>
      </w:r>
      <w:r w:rsidR="00B26D20">
        <w:rPr>
          <w:rFonts w:ascii="Arial" w:hAnsi="Arial" w:cs="Arial"/>
          <w:b w:val="0"/>
          <w:sz w:val="22"/>
          <w:szCs w:val="22"/>
        </w:rPr>
        <w:t>uzavřely tento Dodatek č. 1 ke S</w:t>
      </w:r>
      <w:r w:rsidRPr="009369E9">
        <w:rPr>
          <w:rFonts w:ascii="Arial" w:hAnsi="Arial" w:cs="Arial"/>
          <w:b w:val="0"/>
          <w:sz w:val="22"/>
          <w:szCs w:val="22"/>
        </w:rPr>
        <w:t xml:space="preserve">mlouvě </w:t>
      </w:r>
      <w:r>
        <w:rPr>
          <w:rFonts w:ascii="Arial" w:hAnsi="Arial" w:cs="Arial"/>
          <w:b w:val="0"/>
          <w:sz w:val="22"/>
          <w:szCs w:val="22"/>
        </w:rPr>
        <w:t xml:space="preserve">o dílo č. </w:t>
      </w:r>
      <w:r w:rsidRPr="009369E9">
        <w:rPr>
          <w:rFonts w:ascii="Arial" w:hAnsi="Arial" w:cs="Arial"/>
          <w:b w:val="0"/>
          <w:sz w:val="22"/>
          <w:szCs w:val="22"/>
        </w:rPr>
        <w:t>272-2019-15000</w:t>
      </w:r>
    </w:p>
    <w:p w14:paraId="245371CD" w14:textId="77777777" w:rsidR="003313FF" w:rsidRPr="009369E9" w:rsidRDefault="009369E9" w:rsidP="009369E9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9369E9">
        <w:rPr>
          <w:rFonts w:ascii="Arial" w:hAnsi="Arial" w:cs="Arial"/>
          <w:b w:val="0"/>
          <w:sz w:val="22"/>
          <w:szCs w:val="22"/>
        </w:rPr>
        <w:t>(dále jen „</w:t>
      </w:r>
      <w:r w:rsidRPr="009369E9">
        <w:rPr>
          <w:rFonts w:ascii="Arial" w:hAnsi="Arial" w:cs="Arial"/>
          <w:sz w:val="22"/>
          <w:szCs w:val="22"/>
        </w:rPr>
        <w:t>Dodatek</w:t>
      </w:r>
      <w:r w:rsidRPr="009369E9">
        <w:rPr>
          <w:rFonts w:ascii="Arial" w:hAnsi="Arial" w:cs="Arial"/>
          <w:b w:val="0"/>
          <w:sz w:val="22"/>
          <w:szCs w:val="22"/>
        </w:rPr>
        <w:t>“)</w:t>
      </w:r>
    </w:p>
    <w:p w14:paraId="30417AE6" w14:textId="77777777" w:rsidR="00D86FC1" w:rsidRDefault="00D86FC1" w:rsidP="009369E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14:paraId="5B149096" w14:textId="77777777" w:rsidR="00D86FC1" w:rsidRDefault="00D86FC1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3EFBABD3" w14:textId="77777777" w:rsidR="00D86FC1" w:rsidRDefault="00D86FC1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57FB959E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</w:t>
      </w:r>
    </w:p>
    <w:p w14:paraId="69A7B1AD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61582D89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0ED7CBFF" w14:textId="77777777" w:rsidR="003313FF" w:rsidRDefault="003313FF" w:rsidP="003313FF">
      <w:pPr>
        <w:pStyle w:val="Zkladntext2"/>
        <w:numPr>
          <w:ilvl w:val="0"/>
          <w:numId w:val="19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Smluvní </w:t>
      </w:r>
      <w:r w:rsidR="00270A1F">
        <w:rPr>
          <w:rFonts w:ascii="Arial" w:hAnsi="Arial" w:cs="Arial"/>
          <w:b w:val="0"/>
          <w:sz w:val="22"/>
          <w:szCs w:val="22"/>
        </w:rPr>
        <w:t xml:space="preserve">strany uzavřely dne </w:t>
      </w:r>
      <w:r w:rsidR="001E6A26">
        <w:rPr>
          <w:rFonts w:ascii="Arial" w:hAnsi="Arial" w:cs="Arial"/>
          <w:b w:val="0"/>
          <w:sz w:val="22"/>
          <w:szCs w:val="22"/>
        </w:rPr>
        <w:t>2. května 2019</w:t>
      </w:r>
      <w:r w:rsidR="00270A1F">
        <w:rPr>
          <w:rFonts w:ascii="Arial" w:hAnsi="Arial" w:cs="Arial"/>
          <w:b w:val="0"/>
          <w:sz w:val="22"/>
          <w:szCs w:val="22"/>
        </w:rPr>
        <w:t xml:space="preserve"> </w:t>
      </w:r>
      <w:r w:rsidR="00B26D20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 xml:space="preserve">mlouvu </w:t>
      </w:r>
      <w:r w:rsidR="00270A1F">
        <w:rPr>
          <w:rFonts w:ascii="Arial" w:hAnsi="Arial" w:cs="Arial"/>
          <w:b w:val="0"/>
          <w:sz w:val="22"/>
          <w:szCs w:val="22"/>
        </w:rPr>
        <w:t>o dílo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270A1F" w:rsidRPr="009369E9">
        <w:rPr>
          <w:rFonts w:ascii="Arial" w:hAnsi="Arial" w:cs="Arial"/>
          <w:b w:val="0"/>
          <w:sz w:val="22"/>
          <w:szCs w:val="22"/>
        </w:rPr>
        <w:t>272-2019-15000</w:t>
      </w:r>
      <w:r w:rsidR="00270A1F">
        <w:rPr>
          <w:rFonts w:ascii="Arial" w:hAnsi="Arial" w:cs="Arial"/>
          <w:b w:val="0"/>
          <w:sz w:val="22"/>
          <w:szCs w:val="22"/>
        </w:rPr>
        <w:t xml:space="preserve"> (dále jen „S</w:t>
      </w:r>
      <w:r>
        <w:rPr>
          <w:rFonts w:ascii="Arial" w:hAnsi="Arial" w:cs="Arial"/>
          <w:b w:val="0"/>
          <w:sz w:val="22"/>
          <w:szCs w:val="22"/>
        </w:rPr>
        <w:t xml:space="preserve">mlouva“). </w:t>
      </w:r>
      <w:r w:rsidRPr="0022160A">
        <w:rPr>
          <w:rFonts w:ascii="Arial" w:hAnsi="Arial" w:cs="Arial"/>
          <w:b w:val="0"/>
          <w:sz w:val="22"/>
          <w:szCs w:val="22"/>
        </w:rPr>
        <w:t>Smluv</w:t>
      </w:r>
      <w:r w:rsidR="00270A1F">
        <w:rPr>
          <w:rFonts w:ascii="Arial" w:hAnsi="Arial" w:cs="Arial"/>
          <w:b w:val="0"/>
          <w:sz w:val="22"/>
          <w:szCs w:val="22"/>
        </w:rPr>
        <w:t>ní strany se dohodly na změnách S</w:t>
      </w:r>
      <w:r w:rsidRPr="0022160A">
        <w:rPr>
          <w:rFonts w:ascii="Arial" w:hAnsi="Arial" w:cs="Arial"/>
          <w:b w:val="0"/>
          <w:sz w:val="22"/>
          <w:szCs w:val="22"/>
        </w:rPr>
        <w:t>mlouvy uvedených v tomto Dodatku.</w:t>
      </w:r>
    </w:p>
    <w:p w14:paraId="07B9A658" w14:textId="77777777" w:rsidR="003313FF" w:rsidRDefault="003313FF" w:rsidP="003313FF">
      <w:pPr>
        <w:pStyle w:val="Zkladntext2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782F33FD" w14:textId="5C3C581E" w:rsidR="003313FF" w:rsidRPr="00916128" w:rsidRDefault="003313FF" w:rsidP="00D87EED">
      <w:pPr>
        <w:pStyle w:val="Zkladntext2"/>
        <w:numPr>
          <w:ilvl w:val="0"/>
          <w:numId w:val="19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8E4B19">
        <w:rPr>
          <w:rFonts w:ascii="Arial" w:hAnsi="Arial" w:cs="Arial"/>
          <w:b w:val="0"/>
          <w:sz w:val="22"/>
          <w:szCs w:val="22"/>
        </w:rPr>
        <w:t xml:space="preserve">Důvodem uzavření tohoto Dodatku </w:t>
      </w:r>
      <w:r w:rsidRPr="00916128">
        <w:rPr>
          <w:rFonts w:ascii="Arial" w:hAnsi="Arial" w:cs="Arial"/>
          <w:b w:val="0"/>
          <w:sz w:val="22"/>
          <w:szCs w:val="22"/>
        </w:rPr>
        <w:t xml:space="preserve">je </w:t>
      </w:r>
      <w:r w:rsidR="00916128" w:rsidRPr="00916128">
        <w:rPr>
          <w:rFonts w:ascii="Arial" w:hAnsi="Arial" w:cs="Arial"/>
          <w:b w:val="0"/>
          <w:sz w:val="22"/>
          <w:szCs w:val="22"/>
        </w:rPr>
        <w:t xml:space="preserve">pozastavení projednávání materiálu na schůzi Rady hospodářské a sociální dohody ČR a to z důvodu přepokládané změny parametrů výpočtu. </w:t>
      </w:r>
      <w:r w:rsidR="00BB3F18">
        <w:rPr>
          <w:rFonts w:ascii="Arial" w:hAnsi="Arial" w:cs="Arial"/>
          <w:b w:val="0"/>
          <w:sz w:val="22"/>
          <w:szCs w:val="22"/>
        </w:rPr>
        <w:t>Z tohoto důvodu je tak třeba prodloužit</w:t>
      </w:r>
      <w:r w:rsidR="001C214F">
        <w:rPr>
          <w:rFonts w:ascii="Arial" w:hAnsi="Arial" w:cs="Arial"/>
          <w:b w:val="0"/>
          <w:sz w:val="22"/>
          <w:szCs w:val="22"/>
        </w:rPr>
        <w:t xml:space="preserve"> dobu pro poskytování podpory</w:t>
      </w:r>
      <w:r w:rsidR="00BB3F18">
        <w:rPr>
          <w:rFonts w:ascii="Arial" w:hAnsi="Arial" w:cs="Arial"/>
          <w:b w:val="0"/>
          <w:sz w:val="22"/>
          <w:szCs w:val="22"/>
        </w:rPr>
        <w:t xml:space="preserve"> objednateli po odevzdání díla bez připomínek.</w:t>
      </w:r>
      <w:r w:rsidR="00D87EED">
        <w:rPr>
          <w:rFonts w:ascii="Arial" w:hAnsi="Arial" w:cs="Arial"/>
          <w:b w:val="0"/>
          <w:sz w:val="22"/>
          <w:szCs w:val="22"/>
        </w:rPr>
        <w:t xml:space="preserve"> </w:t>
      </w:r>
      <w:r w:rsidR="00346DCB">
        <w:rPr>
          <w:rFonts w:ascii="Arial" w:hAnsi="Arial" w:cs="Arial"/>
          <w:b w:val="0"/>
          <w:sz w:val="22"/>
          <w:szCs w:val="22"/>
        </w:rPr>
        <w:t>Změnou nedochází k</w:t>
      </w:r>
      <w:r w:rsidR="00D87EED" w:rsidRPr="00D87EED">
        <w:rPr>
          <w:rFonts w:ascii="Arial" w:hAnsi="Arial" w:cs="Arial"/>
          <w:b w:val="0"/>
          <w:sz w:val="22"/>
          <w:szCs w:val="22"/>
        </w:rPr>
        <w:t xml:space="preserve"> žádné změně ohledně výše ceny.</w:t>
      </w:r>
    </w:p>
    <w:p w14:paraId="45EA6FB0" w14:textId="77777777" w:rsidR="003313FF" w:rsidRDefault="003313FF" w:rsidP="003313FF">
      <w:pPr>
        <w:pStyle w:val="Zkladntext2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4DCB99AA" w14:textId="77777777" w:rsidR="00E354D1" w:rsidRPr="001447B8" w:rsidRDefault="00A05D8C" w:rsidP="00396617">
      <w:pPr>
        <w:pStyle w:val="Zkladntext2"/>
        <w:numPr>
          <w:ilvl w:val="0"/>
          <w:numId w:val="19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1447B8">
        <w:rPr>
          <w:rFonts w:ascii="Arial" w:hAnsi="Arial" w:cs="Arial"/>
          <w:b w:val="0"/>
          <w:sz w:val="22"/>
          <w:szCs w:val="22"/>
        </w:rPr>
        <w:t>Pro vyloučení pochybností s</w:t>
      </w:r>
      <w:r w:rsidR="00E354D1" w:rsidRPr="001447B8">
        <w:rPr>
          <w:rFonts w:ascii="Arial" w:hAnsi="Arial" w:cs="Arial"/>
          <w:b w:val="0"/>
          <w:sz w:val="22"/>
          <w:szCs w:val="22"/>
        </w:rPr>
        <w:t>mluvní strany výslovně uvádějí, že</w:t>
      </w:r>
      <w:r w:rsidR="00396617" w:rsidRPr="001447B8">
        <w:rPr>
          <w:rFonts w:ascii="Arial" w:hAnsi="Arial" w:cs="Arial"/>
          <w:b w:val="0"/>
          <w:sz w:val="22"/>
          <w:szCs w:val="22"/>
        </w:rPr>
        <w:t xml:space="preserve"> Zhodnocení dopadů novely zákona o vodách</w:t>
      </w:r>
      <w:r w:rsidR="00E354D1" w:rsidRPr="001447B8">
        <w:rPr>
          <w:rFonts w:ascii="Arial" w:hAnsi="Arial" w:cs="Arial"/>
          <w:b w:val="0"/>
          <w:sz w:val="22"/>
          <w:szCs w:val="22"/>
        </w:rPr>
        <w:t xml:space="preserve"> bylo řádně</w:t>
      </w:r>
      <w:r w:rsidRPr="001447B8">
        <w:rPr>
          <w:rFonts w:ascii="Arial" w:hAnsi="Arial" w:cs="Arial"/>
          <w:b w:val="0"/>
          <w:sz w:val="22"/>
          <w:szCs w:val="22"/>
        </w:rPr>
        <w:t xml:space="preserve"> a včas</w:t>
      </w:r>
      <w:r w:rsidR="00E354D1" w:rsidRPr="001447B8">
        <w:rPr>
          <w:rFonts w:ascii="Arial" w:hAnsi="Arial" w:cs="Arial"/>
          <w:b w:val="0"/>
          <w:sz w:val="22"/>
          <w:szCs w:val="22"/>
        </w:rPr>
        <w:t xml:space="preserve"> předáno</w:t>
      </w:r>
      <w:r w:rsidRPr="001447B8">
        <w:rPr>
          <w:rFonts w:ascii="Arial" w:hAnsi="Arial" w:cs="Arial"/>
          <w:b w:val="0"/>
          <w:sz w:val="22"/>
          <w:szCs w:val="22"/>
        </w:rPr>
        <w:t xml:space="preserve"> </w:t>
      </w:r>
      <w:r w:rsidR="00CD7704" w:rsidRPr="001447B8">
        <w:rPr>
          <w:rFonts w:ascii="Arial" w:hAnsi="Arial" w:cs="Arial"/>
          <w:b w:val="0"/>
          <w:sz w:val="22"/>
          <w:szCs w:val="22"/>
        </w:rPr>
        <w:t>v souladu s</w:t>
      </w:r>
      <w:r w:rsidRPr="001447B8">
        <w:rPr>
          <w:rFonts w:ascii="Arial" w:hAnsi="Arial" w:cs="Arial"/>
          <w:b w:val="0"/>
          <w:sz w:val="22"/>
          <w:szCs w:val="22"/>
        </w:rPr>
        <w:t xml:space="preserve"> čl. II odst. 3 Smlouvy.</w:t>
      </w:r>
    </w:p>
    <w:p w14:paraId="16D2E9B9" w14:textId="77777777" w:rsidR="00E354D1" w:rsidRDefault="00E354D1" w:rsidP="00E354D1">
      <w:pPr>
        <w:pStyle w:val="Zkladntext2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345D2551" w14:textId="77777777" w:rsidR="003313FF" w:rsidRDefault="00E354D1" w:rsidP="003313FF">
      <w:pPr>
        <w:pStyle w:val="Zkladntext2"/>
        <w:numPr>
          <w:ilvl w:val="0"/>
          <w:numId w:val="19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313FF" w:rsidRPr="00036626">
        <w:rPr>
          <w:rFonts w:ascii="Arial" w:hAnsi="Arial" w:cs="Arial"/>
          <w:b w:val="0"/>
          <w:sz w:val="22"/>
          <w:szCs w:val="22"/>
        </w:rPr>
        <w:t>ojmy uvedené v tomto Dodatku budou vykládány v souladu</w:t>
      </w:r>
      <w:r w:rsidR="003313FF">
        <w:rPr>
          <w:rFonts w:ascii="Arial" w:hAnsi="Arial" w:cs="Arial"/>
          <w:b w:val="0"/>
          <w:sz w:val="22"/>
          <w:szCs w:val="22"/>
        </w:rPr>
        <w:t xml:space="preserve"> s jejich</w:t>
      </w:r>
      <w:r>
        <w:rPr>
          <w:rFonts w:ascii="Arial" w:hAnsi="Arial" w:cs="Arial"/>
          <w:b w:val="0"/>
          <w:sz w:val="22"/>
          <w:szCs w:val="22"/>
        </w:rPr>
        <w:t xml:space="preserve"> významem stanoveným ve S</w:t>
      </w:r>
      <w:r w:rsidR="003313FF" w:rsidRPr="00036626">
        <w:rPr>
          <w:rFonts w:ascii="Arial" w:hAnsi="Arial" w:cs="Arial"/>
          <w:b w:val="0"/>
          <w:sz w:val="22"/>
          <w:szCs w:val="22"/>
        </w:rPr>
        <w:t>mlouvě.</w:t>
      </w:r>
    </w:p>
    <w:p w14:paraId="746D565C" w14:textId="77777777" w:rsidR="003313FF" w:rsidRDefault="003313FF" w:rsidP="003313FF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219701A2" w14:textId="77777777" w:rsidR="003313FF" w:rsidRDefault="003313FF" w:rsidP="003313FF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9266138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</w:t>
      </w:r>
    </w:p>
    <w:p w14:paraId="106C721F" w14:textId="77777777" w:rsidR="003313FF" w:rsidRDefault="00E354D1" w:rsidP="003313F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</w:t>
      </w:r>
      <w:r w:rsidR="003313FF">
        <w:rPr>
          <w:rFonts w:ascii="Arial" w:hAnsi="Arial" w:cs="Arial"/>
          <w:sz w:val="22"/>
          <w:szCs w:val="22"/>
        </w:rPr>
        <w:t>mlouvy</w:t>
      </w:r>
    </w:p>
    <w:p w14:paraId="2B62BB65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05BBEB03" w14:textId="77777777" w:rsidR="005F6D4E" w:rsidRDefault="00A230DB" w:rsidP="00A230DB">
      <w:pPr>
        <w:pStyle w:val="Zkladntext2"/>
        <w:numPr>
          <w:ilvl w:val="0"/>
          <w:numId w:val="20"/>
        </w:numPr>
        <w:ind w:left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 se dohodly, že v čl. I odst. 3 třetí odrážka se text „</w:t>
      </w:r>
      <w:r w:rsidRPr="00A230DB">
        <w:rPr>
          <w:rFonts w:ascii="Arial" w:hAnsi="Arial" w:cs="Arial"/>
          <w:b w:val="0"/>
          <w:sz w:val="22"/>
          <w:szCs w:val="22"/>
        </w:rPr>
        <w:t>po dobu 3 měsíců od odevzdání díla bez připomínek</w:t>
      </w:r>
      <w:r>
        <w:rPr>
          <w:rFonts w:ascii="Arial" w:hAnsi="Arial" w:cs="Arial"/>
          <w:b w:val="0"/>
          <w:sz w:val="22"/>
          <w:szCs w:val="22"/>
        </w:rPr>
        <w:t>“ nahrazuje textem „po dobu 6</w:t>
      </w:r>
      <w:r w:rsidRPr="00A230DB">
        <w:rPr>
          <w:rFonts w:ascii="Arial" w:hAnsi="Arial" w:cs="Arial"/>
          <w:b w:val="0"/>
          <w:sz w:val="22"/>
          <w:szCs w:val="22"/>
        </w:rPr>
        <w:t xml:space="preserve"> měsíců od odevzdání díla bez připomínek</w:t>
      </w:r>
      <w:r>
        <w:rPr>
          <w:rFonts w:ascii="Arial" w:hAnsi="Arial" w:cs="Arial"/>
          <w:b w:val="0"/>
          <w:sz w:val="22"/>
          <w:szCs w:val="22"/>
        </w:rPr>
        <w:t>“.</w:t>
      </w:r>
    </w:p>
    <w:p w14:paraId="153372FC" w14:textId="77777777" w:rsidR="00A230DB" w:rsidRDefault="00A230DB" w:rsidP="00A230DB">
      <w:pPr>
        <w:pStyle w:val="Zkladntext2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71CEFD6B" w14:textId="77777777" w:rsidR="005F6D4E" w:rsidRDefault="00E354D1" w:rsidP="007C4C2C">
      <w:pPr>
        <w:pStyle w:val="Zkladntext2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Ostat</w:t>
      </w:r>
      <w:r w:rsidR="002B5F35">
        <w:rPr>
          <w:rFonts w:ascii="Arial" w:hAnsi="Arial" w:cs="Arial"/>
          <w:b w:val="0"/>
          <w:sz w:val="22"/>
          <w:szCs w:val="22"/>
        </w:rPr>
        <w:t>ní ustanovení S</w:t>
      </w:r>
      <w:r w:rsidRPr="00A3473D">
        <w:rPr>
          <w:rFonts w:ascii="Arial" w:hAnsi="Arial" w:cs="Arial"/>
          <w:b w:val="0"/>
          <w:sz w:val="22"/>
          <w:szCs w:val="22"/>
        </w:rPr>
        <w:t>mlouvy, která jsou tímto Dodatkem nedotčen</w:t>
      </w:r>
      <w:r>
        <w:rPr>
          <w:rFonts w:ascii="Arial" w:hAnsi="Arial" w:cs="Arial"/>
          <w:b w:val="0"/>
          <w:sz w:val="22"/>
          <w:szCs w:val="22"/>
        </w:rPr>
        <w:t xml:space="preserve">a, zůstávají </w:t>
      </w:r>
      <w:r w:rsidRPr="00A3473D">
        <w:rPr>
          <w:rFonts w:ascii="Arial" w:hAnsi="Arial" w:cs="Arial"/>
          <w:b w:val="0"/>
          <w:sz w:val="22"/>
          <w:szCs w:val="22"/>
        </w:rPr>
        <w:t>beze změn.</w:t>
      </w:r>
    </w:p>
    <w:p w14:paraId="2CDCE3D7" w14:textId="77777777" w:rsidR="003313FF" w:rsidRDefault="003313FF" w:rsidP="003313FF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11D6D39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</w:p>
    <w:p w14:paraId="50F3ED70" w14:textId="77777777" w:rsidR="003313FF" w:rsidRDefault="003313FF" w:rsidP="003313F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III</w:t>
      </w:r>
    </w:p>
    <w:p w14:paraId="38E8B156" w14:textId="77777777" w:rsidR="003313FF" w:rsidRDefault="003313FF" w:rsidP="003313FF">
      <w:pPr>
        <w:pStyle w:val="Zkladn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51E80D4D" w14:textId="77777777" w:rsidR="003313FF" w:rsidRDefault="003313FF" w:rsidP="003313FF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4E5333BD" w14:textId="77777777" w:rsidR="003313FF" w:rsidRDefault="003313FF" w:rsidP="003313FF">
      <w:pPr>
        <w:pStyle w:val="Zkladntext2"/>
        <w:numPr>
          <w:ilvl w:val="0"/>
          <w:numId w:val="2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3473D">
        <w:rPr>
          <w:rFonts w:ascii="Arial" w:hAnsi="Arial" w:cs="Arial"/>
          <w:b w:val="0"/>
          <w:sz w:val="22"/>
          <w:szCs w:val="22"/>
        </w:rPr>
        <w:t>Tento Dodatek nabývá platnosti dnem jeho podpisu poslední ze smluvních stran a účinnosti dnem jeho uveřejnění v registru smluv.</w:t>
      </w:r>
    </w:p>
    <w:p w14:paraId="68F4C1A9" w14:textId="77777777" w:rsidR="003313FF" w:rsidRDefault="003313FF" w:rsidP="003313FF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10B64EBC" w14:textId="77777777" w:rsidR="003313FF" w:rsidRDefault="003313FF" w:rsidP="003313FF">
      <w:pPr>
        <w:pStyle w:val="Zkladntext2"/>
        <w:numPr>
          <w:ilvl w:val="0"/>
          <w:numId w:val="2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</w:t>
      </w:r>
      <w:r w:rsidRPr="00A3473D">
        <w:rPr>
          <w:rFonts w:ascii="Arial" w:hAnsi="Arial" w:cs="Arial"/>
          <w:b w:val="0"/>
          <w:sz w:val="22"/>
          <w:szCs w:val="22"/>
        </w:rPr>
        <w:t xml:space="preserve"> svým podpisem níže potvrzuje, že souhlasí s tím, aby byl uveřejněn obraz Dodatku a dalších dokumentů od tohoto Dodatku</w:t>
      </w:r>
      <w:r>
        <w:rPr>
          <w:rFonts w:ascii="Arial" w:hAnsi="Arial" w:cs="Arial"/>
          <w:b w:val="0"/>
          <w:sz w:val="22"/>
          <w:szCs w:val="22"/>
        </w:rPr>
        <w:t xml:space="preserve"> odvozen</w:t>
      </w:r>
      <w:r w:rsidR="005F6A4A">
        <w:rPr>
          <w:rFonts w:ascii="Arial" w:hAnsi="Arial" w:cs="Arial"/>
          <w:b w:val="0"/>
          <w:sz w:val="22"/>
          <w:szCs w:val="22"/>
        </w:rPr>
        <w:t>ých, stejně jako obraz S</w:t>
      </w:r>
      <w:r w:rsidRPr="00A3473D">
        <w:rPr>
          <w:rFonts w:ascii="Arial" w:hAnsi="Arial" w:cs="Arial"/>
          <w:b w:val="0"/>
          <w:sz w:val="22"/>
          <w:szCs w:val="22"/>
        </w:rPr>
        <w:t>mlouvy, od níž je Dodatek odvozen, a jejích případných změn a dal</w:t>
      </w:r>
      <w:r w:rsidR="00B145C8">
        <w:rPr>
          <w:rFonts w:ascii="Arial" w:hAnsi="Arial" w:cs="Arial"/>
          <w:b w:val="0"/>
          <w:sz w:val="22"/>
          <w:szCs w:val="22"/>
        </w:rPr>
        <w:t>ších dokumentů od této S</w:t>
      </w:r>
      <w:r w:rsidRPr="00A3473D">
        <w:rPr>
          <w:rFonts w:ascii="Arial" w:hAnsi="Arial" w:cs="Arial"/>
          <w:b w:val="0"/>
          <w:sz w:val="22"/>
          <w:szCs w:val="22"/>
        </w:rPr>
        <w:t xml:space="preserve">mlouvy odvozených, včetně </w:t>
      </w:r>
      <w:proofErr w:type="spellStart"/>
      <w:r w:rsidRPr="00A3473D">
        <w:rPr>
          <w:rFonts w:ascii="Arial" w:hAnsi="Arial" w:cs="Arial"/>
          <w:b w:val="0"/>
          <w:sz w:val="22"/>
          <w:szCs w:val="22"/>
        </w:rPr>
        <w:t>metadat</w:t>
      </w:r>
      <w:proofErr w:type="spellEnd"/>
      <w:r w:rsidRPr="00A3473D">
        <w:rPr>
          <w:rFonts w:ascii="Arial" w:hAnsi="Arial" w:cs="Arial"/>
          <w:b w:val="0"/>
          <w:sz w:val="22"/>
          <w:szCs w:val="22"/>
        </w:rPr>
        <w:t xml:space="preserve"> požadovaných k uveřejnění dle zákona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</w:t>
      </w:r>
      <w:r w:rsidR="005F6A4A">
        <w:rPr>
          <w:rFonts w:ascii="Arial" w:hAnsi="Arial" w:cs="Arial"/>
          <w:b w:val="0"/>
          <w:sz w:val="22"/>
          <w:szCs w:val="22"/>
        </w:rPr>
        <w:t>řejnění správci registru smluv o</w:t>
      </w:r>
      <w:r w:rsidRPr="00A3473D">
        <w:rPr>
          <w:rFonts w:ascii="Arial" w:hAnsi="Arial" w:cs="Arial"/>
          <w:b w:val="0"/>
          <w:sz w:val="22"/>
          <w:szCs w:val="22"/>
        </w:rPr>
        <w:t xml:space="preserve">bjednatel; tím </w:t>
      </w:r>
      <w:r w:rsidR="005F6A4A">
        <w:rPr>
          <w:rFonts w:ascii="Arial" w:hAnsi="Arial" w:cs="Arial"/>
          <w:b w:val="0"/>
          <w:sz w:val="22"/>
          <w:szCs w:val="22"/>
        </w:rPr>
        <w:t>není dotčeno právo z</w:t>
      </w:r>
      <w:r>
        <w:rPr>
          <w:rFonts w:ascii="Arial" w:hAnsi="Arial" w:cs="Arial"/>
          <w:b w:val="0"/>
          <w:sz w:val="22"/>
          <w:szCs w:val="22"/>
        </w:rPr>
        <w:t>hotovitele</w:t>
      </w:r>
      <w:r w:rsidRPr="00A3473D">
        <w:rPr>
          <w:rFonts w:ascii="Arial" w:hAnsi="Arial" w:cs="Arial"/>
          <w:b w:val="0"/>
          <w:sz w:val="22"/>
          <w:szCs w:val="22"/>
        </w:rPr>
        <w:t xml:space="preserve"> k jejich odeslání.</w:t>
      </w:r>
    </w:p>
    <w:p w14:paraId="3CF729B6" w14:textId="77777777" w:rsidR="003313FF" w:rsidRDefault="003313FF" w:rsidP="003313FF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7107F36C" w14:textId="77777777" w:rsidR="003313FF" w:rsidRDefault="003313FF" w:rsidP="003313FF">
      <w:pPr>
        <w:pStyle w:val="Zkladntext2"/>
        <w:numPr>
          <w:ilvl w:val="0"/>
          <w:numId w:val="2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3473D">
        <w:rPr>
          <w:rFonts w:ascii="Arial" w:hAnsi="Arial" w:cs="Arial"/>
          <w:b w:val="0"/>
          <w:sz w:val="22"/>
          <w:szCs w:val="22"/>
        </w:rPr>
        <w:t>Tento Dodatek představuje úplnou dohodu smluvních stran o předmětu tohoto Dodatku.</w:t>
      </w:r>
    </w:p>
    <w:p w14:paraId="59125AF0" w14:textId="77777777" w:rsidR="003313FF" w:rsidRDefault="003313FF" w:rsidP="00E354D1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03787D3" w14:textId="77777777" w:rsidR="003313FF" w:rsidRDefault="003313FF" w:rsidP="003313FF">
      <w:pPr>
        <w:pStyle w:val="Zkladntext2"/>
        <w:numPr>
          <w:ilvl w:val="0"/>
          <w:numId w:val="2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Tento Dodatek j</w:t>
      </w:r>
      <w:r w:rsidRPr="00A3473D">
        <w:rPr>
          <w:rFonts w:ascii="Arial" w:hAnsi="Arial" w:cs="Arial"/>
          <w:b w:val="0"/>
          <w:sz w:val="22"/>
          <w:szCs w:val="22"/>
        </w:rPr>
        <w:t>e vyhot</w:t>
      </w:r>
      <w:r w:rsidR="005F6A4A">
        <w:rPr>
          <w:rFonts w:ascii="Arial" w:hAnsi="Arial" w:cs="Arial"/>
          <w:b w:val="0"/>
          <w:sz w:val="22"/>
          <w:szCs w:val="22"/>
        </w:rPr>
        <w:t>oven v 4 stejnopisech, z nichž o</w:t>
      </w:r>
      <w:r w:rsidR="00155099">
        <w:rPr>
          <w:rFonts w:ascii="Arial" w:hAnsi="Arial" w:cs="Arial"/>
          <w:b w:val="0"/>
          <w:sz w:val="22"/>
          <w:szCs w:val="22"/>
        </w:rPr>
        <w:t>bjednatel obdrží 2 vyhotovení</w:t>
      </w:r>
      <w:r w:rsidR="005F6A4A">
        <w:rPr>
          <w:rFonts w:ascii="Arial" w:hAnsi="Arial" w:cs="Arial"/>
          <w:b w:val="0"/>
          <w:sz w:val="22"/>
          <w:szCs w:val="22"/>
        </w:rPr>
        <w:t xml:space="preserve"> a z</w:t>
      </w:r>
      <w:r w:rsidR="00155099">
        <w:rPr>
          <w:rFonts w:ascii="Arial" w:hAnsi="Arial" w:cs="Arial"/>
          <w:b w:val="0"/>
          <w:sz w:val="22"/>
          <w:szCs w:val="22"/>
        </w:rPr>
        <w:t>hotovitel 2 vyhotovení</w:t>
      </w:r>
      <w:r w:rsidRPr="00A3473D">
        <w:rPr>
          <w:rFonts w:ascii="Arial" w:hAnsi="Arial" w:cs="Arial"/>
          <w:b w:val="0"/>
          <w:sz w:val="22"/>
          <w:szCs w:val="22"/>
        </w:rPr>
        <w:t>.</w:t>
      </w:r>
    </w:p>
    <w:p w14:paraId="5D626CF0" w14:textId="77777777" w:rsidR="003313FF" w:rsidRDefault="003313FF" w:rsidP="003313FF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23FA1160" w14:textId="77777777" w:rsidR="003313FF" w:rsidRPr="00A3473D" w:rsidRDefault="003313FF" w:rsidP="003313FF">
      <w:pPr>
        <w:pStyle w:val="Zkladntext2"/>
        <w:numPr>
          <w:ilvl w:val="0"/>
          <w:numId w:val="21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3473D">
        <w:rPr>
          <w:rFonts w:ascii="Arial" w:hAnsi="Arial" w:cs="Arial"/>
          <w:b w:val="0"/>
          <w:sz w:val="22"/>
          <w:szCs w:val="22"/>
        </w:rPr>
        <w:t xml:space="preserve">Smluvní </w:t>
      </w:r>
      <w:r>
        <w:rPr>
          <w:rFonts w:ascii="Arial" w:hAnsi="Arial" w:cs="Arial"/>
          <w:b w:val="0"/>
          <w:sz w:val="22"/>
          <w:szCs w:val="22"/>
        </w:rPr>
        <w:t>strany prohlašují, že si tento D</w:t>
      </w:r>
      <w:r w:rsidRPr="00A3473D">
        <w:rPr>
          <w:rFonts w:ascii="Arial" w:hAnsi="Arial" w:cs="Arial"/>
          <w:b w:val="0"/>
          <w:sz w:val="22"/>
          <w:szCs w:val="22"/>
        </w:rPr>
        <w:t>odatek řádně přečetly, jeho ustanov</w:t>
      </w:r>
      <w:r>
        <w:rPr>
          <w:rFonts w:ascii="Arial" w:hAnsi="Arial" w:cs="Arial"/>
          <w:b w:val="0"/>
          <w:sz w:val="22"/>
          <w:szCs w:val="22"/>
        </w:rPr>
        <w:t>ením rozumějí a prohlašují, že D</w:t>
      </w:r>
      <w:r w:rsidRPr="00A3473D">
        <w:rPr>
          <w:rFonts w:ascii="Arial" w:hAnsi="Arial" w:cs="Arial"/>
          <w:b w:val="0"/>
          <w:sz w:val="22"/>
          <w:szCs w:val="22"/>
        </w:rPr>
        <w:t>odatek je projevem jejich svobodné, pravé a vážné vůle, na důkaz čehož připojují své vlastnoruční podpisy.</w:t>
      </w:r>
    </w:p>
    <w:p w14:paraId="4B794FB7" w14:textId="77777777" w:rsidR="003313FF" w:rsidRPr="00B915C9" w:rsidRDefault="003313FF" w:rsidP="003313FF">
      <w:pPr>
        <w:tabs>
          <w:tab w:val="left" w:pos="0"/>
          <w:tab w:val="left" w:pos="720"/>
          <w:tab w:val="left" w:pos="8400"/>
        </w:tabs>
        <w:spacing w:after="120"/>
        <w:rPr>
          <w:szCs w:val="22"/>
        </w:rPr>
      </w:pPr>
    </w:p>
    <w:p w14:paraId="07F3F008" w14:textId="77777777" w:rsidR="003313FF" w:rsidRPr="00B915C9" w:rsidRDefault="003313FF" w:rsidP="003313FF">
      <w:pPr>
        <w:tabs>
          <w:tab w:val="left" w:pos="0"/>
          <w:tab w:val="left" w:pos="720"/>
          <w:tab w:val="left" w:pos="8400"/>
        </w:tabs>
        <w:spacing w:after="120"/>
        <w:rPr>
          <w:szCs w:val="22"/>
        </w:rPr>
      </w:pPr>
    </w:p>
    <w:p w14:paraId="344C2080" w14:textId="77777777" w:rsidR="003313FF" w:rsidRPr="00B915C9" w:rsidRDefault="003313FF" w:rsidP="003313FF">
      <w:pPr>
        <w:tabs>
          <w:tab w:val="left" w:pos="0"/>
          <w:tab w:val="left" w:pos="720"/>
          <w:tab w:val="left" w:pos="8400"/>
        </w:tabs>
        <w:spacing w:after="120"/>
        <w:rPr>
          <w:szCs w:val="22"/>
        </w:rPr>
      </w:pPr>
    </w:p>
    <w:p w14:paraId="67878DD0" w14:textId="77777777" w:rsidR="003313FF" w:rsidRPr="00B915C9" w:rsidRDefault="00A230DB" w:rsidP="003313FF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13FF" w:rsidRPr="00B915C9">
        <w:rPr>
          <w:rFonts w:ascii="Arial" w:hAnsi="Arial" w:cs="Arial"/>
          <w:sz w:val="22"/>
          <w:szCs w:val="22"/>
        </w:rPr>
        <w:t xml:space="preserve">a </w:t>
      </w:r>
      <w:r w:rsidR="000208AF">
        <w:rPr>
          <w:rFonts w:ascii="Arial" w:hAnsi="Arial" w:cs="Arial"/>
          <w:sz w:val="22"/>
          <w:szCs w:val="22"/>
        </w:rPr>
        <w:t>o</w:t>
      </w:r>
      <w:r w:rsidR="003313FF" w:rsidRPr="00D61F63">
        <w:rPr>
          <w:rFonts w:ascii="Arial" w:hAnsi="Arial" w:cs="Arial"/>
          <w:sz w:val="22"/>
          <w:szCs w:val="22"/>
        </w:rPr>
        <w:t>bjednatel</w:t>
      </w:r>
      <w:r w:rsidR="003313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Z</w:t>
      </w:r>
      <w:r w:rsidR="003313FF" w:rsidRPr="00B915C9">
        <w:rPr>
          <w:rFonts w:ascii="Arial" w:hAnsi="Arial" w:cs="Arial"/>
          <w:sz w:val="22"/>
          <w:szCs w:val="22"/>
        </w:rPr>
        <w:t xml:space="preserve">a </w:t>
      </w:r>
      <w:r w:rsidR="000208AF">
        <w:rPr>
          <w:rFonts w:ascii="Arial" w:hAnsi="Arial" w:cs="Arial"/>
          <w:sz w:val="22"/>
          <w:szCs w:val="22"/>
        </w:rPr>
        <w:t>z</w:t>
      </w:r>
      <w:r w:rsidR="003313FF" w:rsidRPr="00E70B2A">
        <w:rPr>
          <w:rFonts w:ascii="Arial" w:hAnsi="Arial" w:cs="Arial"/>
          <w:sz w:val="22"/>
          <w:szCs w:val="22"/>
        </w:rPr>
        <w:t>hotovitel</w:t>
      </w:r>
      <w:r w:rsidR="003313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  <w:r w:rsidR="003313FF" w:rsidRPr="00B915C9">
        <w:rPr>
          <w:rFonts w:ascii="Arial" w:hAnsi="Arial" w:cs="Arial"/>
          <w:sz w:val="22"/>
          <w:szCs w:val="22"/>
        </w:rPr>
        <w:tab/>
      </w:r>
    </w:p>
    <w:p w14:paraId="5658510F" w14:textId="77777777" w:rsidR="003313FF" w:rsidRPr="00B915C9" w:rsidRDefault="003313FF" w:rsidP="003313FF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152A86E4" w14:textId="1DF9CBD6" w:rsidR="003313FF" w:rsidRPr="00B915C9" w:rsidRDefault="003313FF" w:rsidP="003313FF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rPr>
          <w:szCs w:val="22"/>
        </w:rPr>
      </w:pPr>
      <w:r w:rsidRPr="00B915C9">
        <w:rPr>
          <w:szCs w:val="22"/>
        </w:rPr>
        <w:t xml:space="preserve">V Praze dne </w:t>
      </w:r>
      <w:r w:rsidR="00C12C33">
        <w:rPr>
          <w:szCs w:val="22"/>
        </w:rPr>
        <w:t>26.6.2019</w:t>
      </w:r>
      <w:r w:rsidRPr="00B915C9">
        <w:rPr>
          <w:szCs w:val="22"/>
        </w:rPr>
        <w:tab/>
        <w:t xml:space="preserve">V </w:t>
      </w:r>
      <w:r w:rsidR="00C12C33">
        <w:rPr>
          <w:szCs w:val="22"/>
        </w:rPr>
        <w:t>Praze</w:t>
      </w:r>
      <w:r w:rsidR="000208AF">
        <w:rPr>
          <w:szCs w:val="22"/>
        </w:rPr>
        <w:t>……….</w:t>
      </w:r>
      <w:r w:rsidRPr="00B915C9">
        <w:rPr>
          <w:szCs w:val="22"/>
        </w:rPr>
        <w:t xml:space="preserve"> dne </w:t>
      </w:r>
      <w:r w:rsidR="00C12C33">
        <w:rPr>
          <w:szCs w:val="22"/>
        </w:rPr>
        <w:t>24.6.2019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313FF" w:rsidRPr="003A43ED" w14:paraId="3C581A6B" w14:textId="77777777" w:rsidTr="000208AF">
        <w:trPr>
          <w:trHeight w:val="512"/>
        </w:trPr>
        <w:tc>
          <w:tcPr>
            <w:tcW w:w="4556" w:type="dxa"/>
          </w:tcPr>
          <w:p w14:paraId="1B859586" w14:textId="77777777" w:rsidR="003313FF" w:rsidRDefault="003313FF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EC5EE19" w14:textId="77777777" w:rsidR="003313FF" w:rsidRPr="00B915C9" w:rsidRDefault="003313FF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A4C2CAB" w14:textId="340F5B30" w:rsidR="003313FF" w:rsidRPr="00B915C9" w:rsidRDefault="00657857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  <w:proofErr w:type="spellStart"/>
            <w:r>
              <w:rPr>
                <w:szCs w:val="22"/>
              </w:rPr>
              <w:t>xxxxxxxxxxxxxxxxxxxxxxxxxxxxxxxxxxxxxxx</w:t>
            </w:r>
            <w:proofErr w:type="spellEnd"/>
          </w:p>
          <w:p w14:paraId="175A7211" w14:textId="77777777" w:rsidR="003313FF" w:rsidRPr="000208AF" w:rsidRDefault="003313FF" w:rsidP="00682BEC">
            <w:pPr>
              <w:jc w:val="center"/>
              <w:rPr>
                <w:b/>
                <w:szCs w:val="22"/>
              </w:rPr>
            </w:pPr>
            <w:r w:rsidRPr="000208AF">
              <w:rPr>
                <w:b/>
                <w:szCs w:val="22"/>
              </w:rPr>
              <w:t>Česká republika – Ministerstvo zemědělství</w:t>
            </w:r>
          </w:p>
          <w:p w14:paraId="03D6B6C5" w14:textId="77777777" w:rsidR="003313FF" w:rsidRPr="00B915C9" w:rsidRDefault="000208AF" w:rsidP="00682BEC">
            <w:pPr>
              <w:jc w:val="center"/>
              <w:rPr>
                <w:szCs w:val="22"/>
              </w:rPr>
            </w:pPr>
            <w:r w:rsidRPr="003862D1">
              <w:t xml:space="preserve">Ing. Aleš </w:t>
            </w:r>
            <w:proofErr w:type="spellStart"/>
            <w:r w:rsidRPr="003862D1">
              <w:t>Kendík</w:t>
            </w:r>
            <w:proofErr w:type="spellEnd"/>
          </w:p>
          <w:p w14:paraId="0D5B6EDD" w14:textId="0905456B" w:rsidR="003313FF" w:rsidRPr="00B915C9" w:rsidRDefault="000208AF" w:rsidP="00932AD2">
            <w:pPr>
              <w:jc w:val="center"/>
              <w:rPr>
                <w:szCs w:val="22"/>
              </w:rPr>
            </w:pPr>
            <w:r>
              <w:t>náměste</w:t>
            </w:r>
            <w:r w:rsidRPr="003862D1">
              <w:t>k pro řízení sekce vodního hospodářství</w:t>
            </w:r>
          </w:p>
        </w:tc>
        <w:tc>
          <w:tcPr>
            <w:tcW w:w="4563" w:type="dxa"/>
          </w:tcPr>
          <w:p w14:paraId="07B8D75A" w14:textId="77777777" w:rsidR="003313FF" w:rsidRPr="003A43ED" w:rsidRDefault="003313FF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92A3A9C" w14:textId="77777777" w:rsidR="003313FF" w:rsidRPr="003A43ED" w:rsidRDefault="003313FF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417653D" w14:textId="6D114C90" w:rsidR="003313FF" w:rsidRPr="003A43ED" w:rsidRDefault="00657857" w:rsidP="00682BEC">
            <w:pPr>
              <w:pBdr>
                <w:bottom w:val="single" w:sz="12" w:space="1" w:color="auto"/>
              </w:pBdr>
              <w:rPr>
                <w:szCs w:val="22"/>
              </w:rPr>
            </w:pPr>
            <w:proofErr w:type="spellStart"/>
            <w:r>
              <w:rPr>
                <w:szCs w:val="22"/>
              </w:rPr>
              <w:t>xxxxxxxxxxxxxxxxxxxxxxxxxxxxxxxxxxx</w:t>
            </w:r>
            <w:proofErr w:type="spellEnd"/>
          </w:p>
          <w:p w14:paraId="5093A495" w14:textId="77777777" w:rsidR="003313FF" w:rsidRPr="003A43ED" w:rsidRDefault="000208AF" w:rsidP="000208AF">
            <w:pPr>
              <w:ind w:left="194"/>
              <w:jc w:val="center"/>
              <w:rPr>
                <w:szCs w:val="22"/>
              </w:rPr>
            </w:pPr>
            <w:proofErr w:type="spellStart"/>
            <w:r w:rsidRPr="00B605E0">
              <w:rPr>
                <w:b/>
              </w:rPr>
              <w:t>Deloitte</w:t>
            </w:r>
            <w:proofErr w:type="spellEnd"/>
            <w:r w:rsidRPr="00B605E0">
              <w:rPr>
                <w:b/>
              </w:rPr>
              <w:t xml:space="preserve"> </w:t>
            </w:r>
            <w:proofErr w:type="spellStart"/>
            <w:r w:rsidRPr="00B605E0">
              <w:rPr>
                <w:b/>
              </w:rPr>
              <w:t>Advisory</w:t>
            </w:r>
            <w:proofErr w:type="spellEnd"/>
            <w:r w:rsidRPr="00B605E0">
              <w:rPr>
                <w:b/>
              </w:rPr>
              <w:t xml:space="preserve"> s.r.o.</w:t>
            </w:r>
          </w:p>
          <w:p w14:paraId="52C07512" w14:textId="27BD5601" w:rsidR="003313FF" w:rsidRPr="003A43ED" w:rsidRDefault="00351BCA" w:rsidP="00682BEC">
            <w:pPr>
              <w:ind w:left="194"/>
              <w:jc w:val="center"/>
              <w:rPr>
                <w:i/>
                <w:szCs w:val="22"/>
              </w:rPr>
            </w:pPr>
            <w:proofErr w:type="spellStart"/>
            <w:r>
              <w:t>xxxxxxxx</w:t>
            </w:r>
            <w:proofErr w:type="spellEnd"/>
          </w:p>
        </w:tc>
      </w:tr>
    </w:tbl>
    <w:p w14:paraId="478BA418" w14:textId="77777777" w:rsidR="00BF1507" w:rsidRDefault="00BF1507" w:rsidP="00932AD2">
      <w:pPr>
        <w:rPr>
          <w:szCs w:val="22"/>
        </w:rPr>
      </w:pPr>
    </w:p>
    <w:sectPr w:rsidR="00BF1507">
      <w:footerReference w:type="default" r:id="rId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A280" w14:textId="77777777" w:rsidR="006830D9" w:rsidRDefault="006830D9">
      <w:r>
        <w:separator/>
      </w:r>
    </w:p>
  </w:endnote>
  <w:endnote w:type="continuationSeparator" w:id="0">
    <w:p w14:paraId="08C5B3EE" w14:textId="77777777" w:rsidR="006830D9" w:rsidRDefault="0068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08C9C" w14:textId="34797D4E" w:rsidR="00BF1507" w:rsidRDefault="009358B7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362E46">
      <w:rPr>
        <w:noProof/>
      </w:rPr>
      <w:t>2</w:t>
    </w:r>
    <w:r>
      <w:fldChar w:fldCharType="end"/>
    </w:r>
  </w:p>
  <w:p w14:paraId="1CBEF6BE" w14:textId="77777777" w:rsidR="00BF1507" w:rsidRDefault="00BF1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D90FE" w14:textId="77777777" w:rsidR="006830D9" w:rsidRDefault="006830D9">
      <w:r>
        <w:separator/>
      </w:r>
    </w:p>
  </w:footnote>
  <w:footnote w:type="continuationSeparator" w:id="0">
    <w:p w14:paraId="403B68C0" w14:textId="77777777" w:rsidR="006830D9" w:rsidRDefault="0068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BCC"/>
    <w:multiLevelType w:val="multilevel"/>
    <w:tmpl w:val="4BF8B8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6F64828"/>
    <w:multiLevelType w:val="multilevel"/>
    <w:tmpl w:val="E0BE75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7086AD6"/>
    <w:multiLevelType w:val="multilevel"/>
    <w:tmpl w:val="C1C67A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BBB37E5"/>
    <w:multiLevelType w:val="multilevel"/>
    <w:tmpl w:val="0B2E44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D3E3144"/>
    <w:multiLevelType w:val="multilevel"/>
    <w:tmpl w:val="94ACF9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5FE6C62"/>
    <w:multiLevelType w:val="multilevel"/>
    <w:tmpl w:val="8FDA2F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6416117"/>
    <w:multiLevelType w:val="multilevel"/>
    <w:tmpl w:val="005867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F814F9C"/>
    <w:multiLevelType w:val="multilevel"/>
    <w:tmpl w:val="CCA8C7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79E1833"/>
    <w:multiLevelType w:val="multilevel"/>
    <w:tmpl w:val="3DCE9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AA70A50"/>
    <w:multiLevelType w:val="hybridMultilevel"/>
    <w:tmpl w:val="E884B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59B1"/>
    <w:multiLevelType w:val="multilevel"/>
    <w:tmpl w:val="4BAA4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DC44935"/>
    <w:multiLevelType w:val="hybridMultilevel"/>
    <w:tmpl w:val="94842DD6"/>
    <w:lvl w:ilvl="0" w:tplc="A0068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384B"/>
    <w:multiLevelType w:val="multilevel"/>
    <w:tmpl w:val="B1D48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2B84AC8"/>
    <w:multiLevelType w:val="hybridMultilevel"/>
    <w:tmpl w:val="3482B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4327"/>
    <w:multiLevelType w:val="multilevel"/>
    <w:tmpl w:val="E15059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81F121D"/>
    <w:multiLevelType w:val="multilevel"/>
    <w:tmpl w:val="43CC73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56CB03A6"/>
    <w:multiLevelType w:val="multilevel"/>
    <w:tmpl w:val="2A02F3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57C86C89"/>
    <w:multiLevelType w:val="multilevel"/>
    <w:tmpl w:val="41A6CD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AC17627"/>
    <w:multiLevelType w:val="multilevel"/>
    <w:tmpl w:val="E9B2D7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C331EFD"/>
    <w:multiLevelType w:val="multilevel"/>
    <w:tmpl w:val="FB3E3F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7E1A7028"/>
    <w:multiLevelType w:val="multilevel"/>
    <w:tmpl w:val="F470FD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8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20"/>
  </w:num>
  <w:num w:numId="11">
    <w:abstractNumId w:val="14"/>
  </w:num>
  <w:num w:numId="12">
    <w:abstractNumId w:val="16"/>
  </w:num>
  <w:num w:numId="13">
    <w:abstractNumId w:val="0"/>
  </w:num>
  <w:num w:numId="14">
    <w:abstractNumId w:val="4"/>
  </w:num>
  <w:num w:numId="15">
    <w:abstractNumId w:val="17"/>
  </w:num>
  <w:num w:numId="16">
    <w:abstractNumId w:val="19"/>
  </w:num>
  <w:num w:numId="17">
    <w:abstractNumId w:val="3"/>
  </w:num>
  <w:num w:numId="18">
    <w:abstractNumId w:val="10"/>
  </w:num>
  <w:num w:numId="19">
    <w:abstractNumId w:val="13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1442923729654/2019-MZE-15122"/>
    <w:docVar w:name="dms_cj" w:val="29654/2019-MZE-15122"/>
    <w:docVar w:name="dms_datum" w:val="29. 5. 2019"/>
    <w:docVar w:name="dms_datum_textem" w:val="29. května 2019"/>
    <w:docVar w:name="dms_datum_vzniku" w:val="29. 5. 2019 8:27:48"/>
    <w:docVar w:name="dms_nadrizeny_reditel" w:val="Ing. Aleš Kend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Alena Binhacková_x000d__x000a_ředitelka odboru"/>
    <w:docVar w:name="dms_podpisova_dolozka_funkce" w:val="ředitelka odboru"/>
    <w:docVar w:name="dms_podpisova_dolozka_jmeno" w:val="Ing. Alena Binhack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5VD20011/2018-15122"/>
    <w:docVar w:name="dms_spravce_jmeno" w:val="Ing. Zuzana Štilipová"/>
    <w:docVar w:name="dms_spravce_mail" w:val="Zuzana.Stilipova@mze.cz"/>
    <w:docVar w:name="dms_spravce_telefon" w:val="221812675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5120"/>
    <w:docVar w:name="dms_utvar_nazev" w:val="Odbor vodohospodářské politiky a protipovodňových opatření"/>
    <w:docVar w:name="dms_utvar_nazev_adresa" w:val="15120 - Odbor vodohospodářské politiky a protipovodňových opatření_x000d__x000a_Těšnov 65/17_x000d__x000a_Nové Město_x000d__x000a_110 00 Praha 1"/>
    <w:docVar w:name="dms_utvar_nazev_do_dopisu" w:val="Odbor vodohospodářské politiky a protipovodňových opatření"/>
    <w:docVar w:name="dms_vec" w:val="Dodatek č. 1 k Rámcové smlouvě SE 129 360"/>
    <w:docVar w:name="dms_VNVSpravce" w:val="%%%nevyplněno%%%"/>
    <w:docVar w:name="dms_zpracoval_jmeno" w:val="Ing. Zuzana Štilipová"/>
    <w:docVar w:name="dms_zpracoval_mail" w:val="Zuzana.Stilipova@mze.cz"/>
    <w:docVar w:name="dms_zpracoval_telefon" w:val="221812675"/>
  </w:docVars>
  <w:rsids>
    <w:rsidRoot w:val="00BF1507"/>
    <w:rsid w:val="00005966"/>
    <w:rsid w:val="000208AF"/>
    <w:rsid w:val="00022800"/>
    <w:rsid w:val="00036F8E"/>
    <w:rsid w:val="00052646"/>
    <w:rsid w:val="00144115"/>
    <w:rsid w:val="001447B8"/>
    <w:rsid w:val="00155099"/>
    <w:rsid w:val="001C214F"/>
    <w:rsid w:val="001E6A26"/>
    <w:rsid w:val="0022105E"/>
    <w:rsid w:val="00270A1F"/>
    <w:rsid w:val="002B5F35"/>
    <w:rsid w:val="003046DC"/>
    <w:rsid w:val="003313FF"/>
    <w:rsid w:val="00346DCB"/>
    <w:rsid w:val="00351BCA"/>
    <w:rsid w:val="00362E46"/>
    <w:rsid w:val="00392B10"/>
    <w:rsid w:val="00396617"/>
    <w:rsid w:val="00460B1A"/>
    <w:rsid w:val="004612E4"/>
    <w:rsid w:val="004C6F05"/>
    <w:rsid w:val="005D0CCA"/>
    <w:rsid w:val="005F309B"/>
    <w:rsid w:val="005F6A4A"/>
    <w:rsid w:val="005F6D4E"/>
    <w:rsid w:val="006206F9"/>
    <w:rsid w:val="00657857"/>
    <w:rsid w:val="00672384"/>
    <w:rsid w:val="006778A8"/>
    <w:rsid w:val="006830D9"/>
    <w:rsid w:val="00757083"/>
    <w:rsid w:val="007A248B"/>
    <w:rsid w:val="007C4C2C"/>
    <w:rsid w:val="00896C91"/>
    <w:rsid w:val="00916128"/>
    <w:rsid w:val="00932AD2"/>
    <w:rsid w:val="009358B7"/>
    <w:rsid w:val="009369E9"/>
    <w:rsid w:val="00A026A4"/>
    <w:rsid w:val="00A05D8C"/>
    <w:rsid w:val="00A230DB"/>
    <w:rsid w:val="00AB1BEA"/>
    <w:rsid w:val="00B145C8"/>
    <w:rsid w:val="00B15F62"/>
    <w:rsid w:val="00B26D20"/>
    <w:rsid w:val="00BB3F18"/>
    <w:rsid w:val="00BF1507"/>
    <w:rsid w:val="00BF29E6"/>
    <w:rsid w:val="00C12C33"/>
    <w:rsid w:val="00CB0DF3"/>
    <w:rsid w:val="00CD7704"/>
    <w:rsid w:val="00D26ADD"/>
    <w:rsid w:val="00D3012E"/>
    <w:rsid w:val="00D369D2"/>
    <w:rsid w:val="00D448F4"/>
    <w:rsid w:val="00D86FC1"/>
    <w:rsid w:val="00D87EED"/>
    <w:rsid w:val="00D90BBA"/>
    <w:rsid w:val="00DA682A"/>
    <w:rsid w:val="00E354D1"/>
    <w:rsid w:val="00E87FA7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B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3313FF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13FF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3313FF"/>
    <w:pPr>
      <w:tabs>
        <w:tab w:val="left" w:pos="8400"/>
      </w:tabs>
      <w:spacing w:line="360" w:lineRule="auto"/>
      <w:ind w:left="360" w:hanging="360"/>
    </w:pPr>
    <w:rPr>
      <w:rFonts w:eastAsia="Times New Roman"/>
      <w:color w:val="000000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313FF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313FF"/>
    <w:pPr>
      <w:jc w:val="center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313FF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13FF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D4E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D4E"/>
    <w:rPr>
      <w:rFonts w:ascii="Arial" w:eastAsia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3313FF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13FF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3313FF"/>
    <w:pPr>
      <w:tabs>
        <w:tab w:val="left" w:pos="8400"/>
      </w:tabs>
      <w:spacing w:line="360" w:lineRule="auto"/>
      <w:ind w:left="360" w:hanging="360"/>
    </w:pPr>
    <w:rPr>
      <w:rFonts w:eastAsia="Times New Roman"/>
      <w:color w:val="000000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313FF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313FF"/>
    <w:pPr>
      <w:jc w:val="center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313FF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13FF"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D4E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D4E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922C-C125-4668-B999-9DAA4CCB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2019-05-29T08:12:00Z</cp:lastPrinted>
  <dcterms:created xsi:type="dcterms:W3CDTF">2019-07-01T09:46:00Z</dcterms:created>
  <dcterms:modified xsi:type="dcterms:W3CDTF">2019-07-01T09:46:00Z</dcterms:modified>
</cp:coreProperties>
</file>