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E7" w:rsidRDefault="00831938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9220835</wp:posOffset>
                </wp:positionV>
                <wp:extent cx="5829300" cy="146685"/>
                <wp:effectExtent l="1905" t="3175" r="0" b="254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0E7" w:rsidRDefault="00831938">
                            <w:pPr>
                              <w:spacing w:line="201" w:lineRule="auto"/>
                              <w:ind w:right="72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26.05pt;width:459pt;height:11.5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" filled="f" stroked="f">
                <v:textbox inset="0,0,0,0">
                  <w:txbxContent>
                    <w:p w:rsidR="00F000E7" w:rsidRDefault="00831938">
                      <w:pPr>
                        <w:spacing w:line="201" w:lineRule="auto"/>
                        <w:ind w:right="72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6"/>
        <w:gridCol w:w="1364"/>
      </w:tblGrid>
      <w:tr w:rsidR="00F000E7">
        <w:tblPrEx>
          <w:tblCellMar>
            <w:top w:w="0" w:type="dxa"/>
            <w:bottom w:w="0" w:type="dxa"/>
          </w:tblCellMar>
        </w:tblPrEx>
        <w:trPr>
          <w:trHeight w:hRule="exact" w:val="1490"/>
        </w:trPr>
        <w:tc>
          <w:tcPr>
            <w:tcW w:w="78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00E7" w:rsidRDefault="00831938">
            <w:pP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Městské muzeum Králíky</w:t>
            </w:r>
          </w:p>
          <w:p w:rsidR="00F000E7" w:rsidRDefault="00831938">
            <w:pPr>
              <w:spacing w:line="184" w:lineRule="auto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Velké náměstí 365</w:t>
            </w:r>
          </w:p>
          <w:p w:rsidR="00F000E7" w:rsidRDefault="00831938">
            <w:pPr>
              <w:spacing w:line="206" w:lineRule="auto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>561 69 Králíky</w:t>
            </w:r>
          </w:p>
          <w:p w:rsidR="00F000E7" w:rsidRDefault="00831938">
            <w:pPr>
              <w:spacing w:line="206" w:lineRule="auto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IČ: 00412767</w:t>
            </w:r>
          </w:p>
          <w:p w:rsidR="00F000E7" w:rsidRDefault="00831938">
            <w:pPr>
              <w:spacing w:line="208" w:lineRule="auto"/>
              <w:ind w:right="1908"/>
              <w:rPr>
                <w:rFonts w:ascii="Times New Roman" w:hAnsi="Times New Roman"/>
                <w:color w:val="000000"/>
                <w:spacing w:val="1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w w:val="105"/>
                <w:sz w:val="24"/>
                <w:lang w:val="cs-CZ"/>
              </w:rPr>
              <w:t xml:space="preserve">Tel.: 739 598 849 (ředitel), 465 331 117 (info centrum) </w:t>
            </w:r>
            <w:r>
              <w:rPr>
                <w:rFonts w:ascii="Times New Roman" w:hAnsi="Times New Roman"/>
                <w:color w:val="000000"/>
                <w:spacing w:val="5"/>
                <w:w w:val="105"/>
                <w:sz w:val="24"/>
                <w:lang w:val="cs-CZ"/>
              </w:rPr>
              <w:t xml:space="preserve">E-mail: </w:t>
            </w:r>
            <w:r>
              <w:rPr>
                <w:rFonts w:ascii="Times New Roman" w:hAnsi="Times New Roman"/>
                <w:color w:val="000000"/>
                <w:spacing w:val="5"/>
                <w:sz w:val="23"/>
                <w:u w:val="single"/>
                <w:lang w:val="cs-CZ"/>
              </w:rPr>
              <w:t>reditelgmuzeumkraliky.cz, infogmuzeumkraliky.cz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00E7" w:rsidRDefault="00831938">
            <w:pPr>
              <w:spacing w:before="9" w:after="108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866140" cy="85915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0E7" w:rsidRDefault="00F000E7">
      <w:pPr>
        <w:spacing w:after="664" w:line="20" w:lineRule="exact"/>
      </w:pPr>
    </w:p>
    <w:p w:rsidR="00F000E7" w:rsidRDefault="00831938">
      <w:pPr>
        <w:jc w:val="center"/>
        <w:rPr>
          <w:rFonts w:ascii="Times New Roman" w:hAnsi="Times New Roman"/>
          <w:color w:val="000000"/>
          <w:sz w:val="32"/>
          <w:lang w:val="cs-CZ"/>
        </w:rPr>
      </w:pPr>
      <w:r>
        <w:rPr>
          <w:rFonts w:ascii="Times New Roman" w:hAnsi="Times New Roman"/>
          <w:color w:val="000000"/>
          <w:sz w:val="32"/>
          <w:lang w:val="cs-CZ"/>
        </w:rPr>
        <w:t>Smlouva o výpůjčce sbírkových předmětů</w:t>
      </w:r>
    </w:p>
    <w:p w:rsidR="00F000E7" w:rsidRDefault="00831938">
      <w:pPr>
        <w:spacing w:line="211" w:lineRule="auto"/>
        <w:ind w:left="2736" w:right="3024" w:firstLine="216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číslo smlouvy půjčitele </w:t>
      </w:r>
      <w:r>
        <w:rPr>
          <w:rFonts w:ascii="Times New Roman" w:hAnsi="Times New Roman"/>
          <w:color w:val="000000"/>
          <w:spacing w:val="-7"/>
          <w:sz w:val="32"/>
          <w:lang w:val="cs-CZ"/>
        </w:rPr>
        <w:t xml:space="preserve">4/2019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číslo smlouvy vypůjčitele</w:t>
      </w:r>
    </w:p>
    <w:p w:rsidR="00F000E7" w:rsidRDefault="00831938">
      <w:pPr>
        <w:spacing w:before="180" w:line="216" w:lineRule="auto"/>
        <w:rPr>
          <w:rFonts w:ascii="Times New Roman" w:hAnsi="Times New Roman"/>
          <w:color w:val="000000"/>
          <w:spacing w:val="-1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1"/>
          <w:w w:val="105"/>
          <w:sz w:val="24"/>
          <w:lang w:val="cs-CZ"/>
        </w:rPr>
        <w:t xml:space="preserve">uzavřený mezi </w:t>
      </w:r>
      <w:r>
        <w:rPr>
          <w:rFonts w:ascii="Times New Roman" w:hAnsi="Times New Roman"/>
          <w:b/>
          <w:color w:val="000000"/>
          <w:spacing w:val="-11"/>
          <w:w w:val="105"/>
          <w:sz w:val="24"/>
          <w:lang w:val="cs-CZ"/>
        </w:rPr>
        <w:t xml:space="preserve">Městským muzeem Králíky, </w:t>
      </w:r>
      <w:r>
        <w:rPr>
          <w:rFonts w:ascii="Times New Roman" w:hAnsi="Times New Roman"/>
          <w:color w:val="000000"/>
          <w:spacing w:val="-11"/>
          <w:w w:val="105"/>
          <w:sz w:val="24"/>
          <w:lang w:val="cs-CZ"/>
        </w:rPr>
        <w:t xml:space="preserve">Velké náměstí 365, 561 69 Králíky, IČ: 00412767,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zastoupeným XXXXXXXXXXXX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, ředitelem, jako </w:t>
      </w:r>
      <w:r>
        <w:rPr>
          <w:rFonts w:ascii="Times New Roman" w:hAnsi="Times New Roman"/>
          <w:b/>
          <w:i/>
          <w:color w:val="000000"/>
          <w:spacing w:val="-3"/>
          <w:sz w:val="24"/>
          <w:lang w:val="cs-CZ"/>
        </w:rPr>
        <w:t>půjčitelem</w:t>
      </w:r>
    </w:p>
    <w:p w:rsidR="00F000E7" w:rsidRDefault="00831938">
      <w:pPr>
        <w:spacing w:before="288" w:line="152" w:lineRule="exact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a</w:t>
      </w:r>
    </w:p>
    <w:p w:rsidR="00F000E7" w:rsidRDefault="00831938">
      <w:pPr>
        <w:spacing w:before="252" w:line="216" w:lineRule="auto"/>
        <w:rPr>
          <w:rFonts w:ascii="Times New Roman" w:hAnsi="Times New Roman"/>
          <w:b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"/>
          <w:w w:val="105"/>
          <w:sz w:val="24"/>
          <w:lang w:val="cs-CZ"/>
        </w:rPr>
        <w:t xml:space="preserve">Vlastivědným muzeem v Šumperku, 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Hlavní třída 22, 787 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31 Šumperk, IČ: 00098311,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zastoupeným PhDr. Marií Gronychovou, ředitelkou, jako </w:t>
      </w:r>
      <w:r>
        <w:rPr>
          <w:rFonts w:ascii="Times New Roman" w:hAnsi="Times New Roman"/>
          <w:b/>
          <w:i/>
          <w:color w:val="000000"/>
          <w:spacing w:val="-3"/>
          <w:sz w:val="24"/>
          <w:lang w:val="cs-CZ"/>
        </w:rPr>
        <w:t>vypůjčitelem.</w:t>
      </w:r>
    </w:p>
    <w:p w:rsidR="00F000E7" w:rsidRDefault="00F000E7">
      <w:pPr>
        <w:numPr>
          <w:ilvl w:val="0"/>
          <w:numId w:val="1"/>
        </w:numPr>
        <w:tabs>
          <w:tab w:val="clear" w:pos="144"/>
          <w:tab w:val="decimal" w:pos="4680"/>
        </w:tabs>
        <w:spacing w:before="504" w:line="196" w:lineRule="auto"/>
        <w:ind w:left="4536"/>
        <w:rPr>
          <w:rFonts w:ascii="Times New Roman" w:hAnsi="Times New Roman"/>
          <w:color w:val="000000"/>
          <w:w w:val="95"/>
          <w:sz w:val="24"/>
          <w:lang w:val="cs-CZ"/>
        </w:rPr>
      </w:pPr>
    </w:p>
    <w:p w:rsidR="00F000E7" w:rsidRDefault="00831938">
      <w:pPr>
        <w:spacing w:before="216" w:after="288" w:line="208" w:lineRule="auto"/>
        <w:ind w:firstLine="504"/>
        <w:rPr>
          <w:rFonts w:ascii="Times New Roman" w:hAnsi="Times New Roman"/>
          <w:i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2"/>
          <w:sz w:val="24"/>
          <w:lang w:val="cs-CZ"/>
        </w:rPr>
        <w:t xml:space="preserve">Půjčitel </w:t>
      </w: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půjčuje </w:t>
      </w:r>
      <w:r>
        <w:rPr>
          <w:rFonts w:ascii="Times New Roman" w:hAnsi="Times New Roman"/>
          <w:i/>
          <w:color w:val="000000"/>
          <w:spacing w:val="2"/>
          <w:sz w:val="24"/>
          <w:lang w:val="cs-CZ"/>
        </w:rPr>
        <w:t xml:space="preserve">vypůjčiteli </w:t>
      </w: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a </w:t>
      </w:r>
      <w:r>
        <w:rPr>
          <w:rFonts w:ascii="Times New Roman" w:hAnsi="Times New Roman"/>
          <w:i/>
          <w:color w:val="000000"/>
          <w:spacing w:val="2"/>
          <w:sz w:val="24"/>
          <w:lang w:val="cs-CZ"/>
        </w:rPr>
        <w:t xml:space="preserve">vypůjčitel </w:t>
      </w: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si od </w:t>
      </w:r>
      <w:r>
        <w:rPr>
          <w:rFonts w:ascii="Times New Roman" w:hAnsi="Times New Roman"/>
          <w:i/>
          <w:color w:val="000000"/>
          <w:spacing w:val="2"/>
          <w:sz w:val="24"/>
          <w:lang w:val="cs-CZ"/>
        </w:rPr>
        <w:t xml:space="preserve">půjčitele </w:t>
      </w: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půjčuje k účelu vystavování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následující předměty:</w:t>
      </w:r>
    </w:p>
    <w:p w:rsidR="00F000E7" w:rsidRDefault="00831938">
      <w:pPr>
        <w:spacing w:before="160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745480" cy="0"/>
                <wp:effectExtent l="11430" t="13335" r="15240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39393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FC3C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5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" strokecolor="#393939" strokeweight="1.1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055"/>
        <w:gridCol w:w="3281"/>
        <w:gridCol w:w="1352"/>
        <w:gridCol w:w="2617"/>
      </w:tblGrid>
      <w:tr w:rsidR="00F000E7" w:rsidTr="00831938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right="97"/>
              <w:jc w:val="right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>poř. č.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right="425"/>
              <w:jc w:val="right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inv.č.</w:t>
            </w:r>
          </w:p>
        </w:tc>
        <w:tc>
          <w:tcPr>
            <w:tcW w:w="328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left="428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označení předmětu</w:t>
            </w:r>
          </w:p>
        </w:tc>
        <w:tc>
          <w:tcPr>
            <w:tcW w:w="1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počet kusů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right="1667"/>
              <w:jc w:val="right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stav</w:t>
            </w:r>
          </w:p>
        </w:tc>
      </w:tr>
      <w:tr w:rsidR="00F000E7" w:rsidTr="00831938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767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right="97"/>
              <w:jc w:val="right"/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cs-CZ"/>
              </w:rPr>
              <w:t>XXX</w:t>
            </w:r>
          </w:p>
        </w:tc>
        <w:tc>
          <w:tcPr>
            <w:tcW w:w="1055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right="515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cs-CZ"/>
              </w:rPr>
              <w:t>XXX</w:t>
            </w:r>
          </w:p>
        </w:tc>
        <w:tc>
          <w:tcPr>
            <w:tcW w:w="3281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left="428"/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cs-CZ"/>
              </w:rPr>
              <w:t>XXXXXXXX</w:t>
            </w:r>
          </w:p>
        </w:tc>
        <w:tc>
          <w:tcPr>
            <w:tcW w:w="1352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right="695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  <w:t>1</w:t>
            </w:r>
          </w:p>
        </w:tc>
        <w:tc>
          <w:tcPr>
            <w:tcW w:w="2617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right="1307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  <w:t>zachovalý</w:t>
            </w:r>
          </w:p>
        </w:tc>
      </w:tr>
      <w:tr w:rsidR="00F000E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right="97"/>
              <w:jc w:val="right"/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cs-CZ"/>
              </w:rPr>
              <w:t>XXX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right="425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cs-CZ"/>
              </w:rPr>
              <w:t>XXX</w:t>
            </w:r>
          </w:p>
        </w:tc>
        <w:tc>
          <w:tcPr>
            <w:tcW w:w="46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left="428"/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cs-CZ"/>
              </w:rPr>
              <w:t>XXXXXXXX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right="1307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  <w:t>zachovalý</w:t>
            </w:r>
          </w:p>
        </w:tc>
      </w:tr>
      <w:tr w:rsidR="00F000E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right="97"/>
              <w:jc w:val="right"/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cs-CZ"/>
              </w:rPr>
              <w:t>XXX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right="425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cs-CZ"/>
              </w:rPr>
              <w:t>XXX</w:t>
            </w:r>
          </w:p>
        </w:tc>
        <w:tc>
          <w:tcPr>
            <w:tcW w:w="46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000E7" w:rsidRDefault="00831938" w:rsidP="00831938">
            <w:pPr>
              <w:tabs>
                <w:tab w:val="right" w:pos="3916"/>
              </w:tabs>
              <w:ind w:left="428"/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cs-CZ"/>
              </w:rPr>
              <w:t>XXXXXXXX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  <w:t>1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000E7" w:rsidRDefault="00831938">
            <w:pPr>
              <w:ind w:right="1307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  <w:t>z</w:t>
            </w: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  <w:t>achovalý</w:t>
            </w:r>
          </w:p>
        </w:tc>
      </w:tr>
    </w:tbl>
    <w:p w:rsidR="00F000E7" w:rsidRDefault="00F000E7">
      <w:pPr>
        <w:spacing w:after="160" w:line="20" w:lineRule="exact"/>
      </w:pPr>
    </w:p>
    <w:p w:rsidR="00F000E7" w:rsidRDefault="00F000E7">
      <w:pPr>
        <w:numPr>
          <w:ilvl w:val="0"/>
          <w:numId w:val="2"/>
        </w:numPr>
        <w:tabs>
          <w:tab w:val="clear" w:pos="144"/>
          <w:tab w:val="decimal" w:pos="4680"/>
        </w:tabs>
        <w:spacing w:line="187" w:lineRule="auto"/>
        <w:ind w:left="4536"/>
        <w:rPr>
          <w:rFonts w:ascii="Verdana" w:hAnsi="Verdana"/>
          <w:color w:val="000000"/>
          <w:sz w:val="23"/>
          <w:lang w:val="cs-CZ"/>
        </w:rPr>
      </w:pPr>
    </w:p>
    <w:p w:rsidR="00F000E7" w:rsidRDefault="00831938">
      <w:pPr>
        <w:spacing w:before="108"/>
        <w:rPr>
          <w:rFonts w:ascii="Times New Roman" w:hAnsi="Times New Roman"/>
          <w:i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2"/>
          <w:sz w:val="24"/>
          <w:lang w:val="cs-CZ"/>
        </w:rPr>
        <w:t xml:space="preserve">Vypůjčitel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se zavazuje, že</w:t>
      </w:r>
    </w:p>
    <w:p w:rsidR="00F000E7" w:rsidRDefault="00831938">
      <w:pPr>
        <w:numPr>
          <w:ilvl w:val="0"/>
          <w:numId w:val="3"/>
        </w:numPr>
        <w:tabs>
          <w:tab w:val="clear" w:pos="432"/>
          <w:tab w:val="decimal" w:pos="792"/>
        </w:tabs>
        <w:spacing w:before="288" w:line="480" w:lineRule="auto"/>
        <w:ind w:left="792" w:hanging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>na p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ředmětech výpůjčky nebudou prováděny žádné změny a úpravy, není-li dohodnuto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jinak,</w:t>
      </w:r>
    </w:p>
    <w:p w:rsidR="00F000E7" w:rsidRDefault="00831938">
      <w:pPr>
        <w:numPr>
          <w:ilvl w:val="0"/>
          <w:numId w:val="3"/>
        </w:numPr>
        <w:tabs>
          <w:tab w:val="clear" w:pos="432"/>
          <w:tab w:val="decimal" w:pos="792"/>
        </w:tabs>
        <w:spacing w:line="184" w:lineRule="auto"/>
        <w:ind w:left="792" w:hanging="432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učiní bezpečnostní, klimatizační, popř. další opatření, aby zabránil poškození, zničení,</w:t>
      </w:r>
    </w:p>
    <w:p w:rsidR="00F000E7" w:rsidRDefault="00831938">
      <w:pPr>
        <w:spacing w:line="211" w:lineRule="auto"/>
        <w:ind w:left="72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ztrátě či zcizení předmětů výpůjčky,</w:t>
      </w:r>
    </w:p>
    <w:p w:rsidR="00F000E7" w:rsidRDefault="00831938">
      <w:pPr>
        <w:spacing w:line="208" w:lineRule="auto"/>
        <w:ind w:left="720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p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ředměty výpůjčky budou ve stanoveném termínu a na náklady </w:t>
      </w:r>
      <w:r>
        <w:rPr>
          <w:rFonts w:ascii="Times New Roman" w:hAnsi="Times New Roman"/>
          <w:i/>
          <w:color w:val="000000"/>
          <w:sz w:val="24"/>
          <w:lang w:val="cs-CZ"/>
        </w:rPr>
        <w:t xml:space="preserve">vypůjčitele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vráceny,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o zpětném předání předmětů výpůjčky bude sepsán předávací protokol,</w:t>
      </w:r>
    </w:p>
    <w:p w:rsidR="00F000E7" w:rsidRDefault="00831938">
      <w:pPr>
        <w:numPr>
          <w:ilvl w:val="0"/>
          <w:numId w:val="3"/>
        </w:numPr>
        <w:tabs>
          <w:tab w:val="clear" w:pos="432"/>
          <w:tab w:val="decimal" w:pos="792"/>
        </w:tabs>
        <w:spacing w:line="189" w:lineRule="auto"/>
        <w:ind w:left="360"/>
        <w:rPr>
          <w:rFonts w:ascii="Times New Roman" w:hAnsi="Times New Roman"/>
          <w:color w:val="000000"/>
          <w:spacing w:val="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předměty výpůjčky budou po dobu výpůjčky včetně doby transportu </w:t>
      </w:r>
      <w:r>
        <w:rPr>
          <w:rFonts w:ascii="Times New Roman" w:hAnsi="Times New Roman"/>
          <w:i/>
          <w:color w:val="000000"/>
          <w:spacing w:val="1"/>
          <w:sz w:val="24"/>
          <w:lang w:val="cs-CZ"/>
        </w:rPr>
        <w:t>vypůjčitelem</w:t>
      </w:r>
    </w:p>
    <w:p w:rsidR="00F000E7" w:rsidRDefault="00831938">
      <w:pPr>
        <w:spacing w:line="206" w:lineRule="auto"/>
        <w:ind w:left="720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pojištěny,</w:t>
      </w:r>
    </w:p>
    <w:p w:rsidR="00F000E7" w:rsidRDefault="00831938">
      <w:pPr>
        <w:spacing w:line="206" w:lineRule="auto"/>
        <w:ind w:left="720"/>
        <w:rPr>
          <w:rFonts w:ascii="Times New Roman" w:hAnsi="Times New Roman"/>
          <w:color w:val="000000"/>
          <w:spacing w:val="-1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 xml:space="preserve">technickou stránku transportu zajišťuje </w:t>
      </w:r>
      <w:r>
        <w:rPr>
          <w:rFonts w:ascii="Times New Roman" w:hAnsi="Times New Roman"/>
          <w:i/>
          <w:color w:val="000000"/>
          <w:spacing w:val="-10"/>
          <w:sz w:val="24"/>
          <w:lang w:val="cs-CZ"/>
        </w:rPr>
        <w:t xml:space="preserve">vypůjčitel, </w:t>
      </w: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 xml:space="preserve">a to s maximální šetrnosti (zabezpečení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předmětů výpůjčky před možným mechanickým aj. poškozením),</w:t>
      </w:r>
    </w:p>
    <w:p w:rsidR="00F000E7" w:rsidRDefault="00831938">
      <w:pPr>
        <w:spacing w:line="208" w:lineRule="auto"/>
        <w:ind w:left="720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10"/>
          <w:sz w:val="24"/>
          <w:lang w:val="cs-CZ"/>
        </w:rPr>
        <w:t xml:space="preserve">vypůjčitel </w:t>
      </w: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 xml:space="preserve">odpovídá za případně vzniklé škody na předmětech,yýpůjčky v době výpůjčky,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předměty výpůjčky </w:t>
      </w:r>
      <w:r>
        <w:rPr>
          <w:rFonts w:ascii="Times New Roman" w:hAnsi="Times New Roman"/>
          <w:i/>
          <w:color w:val="000000"/>
          <w:spacing w:val="-3"/>
          <w:sz w:val="24"/>
          <w:lang w:val="cs-CZ"/>
        </w:rPr>
        <w:t xml:space="preserve">vypůjčitel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vystaví v prostorách Muzea v Sumperku.</w:t>
      </w:r>
    </w:p>
    <w:p w:rsidR="00831938" w:rsidRDefault="00831938">
      <w:pPr>
        <w:spacing w:line="208" w:lineRule="auto"/>
        <w:ind w:left="720"/>
        <w:rPr>
          <w:rFonts w:ascii="Times New Roman" w:hAnsi="Times New Roman"/>
          <w:sz w:val="24"/>
          <w:lang w:val="cs-CZ"/>
        </w:rPr>
      </w:pPr>
    </w:p>
    <w:p w:rsidR="00831938" w:rsidRDefault="00831938">
      <w:pPr>
        <w:spacing w:line="208" w:lineRule="auto"/>
        <w:ind w:left="720"/>
        <w:rPr>
          <w:rFonts w:ascii="Times New Roman" w:hAnsi="Times New Roman"/>
          <w:sz w:val="24"/>
          <w:lang w:val="cs-CZ"/>
        </w:rPr>
      </w:pPr>
    </w:p>
    <w:p w:rsidR="00831938" w:rsidRDefault="00831938">
      <w:pPr>
        <w:spacing w:line="208" w:lineRule="auto"/>
        <w:ind w:left="720"/>
        <w:rPr>
          <w:rFonts w:ascii="Times New Roman" w:hAnsi="Times New Roman"/>
          <w:sz w:val="24"/>
          <w:lang w:val="cs-CZ"/>
        </w:rPr>
      </w:pPr>
    </w:p>
    <w:p w:rsidR="00831938" w:rsidRDefault="00831938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br w:type="page"/>
      </w:r>
    </w:p>
    <w:p w:rsidR="00831938" w:rsidRDefault="00831938" w:rsidP="00831938">
      <w:pPr>
        <w:spacing w:line="211" w:lineRule="auto"/>
        <w:ind w:firstLine="576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9236075</wp:posOffset>
                </wp:positionV>
                <wp:extent cx="5829300" cy="143510"/>
                <wp:effectExtent l="1905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938" w:rsidRDefault="00831938" w:rsidP="00831938">
                            <w:pPr>
                              <w:spacing w:line="206" w:lineRule="auto"/>
                              <w:ind w:right="72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27.25pt;width:459pt;height:11.3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" filled="f" stroked="f">
                <v:textbox inset="0,0,0,0">
                  <w:txbxContent>
                    <w:p w:rsidR="00831938" w:rsidRDefault="00831938" w:rsidP="00831938">
                      <w:pPr>
                        <w:spacing w:line="206" w:lineRule="auto"/>
                        <w:ind w:right="72"/>
                        <w:jc w:val="right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Tato smlouva se uzavírá na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 xml:space="preserve">dobu určitou,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a to s účinností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 xml:space="preserve">ode dne 23. 6. 2019 do dne 31. </w:t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12. 2025. </w:t>
      </w:r>
      <w:r>
        <w:rPr>
          <w:rFonts w:ascii="Times New Roman" w:hAnsi="Times New Roman"/>
          <w:color w:val="000000"/>
          <w:sz w:val="24"/>
          <w:lang w:val="cs-CZ"/>
        </w:rPr>
        <w:t>Po vzájemné dohodě obou smluvních stran lze tuto smlouvu prodloužit.</w:t>
      </w:r>
    </w:p>
    <w:p w:rsidR="00831938" w:rsidRDefault="00831938" w:rsidP="00831938">
      <w:pPr>
        <w:spacing w:before="504" w:line="208" w:lineRule="auto"/>
        <w:jc w:val="center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IV.</w:t>
      </w:r>
    </w:p>
    <w:p w:rsidR="00831938" w:rsidRDefault="00831938" w:rsidP="00831938">
      <w:pPr>
        <w:spacing w:before="252" w:line="196" w:lineRule="auto"/>
        <w:ind w:left="720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Tato smlouva je vyhotovena ve třech stejnopisech, z nichž </w:t>
      </w:r>
      <w:r>
        <w:rPr>
          <w:rFonts w:ascii="Times New Roman" w:hAnsi="Times New Roman"/>
          <w:i/>
          <w:color w:val="000000"/>
          <w:spacing w:val="-1"/>
          <w:w w:val="105"/>
          <w:sz w:val="24"/>
          <w:lang w:val="cs-CZ"/>
        </w:rPr>
        <w:t xml:space="preserve">půjčitel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obdrží jeden stejnopis </w:t>
      </w:r>
      <w:r>
        <w:rPr>
          <w:rFonts w:ascii="Times New Roman" w:hAnsi="Times New Roman"/>
          <w:color w:val="000000"/>
          <w:sz w:val="24"/>
          <w:lang w:val="cs-CZ"/>
        </w:rPr>
        <w:t xml:space="preserve">a </w:t>
      </w:r>
      <w:r>
        <w:rPr>
          <w:rFonts w:ascii="Times New Roman" w:hAnsi="Times New Roman"/>
          <w:i/>
          <w:color w:val="000000"/>
          <w:w w:val="105"/>
          <w:sz w:val="24"/>
          <w:lang w:val="cs-CZ"/>
        </w:rPr>
        <w:t xml:space="preserve">vypůjčitel </w:t>
      </w:r>
      <w:r>
        <w:rPr>
          <w:rFonts w:ascii="Times New Roman" w:hAnsi="Times New Roman"/>
          <w:color w:val="000000"/>
          <w:sz w:val="24"/>
          <w:lang w:val="cs-CZ"/>
        </w:rPr>
        <w:t>dva stejnopisy.</w:t>
      </w:r>
    </w:p>
    <w:p w:rsidR="00831938" w:rsidRDefault="00831938" w:rsidP="00831938">
      <w:pPr>
        <w:spacing w:before="288" w:line="192" w:lineRule="auto"/>
        <w:ind w:left="720" w:firstLine="72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Změny a doplňky smlouvy jsou možné jen na základě dohody obou stran, která bude mít </w:t>
      </w:r>
      <w:r>
        <w:rPr>
          <w:rFonts w:ascii="Times New Roman" w:hAnsi="Times New Roman"/>
          <w:color w:val="000000"/>
          <w:sz w:val="24"/>
          <w:lang w:val="cs-CZ"/>
        </w:rPr>
        <w:t>písemnou formu.</w:t>
      </w:r>
    </w:p>
    <w:p w:rsidR="00831938" w:rsidRDefault="00831938" w:rsidP="00831938">
      <w:pPr>
        <w:spacing w:before="252" w:line="196" w:lineRule="auto"/>
        <w:ind w:left="720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 xml:space="preserve">Tato smlouva nabývá platnosti dnem jejího podpisu oběma smluvními stranami </w:t>
      </w:r>
      <w:r>
        <w:rPr>
          <w:rFonts w:ascii="Times New Roman" w:hAnsi="Times New Roman"/>
          <w:color w:val="000000"/>
          <w:sz w:val="24"/>
          <w:lang w:val="cs-CZ"/>
        </w:rPr>
        <w:t>a účinnosti ke dni 23. 6. 2019.</w:t>
      </w:r>
    </w:p>
    <w:p w:rsidR="00831938" w:rsidRDefault="00831938" w:rsidP="00831938">
      <w:pPr>
        <w:spacing w:before="288" w:line="208" w:lineRule="auto"/>
        <w:ind w:left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Smluvní strany prohlašují, že tuto smlouvu uzavřeli podle své pravé a svobodné vůle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prosté omylů, nikoliv v tísni a že vzájemné pinění dle této smlouvy není v hrubém </w:t>
      </w:r>
      <w:r>
        <w:rPr>
          <w:rFonts w:ascii="Times New Roman" w:hAnsi="Times New Roman"/>
          <w:color w:val="000000"/>
          <w:sz w:val="24"/>
          <w:lang w:val="cs-CZ"/>
        </w:rPr>
        <w:t>nepoměru. Smlouva je pro obě smluvní strany určitá a srozumitelná.</w:t>
      </w:r>
    </w:p>
    <w:p w:rsidR="00831938" w:rsidRDefault="00831938" w:rsidP="00831938">
      <w:pPr>
        <w:spacing w:before="180" w:after="1260" w:line="208" w:lineRule="auto"/>
        <w:ind w:left="720"/>
        <w:jc w:val="both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Tato smlouva navazuje na smlouvu o výpůjčce č. půjčitele 2/2019. Vzhledem k tornu, že </w:t>
      </w:r>
      <w:r>
        <w:rPr>
          <w:rFonts w:ascii="Times New Roman" w:hAnsi="Times New Roman"/>
          <w:color w:val="000000"/>
          <w:sz w:val="24"/>
          <w:lang w:val="cs-CZ"/>
        </w:rPr>
        <w:t xml:space="preserve">předměty výpůjčky v době platnosti smlouvy č. půjčitele 2/2019 setrvávaly na tomtéž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místě, kam jsou zapůjčeny smlouvou bezprostředně časově navazující (Č. smlouvy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půjčitele 4/2019), odpadá nutnost návratu soch půjčiteli do termínu 23. 6. 2019, </w:t>
      </w:r>
      <w:r>
        <w:rPr>
          <w:rFonts w:ascii="Times New Roman" w:hAnsi="Times New Roman"/>
          <w:color w:val="000000"/>
          <w:sz w:val="24"/>
          <w:lang w:val="cs-CZ"/>
        </w:rPr>
        <w:t>uvedeného ve smlouvě č. půjčitele 2/2019.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6"/>
        <w:gridCol w:w="5444"/>
      </w:tblGrid>
      <w:tr w:rsidR="00831938" w:rsidTr="002F088F">
        <w:tblPrEx>
          <w:tblCellMar>
            <w:top w:w="0" w:type="dxa"/>
            <w:bottom w:w="0" w:type="dxa"/>
          </w:tblCellMar>
        </w:tblPrEx>
        <w:trPr>
          <w:trHeight w:hRule="exact" w:val="2376"/>
        </w:trPr>
        <w:tc>
          <w:tcPr>
            <w:tcW w:w="3736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831938" w:rsidRDefault="00831938" w:rsidP="002F088F">
            <w:pPr>
              <w:spacing w:before="108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V Králíkách dne 26. 6. 2019</w:t>
            </w:r>
          </w:p>
          <w:p w:rsidR="00831938" w:rsidRDefault="00831938" w:rsidP="002F088F">
            <w:pPr>
              <w:spacing w:before="468"/>
              <w:rPr>
                <w:rFonts w:ascii="Times New Roman" w:hAnsi="Times New Roman"/>
                <w:color w:val="000000"/>
                <w:spacing w:val="2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lang w:val="cs-CZ"/>
              </w:rPr>
              <w:t>Půjčitel (razítko, p dpis)</w:t>
            </w:r>
          </w:p>
          <w:p w:rsidR="00831938" w:rsidRDefault="00831938" w:rsidP="002F088F">
            <w:pPr>
              <w:spacing w:line="192" w:lineRule="auto"/>
              <w:ind w:right="2116"/>
              <w:jc w:val="right"/>
              <w:rPr>
                <w:rFonts w:ascii="Arial" w:hAnsi="Arial"/>
                <w:color w:val="7993C2"/>
                <w:w w:val="135"/>
                <w:sz w:val="39"/>
                <w:lang w:val="cs-CZ"/>
              </w:rPr>
            </w:pPr>
          </w:p>
        </w:tc>
        <w:tc>
          <w:tcPr>
            <w:tcW w:w="544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1938" w:rsidRDefault="00831938" w:rsidP="002F088F">
            <w:pPr>
              <w:tabs>
                <w:tab w:val="right" w:pos="4583"/>
              </w:tabs>
              <w:spacing w:before="144" w:line="360" w:lineRule="auto"/>
              <w:ind w:left="1390"/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>V 'Šumperku dne</w:t>
            </w:r>
            <w:r>
              <w:rPr>
                <w:rFonts w:ascii="Times New Roman" w:hAnsi="Times New Roman"/>
                <w:color w:val="070257"/>
                <w:spacing w:val="-5"/>
                <w:sz w:val="26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70257"/>
                <w:spacing w:val="-5"/>
                <w:sz w:val="26"/>
                <w:lang w:val="cs-CZ"/>
              </w:rPr>
              <w:t xml:space="preserve">1. 7.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lang w:val="cs-CZ"/>
              </w:rPr>
              <w:t>2019</w:t>
            </w:r>
          </w:p>
          <w:p w:rsidR="00831938" w:rsidRDefault="00831938" w:rsidP="002F088F">
            <w:pPr>
              <w:spacing w:before="288"/>
              <w:ind w:left="1390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Vypůjčitel (razítko, podpis)</w:t>
            </w:r>
          </w:p>
          <w:p w:rsidR="00831938" w:rsidRDefault="00831938" w:rsidP="002F088F">
            <w:pPr>
              <w:tabs>
                <w:tab w:val="left" w:leader="dot" w:pos="3269"/>
                <w:tab w:val="left" w:leader="dot" w:pos="4889"/>
              </w:tabs>
              <w:spacing w:before="36"/>
              <w:ind w:left="2052" w:right="432" w:firstLine="432"/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</w:pPr>
          </w:p>
          <w:p w:rsidR="00831938" w:rsidRDefault="00831938" w:rsidP="002F088F">
            <w:pPr>
              <w:tabs>
                <w:tab w:val="left" w:leader="dot" w:pos="3269"/>
                <w:tab w:val="left" w:leader="dot" w:pos="4889"/>
              </w:tabs>
              <w:spacing w:before="36"/>
              <w:ind w:left="2052" w:right="432" w:firstLine="432"/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</w:pPr>
          </w:p>
          <w:p w:rsidR="00831938" w:rsidRDefault="00831938" w:rsidP="002F088F">
            <w:pPr>
              <w:tabs>
                <w:tab w:val="left" w:leader="dot" w:pos="3269"/>
                <w:tab w:val="left" w:leader="dot" w:pos="4889"/>
              </w:tabs>
              <w:spacing w:before="36"/>
              <w:ind w:left="2052" w:right="432" w:firstLine="432"/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</w:pPr>
          </w:p>
          <w:p w:rsidR="00831938" w:rsidRDefault="00831938" w:rsidP="002F088F">
            <w:pPr>
              <w:tabs>
                <w:tab w:val="left" w:leader="dot" w:pos="3269"/>
                <w:tab w:val="left" w:leader="dot" w:pos="4889"/>
              </w:tabs>
              <w:spacing w:before="36"/>
              <w:ind w:left="2052" w:right="432" w:firstLine="432"/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</w:pPr>
          </w:p>
          <w:p w:rsidR="00831938" w:rsidRDefault="00831938" w:rsidP="002F088F">
            <w:pPr>
              <w:tabs>
                <w:tab w:val="left" w:leader="dot" w:pos="3269"/>
                <w:tab w:val="left" w:leader="dot" w:pos="4889"/>
              </w:tabs>
              <w:spacing w:before="36"/>
              <w:ind w:left="2052" w:right="432" w:firstLine="432"/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</w:pPr>
          </w:p>
          <w:p w:rsidR="00831938" w:rsidRDefault="00831938" w:rsidP="002F088F">
            <w:pPr>
              <w:tabs>
                <w:tab w:val="left" w:leader="dot" w:pos="3269"/>
                <w:tab w:val="left" w:leader="dot" w:pos="4889"/>
              </w:tabs>
              <w:spacing w:before="36"/>
              <w:ind w:left="2052" w:right="432" w:firstLine="432"/>
              <w:rPr>
                <w:rFonts w:ascii="Tahoma" w:hAnsi="Tahoma"/>
                <w:color w:val="000000"/>
                <w:spacing w:val="5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ab/>
            </w:r>
          </w:p>
          <w:p w:rsidR="00831938" w:rsidRDefault="00831938" w:rsidP="002F088F">
            <w:pPr>
              <w:spacing w:before="144"/>
              <w:ind w:left="1390"/>
              <w:rPr>
                <w:rFonts w:ascii="Times New Roman" w:hAnsi="Times New Roman"/>
                <w:color w:val="000000"/>
                <w:spacing w:val="4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23"/>
                <w:lang w:val="cs-CZ"/>
              </w:rPr>
              <w:t>PhDr. Marie Gronychová</w:t>
            </w:r>
          </w:p>
        </w:tc>
      </w:tr>
      <w:tr w:rsidR="00831938" w:rsidTr="002F088F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3736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31938" w:rsidRDefault="00831938" w:rsidP="002F088F">
            <w:pPr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XXXXXXXXX</w:t>
            </w:r>
          </w:p>
        </w:tc>
        <w:tc>
          <w:tcPr>
            <w:tcW w:w="544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1938" w:rsidRDefault="00831938" w:rsidP="002F088F"/>
        </w:tc>
      </w:tr>
    </w:tbl>
    <w:p w:rsidR="00831938" w:rsidRDefault="00831938" w:rsidP="00831938">
      <w:pPr>
        <w:spacing w:after="160" w:line="20" w:lineRule="exact"/>
      </w:pPr>
    </w:p>
    <w:p w:rsidR="00831938" w:rsidRDefault="00831938" w:rsidP="00831938">
      <w:pPr>
        <w:tabs>
          <w:tab w:val="right" w:pos="6041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ředitel</w:t>
      </w:r>
      <w:r>
        <w:rPr>
          <w:rFonts w:ascii="Times New Roman" w:hAnsi="Times New Roman"/>
          <w:color w:val="000000"/>
          <w:sz w:val="24"/>
          <w:lang w:val="cs-CZ"/>
        </w:rPr>
        <w:tab/>
        <w:t>ředitelka</w:t>
      </w:r>
    </w:p>
    <w:p w:rsidR="00831938" w:rsidRDefault="00831938">
      <w:pPr>
        <w:spacing w:line="208" w:lineRule="auto"/>
        <w:ind w:left="720"/>
        <w:rPr>
          <w:rFonts w:ascii="Times New Roman" w:hAnsi="Times New Roman"/>
          <w:i/>
          <w:color w:val="000000"/>
          <w:spacing w:val="-10"/>
          <w:sz w:val="24"/>
          <w:lang w:val="cs-CZ"/>
        </w:rPr>
      </w:pPr>
      <w:bookmarkStart w:id="0" w:name="_GoBack"/>
      <w:bookmarkEnd w:id="0"/>
    </w:p>
    <w:sectPr w:rsidR="00831938">
      <w:pgSz w:w="11918" w:h="16854"/>
      <w:pgMar w:top="1474" w:right="1310" w:bottom="529" w:left="136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42258"/>
    <w:multiLevelType w:val="multilevel"/>
    <w:tmpl w:val="94D408B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2A09BD"/>
    <w:multiLevelType w:val="multilevel"/>
    <w:tmpl w:val="772063DE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9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4E7A64"/>
    <w:multiLevelType w:val="multilevel"/>
    <w:tmpl w:val="3F64686C"/>
    <w:lvl w:ilvl="0">
      <w:start w:val="2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E7"/>
    <w:rsid w:val="00831938"/>
    <w:rsid w:val="00F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58DA9-8341-45E1-95A3-D2FAD054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2019-07-01T09:55:00Z</dcterms:created>
  <dcterms:modified xsi:type="dcterms:W3CDTF">2019-07-01T09:55:00Z</dcterms:modified>
</cp:coreProperties>
</file>