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463D2B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5803265" cy="1143000"/>
                <wp:effectExtent l="0" t="0" r="698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3D0C60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300C36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4C2D70" w:rsidRPr="00300C3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</w:t>
                            </w:r>
                            <w:r w:rsidR="00465FA3" w:rsidRPr="00F6069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M</w:t>
                            </w:r>
                            <w:r w:rsidR="00792750" w:rsidRPr="00F60696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/</w:t>
                            </w:r>
                            <w:r w:rsidR="00E0751D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CB0AF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3</w:t>
                            </w:r>
                          </w:p>
                          <w:p w:rsidR="00553E35" w:rsidRPr="00D50DC6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732454">
                              <w:rPr>
                                <w:color w:val="auto"/>
                              </w:rPr>
                              <w:t>podle § 10a a násl. zákona</w:t>
                            </w:r>
                            <w:r w:rsidRPr="00D50DC6">
                              <w:rPr>
                                <w:color w:val="auto"/>
                              </w:rPr>
                              <w:t xml:space="preserve"> č. 250/2000 Sb., o rozpočtových pravidlech územních rozpočtů, </w:t>
                            </w:r>
                          </w:p>
                          <w:p w:rsidR="00553E35" w:rsidRPr="00337EDB" w:rsidRDefault="00553E35" w:rsidP="003D0C60">
                            <w:pPr>
                              <w:pStyle w:val="Zkladntext2"/>
                              <w:ind w:right="-24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pt;margin-top:0;width:456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3D0C60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300C36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4C2D70" w:rsidRPr="00300C3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</w:t>
                      </w:r>
                      <w:r w:rsidR="00465FA3" w:rsidRPr="00F6069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M</w:t>
                      </w:r>
                      <w:r w:rsidR="00792750" w:rsidRPr="00F60696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/</w:t>
                      </w:r>
                      <w:r w:rsidR="00E0751D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</w:t>
                      </w:r>
                      <w:r w:rsidR="00CB0AF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3</w:t>
                      </w:r>
                    </w:p>
                    <w:p w:rsidR="00553E35" w:rsidRPr="00D50DC6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732454">
                        <w:rPr>
                          <w:color w:val="auto"/>
                        </w:rPr>
                        <w:t>podle § 10a a násl. zákona</w:t>
                      </w:r>
                      <w:r w:rsidRPr="00D50DC6">
                        <w:rPr>
                          <w:color w:val="auto"/>
                        </w:rPr>
                        <w:t xml:space="preserve"> č. 250/2000 Sb., o rozpočtových pravidlech územních rozpočtů, </w:t>
                      </w:r>
                    </w:p>
                    <w:p w:rsidR="00553E35" w:rsidRPr="00337EDB" w:rsidRDefault="00553E35" w:rsidP="003D0C60">
                      <w:pPr>
                        <w:pStyle w:val="Zkladntext2"/>
                        <w:ind w:right="-24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="00553E35"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331C66">
      <w:pPr>
        <w:spacing w:after="240"/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DF28A6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553E35" w:rsidRPr="00E304EB" w:rsidRDefault="00553E35" w:rsidP="00DF28A6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  <w:t xml:space="preserve">statutární město </w:t>
      </w:r>
      <w:r w:rsidR="00F3798F">
        <w:rPr>
          <w:rFonts w:ascii="Garamond" w:hAnsi="Garamond"/>
          <w:b/>
          <w:bCs/>
        </w:rPr>
        <w:t>Plzeň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  <w:t>nám</w:t>
      </w:r>
      <w:r w:rsidR="00F3798F">
        <w:rPr>
          <w:rFonts w:ascii="Garamond" w:hAnsi="Garamond"/>
        </w:rPr>
        <w:t>ěstí</w:t>
      </w:r>
      <w:r w:rsidRPr="00F73475">
        <w:rPr>
          <w:rFonts w:ascii="Garamond" w:hAnsi="Garamond"/>
        </w:rPr>
        <w:t xml:space="preserve"> Republiky 1, </w:t>
      </w:r>
      <w:r w:rsidR="00013D9D">
        <w:rPr>
          <w:rFonts w:ascii="Garamond" w:hAnsi="Garamond"/>
        </w:rPr>
        <w:t>Plzeň</w:t>
      </w:r>
      <w:r w:rsidR="00F3798F">
        <w:rPr>
          <w:rFonts w:ascii="Garamond" w:hAnsi="Garamond"/>
        </w:rPr>
        <w:t>, PSČ 301 00</w:t>
      </w:r>
      <w:r w:rsidRPr="00F73475">
        <w:rPr>
          <w:rFonts w:ascii="Garamond" w:hAnsi="Garamond"/>
        </w:rPr>
        <w:t xml:space="preserve"> 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EA067A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420BE1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Default="00553E3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="00065B41" w:rsidRPr="007278B6">
        <w:rPr>
          <w:rFonts w:ascii="Garamond" w:hAnsi="Garamond"/>
          <w:b/>
          <w:spacing w:val="-2"/>
        </w:rPr>
        <w:t xml:space="preserve">Mgr. </w:t>
      </w:r>
      <w:r w:rsidR="00065B41">
        <w:rPr>
          <w:rFonts w:ascii="Garamond" w:hAnsi="Garamond"/>
          <w:b/>
          <w:spacing w:val="-2"/>
        </w:rPr>
        <w:t>Eliškou Bartákovou</w:t>
      </w:r>
      <w:r w:rsidR="00065B41">
        <w:rPr>
          <w:rFonts w:ascii="Garamond" w:hAnsi="Garamond"/>
          <w:spacing w:val="-2"/>
        </w:rPr>
        <w:t>, náměstkyní</w:t>
      </w:r>
      <w:r w:rsidR="00065B41" w:rsidRPr="007278B6">
        <w:rPr>
          <w:rFonts w:ascii="Garamond" w:hAnsi="Garamond"/>
          <w:spacing w:val="-2"/>
        </w:rPr>
        <w:t xml:space="preserve"> primátora města Plzně </w:t>
      </w:r>
      <w:r w:rsidR="00065B41">
        <w:rPr>
          <w:rFonts w:ascii="Garamond" w:hAnsi="Garamond"/>
          <w:spacing w:val="-2"/>
        </w:rPr>
        <w:t>na </w:t>
      </w:r>
      <w:r w:rsidR="00065B41" w:rsidRPr="007278B6">
        <w:rPr>
          <w:rFonts w:ascii="Garamond" w:hAnsi="Garamond"/>
          <w:spacing w:val="-2"/>
        </w:rPr>
        <w:t xml:space="preserve">základě plné moci č. j. </w:t>
      </w:r>
      <w:r w:rsidR="00065B41" w:rsidRPr="00335762">
        <w:rPr>
          <w:rFonts w:ascii="Garamond" w:hAnsi="Garamond"/>
          <w:spacing w:val="-2"/>
        </w:rPr>
        <w:t>ZM – 147/2018 ze dne 20. 11. 2018</w:t>
      </w:r>
    </w:p>
    <w:p w:rsidR="00256783" w:rsidRDefault="003F091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>a</w:t>
      </w:r>
    </w:p>
    <w:p w:rsidR="003F0915" w:rsidRDefault="003F0915" w:rsidP="00346B25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</w:p>
    <w:p w:rsidR="00CA69D6" w:rsidRPr="00563E15" w:rsidRDefault="00CA69D6" w:rsidP="00563E15">
      <w:pPr>
        <w:tabs>
          <w:tab w:val="left" w:pos="2694"/>
        </w:tabs>
        <w:ind w:left="2694" w:hanging="2694"/>
        <w:jc w:val="both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proofErr w:type="gramStart"/>
      <w:r w:rsidR="00E0751D" w:rsidRPr="00E0751D">
        <w:rPr>
          <w:rFonts w:ascii="Garamond" w:hAnsi="Garamond"/>
          <w:b/>
          <w:color w:val="000000"/>
        </w:rPr>
        <w:t>Ledovec, z. s.</w:t>
      </w:r>
      <w:proofErr w:type="gramEnd"/>
    </w:p>
    <w:p w:rsidR="00CA69D6" w:rsidRDefault="00CA69D6" w:rsidP="00CA69D6">
      <w:pPr>
        <w:tabs>
          <w:tab w:val="left" w:pos="2700"/>
        </w:tabs>
        <w:rPr>
          <w:rFonts w:ascii="Garamond" w:hAnsi="Garamond"/>
        </w:rPr>
      </w:pPr>
      <w:r w:rsidRPr="008616D8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>
        <w:rPr>
          <w:rFonts w:ascii="Garamond" w:hAnsi="Garamond"/>
        </w:rPr>
        <w:t>spolek</w:t>
      </w:r>
      <w:r w:rsidRPr="00BF7B57">
        <w:rPr>
          <w:rFonts w:ascii="Garamond" w:hAnsi="Garamond"/>
        </w:rPr>
        <w:t xml:space="preserve">, zapsaný </w:t>
      </w:r>
      <w:r w:rsidR="00EA2256">
        <w:rPr>
          <w:rFonts w:ascii="Garamond" w:hAnsi="Garamond"/>
        </w:rPr>
        <w:t>Kraj</w:t>
      </w:r>
      <w:r>
        <w:rPr>
          <w:rFonts w:ascii="Garamond" w:hAnsi="Garamond"/>
        </w:rPr>
        <w:t>ským soudem v P</w:t>
      </w:r>
      <w:r w:rsidR="00EA2256">
        <w:rPr>
          <w:rFonts w:ascii="Garamond" w:hAnsi="Garamond"/>
        </w:rPr>
        <w:t>lzni</w:t>
      </w:r>
      <w:r>
        <w:rPr>
          <w:rFonts w:ascii="Garamond" w:hAnsi="Garamond"/>
        </w:rPr>
        <w:t xml:space="preserve">, spisová značka L </w:t>
      </w:r>
      <w:r w:rsidR="00263566">
        <w:rPr>
          <w:rFonts w:ascii="Garamond" w:hAnsi="Garamond"/>
        </w:rPr>
        <w:t>3</w:t>
      </w:r>
      <w:r w:rsidR="00E0751D">
        <w:rPr>
          <w:rFonts w:ascii="Garamond" w:hAnsi="Garamond"/>
        </w:rPr>
        <w:t>14</w:t>
      </w:r>
      <w:r w:rsidR="00263566">
        <w:rPr>
          <w:rFonts w:ascii="Garamond" w:hAnsi="Garamond"/>
        </w:rPr>
        <w:t>5</w:t>
      </w:r>
    </w:p>
    <w:p w:rsidR="00CA69D6" w:rsidRPr="004F4E1F" w:rsidRDefault="00CA69D6" w:rsidP="00CA69D6">
      <w:pPr>
        <w:tabs>
          <w:tab w:val="left" w:pos="2700"/>
        </w:tabs>
        <w:ind w:right="-141"/>
        <w:jc w:val="both"/>
        <w:rPr>
          <w:rFonts w:ascii="Garamond" w:hAnsi="Garamond"/>
        </w:rPr>
      </w:pPr>
      <w:r>
        <w:rPr>
          <w:rFonts w:ascii="Garamond" w:hAnsi="Garamond"/>
        </w:rPr>
        <w:t>Adresa</w:t>
      </w:r>
      <w:r w:rsidRPr="00F73475">
        <w:rPr>
          <w:rFonts w:ascii="Garamond" w:hAnsi="Garamond"/>
        </w:rPr>
        <w:t xml:space="preserve">:                    </w:t>
      </w:r>
      <w:r w:rsidRPr="00F73475">
        <w:rPr>
          <w:rFonts w:ascii="Garamond" w:hAnsi="Garamond"/>
        </w:rPr>
        <w:tab/>
      </w:r>
      <w:r w:rsidR="00E0751D" w:rsidRPr="00E0751D">
        <w:rPr>
          <w:rFonts w:ascii="Garamond" w:hAnsi="Garamond"/>
        </w:rPr>
        <w:t>č. p. 1, 330 14 Ledce</w:t>
      </w:r>
    </w:p>
    <w:p w:rsidR="00CA69D6" w:rsidRPr="00EA2256" w:rsidRDefault="00CA69D6" w:rsidP="00CA69D6">
      <w:pPr>
        <w:tabs>
          <w:tab w:val="left" w:pos="2700"/>
        </w:tabs>
        <w:rPr>
          <w:rFonts w:ascii="Garamond" w:hAnsi="Garamond"/>
        </w:rPr>
      </w:pPr>
      <w:r w:rsidRPr="00BF7B57">
        <w:rPr>
          <w:rFonts w:ascii="Garamond" w:hAnsi="Garamond"/>
        </w:rPr>
        <w:t>IČ</w:t>
      </w:r>
      <w:r w:rsidR="00113869">
        <w:rPr>
          <w:rFonts w:ascii="Garamond" w:hAnsi="Garamond"/>
        </w:rPr>
        <w:t>O</w:t>
      </w:r>
      <w:r w:rsidRPr="00BF7B57">
        <w:rPr>
          <w:rFonts w:ascii="Garamond" w:hAnsi="Garamond"/>
        </w:rPr>
        <w:t xml:space="preserve">:                       </w:t>
      </w:r>
      <w:r w:rsidRPr="00BF7B57">
        <w:rPr>
          <w:rFonts w:ascii="Garamond" w:hAnsi="Garamond"/>
        </w:rPr>
        <w:tab/>
      </w:r>
      <w:r w:rsidR="00E0751D" w:rsidRPr="00E0751D">
        <w:rPr>
          <w:rFonts w:ascii="Garamond" w:hAnsi="Garamond"/>
          <w:color w:val="000000"/>
        </w:rPr>
        <w:t>26517051</w:t>
      </w:r>
    </w:p>
    <w:p w:rsidR="00CA69D6" w:rsidRPr="00F73475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CA69D6" w:rsidRPr="00F73475" w:rsidRDefault="00CA69D6" w:rsidP="00CA69D6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CA69D6" w:rsidRDefault="00CA69D6" w:rsidP="00CA69D6">
      <w:pPr>
        <w:tabs>
          <w:tab w:val="left" w:pos="2694"/>
        </w:tabs>
        <w:spacing w:after="60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 w:rsidR="00BE790E">
        <w:rPr>
          <w:rFonts w:ascii="Garamond" w:hAnsi="Garamond"/>
          <w:b/>
        </w:rPr>
        <w:t>Mgr. Petr</w:t>
      </w:r>
      <w:r w:rsidR="00263566">
        <w:rPr>
          <w:rFonts w:ascii="Garamond" w:hAnsi="Garamond"/>
          <w:b/>
        </w:rPr>
        <w:t xml:space="preserve">em </w:t>
      </w:r>
      <w:proofErr w:type="spellStart"/>
      <w:r w:rsidR="00BE790E">
        <w:rPr>
          <w:rFonts w:ascii="Garamond" w:hAnsi="Garamond"/>
          <w:b/>
        </w:rPr>
        <w:t>Hubínk</w:t>
      </w:r>
      <w:r w:rsidR="00263566">
        <w:rPr>
          <w:rFonts w:ascii="Garamond" w:hAnsi="Garamond"/>
          <w:b/>
        </w:rPr>
        <w:t>em</w:t>
      </w:r>
      <w:proofErr w:type="spellEnd"/>
      <w:r w:rsidR="00263566">
        <w:rPr>
          <w:rFonts w:ascii="Garamond" w:hAnsi="Garamond"/>
        </w:rPr>
        <w:t xml:space="preserve">, </w:t>
      </w:r>
      <w:r w:rsidR="00BE790E">
        <w:rPr>
          <w:rFonts w:ascii="Garamond" w:hAnsi="Garamond"/>
        </w:rPr>
        <w:t>ředitelem</w:t>
      </w:r>
      <w:r>
        <w:rPr>
          <w:rFonts w:ascii="Garamond" w:hAnsi="Garamond"/>
        </w:rPr>
        <w:t xml:space="preserve"> </w:t>
      </w:r>
    </w:p>
    <w:p w:rsidR="00553E35" w:rsidRPr="00134861" w:rsidRDefault="00553E35" w:rsidP="00B06381">
      <w:pPr>
        <w:pStyle w:val="Zkladntext"/>
        <w:spacing w:after="400"/>
        <w:jc w:val="both"/>
        <w:rPr>
          <w:rFonts w:ascii="Garamond" w:hAnsi="Garamond"/>
        </w:rPr>
      </w:pPr>
      <w:r w:rsidRPr="00134861">
        <w:rPr>
          <w:rFonts w:ascii="Garamond" w:hAnsi="Garamond"/>
        </w:rPr>
        <w:t xml:space="preserve">uzavírají na základě usnesení </w:t>
      </w:r>
      <w:r w:rsidR="00682512">
        <w:rPr>
          <w:rFonts w:ascii="Garamond" w:hAnsi="Garamond"/>
        </w:rPr>
        <w:t>Zastupitelstva</w:t>
      </w:r>
      <w:r w:rsidR="00535E0F" w:rsidRPr="00134861">
        <w:rPr>
          <w:rFonts w:ascii="Garamond" w:hAnsi="Garamond"/>
        </w:rPr>
        <w:t xml:space="preserve"> města Plzně č. </w:t>
      </w:r>
      <w:r w:rsidR="00751FBA">
        <w:rPr>
          <w:rFonts w:ascii="Garamond" w:hAnsi="Garamond"/>
        </w:rPr>
        <w:t>169</w:t>
      </w:r>
      <w:r w:rsidR="00535E0F" w:rsidRPr="00E97CB5">
        <w:rPr>
          <w:rFonts w:ascii="Garamond" w:hAnsi="Garamond"/>
        </w:rPr>
        <w:t xml:space="preserve"> ze dne </w:t>
      </w:r>
      <w:r w:rsidR="00530795">
        <w:rPr>
          <w:rFonts w:ascii="Garamond" w:hAnsi="Garamond"/>
        </w:rPr>
        <w:t>13</w:t>
      </w:r>
      <w:r w:rsidR="00486152" w:rsidRPr="00E97CB5">
        <w:rPr>
          <w:rFonts w:ascii="Garamond" w:hAnsi="Garamond"/>
        </w:rPr>
        <w:t xml:space="preserve">. </w:t>
      </w:r>
      <w:r w:rsidR="00E97CB5" w:rsidRPr="00E97CB5">
        <w:rPr>
          <w:rFonts w:ascii="Garamond" w:hAnsi="Garamond"/>
        </w:rPr>
        <w:t>květ</w:t>
      </w:r>
      <w:r w:rsidR="008E3DDF" w:rsidRPr="00E97CB5">
        <w:rPr>
          <w:rFonts w:ascii="Garamond" w:hAnsi="Garamond"/>
        </w:rPr>
        <w:t>na</w:t>
      </w:r>
      <w:r w:rsidR="00EC5639" w:rsidRPr="00E97CB5">
        <w:rPr>
          <w:rFonts w:ascii="Garamond" w:hAnsi="Garamond"/>
        </w:rPr>
        <w:t xml:space="preserve"> 201</w:t>
      </w:r>
      <w:r w:rsidR="00530795">
        <w:rPr>
          <w:rFonts w:ascii="Garamond" w:hAnsi="Garamond"/>
        </w:rPr>
        <w:t>9</w:t>
      </w:r>
      <w:r w:rsidR="00346B25" w:rsidRPr="00E97CB5">
        <w:rPr>
          <w:rFonts w:ascii="Garamond" w:hAnsi="Garamond"/>
        </w:rPr>
        <w:t xml:space="preserve"> tuto</w:t>
      </w:r>
      <w:r w:rsidR="00346B25">
        <w:rPr>
          <w:rFonts w:ascii="Garamond" w:hAnsi="Garamond"/>
        </w:rPr>
        <w:t xml:space="preserve"> smlouvu o </w:t>
      </w:r>
      <w:r w:rsidRPr="00134861">
        <w:rPr>
          <w:rFonts w:ascii="Garamond" w:hAnsi="Garamond"/>
        </w:rPr>
        <w:t xml:space="preserve">poskytnutí dotace v rámci </w:t>
      </w:r>
      <w:r w:rsidR="00813A38" w:rsidRPr="00813A38">
        <w:rPr>
          <w:rFonts w:ascii="Garamond" w:hAnsi="Garamond"/>
        </w:rPr>
        <w:t>Průběžného dotačního programu „</w:t>
      </w:r>
      <w:proofErr w:type="spellStart"/>
      <w:r w:rsidR="00813A38" w:rsidRPr="00813A38">
        <w:rPr>
          <w:rFonts w:ascii="Garamond" w:hAnsi="Garamond"/>
        </w:rPr>
        <w:t>Mikrogranty</w:t>
      </w:r>
      <w:proofErr w:type="spellEnd"/>
      <w:r w:rsidR="00813A38" w:rsidRPr="00813A38">
        <w:rPr>
          <w:rFonts w:ascii="Garamond" w:hAnsi="Garamond"/>
        </w:rPr>
        <w:t xml:space="preserve"> na podporu kulturních a uměleckých projektů pro rok 2019“</w:t>
      </w:r>
      <w:r w:rsidRPr="00813A38">
        <w:rPr>
          <w:rFonts w:ascii="Garamond" w:hAnsi="Garamond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676DCC">
        <w:rPr>
          <w:rFonts w:ascii="Garamond" w:hAnsi="Garamond"/>
          <w:b/>
          <w:bCs/>
        </w:rPr>
        <w:t>II.</w:t>
      </w:r>
    </w:p>
    <w:p w:rsidR="00553E35" w:rsidRPr="00F73475" w:rsidRDefault="00553E35" w:rsidP="00DF28A6">
      <w:pPr>
        <w:pStyle w:val="Nadpis6"/>
        <w:suppressAutoHyphens w:val="0"/>
        <w:spacing w:after="12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676DCC" w:rsidRPr="00300C36" w:rsidRDefault="00676DCC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>
        <w:rPr>
          <w:rFonts w:ascii="Garamond" w:hAnsi="Garamond"/>
        </w:rPr>
        <w:t xml:space="preserve"> (účel dotace)</w:t>
      </w:r>
      <w:r w:rsidRPr="00F73475">
        <w:rPr>
          <w:rFonts w:ascii="Garamond" w:hAnsi="Garamond"/>
        </w:rPr>
        <w:t xml:space="preserve">: </w:t>
      </w:r>
      <w:r w:rsidR="00CB0AF0" w:rsidRPr="00CB0AF0">
        <w:rPr>
          <w:rFonts w:ascii="Garamond" w:hAnsi="Garamond"/>
          <w:b/>
          <w:color w:val="000000"/>
        </w:rPr>
        <w:t>Dny Světlé 2019</w:t>
      </w:r>
      <w:r w:rsidR="00BE790E">
        <w:rPr>
          <w:rFonts w:ascii="Garamond" w:hAnsi="Garamond"/>
        </w:rPr>
        <w:t xml:space="preserve"> </w:t>
      </w:r>
      <w:r w:rsidRPr="00676DCC">
        <w:rPr>
          <w:rFonts w:ascii="Garamond" w:hAnsi="Garamond"/>
        </w:rPr>
        <w:t>v souladu</w:t>
      </w:r>
      <w:r>
        <w:rPr>
          <w:rFonts w:ascii="Garamond" w:hAnsi="Garamond"/>
        </w:rPr>
        <w:t xml:space="preserve"> s </w:t>
      </w:r>
      <w:r w:rsidRPr="00EC0A18">
        <w:rPr>
          <w:rFonts w:ascii="Garamond" w:hAnsi="Garamond"/>
        </w:rPr>
        <w:t xml:space="preserve">předloženou Žádostí o dotaci </w:t>
      </w:r>
      <w:r w:rsidRPr="00300C36">
        <w:rPr>
          <w:rFonts w:ascii="Garamond" w:hAnsi="Garamond"/>
        </w:rPr>
        <w:t>č. </w:t>
      </w:r>
      <w:r w:rsidR="00465FA3" w:rsidRPr="00F60696">
        <w:rPr>
          <w:rFonts w:ascii="Garamond" w:hAnsi="Garamond"/>
        </w:rPr>
        <w:t>M</w:t>
      </w:r>
      <w:r w:rsidR="0082723A" w:rsidRPr="00F60696">
        <w:rPr>
          <w:rFonts w:ascii="Garamond" w:hAnsi="Garamond"/>
        </w:rPr>
        <w:t>/</w:t>
      </w:r>
      <w:r w:rsidR="00E0751D">
        <w:rPr>
          <w:rFonts w:ascii="Garamond" w:hAnsi="Garamond"/>
        </w:rPr>
        <w:t>1</w:t>
      </w:r>
      <w:r w:rsidR="00CB0AF0">
        <w:rPr>
          <w:rFonts w:ascii="Garamond" w:hAnsi="Garamond"/>
        </w:rPr>
        <w:t>3</w:t>
      </w:r>
      <w:r w:rsidR="00F65F73" w:rsidRPr="004F24FC">
        <w:rPr>
          <w:rFonts w:ascii="Garamond" w:hAnsi="Garamond"/>
        </w:rPr>
        <w:t>,</w:t>
      </w:r>
    </w:p>
    <w:p w:rsidR="00553E35" w:rsidRPr="00F73475" w:rsidRDefault="0028650E" w:rsidP="005B1E04">
      <w:pPr>
        <w:numPr>
          <w:ilvl w:val="0"/>
          <w:numId w:val="1"/>
        </w:numPr>
        <w:tabs>
          <w:tab w:val="clear" w:pos="360"/>
          <w:tab w:val="left" w:pos="567"/>
        </w:tabs>
        <w:spacing w:after="12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="00CA69D6" w:rsidRPr="00F60696">
        <w:rPr>
          <w:rFonts w:ascii="Garamond" w:hAnsi="Garamond"/>
          <w:b/>
        </w:rPr>
        <w:t>1</w:t>
      </w:r>
      <w:r w:rsidR="00CB0AF0">
        <w:rPr>
          <w:rFonts w:ascii="Garamond" w:hAnsi="Garamond"/>
          <w:b/>
        </w:rPr>
        <w:t>7</w:t>
      </w:r>
      <w:r w:rsidR="001A3B9A" w:rsidRPr="00F60696">
        <w:rPr>
          <w:rFonts w:ascii="Garamond" w:hAnsi="Garamond"/>
          <w:b/>
          <w:bCs/>
        </w:rPr>
        <w:t> </w:t>
      </w:r>
      <w:r w:rsidRPr="00F60696">
        <w:rPr>
          <w:rFonts w:ascii="Garamond" w:hAnsi="Garamond"/>
          <w:b/>
          <w:bCs/>
        </w:rPr>
        <w:t>000</w:t>
      </w:r>
      <w:r w:rsidR="001A3B9A" w:rsidRPr="00F60696">
        <w:rPr>
          <w:rFonts w:ascii="Garamond" w:hAnsi="Garamond"/>
          <w:b/>
          <w:bCs/>
        </w:rPr>
        <w:t> Kč</w:t>
      </w:r>
      <w:r w:rsidRPr="00F60696">
        <w:rPr>
          <w:rFonts w:ascii="Garamond" w:hAnsi="Garamond"/>
          <w:b/>
          <w:bCs/>
        </w:rPr>
        <w:t xml:space="preserve"> </w:t>
      </w:r>
      <w:r w:rsidRPr="00F60696">
        <w:rPr>
          <w:rFonts w:ascii="Garamond" w:hAnsi="Garamond"/>
          <w:i/>
          <w:iCs/>
        </w:rPr>
        <w:t>(slovy</w:t>
      </w:r>
      <w:r w:rsidR="001A3B9A" w:rsidRPr="00F60696">
        <w:rPr>
          <w:rFonts w:ascii="Garamond" w:hAnsi="Garamond"/>
          <w:i/>
          <w:iCs/>
        </w:rPr>
        <w:t>:</w:t>
      </w:r>
      <w:r w:rsidRPr="00F60696">
        <w:rPr>
          <w:rFonts w:ascii="Garamond" w:hAnsi="Garamond"/>
          <w:i/>
          <w:iCs/>
        </w:rPr>
        <w:t xml:space="preserve"> </w:t>
      </w:r>
      <w:r w:rsidR="00CB0AF0">
        <w:rPr>
          <w:rFonts w:ascii="Garamond" w:hAnsi="Garamond"/>
          <w:i/>
          <w:iCs/>
        </w:rPr>
        <w:t>sedm</w:t>
      </w:r>
      <w:r w:rsidR="00BE790E">
        <w:rPr>
          <w:rFonts w:ascii="Garamond" w:hAnsi="Garamond"/>
          <w:i/>
          <w:iCs/>
        </w:rPr>
        <w:t>nác</w:t>
      </w:r>
      <w:r w:rsidR="000C543D" w:rsidRPr="00F60696">
        <w:rPr>
          <w:rFonts w:ascii="Garamond" w:hAnsi="Garamond"/>
          <w:i/>
          <w:iCs/>
        </w:rPr>
        <w:t>t</w:t>
      </w:r>
      <w:r w:rsidR="00682512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tisíc</w:t>
      </w:r>
      <w:r w:rsidR="00EC5639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korun</w:t>
      </w:r>
      <w:r w:rsidR="00EC5639" w:rsidRPr="00F60696">
        <w:rPr>
          <w:rFonts w:ascii="Garamond" w:hAnsi="Garamond"/>
          <w:i/>
          <w:iCs/>
        </w:rPr>
        <w:t xml:space="preserve"> </w:t>
      </w:r>
      <w:r w:rsidRPr="00F60696">
        <w:rPr>
          <w:rFonts w:ascii="Garamond" w:hAnsi="Garamond"/>
          <w:i/>
          <w:iCs/>
        </w:rPr>
        <w:t>českých)</w:t>
      </w:r>
      <w:r w:rsidRPr="00F73475">
        <w:rPr>
          <w:rFonts w:ascii="Garamond" w:hAnsi="Garamond"/>
          <w:i/>
          <w:iCs/>
        </w:rPr>
        <w:t xml:space="preserve"> </w:t>
      </w:r>
      <w:r w:rsidR="005C69FB" w:rsidRPr="00F73475">
        <w:rPr>
          <w:rFonts w:ascii="Garamond" w:hAnsi="Garamond"/>
        </w:rPr>
        <w:t xml:space="preserve">z rozpočtu poskytovatele </w:t>
      </w:r>
      <w:r w:rsidR="00553E35" w:rsidRPr="00F73475">
        <w:rPr>
          <w:rFonts w:ascii="Garamond" w:hAnsi="Garamond"/>
        </w:rPr>
        <w:t>na podporu realizace projektu podle písme</w:t>
      </w:r>
      <w:r w:rsidR="00676DCC">
        <w:rPr>
          <w:rFonts w:ascii="Garamond" w:hAnsi="Garamond"/>
        </w:rPr>
        <w:t xml:space="preserve">ne a) tohoto odstavce (dále jen </w:t>
      </w:r>
      <w:r w:rsidR="00553E35" w:rsidRPr="00F73475">
        <w:rPr>
          <w:rFonts w:ascii="Garamond" w:hAnsi="Garamond"/>
        </w:rPr>
        <w:t>dotace).</w:t>
      </w:r>
    </w:p>
    <w:p w:rsidR="00553E35" w:rsidRPr="00F73475" w:rsidRDefault="00553E35" w:rsidP="005B1E04">
      <w:pPr>
        <w:numPr>
          <w:ilvl w:val="0"/>
          <w:numId w:val="3"/>
        </w:numPr>
        <w:tabs>
          <w:tab w:val="clear" w:pos="720"/>
          <w:tab w:val="num" w:pos="284"/>
        </w:tabs>
        <w:spacing w:after="40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813A38">
        <w:rPr>
          <w:rFonts w:ascii="Garamond" w:hAnsi="Garamond"/>
        </w:rPr>
        <w:t>9</w:t>
      </w:r>
      <w:r w:rsidR="007B761E">
        <w:rPr>
          <w:rFonts w:ascii="Garamond" w:hAnsi="Garamond"/>
        </w:rPr>
        <w:t>, věcně a </w:t>
      </w:r>
      <w:r w:rsidRPr="00F73475">
        <w:rPr>
          <w:rFonts w:ascii="Garamond" w:hAnsi="Garamond"/>
        </w:rPr>
        <w:t>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553E35" w:rsidRPr="00F73475" w:rsidRDefault="00553E35" w:rsidP="005B1E04">
      <w:pPr>
        <w:tabs>
          <w:tab w:val="num" w:pos="284"/>
        </w:tabs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5B1E04">
      <w:pPr>
        <w:pStyle w:val="Nadpis3"/>
        <w:tabs>
          <w:tab w:val="num" w:pos="284"/>
        </w:tabs>
        <w:spacing w:after="120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5B0ABD" w:rsidRDefault="00553E35" w:rsidP="005B1E04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 w:rsidR="007B761E">
        <w:rPr>
          <w:rFonts w:ascii="Garamond" w:hAnsi="Garamond"/>
        </w:rPr>
        <w:t xml:space="preserve">v období </w:t>
      </w:r>
      <w:r w:rsidR="007B761E" w:rsidRPr="005B0ABD">
        <w:rPr>
          <w:rFonts w:ascii="Garamond" w:hAnsi="Garamond"/>
        </w:rPr>
        <w:t>od </w:t>
      </w:r>
      <w:r w:rsidR="007B761E" w:rsidRPr="005B0ABD">
        <w:rPr>
          <w:rFonts w:ascii="Garamond" w:hAnsi="Garamond"/>
          <w:b/>
        </w:rPr>
        <w:t>1. </w:t>
      </w:r>
      <w:r w:rsidR="00EA2256">
        <w:rPr>
          <w:rFonts w:ascii="Garamond" w:hAnsi="Garamond"/>
          <w:b/>
        </w:rPr>
        <w:t>března</w:t>
      </w:r>
      <w:r w:rsidR="00861B25" w:rsidRPr="005B0ABD">
        <w:rPr>
          <w:rFonts w:ascii="Garamond" w:hAnsi="Garamond"/>
          <w:b/>
        </w:rPr>
        <w:t> </w:t>
      </w:r>
      <w:r w:rsidR="0014078C" w:rsidRPr="005B0ABD">
        <w:rPr>
          <w:rFonts w:ascii="Garamond" w:hAnsi="Garamond"/>
          <w:b/>
        </w:rPr>
        <w:t>201</w:t>
      </w:r>
      <w:r w:rsidR="00813A38" w:rsidRPr="005B0ABD">
        <w:rPr>
          <w:rFonts w:ascii="Garamond" w:hAnsi="Garamond"/>
          <w:b/>
        </w:rPr>
        <w:t>9</w:t>
      </w:r>
      <w:r w:rsidR="0014078C" w:rsidRPr="005B0ABD">
        <w:rPr>
          <w:rFonts w:ascii="Garamond" w:hAnsi="Garamond"/>
          <w:b/>
        </w:rPr>
        <w:t xml:space="preserve"> </w:t>
      </w:r>
      <w:r w:rsidR="0014078C" w:rsidRPr="005B0ABD">
        <w:rPr>
          <w:rFonts w:ascii="Garamond" w:hAnsi="Garamond"/>
        </w:rPr>
        <w:t>do </w:t>
      </w:r>
      <w:r w:rsidR="0014078C" w:rsidRPr="005B0ABD">
        <w:rPr>
          <w:rFonts w:ascii="Garamond" w:hAnsi="Garamond"/>
          <w:b/>
        </w:rPr>
        <w:t>3</w:t>
      </w:r>
      <w:r w:rsidR="00D80A5D">
        <w:rPr>
          <w:rFonts w:ascii="Garamond" w:hAnsi="Garamond"/>
          <w:b/>
        </w:rPr>
        <w:t>1</w:t>
      </w:r>
      <w:r w:rsidR="0014078C" w:rsidRPr="005B0ABD">
        <w:rPr>
          <w:rFonts w:ascii="Garamond" w:hAnsi="Garamond"/>
          <w:b/>
        </w:rPr>
        <w:t>. </w:t>
      </w:r>
      <w:r w:rsidR="00CB0AF0">
        <w:rPr>
          <w:rFonts w:ascii="Garamond" w:hAnsi="Garamond"/>
          <w:b/>
        </w:rPr>
        <w:t>červe</w:t>
      </w:r>
      <w:r w:rsidR="00D80A5D">
        <w:rPr>
          <w:rFonts w:ascii="Garamond" w:hAnsi="Garamond"/>
          <w:b/>
        </w:rPr>
        <w:t>nce</w:t>
      </w:r>
      <w:r w:rsidR="00EC5639" w:rsidRPr="005B0ABD">
        <w:rPr>
          <w:rFonts w:ascii="Garamond" w:hAnsi="Garamond"/>
          <w:b/>
        </w:rPr>
        <w:t xml:space="preserve"> 201</w:t>
      </w:r>
      <w:r w:rsidR="00813A38" w:rsidRPr="005B0ABD">
        <w:rPr>
          <w:rFonts w:ascii="Garamond" w:hAnsi="Garamond"/>
          <w:b/>
        </w:rPr>
        <w:t>9</w:t>
      </w:r>
      <w:r w:rsidR="004C1881" w:rsidRPr="005B0ABD">
        <w:rPr>
          <w:rFonts w:ascii="Garamond" w:hAnsi="Garamond"/>
        </w:rPr>
        <w:t>.</w:t>
      </w:r>
      <w:r w:rsidR="00070C3D" w:rsidRPr="005B0ABD">
        <w:rPr>
          <w:rFonts w:ascii="Garamond" w:hAnsi="Garamond"/>
        </w:rPr>
        <w:t xml:space="preserve">  </w:t>
      </w:r>
    </w:p>
    <w:p w:rsidR="00F65F73" w:rsidRPr="009A5987" w:rsidRDefault="00F65F73" w:rsidP="00F65F73">
      <w:pPr>
        <w:spacing w:after="80"/>
        <w:ind w:left="284"/>
        <w:jc w:val="both"/>
        <w:rPr>
          <w:rFonts w:ascii="Garamond" w:hAnsi="Garamond"/>
        </w:rPr>
      </w:pPr>
      <w:r w:rsidRPr="009A5987">
        <w:rPr>
          <w:rFonts w:ascii="Garamond" w:hAnsi="Garamond"/>
        </w:rPr>
        <w:lastRenderedPageBreak/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EF2FB1">
      <w:pPr>
        <w:numPr>
          <w:ilvl w:val="0"/>
          <w:numId w:val="4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="007B761E">
        <w:rPr>
          <w:rFonts w:ascii="Garamond" w:hAnsi="Garamond"/>
          <w:b/>
        </w:rPr>
        <w:t>maximálně do </w:t>
      </w:r>
      <w:r w:rsidRPr="00F73475">
        <w:rPr>
          <w:rFonts w:ascii="Garamond" w:hAnsi="Garamond"/>
          <w:b/>
        </w:rPr>
        <w:t>výše částky</w:t>
      </w:r>
      <w:r w:rsidRPr="00F73475">
        <w:rPr>
          <w:rFonts w:ascii="Garamond" w:hAnsi="Garamond"/>
        </w:rPr>
        <w:t xml:space="preserve">, </w:t>
      </w:r>
      <w:r w:rsidRPr="00676DCC">
        <w:rPr>
          <w:rFonts w:ascii="Garamond" w:hAnsi="Garamond"/>
          <w:b/>
        </w:rPr>
        <w:t>uvedené</w:t>
      </w:r>
      <w:r w:rsidRPr="00676DCC">
        <w:rPr>
          <w:rFonts w:ascii="Garamond" w:hAnsi="Garamond"/>
        </w:rPr>
        <w:t xml:space="preserve"> v Žádosti o dotaci </w:t>
      </w:r>
      <w:r w:rsidRPr="00300C36">
        <w:rPr>
          <w:rFonts w:ascii="Garamond" w:hAnsi="Garamond"/>
        </w:rPr>
        <w:t>č</w:t>
      </w:r>
      <w:r w:rsidR="00535E0F" w:rsidRPr="00300C36">
        <w:rPr>
          <w:rFonts w:ascii="Garamond" w:hAnsi="Garamond"/>
        </w:rPr>
        <w:t xml:space="preserve">. </w:t>
      </w:r>
      <w:r w:rsidR="00465FA3" w:rsidRPr="00F60696">
        <w:rPr>
          <w:rFonts w:ascii="Garamond" w:hAnsi="Garamond"/>
        </w:rPr>
        <w:t>M</w:t>
      </w:r>
      <w:r w:rsidR="004C1881" w:rsidRPr="00F60696">
        <w:rPr>
          <w:rFonts w:ascii="Garamond" w:hAnsi="Garamond"/>
        </w:rPr>
        <w:t>/</w:t>
      </w:r>
      <w:r w:rsidR="00E0751D">
        <w:rPr>
          <w:rFonts w:ascii="Garamond" w:hAnsi="Garamond"/>
        </w:rPr>
        <w:t>1</w:t>
      </w:r>
      <w:r w:rsidR="00CB0AF0">
        <w:rPr>
          <w:rFonts w:ascii="Garamond" w:hAnsi="Garamond"/>
        </w:rPr>
        <w:t>3</w:t>
      </w:r>
      <w:r w:rsidRPr="00300C36">
        <w:rPr>
          <w:rFonts w:ascii="Garamond" w:hAnsi="Garamond"/>
        </w:rPr>
        <w:t xml:space="preserve"> v</w:t>
      </w:r>
      <w:r w:rsidRPr="00676DCC">
        <w:rPr>
          <w:rFonts w:ascii="Garamond" w:hAnsi="Garamond"/>
        </w:rPr>
        <w:t xml:space="preserve"> části </w:t>
      </w:r>
      <w:r w:rsidR="00F65F73" w:rsidRPr="00F65F73">
        <w:rPr>
          <w:rFonts w:ascii="Garamond" w:hAnsi="Garamond"/>
          <w:b/>
          <w:bCs/>
          <w:smallCaps/>
          <w:u w:val="single"/>
        </w:rPr>
        <w:t xml:space="preserve">a) financování – </w:t>
      </w:r>
      <w:r w:rsidR="00F65F73">
        <w:rPr>
          <w:rFonts w:ascii="Garamond" w:hAnsi="Garamond"/>
          <w:b/>
          <w:bCs/>
          <w:smallCaps/>
          <w:u w:val="single"/>
        </w:rPr>
        <w:t>plánovaný</w:t>
      </w:r>
      <w:r w:rsidR="00F65F73" w:rsidRPr="00F65F73">
        <w:rPr>
          <w:rFonts w:ascii="Garamond" w:hAnsi="Garamond"/>
          <w:b/>
          <w:bCs/>
          <w:smallCaps/>
          <w:u w:val="single"/>
        </w:rPr>
        <w:t xml:space="preserve"> rozpočet projektu</w:t>
      </w:r>
      <w:r w:rsidR="00346B25">
        <w:rPr>
          <w:rFonts w:ascii="Garamond" w:hAnsi="Garamond"/>
        </w:rPr>
        <w:t>, který je </w:t>
      </w:r>
      <w:r w:rsidRPr="00676DCC">
        <w:rPr>
          <w:rFonts w:ascii="Garamond" w:hAnsi="Garamond"/>
        </w:rPr>
        <w:t>uveden v </w:t>
      </w:r>
      <w:r w:rsidRPr="00676DCC">
        <w:rPr>
          <w:rFonts w:ascii="Garamond" w:hAnsi="Garamond"/>
          <w:i/>
        </w:rPr>
        <w:t>Příloze č. 1</w:t>
      </w:r>
      <w:r w:rsidRPr="00676DCC">
        <w:rPr>
          <w:rFonts w:ascii="Garamond" w:hAnsi="Garamond"/>
        </w:rPr>
        <w:t xml:space="preserve"> této</w:t>
      </w:r>
      <w:r w:rsidRPr="00F73475">
        <w:rPr>
          <w:rFonts w:ascii="Garamond" w:hAnsi="Garamond"/>
        </w:rPr>
        <w:t xml:space="preserve"> smlouvy a je její nedílnou součástí.</w:t>
      </w:r>
    </w:p>
    <w:p w:rsidR="00553E35" w:rsidRPr="00F73475" w:rsidRDefault="00553E35" w:rsidP="005B1E04">
      <w:pPr>
        <w:tabs>
          <w:tab w:val="num" w:pos="284"/>
        </w:tabs>
        <w:spacing w:after="120"/>
        <w:ind w:left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EA17D6" w:rsidRDefault="00553E35" w:rsidP="00EA17D6">
      <w:pPr>
        <w:numPr>
          <w:ilvl w:val="0"/>
          <w:numId w:val="3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</w:t>
      </w:r>
      <w:r w:rsidR="00047033">
        <w:rPr>
          <w:rFonts w:ascii="Garamond" w:hAnsi="Garamond"/>
          <w:b/>
        </w:rPr>
        <w:t>tutárního města Plzně (dále </w:t>
      </w:r>
      <w:r w:rsidR="00346B25">
        <w:rPr>
          <w:rFonts w:ascii="Garamond" w:hAnsi="Garamond"/>
          <w:b/>
        </w:rPr>
        <w:t>jen </w:t>
      </w:r>
      <w:r w:rsidRPr="00F73475">
        <w:rPr>
          <w:rFonts w:ascii="Garamond" w:hAnsi="Garamond"/>
          <w:b/>
        </w:rPr>
        <w:t xml:space="preserve">„Zásady“), </w:t>
      </w:r>
      <w:r w:rsidR="007B761E">
        <w:rPr>
          <w:rFonts w:ascii="Garamond" w:hAnsi="Garamond"/>
          <w:b/>
        </w:rPr>
        <w:t xml:space="preserve">zveřejněnými na webových stránkách poskytovatele </w:t>
      </w:r>
      <w:r w:rsidRPr="00F73475">
        <w:rPr>
          <w:rFonts w:ascii="Garamond" w:hAnsi="Garamond"/>
          <w:b/>
        </w:rPr>
        <w:t>(</w:t>
      </w:r>
      <w:hyperlink r:id="rId9" w:history="1">
        <w:r w:rsidR="00346B25" w:rsidRPr="008211E1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047033">
        <w:rPr>
          <w:rFonts w:ascii="Garamond" w:hAnsi="Garamond"/>
          <w:b/>
        </w:rPr>
        <w:t xml:space="preserve">), a v souladu </w:t>
      </w:r>
      <w:r w:rsidR="007B761E">
        <w:rPr>
          <w:rFonts w:ascii="Garamond" w:hAnsi="Garamond"/>
          <w:b/>
        </w:rPr>
        <w:t xml:space="preserve">s podmínkami </w:t>
      </w:r>
      <w:r w:rsidR="00813A38" w:rsidRPr="00813A38">
        <w:rPr>
          <w:rFonts w:ascii="Garamond" w:hAnsi="Garamond"/>
          <w:b/>
        </w:rPr>
        <w:t>Průběžného dotačního programu „</w:t>
      </w:r>
      <w:proofErr w:type="spellStart"/>
      <w:r w:rsidR="00813A38" w:rsidRPr="00813A38">
        <w:rPr>
          <w:rFonts w:ascii="Garamond" w:hAnsi="Garamond"/>
          <w:b/>
        </w:rPr>
        <w:t>Mikrogranty</w:t>
      </w:r>
      <w:proofErr w:type="spellEnd"/>
      <w:r w:rsidR="00813A38" w:rsidRPr="00813A38">
        <w:rPr>
          <w:rFonts w:ascii="Garamond" w:hAnsi="Garamond"/>
          <w:b/>
        </w:rPr>
        <w:t xml:space="preserve"> na podporu kulturních a uměleckých projektů pro rok 2019“</w:t>
      </w:r>
      <w:r w:rsidRPr="00B52FD0">
        <w:rPr>
          <w:rFonts w:ascii="Garamond" w:hAnsi="Garamond"/>
          <w:b/>
        </w:rPr>
        <w:t>, vyhlášeného sta</w:t>
      </w:r>
      <w:r w:rsidR="007B761E" w:rsidRPr="00B52FD0">
        <w:rPr>
          <w:rFonts w:ascii="Garamond" w:hAnsi="Garamond"/>
          <w:b/>
        </w:rPr>
        <w:t xml:space="preserve">tutárním městem Plzeň </w:t>
      </w:r>
      <w:r w:rsidR="007B761E" w:rsidRPr="00EA17D6">
        <w:rPr>
          <w:rFonts w:ascii="Garamond" w:hAnsi="Garamond"/>
          <w:b/>
        </w:rPr>
        <w:t>(dále jen </w:t>
      </w:r>
      <w:r w:rsidRPr="00EA17D6">
        <w:rPr>
          <w:rFonts w:ascii="Garamond" w:hAnsi="Garamond"/>
          <w:b/>
        </w:rPr>
        <w:t>„Dotační prog</w:t>
      </w:r>
      <w:r w:rsidR="00EA17D6" w:rsidRPr="00EA17D6">
        <w:rPr>
          <w:rFonts w:ascii="Garamond" w:hAnsi="Garamond"/>
          <w:b/>
        </w:rPr>
        <w:t>ram</w:t>
      </w:r>
      <w:r w:rsidR="00EA17D6" w:rsidRPr="009A5987">
        <w:rPr>
          <w:rFonts w:ascii="Garamond" w:hAnsi="Garamond"/>
          <w:b/>
        </w:rPr>
        <w:t>“)</w:t>
      </w:r>
      <w:r w:rsidR="00EA17D6" w:rsidRPr="009A5987">
        <w:rPr>
          <w:rFonts w:ascii="Garamond" w:hAnsi="Garamond"/>
        </w:rPr>
        <w:t xml:space="preserve"> – </w:t>
      </w:r>
      <w:r w:rsidR="00346B25" w:rsidRPr="009A5987">
        <w:rPr>
          <w:rFonts w:ascii="Garamond" w:hAnsi="Garamond"/>
        </w:rPr>
        <w:t>kapitola B</w:t>
      </w:r>
      <w:r w:rsidR="00346B25" w:rsidRPr="004F24FC">
        <w:rPr>
          <w:rFonts w:ascii="Garamond" w:hAnsi="Garamond"/>
        </w:rPr>
        <w:t>,</w:t>
      </w:r>
      <w:r w:rsidR="00346B25" w:rsidRPr="00EA17D6">
        <w:rPr>
          <w:rFonts w:ascii="Garamond" w:hAnsi="Garamond"/>
        </w:rPr>
        <w:t xml:space="preserve"> které jsou </w:t>
      </w:r>
      <w:r w:rsidR="00A21A0D" w:rsidRPr="00EA17D6">
        <w:rPr>
          <w:rFonts w:ascii="Garamond" w:hAnsi="Garamond"/>
        </w:rPr>
        <w:t>uvedeny v </w:t>
      </w:r>
      <w:r w:rsidRPr="00EA17D6">
        <w:rPr>
          <w:rFonts w:ascii="Garamond" w:hAnsi="Garamond"/>
          <w:i/>
        </w:rPr>
        <w:t xml:space="preserve">Příloze </w:t>
      </w:r>
      <w:proofErr w:type="gramStart"/>
      <w:r w:rsidRPr="00EA17D6">
        <w:rPr>
          <w:rFonts w:ascii="Garamond" w:hAnsi="Garamond"/>
          <w:i/>
        </w:rPr>
        <w:t xml:space="preserve">č. 2 </w:t>
      </w:r>
      <w:r w:rsidR="00535E0F" w:rsidRPr="00EA17D6">
        <w:rPr>
          <w:rFonts w:ascii="Garamond" w:hAnsi="Garamond"/>
        </w:rPr>
        <w:t>této</w:t>
      </w:r>
      <w:proofErr w:type="gramEnd"/>
      <w:r w:rsidR="00535E0F" w:rsidRPr="00EA17D6">
        <w:rPr>
          <w:rFonts w:ascii="Garamond" w:hAnsi="Garamond"/>
        </w:rPr>
        <w:t xml:space="preserve"> smlouvy a </w:t>
      </w:r>
      <w:r w:rsidRPr="00EA17D6">
        <w:rPr>
          <w:rFonts w:ascii="Garamond" w:hAnsi="Garamond"/>
        </w:rPr>
        <w:t xml:space="preserve">tvoří její nedílnou součást. </w:t>
      </w:r>
    </w:p>
    <w:p w:rsidR="00553E35" w:rsidRPr="00F73475" w:rsidRDefault="00553E35" w:rsidP="004F7847">
      <w:pPr>
        <w:tabs>
          <w:tab w:val="num" w:pos="284"/>
        </w:tabs>
        <w:spacing w:after="360"/>
        <w:ind w:left="284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B06381">
      <w:pPr>
        <w:pStyle w:val="Nadpis6"/>
        <w:tabs>
          <w:tab w:val="left" w:pos="284"/>
        </w:tabs>
        <w:spacing w:after="120"/>
        <w:ind w:left="425" w:hanging="425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FE01FC" w:rsidRPr="00A11210" w:rsidRDefault="00FE01FC" w:rsidP="004F7847">
      <w:pPr>
        <w:spacing w:after="360"/>
        <w:jc w:val="both"/>
        <w:rPr>
          <w:rFonts w:ascii="Garamond" w:hAnsi="Garamond"/>
          <w:szCs w:val="20"/>
        </w:rPr>
      </w:pPr>
      <w:r w:rsidRPr="00A11210">
        <w:rPr>
          <w:rFonts w:ascii="Garamond" w:hAnsi="Garamond"/>
        </w:rPr>
        <w:t xml:space="preserve">Příjemce </w:t>
      </w:r>
      <w:r w:rsidR="009A5987" w:rsidRPr="00300C36">
        <w:rPr>
          <w:rFonts w:ascii="Garamond" w:hAnsi="Garamond"/>
          <w:b/>
        </w:rPr>
        <w:t xml:space="preserve">nejpozději do </w:t>
      </w:r>
      <w:r w:rsidR="009A5987" w:rsidRPr="005B0ABD">
        <w:rPr>
          <w:rFonts w:ascii="Garamond" w:hAnsi="Garamond"/>
          <w:b/>
        </w:rPr>
        <w:t>3</w:t>
      </w:r>
      <w:r w:rsidR="00CB0AF0">
        <w:rPr>
          <w:rFonts w:ascii="Garamond" w:hAnsi="Garamond"/>
          <w:b/>
        </w:rPr>
        <w:t>0</w:t>
      </w:r>
      <w:r w:rsidR="009A5987" w:rsidRPr="005B0ABD">
        <w:rPr>
          <w:rFonts w:ascii="Garamond" w:hAnsi="Garamond"/>
          <w:b/>
        </w:rPr>
        <w:t xml:space="preserve">. </w:t>
      </w:r>
      <w:r w:rsidR="00CB0AF0">
        <w:rPr>
          <w:rFonts w:ascii="Garamond" w:hAnsi="Garamond"/>
          <w:b/>
        </w:rPr>
        <w:t>září</w:t>
      </w:r>
      <w:r w:rsidR="009A5987" w:rsidRPr="005B0ABD">
        <w:rPr>
          <w:rFonts w:ascii="Garamond" w:hAnsi="Garamond"/>
          <w:b/>
        </w:rPr>
        <w:t xml:space="preserve"> 2019</w:t>
      </w:r>
      <w:r w:rsidR="009A5987">
        <w:rPr>
          <w:rFonts w:ascii="Garamond" w:hAnsi="Garamond"/>
          <w:b/>
        </w:rPr>
        <w:t xml:space="preserve"> </w:t>
      </w:r>
      <w:r w:rsidRPr="00A11210">
        <w:rPr>
          <w:rFonts w:ascii="Garamond" w:hAnsi="Garamond"/>
          <w:b/>
        </w:rPr>
        <w:t xml:space="preserve">předloží poskytovateli </w:t>
      </w:r>
      <w:r w:rsidR="009A5987">
        <w:rPr>
          <w:rFonts w:ascii="Garamond" w:hAnsi="Garamond"/>
          <w:b/>
        </w:rPr>
        <w:t>Závěrečnou zprávu a </w:t>
      </w:r>
      <w:r w:rsidRPr="00A11210">
        <w:rPr>
          <w:rFonts w:ascii="Garamond" w:hAnsi="Garamond"/>
          <w:b/>
        </w:rPr>
        <w:t xml:space="preserve">vyúčtování dotace </w:t>
      </w:r>
      <w:r w:rsidR="007B761E" w:rsidRPr="00A11210">
        <w:rPr>
          <w:rFonts w:ascii="Garamond" w:hAnsi="Garamond"/>
          <w:b/>
        </w:rPr>
        <w:t>na </w:t>
      </w:r>
      <w:r w:rsidR="00070C3D" w:rsidRPr="00A11210">
        <w:rPr>
          <w:rFonts w:ascii="Garamond" w:hAnsi="Garamond"/>
          <w:b/>
        </w:rPr>
        <w:t xml:space="preserve">formuláři stanoveném </w:t>
      </w:r>
      <w:r w:rsidR="00070C3D" w:rsidRPr="004F24FC">
        <w:rPr>
          <w:rFonts w:ascii="Garamond" w:hAnsi="Garamond"/>
          <w:b/>
        </w:rPr>
        <w:t>O</w:t>
      </w:r>
      <w:r w:rsidR="00A11210" w:rsidRPr="004F24FC">
        <w:rPr>
          <w:rFonts w:ascii="Garamond" w:hAnsi="Garamond"/>
          <w:b/>
        </w:rPr>
        <w:t>dborem kultury</w:t>
      </w:r>
      <w:r w:rsidR="00070C3D" w:rsidRPr="004F24FC">
        <w:rPr>
          <w:rFonts w:ascii="Garamond" w:hAnsi="Garamond"/>
          <w:b/>
        </w:rPr>
        <w:t xml:space="preserve"> </w:t>
      </w:r>
      <w:r w:rsidR="00070C3D" w:rsidRPr="009A5987">
        <w:rPr>
          <w:rFonts w:ascii="Garamond" w:hAnsi="Garamond"/>
          <w:b/>
        </w:rPr>
        <w:t>M</w:t>
      </w:r>
      <w:r w:rsidR="00EA17D6" w:rsidRPr="009A5987">
        <w:rPr>
          <w:rFonts w:ascii="Garamond" w:hAnsi="Garamond"/>
          <w:b/>
        </w:rPr>
        <w:t>agistrátu města Plzně</w:t>
      </w:r>
      <w:r w:rsidRPr="00A11210">
        <w:rPr>
          <w:rFonts w:ascii="Garamond" w:hAnsi="Garamond"/>
        </w:rPr>
        <w:t>.</w:t>
      </w:r>
      <w:r w:rsidR="004C1881" w:rsidRPr="00A11210">
        <w:rPr>
          <w:rFonts w:ascii="Garamond" w:hAnsi="Garamond"/>
        </w:rPr>
        <w:t xml:space="preserve"> Součástí vyúčtování budou propagační tiskoviny a fotodokumentace projektu.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4F7847">
      <w:pPr>
        <w:spacing w:after="36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</w:t>
      </w:r>
      <w:r w:rsidR="00A11210">
        <w:rPr>
          <w:rFonts w:ascii="Garamond" w:hAnsi="Garamond"/>
        </w:rPr>
        <w:t>eviduje</w:t>
      </w:r>
      <w:r w:rsidRPr="00F73475">
        <w:rPr>
          <w:rFonts w:ascii="Garamond" w:hAnsi="Garamond"/>
        </w:rPr>
        <w:t xml:space="preserve">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B06381">
      <w:pPr>
        <w:ind w:left="425" w:hanging="425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Pr="00F73475" w:rsidRDefault="00553E35" w:rsidP="00B06381">
      <w:pPr>
        <w:pStyle w:val="Nadpis2"/>
        <w:spacing w:after="120"/>
        <w:ind w:left="425" w:hanging="425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553E35" w:rsidRPr="00F73475" w:rsidRDefault="00553E35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346B25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ind w:left="568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vyhlášení konkurzu, likvidace, správy ze strany soudů, uspořádání s věřiteli nebo podobného postupu upravenéh</w:t>
      </w:r>
      <w:r w:rsidR="00346B25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F40E16">
      <w:pPr>
        <w:numPr>
          <w:ilvl w:val="1"/>
          <w:numId w:val="6"/>
        </w:numPr>
        <w:tabs>
          <w:tab w:val="center" w:pos="567"/>
        </w:tabs>
        <w:spacing w:after="80"/>
        <w:ind w:left="567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DF28A6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4F7847" w:rsidRDefault="00BF30C2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t>Příjemce souhlasí s tím, že výsledky projektu (pokud se na ně nevztahuje oc</w:t>
      </w:r>
      <w:r w:rsidR="009E40C9">
        <w:rPr>
          <w:rFonts w:ascii="Garamond" w:hAnsi="Garamond"/>
        </w:rPr>
        <w:t>hrana podle </w:t>
      </w:r>
      <w:r w:rsidRPr="004F7847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FB0B08" w:rsidRPr="004F7847" w:rsidRDefault="00FB0B08" w:rsidP="00F40E16">
      <w:pPr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jc w:val="both"/>
        <w:rPr>
          <w:rFonts w:ascii="Garamond" w:hAnsi="Garamond"/>
        </w:rPr>
      </w:pPr>
      <w:r w:rsidRPr="004F7847">
        <w:rPr>
          <w:rFonts w:ascii="Garamond" w:hAnsi="Garamond"/>
        </w:rPr>
        <w:lastRenderedPageBreak/>
        <w:t>Příjemce se zavazuje k úhradě veškeré škody, která realizací projektu případně vznikne poskytovateli nebo jeho občanům, ledaže prokáže, že škodu nemohl odvrátit ani s využitím všech přípustných prostředků. 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Smluvní strany shodně konstatují, že touto smlouvou po</w:t>
      </w:r>
      <w:r w:rsidR="00346B25" w:rsidRPr="00FB0B08">
        <w:rPr>
          <w:rFonts w:ascii="Garamond" w:hAnsi="Garamond"/>
        </w:rPr>
        <w:t>dle jejich právního názoru není </w:t>
      </w:r>
      <w:r w:rsidRPr="00FB0B08">
        <w:rPr>
          <w:rFonts w:ascii="Garamond" w:hAnsi="Garamond"/>
        </w:rPr>
        <w:t>poskytována veřejná podpora ve smyslu čl. 107 a násl. Smlouvy o fungová</w:t>
      </w:r>
      <w:r w:rsidR="00DF28A6" w:rsidRPr="00FB0B08">
        <w:rPr>
          <w:rFonts w:ascii="Garamond" w:hAnsi="Garamond"/>
        </w:rPr>
        <w:t>ní Evropské unie. Příjemce bere </w:t>
      </w:r>
      <w:r w:rsidRPr="00FB0B08">
        <w:rPr>
          <w:rFonts w:ascii="Garamond" w:hAnsi="Garamond"/>
        </w:rPr>
        <w:t>na vědomí, že jediným orgánem oprávněným rozhodovat ve věcech veřej</w:t>
      </w:r>
      <w:r w:rsidR="00DF28A6" w:rsidRPr="00FB0B08">
        <w:rPr>
          <w:rFonts w:ascii="Garamond" w:hAnsi="Garamond"/>
        </w:rPr>
        <w:t>ných podpor je </w:t>
      </w:r>
      <w:r w:rsidRPr="00FB0B08">
        <w:rPr>
          <w:rFonts w:ascii="Garamond" w:hAnsi="Garamond"/>
        </w:rPr>
        <w:t>Evropská komise. P</w:t>
      </w:r>
      <w:r w:rsidR="007B761E" w:rsidRPr="00FB0B08">
        <w:rPr>
          <w:rFonts w:ascii="Garamond" w:hAnsi="Garamond"/>
        </w:rPr>
        <w:t>říjemce dále bere na vědomí, že </w:t>
      </w:r>
      <w:r w:rsidRPr="00FB0B08">
        <w:rPr>
          <w:rFonts w:ascii="Garamond" w:hAnsi="Garamond"/>
        </w:rPr>
        <w:t>pokud Evropská komise případně zaujme v otázce existence veřejné podpory v této smlouvě odchylné stanovisko, tj. rozhodne, že tato smlouva obsahuje prvek veřejné podpory a tato veřejná podpora není slučitel</w:t>
      </w:r>
      <w:r w:rsidR="00DF28A6" w:rsidRPr="00FB0B08">
        <w:rPr>
          <w:rFonts w:ascii="Garamond" w:hAnsi="Garamond"/>
        </w:rPr>
        <w:t>ná s pravidly trhu EU, je podle </w:t>
      </w:r>
      <w:r w:rsidRPr="00FB0B08">
        <w:rPr>
          <w:rFonts w:ascii="Garamond" w:hAnsi="Garamond"/>
        </w:rPr>
        <w:t xml:space="preserve">příslušných předpisů EU příjemce povinen vrátit získanou veřejnou podporu poskytovateli. Příjemce prohlašuje, že byl s touto okolností seznámen a je s ní srozuměn. </w:t>
      </w:r>
    </w:p>
    <w:p w:rsidR="00553E35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 xml:space="preserve">Vedle důvodů ukončení smlouvy uvedených v Zásadách, může poskytovatel z rozhodnutí </w:t>
      </w:r>
      <w:r w:rsidR="00A11210">
        <w:rPr>
          <w:rFonts w:ascii="Garamond" w:hAnsi="Garamond"/>
        </w:rPr>
        <w:t>Zastupitelstva</w:t>
      </w:r>
      <w:r w:rsidR="00F3798F" w:rsidRPr="00FB0B08">
        <w:rPr>
          <w:rFonts w:ascii="Garamond" w:hAnsi="Garamond"/>
        </w:rPr>
        <w:t xml:space="preserve"> </w:t>
      </w:r>
      <w:r w:rsidRPr="00FB0B08">
        <w:rPr>
          <w:rFonts w:ascii="Garamond" w:hAnsi="Garamond"/>
        </w:rPr>
        <w:t xml:space="preserve">města Plzně odstoupit od smlouvy i v případě, kdy bude zjištěna protiprávní propagace činnosti příjemce nebo propagace jeho činnosti nerespektováním vlastnických práv jiných osob či místně uznávaných pravidel slušnosti. </w:t>
      </w:r>
    </w:p>
    <w:p w:rsidR="007E469A" w:rsidRDefault="00553E35" w:rsidP="00F40E16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80"/>
        <w:ind w:left="284" w:hanging="284"/>
        <w:contextualSpacing w:val="0"/>
        <w:jc w:val="both"/>
        <w:rPr>
          <w:rFonts w:ascii="Garamond" w:hAnsi="Garamond"/>
        </w:rPr>
      </w:pPr>
      <w:r w:rsidRPr="00FB0B08">
        <w:rPr>
          <w:rFonts w:ascii="Garamond" w:hAnsi="Garamond"/>
        </w:rPr>
        <w:t>Příjemce se zavazuje k odstranění všech následků neoprávněného v</w:t>
      </w:r>
      <w:r w:rsidR="00DF28A6" w:rsidRPr="00FB0B08">
        <w:rPr>
          <w:rFonts w:ascii="Garamond" w:hAnsi="Garamond"/>
        </w:rPr>
        <w:t>ýlepu plakátů upoutávajících na </w:t>
      </w:r>
      <w:r w:rsidRPr="00FB0B08">
        <w:rPr>
          <w:rFonts w:ascii="Garamond" w:hAnsi="Garamond"/>
        </w:rPr>
        <w:t>jeho činnost na vlastní náklady.</w:t>
      </w:r>
    </w:p>
    <w:p w:rsidR="007E469A" w:rsidRPr="00EA067A" w:rsidRDefault="007E469A" w:rsidP="004F7847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after="360"/>
        <w:ind w:left="284" w:hanging="284"/>
        <w:contextualSpacing w:val="0"/>
        <w:jc w:val="both"/>
        <w:rPr>
          <w:rFonts w:ascii="Garamond" w:hAnsi="Garamond"/>
        </w:rPr>
      </w:pPr>
      <w:r w:rsidRPr="00EA067A">
        <w:rPr>
          <w:rFonts w:ascii="Garamond" w:hAnsi="Garamond"/>
        </w:rPr>
        <w:t>Pokud u příjemce dotace dojde k přeměně jeho právní formy ane</w:t>
      </w:r>
      <w:r w:rsidR="007B761E" w:rsidRPr="00EA067A">
        <w:rPr>
          <w:rFonts w:ascii="Garamond" w:hAnsi="Garamond"/>
        </w:rPr>
        <w:t>bo k jeho zrušení dle </w:t>
      </w:r>
      <w:r w:rsidR="00535E0F" w:rsidRPr="00EA067A">
        <w:rPr>
          <w:rFonts w:ascii="Garamond" w:hAnsi="Garamond"/>
        </w:rPr>
        <w:t>zákona č. </w:t>
      </w:r>
      <w:r w:rsidRPr="00EA067A">
        <w:rPr>
          <w:rFonts w:ascii="Garamond" w:hAnsi="Garamond"/>
        </w:rPr>
        <w:t>89/2012 Sb., občanský zákoník či k jiným změnám souvi</w:t>
      </w:r>
      <w:r w:rsidR="00346B25" w:rsidRPr="00EA067A">
        <w:rPr>
          <w:rFonts w:ascii="Garamond" w:hAnsi="Garamond"/>
        </w:rPr>
        <w:t>sejícím s poskytnutím dotace</w:t>
      </w:r>
      <w:r w:rsidR="00E83002" w:rsidRPr="00EA067A">
        <w:rPr>
          <w:rFonts w:ascii="Garamond" w:hAnsi="Garamond"/>
        </w:rPr>
        <w:t>,</w:t>
      </w:r>
      <w:r w:rsidR="00346B25" w:rsidRPr="00EA067A">
        <w:rPr>
          <w:rFonts w:ascii="Garamond" w:hAnsi="Garamond"/>
        </w:rPr>
        <w:t xml:space="preserve"> je </w:t>
      </w:r>
      <w:r w:rsidRPr="00EA067A">
        <w:rPr>
          <w:rFonts w:ascii="Garamond" w:hAnsi="Garamond"/>
        </w:rPr>
        <w:t>příjemce povinen o této skutečnosti informovat poskytovatele do 15 dnů</w:t>
      </w:r>
      <w:r w:rsidR="00E83002" w:rsidRPr="00EA067A">
        <w:rPr>
          <w:rStyle w:val="Odkaznakoment"/>
        </w:rPr>
        <w:t>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553E35" w:rsidRPr="00F73475" w:rsidRDefault="00553E35" w:rsidP="00F40E16">
      <w:pPr>
        <w:pStyle w:val="Zkladntextodsazen2"/>
        <w:numPr>
          <w:ilvl w:val="0"/>
          <w:numId w:val="8"/>
        </w:numPr>
        <w:tabs>
          <w:tab w:val="clear" w:pos="720"/>
          <w:tab w:val="num" w:pos="284"/>
        </w:tabs>
        <w:spacing w:after="80" w:line="240" w:lineRule="auto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7B761E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Pr="005B0ABD" w:rsidRDefault="00553E35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spacing w:after="80"/>
        <w:ind w:left="567" w:hanging="283"/>
        <w:jc w:val="both"/>
        <w:rPr>
          <w:rFonts w:ascii="Garamond" w:hAnsi="Garamond"/>
          <w:sz w:val="24"/>
          <w:szCs w:val="24"/>
        </w:rPr>
      </w:pPr>
      <w:r w:rsidRPr="005B0ABD">
        <w:rPr>
          <w:rFonts w:ascii="Garamond" w:hAnsi="Garamond"/>
          <w:b/>
          <w:sz w:val="24"/>
          <w:szCs w:val="24"/>
        </w:rPr>
        <w:t xml:space="preserve">dotace nebo její část nebyla ze strany příjemce do </w:t>
      </w:r>
      <w:r w:rsidR="00FB0B08" w:rsidRPr="005B0ABD">
        <w:rPr>
          <w:rFonts w:ascii="Garamond" w:hAnsi="Garamond"/>
          <w:b/>
          <w:sz w:val="24"/>
          <w:szCs w:val="24"/>
        </w:rPr>
        <w:t>3</w:t>
      </w:r>
      <w:r w:rsidR="00D944CE" w:rsidRPr="005B0ABD">
        <w:rPr>
          <w:rFonts w:ascii="Garamond" w:hAnsi="Garamond"/>
          <w:b/>
          <w:sz w:val="24"/>
          <w:szCs w:val="24"/>
        </w:rPr>
        <w:t>1</w:t>
      </w:r>
      <w:r w:rsidR="00504F9F" w:rsidRPr="005B0ABD">
        <w:rPr>
          <w:rFonts w:ascii="Garamond" w:hAnsi="Garamond"/>
          <w:b/>
          <w:sz w:val="24"/>
          <w:szCs w:val="24"/>
        </w:rPr>
        <w:t>.</w:t>
      </w:r>
      <w:r w:rsidR="00486152" w:rsidRPr="005B0ABD">
        <w:rPr>
          <w:rFonts w:ascii="Garamond" w:hAnsi="Garamond"/>
          <w:b/>
          <w:sz w:val="24"/>
          <w:szCs w:val="24"/>
        </w:rPr>
        <w:t xml:space="preserve"> </w:t>
      </w:r>
      <w:r w:rsidR="00CB0AF0">
        <w:rPr>
          <w:rFonts w:ascii="Garamond" w:hAnsi="Garamond"/>
          <w:b/>
          <w:sz w:val="24"/>
          <w:szCs w:val="24"/>
        </w:rPr>
        <w:t>červe</w:t>
      </w:r>
      <w:r w:rsidR="00EA2256">
        <w:rPr>
          <w:rFonts w:ascii="Garamond" w:hAnsi="Garamond"/>
          <w:b/>
          <w:sz w:val="24"/>
          <w:szCs w:val="24"/>
        </w:rPr>
        <w:t>nce</w:t>
      </w:r>
      <w:r w:rsidR="00EC5639" w:rsidRPr="005B0ABD">
        <w:rPr>
          <w:rFonts w:ascii="Garamond" w:hAnsi="Garamond"/>
          <w:b/>
          <w:sz w:val="24"/>
          <w:szCs w:val="24"/>
        </w:rPr>
        <w:t xml:space="preserve"> 201</w:t>
      </w:r>
      <w:r w:rsidR="00813A38" w:rsidRPr="005B0ABD">
        <w:rPr>
          <w:rFonts w:ascii="Garamond" w:hAnsi="Garamond"/>
          <w:b/>
          <w:sz w:val="24"/>
          <w:szCs w:val="24"/>
        </w:rPr>
        <w:t>9</w:t>
      </w:r>
      <w:r w:rsidRPr="005B0ABD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5B0ABD">
        <w:rPr>
          <w:rFonts w:ascii="Garamond" w:hAnsi="Garamond"/>
          <w:b/>
          <w:sz w:val="24"/>
          <w:szCs w:val="24"/>
        </w:rPr>
        <w:t>použita</w:t>
      </w:r>
      <w:r w:rsidR="00F40E16" w:rsidRPr="005B0ABD">
        <w:rPr>
          <w:rFonts w:ascii="Garamond" w:hAnsi="Garamond"/>
          <w:sz w:val="24"/>
          <w:szCs w:val="24"/>
        </w:rPr>
        <w:t xml:space="preserve"> na </w:t>
      </w:r>
      <w:r w:rsidRPr="005B0ABD">
        <w:rPr>
          <w:rFonts w:ascii="Garamond" w:hAnsi="Garamond"/>
          <w:sz w:val="24"/>
          <w:szCs w:val="24"/>
        </w:rPr>
        <w:t>úhradu nákladů v souladu s čl. I</w:t>
      </w:r>
      <w:r w:rsidR="00504F9F" w:rsidRPr="005B0ABD">
        <w:rPr>
          <w:rFonts w:ascii="Garamond" w:hAnsi="Garamond"/>
          <w:sz w:val="24"/>
          <w:szCs w:val="24"/>
        </w:rPr>
        <w:t>I</w:t>
      </w:r>
      <w:r w:rsidRPr="005B0ABD">
        <w:rPr>
          <w:rFonts w:ascii="Garamond" w:hAnsi="Garamond"/>
          <w:sz w:val="24"/>
          <w:szCs w:val="24"/>
        </w:rPr>
        <w:t xml:space="preserve">I. odst. </w:t>
      </w:r>
      <w:r w:rsidR="00504F9F" w:rsidRPr="005B0ABD">
        <w:rPr>
          <w:rFonts w:ascii="Garamond" w:hAnsi="Garamond"/>
          <w:sz w:val="24"/>
          <w:szCs w:val="24"/>
        </w:rPr>
        <w:t>1</w:t>
      </w:r>
      <w:r w:rsidRPr="005B0ABD">
        <w:rPr>
          <w:rFonts w:ascii="Garamond" w:hAnsi="Garamond"/>
          <w:sz w:val="24"/>
          <w:szCs w:val="24"/>
        </w:rPr>
        <w:t>) této smlouvy,</w:t>
      </w:r>
    </w:p>
    <w:p w:rsidR="00246BE9" w:rsidRDefault="00EF2FB1" w:rsidP="00F40E16">
      <w:pPr>
        <w:pStyle w:val="Zkladntextodsazen2"/>
        <w:tabs>
          <w:tab w:val="num" w:pos="567"/>
        </w:tabs>
        <w:spacing w:line="240" w:lineRule="auto"/>
        <w:ind w:left="567"/>
        <w:jc w:val="both"/>
        <w:rPr>
          <w:rFonts w:ascii="Garamond" w:hAnsi="Garamond"/>
        </w:rPr>
      </w:pPr>
      <w:r w:rsidRPr="005B0ABD">
        <w:rPr>
          <w:rFonts w:ascii="Garamond" w:hAnsi="Garamond"/>
        </w:rPr>
        <w:t>Příjemce je povinen</w:t>
      </w:r>
      <w:r w:rsidR="00246BE9" w:rsidRPr="005B0ABD">
        <w:rPr>
          <w:rFonts w:ascii="Garamond" w:hAnsi="Garamond"/>
        </w:rPr>
        <w:t xml:space="preserve"> </w:t>
      </w:r>
      <w:r w:rsidR="00246BE9" w:rsidRPr="005B0ABD">
        <w:rPr>
          <w:rFonts w:ascii="Garamond" w:hAnsi="Garamond"/>
          <w:b/>
        </w:rPr>
        <w:t>nevyčerpané finanční prostřed</w:t>
      </w:r>
      <w:r w:rsidRPr="005B0ABD">
        <w:rPr>
          <w:rFonts w:ascii="Garamond" w:hAnsi="Garamond"/>
          <w:b/>
        </w:rPr>
        <w:t>ky vrátit poskytovateli zpět na </w:t>
      </w:r>
      <w:r w:rsidR="00246BE9" w:rsidRPr="005B0ABD">
        <w:rPr>
          <w:rFonts w:ascii="Garamond" w:hAnsi="Garamond"/>
          <w:b/>
        </w:rPr>
        <w:t>jeho bankovní účet bezprostředně po zjištění této skutečnosti, nejpozději však do 3</w:t>
      </w:r>
      <w:r w:rsidR="00D944CE" w:rsidRPr="005B0ABD">
        <w:rPr>
          <w:rFonts w:ascii="Garamond" w:hAnsi="Garamond"/>
          <w:b/>
        </w:rPr>
        <w:t>1</w:t>
      </w:r>
      <w:r w:rsidR="00246BE9" w:rsidRPr="005B0ABD">
        <w:rPr>
          <w:rFonts w:ascii="Garamond" w:hAnsi="Garamond"/>
          <w:b/>
        </w:rPr>
        <w:t>. </w:t>
      </w:r>
      <w:r w:rsidR="00CB0AF0">
        <w:rPr>
          <w:rFonts w:ascii="Garamond" w:hAnsi="Garamond"/>
          <w:b/>
        </w:rPr>
        <w:t>červe</w:t>
      </w:r>
      <w:r w:rsidR="00EA2256">
        <w:rPr>
          <w:rFonts w:ascii="Garamond" w:hAnsi="Garamond"/>
          <w:b/>
        </w:rPr>
        <w:t>nce</w:t>
      </w:r>
      <w:r w:rsidR="00246BE9" w:rsidRPr="005B0ABD">
        <w:rPr>
          <w:rFonts w:ascii="Garamond" w:hAnsi="Garamond"/>
          <w:b/>
        </w:rPr>
        <w:t xml:space="preserve"> 201</w:t>
      </w:r>
      <w:r w:rsidR="00813A38" w:rsidRPr="005B0ABD">
        <w:rPr>
          <w:rFonts w:ascii="Garamond" w:hAnsi="Garamond"/>
          <w:b/>
        </w:rPr>
        <w:t>9</w:t>
      </w:r>
      <w:r w:rsidR="00246BE9" w:rsidRPr="005B0ABD">
        <w:rPr>
          <w:rFonts w:ascii="Garamond" w:hAnsi="Garamond"/>
        </w:rPr>
        <w:t>, a to i bez písemné výzvy</w:t>
      </w:r>
      <w:r w:rsidR="00EA17D6" w:rsidRPr="005B0ABD">
        <w:rPr>
          <w:rFonts w:ascii="Garamond" w:hAnsi="Garamond"/>
        </w:rPr>
        <w:t xml:space="preserve"> poskytovatele</w:t>
      </w:r>
      <w:r w:rsidR="00246BE9" w:rsidRPr="005B0ABD">
        <w:rPr>
          <w:rFonts w:ascii="Garamond" w:hAnsi="Garamond"/>
        </w:rPr>
        <w:t>.</w:t>
      </w:r>
    </w:p>
    <w:p w:rsidR="00D333D1" w:rsidRDefault="00D333D1" w:rsidP="00F40E16">
      <w:pPr>
        <w:pStyle w:val="Zkladntextodsazen3"/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EF2FB1">
        <w:rPr>
          <w:rFonts w:ascii="Garamond" w:hAnsi="Garamond"/>
          <w:b/>
          <w:sz w:val="24"/>
          <w:szCs w:val="24"/>
        </w:rPr>
        <w:t>poskytovatel odstoupil od smlouvy</w:t>
      </w:r>
      <w:r w:rsidRPr="00D333D1">
        <w:rPr>
          <w:rFonts w:ascii="Garamond" w:hAnsi="Garamond"/>
          <w:sz w:val="24"/>
          <w:szCs w:val="24"/>
        </w:rPr>
        <w:t xml:space="preserve"> na základě čl. </w:t>
      </w:r>
      <w:r>
        <w:rPr>
          <w:rFonts w:ascii="Garamond" w:hAnsi="Garamond"/>
          <w:sz w:val="24"/>
          <w:szCs w:val="24"/>
        </w:rPr>
        <w:t>VI. odst. 5 této smlouvy,</w:t>
      </w:r>
    </w:p>
    <w:p w:rsidR="00246BE9" w:rsidRDefault="00EF2FB1" w:rsidP="00F40E16">
      <w:pPr>
        <w:pStyle w:val="Zkladntextodsazen3"/>
        <w:tabs>
          <w:tab w:val="num" w:pos="567"/>
        </w:tabs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D333D1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D333D1">
        <w:rPr>
          <w:rFonts w:ascii="Garamond" w:hAnsi="Garamond"/>
          <w:sz w:val="24"/>
          <w:szCs w:val="24"/>
        </w:rPr>
        <w:t xml:space="preserve">povinen </w:t>
      </w:r>
      <w:r w:rsidR="00246BE9" w:rsidRPr="00D333D1">
        <w:rPr>
          <w:rFonts w:ascii="Garamond" w:hAnsi="Garamond"/>
          <w:sz w:val="24"/>
          <w:szCs w:val="24"/>
        </w:rPr>
        <w:t xml:space="preserve">vrátit poskytovateli zpět na jeho </w:t>
      </w:r>
      <w:r w:rsidR="00246BE9" w:rsidRPr="00331C66">
        <w:rPr>
          <w:rFonts w:ascii="Garamond" w:hAnsi="Garamond"/>
          <w:b/>
          <w:sz w:val="24"/>
          <w:szCs w:val="24"/>
        </w:rPr>
        <w:t>bankovní účet již poskytnuté finanční plnění z této smlouvy, a to do 30 dnů od doručení usnesení</w:t>
      </w:r>
      <w:r w:rsidR="00246BE9" w:rsidRPr="00D333D1">
        <w:rPr>
          <w:rFonts w:ascii="Garamond" w:hAnsi="Garamond"/>
          <w:sz w:val="24"/>
          <w:szCs w:val="24"/>
        </w:rPr>
        <w:t xml:space="preserve"> Zastupitelstva města Plzně o odstoupení.</w:t>
      </w:r>
    </w:p>
    <w:p w:rsidR="00553E35" w:rsidRPr="00F73475" w:rsidRDefault="00553E35" w:rsidP="00F40E16">
      <w:pPr>
        <w:pStyle w:val="Zkladntextodsazen3"/>
        <w:tabs>
          <w:tab w:val="num" w:pos="284"/>
        </w:tabs>
        <w:ind w:left="284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>Nesplnění podmínek podle písm. a) a písm. b) tohoto odstavce je považováno za zadržení finančních prostředků ve smyslu ustanovení § 22 od</w:t>
      </w:r>
      <w:r w:rsidR="00346B25">
        <w:rPr>
          <w:rFonts w:ascii="Garamond" w:hAnsi="Garamond"/>
          <w:sz w:val="24"/>
          <w:szCs w:val="24"/>
        </w:rPr>
        <w:t>st. 3 zákona č. 250/2000 Sb., o </w:t>
      </w:r>
      <w:r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346B25">
        <w:rPr>
          <w:rFonts w:ascii="Garamond" w:hAnsi="Garamond"/>
          <w:sz w:val="24"/>
          <w:szCs w:val="24"/>
        </w:rPr>
        <w:t>to porušení rozpočtové kázně se </w:t>
      </w:r>
      <w:r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80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246BE9" w:rsidRPr="0054702E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</w:t>
      </w:r>
      <w:r w:rsidR="00813A38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246BE9" w:rsidRDefault="00246BE9" w:rsidP="00F40E16">
      <w:pPr>
        <w:pStyle w:val="Zkladntextodsazen3"/>
        <w:tabs>
          <w:tab w:val="num" w:pos="284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</w:t>
      </w:r>
      <w:r w:rsidR="00813A38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 xml:space="preserve"> – </w:t>
      </w:r>
    </w:p>
    <w:p w:rsidR="005B1E04" w:rsidRDefault="005B1E04" w:rsidP="005B1E04">
      <w:pPr>
        <w:pStyle w:val="Zkladntextodsazen3"/>
        <w:spacing w:after="0"/>
        <w:jc w:val="both"/>
        <w:rPr>
          <w:rFonts w:ascii="Garamond" w:hAnsi="Garamond"/>
          <w:sz w:val="24"/>
          <w:szCs w:val="24"/>
        </w:rPr>
      </w:pPr>
    </w:p>
    <w:p w:rsidR="00246BE9" w:rsidRPr="00271AD5" w:rsidRDefault="00246BE9" w:rsidP="00271AD5">
      <w:pPr>
        <w:pStyle w:val="Zkladntextodsazen3"/>
        <w:numPr>
          <w:ilvl w:val="0"/>
          <w:numId w:val="9"/>
        </w:numPr>
        <w:tabs>
          <w:tab w:val="clear" w:pos="720"/>
          <w:tab w:val="num" w:pos="709"/>
        </w:tabs>
        <w:ind w:left="709" w:hanging="284"/>
        <w:jc w:val="both"/>
        <w:rPr>
          <w:rFonts w:ascii="Garamond" w:hAnsi="Garamond"/>
          <w:sz w:val="24"/>
          <w:szCs w:val="24"/>
        </w:rPr>
      </w:pPr>
      <w:r w:rsidRPr="00271AD5">
        <w:rPr>
          <w:rFonts w:ascii="Garamond" w:hAnsi="Garamond"/>
          <w:b/>
          <w:sz w:val="24"/>
          <w:szCs w:val="24"/>
        </w:rPr>
        <w:t xml:space="preserve">na základě rozhodnutí Evropské komise </w:t>
      </w:r>
      <w:r w:rsidRPr="00271AD5">
        <w:rPr>
          <w:rFonts w:ascii="Garamond" w:hAnsi="Garamond"/>
          <w:sz w:val="24"/>
          <w:szCs w:val="24"/>
        </w:rPr>
        <w:t xml:space="preserve">podle čl. VI. odst. 4 </w:t>
      </w:r>
      <w:proofErr w:type="gramStart"/>
      <w:r w:rsidRPr="00271AD5">
        <w:rPr>
          <w:rFonts w:ascii="Garamond" w:hAnsi="Garamond"/>
          <w:sz w:val="24"/>
          <w:szCs w:val="24"/>
        </w:rPr>
        <w:t>této</w:t>
      </w:r>
      <w:proofErr w:type="gramEnd"/>
      <w:r w:rsidRPr="00271AD5">
        <w:rPr>
          <w:rFonts w:ascii="Garamond" w:hAnsi="Garamond"/>
          <w:sz w:val="24"/>
          <w:szCs w:val="24"/>
        </w:rPr>
        <w:t xml:space="preserve"> smlouvy.</w:t>
      </w:r>
    </w:p>
    <w:p w:rsidR="00246BE9" w:rsidRPr="00F73475" w:rsidRDefault="00246BE9" w:rsidP="00EF2FB1">
      <w:pPr>
        <w:pStyle w:val="Zkladntextodsazen3"/>
        <w:spacing w:after="80"/>
        <w:ind w:left="709"/>
        <w:jc w:val="both"/>
        <w:rPr>
          <w:rFonts w:ascii="Garamond" w:hAnsi="Garamond"/>
          <w:sz w:val="24"/>
          <w:szCs w:val="24"/>
        </w:rPr>
      </w:pPr>
      <w:r w:rsidRPr="00331C66">
        <w:rPr>
          <w:rFonts w:ascii="Garamond" w:hAnsi="Garamond"/>
          <w:sz w:val="24"/>
          <w:szCs w:val="24"/>
        </w:rPr>
        <w:t>Příjemce při vrácení dotace postupuje podle příslušných předpisů EU a rozhodnutí Evropské komise.</w:t>
      </w:r>
    </w:p>
    <w:p w:rsidR="00553E35" w:rsidRPr="006A46D2" w:rsidRDefault="00553E35" w:rsidP="00F40E16">
      <w:pPr>
        <w:pStyle w:val="Zkladntextodsazen2"/>
        <w:numPr>
          <w:ilvl w:val="0"/>
          <w:numId w:val="19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6A46D2">
        <w:rPr>
          <w:rFonts w:ascii="Garamond" w:hAnsi="Garamond"/>
          <w:b/>
        </w:rPr>
        <w:lastRenderedPageBreak/>
        <w:t>Příjemce je před vrácením dotace nebo její části povinen konta</w:t>
      </w:r>
      <w:r w:rsidR="002F5E25" w:rsidRPr="006A46D2">
        <w:rPr>
          <w:rFonts w:ascii="Garamond" w:hAnsi="Garamond"/>
          <w:b/>
        </w:rPr>
        <w:t xml:space="preserve">ktovat Odbor kultury </w:t>
      </w:r>
      <w:r w:rsidR="00813A38" w:rsidRPr="009A5987">
        <w:rPr>
          <w:rFonts w:ascii="Garamond" w:hAnsi="Garamond"/>
          <w:b/>
        </w:rPr>
        <w:t>Magistrátu města Plzně</w:t>
      </w:r>
      <w:r w:rsidR="002F5E25" w:rsidRPr="006A46D2">
        <w:rPr>
          <w:rFonts w:ascii="Garamond" w:hAnsi="Garamond"/>
          <w:b/>
        </w:rPr>
        <w:t>, který </w:t>
      </w:r>
      <w:r w:rsidRPr="006A46D2">
        <w:rPr>
          <w:rFonts w:ascii="Garamond" w:hAnsi="Garamond"/>
          <w:b/>
        </w:rPr>
        <w:t xml:space="preserve">příjemci sdělí variabilní symbol pro platbu. </w:t>
      </w:r>
    </w:p>
    <w:p w:rsidR="00553E35" w:rsidRPr="00732454" w:rsidRDefault="00553E35" w:rsidP="00F40E16">
      <w:pPr>
        <w:pStyle w:val="Zkladntextodsazen2"/>
        <w:numPr>
          <w:ilvl w:val="0"/>
          <w:numId w:val="19"/>
        </w:numPr>
        <w:spacing w:after="600" w:line="240" w:lineRule="auto"/>
        <w:ind w:left="284" w:hanging="284"/>
        <w:jc w:val="both"/>
        <w:rPr>
          <w:rFonts w:ascii="Garamond" w:hAnsi="Garamond"/>
        </w:rPr>
      </w:pPr>
      <w:r w:rsidRPr="00732454">
        <w:rPr>
          <w:rFonts w:ascii="Garamond" w:hAnsi="Garamond"/>
        </w:rPr>
        <w:t>Rozhodným okamžikem vrácení finančních prostředků dotace zpět na ú</w:t>
      </w:r>
      <w:r w:rsidR="00365A79">
        <w:rPr>
          <w:rFonts w:ascii="Garamond" w:hAnsi="Garamond"/>
        </w:rPr>
        <w:t>čet poskytovatele je </w:t>
      </w:r>
      <w:r w:rsidR="00DF28A6">
        <w:rPr>
          <w:rFonts w:ascii="Garamond" w:hAnsi="Garamond"/>
        </w:rPr>
        <w:t>den jejich </w:t>
      </w:r>
      <w:r w:rsidR="005E5EB2" w:rsidRPr="00732454">
        <w:rPr>
          <w:rFonts w:ascii="Garamond" w:hAnsi="Garamond"/>
        </w:rPr>
        <w:t>připsání na</w:t>
      </w:r>
      <w:r w:rsidRPr="00732454">
        <w:rPr>
          <w:rFonts w:ascii="Garamond" w:hAnsi="Garamond"/>
        </w:rPr>
        <w:t> úč</w:t>
      </w:r>
      <w:r w:rsidR="005E5EB2" w:rsidRPr="00732454">
        <w:rPr>
          <w:rFonts w:ascii="Garamond" w:hAnsi="Garamond"/>
        </w:rPr>
        <w:t>e</w:t>
      </w:r>
      <w:r w:rsidRPr="00732454">
        <w:rPr>
          <w:rFonts w:ascii="Garamond" w:hAnsi="Garamond"/>
        </w:rPr>
        <w:t>t p</w:t>
      </w:r>
      <w:r w:rsidR="00E2146D" w:rsidRPr="00732454">
        <w:rPr>
          <w:rFonts w:ascii="Garamond" w:hAnsi="Garamond"/>
        </w:rPr>
        <w:t>oskytovatel</w:t>
      </w:r>
      <w:r w:rsidRPr="00732454">
        <w:rPr>
          <w:rFonts w:ascii="Garamond" w:hAnsi="Garamond"/>
        </w:rPr>
        <w:t>e.</w:t>
      </w:r>
    </w:p>
    <w:p w:rsidR="00553E35" w:rsidRPr="00F73475" w:rsidRDefault="00553E35" w:rsidP="00DF28A6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Pr="00F73475" w:rsidRDefault="00553E35" w:rsidP="00DF28A6">
      <w:pPr>
        <w:pStyle w:val="Nadpis2"/>
        <w:spacing w:after="12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</w:t>
      </w:r>
      <w:r w:rsidR="006E1F04">
        <w:rPr>
          <w:rFonts w:ascii="Garamond" w:hAnsi="Garamond"/>
        </w:rPr>
        <w:t>3</w:t>
      </w:r>
      <w:r w:rsidRPr="00F73475">
        <w:rPr>
          <w:rFonts w:ascii="Garamond" w:hAnsi="Garamond"/>
        </w:rPr>
        <w:t xml:space="preserve"> výtisků, z nichž </w:t>
      </w:r>
      <w:r w:rsidR="006E1F04">
        <w:rPr>
          <w:rFonts w:ascii="Garamond" w:hAnsi="Garamond"/>
        </w:rPr>
        <w:t>2</w:t>
      </w:r>
      <w:r w:rsidRPr="00F73475">
        <w:rPr>
          <w:rFonts w:ascii="Garamond" w:hAnsi="Garamond"/>
        </w:rPr>
        <w:t xml:space="preserve"> obdrží poskytovatel a 1 příjemce. </w:t>
      </w:r>
    </w:p>
    <w:p w:rsidR="00553E35" w:rsidRPr="00F73475" w:rsidRDefault="00553E35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smlouvu a jí sjednávané podmínky za oboustranně výhodné.</w:t>
      </w:r>
    </w:p>
    <w:p w:rsidR="006E1F04" w:rsidRPr="00300C36" w:rsidRDefault="000B1C73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ind w:left="284" w:hanging="284"/>
        <w:jc w:val="both"/>
        <w:rPr>
          <w:rFonts w:ascii="Garamond" w:hAnsi="Garamond"/>
        </w:rPr>
      </w:pPr>
      <w:r w:rsidRPr="00300C36">
        <w:rPr>
          <w:rFonts w:ascii="Garamond" w:hAnsi="Garamond"/>
        </w:rPr>
        <w:t>Příjemce bere na vědomí, že z důvodu rozhodnutí orgánů poskytovatele bude smlouva</w:t>
      </w:r>
      <w:r w:rsidRPr="00833693">
        <w:rPr>
          <w:rFonts w:ascii="Garamond" w:hAnsi="Garamond"/>
        </w:rPr>
        <w:t xml:space="preserve"> </w:t>
      </w:r>
      <w:r w:rsidRPr="00300C36">
        <w:rPr>
          <w:rFonts w:ascii="Garamond" w:hAnsi="Garamond"/>
        </w:rPr>
        <w:t>uveřejněna v registru smluv.</w:t>
      </w:r>
    </w:p>
    <w:p w:rsidR="006E1F04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6E1F04" w:rsidRPr="00F73475" w:rsidRDefault="006E1F04" w:rsidP="00F40E16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284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6E1F04" w:rsidRDefault="006E1F04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8E35BA" w:rsidRPr="00F73475" w:rsidRDefault="008E35BA" w:rsidP="006E1F04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Default="006162C9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  <w:r>
        <w:rPr>
          <w:rFonts w:ascii="Garamond" w:hAnsi="Garamond"/>
        </w:rPr>
        <w:t>V Plzni dne</w:t>
      </w:r>
      <w:r w:rsidR="000E51E5">
        <w:rPr>
          <w:rFonts w:ascii="Garamond" w:hAnsi="Garamond"/>
        </w:rPr>
        <w:t xml:space="preserve"> 28. 6. 2019</w:t>
      </w:r>
      <w:r>
        <w:rPr>
          <w:rFonts w:ascii="Garamond" w:hAnsi="Garamond"/>
        </w:rPr>
        <w:tab/>
      </w:r>
      <w:r w:rsidR="00D86747"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 xml:space="preserve">V Plzni dne </w:t>
      </w:r>
      <w:r w:rsidR="000E51E5">
        <w:rPr>
          <w:rFonts w:ascii="Garamond" w:hAnsi="Garamond"/>
        </w:rPr>
        <w:t>10. 6. 2019</w:t>
      </w:r>
      <w:bookmarkStart w:id="0" w:name="_GoBack"/>
      <w:bookmarkEnd w:id="0"/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4F7847" w:rsidRPr="00271AD5" w:rsidRDefault="004F7847" w:rsidP="00D86747">
      <w:pPr>
        <w:tabs>
          <w:tab w:val="left" w:pos="5387"/>
        </w:tabs>
        <w:jc w:val="both"/>
        <w:rPr>
          <w:rFonts w:ascii="Garamond" w:hAnsi="Garamond"/>
          <w:sz w:val="12"/>
        </w:rPr>
      </w:pP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</w:p>
    <w:p w:rsidR="00553E35" w:rsidRPr="00271AD5" w:rsidRDefault="00553E35" w:rsidP="00D86747">
      <w:pPr>
        <w:tabs>
          <w:tab w:val="center" w:pos="1980"/>
          <w:tab w:val="left" w:pos="4962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ab/>
      </w:r>
    </w:p>
    <w:p w:rsidR="00553E35" w:rsidRPr="00271AD5" w:rsidRDefault="00553E35" w:rsidP="00D86747">
      <w:pPr>
        <w:tabs>
          <w:tab w:val="center" w:pos="1980"/>
          <w:tab w:val="left" w:pos="4962"/>
          <w:tab w:val="center" w:pos="7230"/>
          <w:tab w:val="center" w:pos="7740"/>
        </w:tabs>
        <w:rPr>
          <w:rFonts w:ascii="Garamond" w:hAnsi="Garamond"/>
        </w:rPr>
      </w:pPr>
      <w:r w:rsidRPr="00271AD5">
        <w:rPr>
          <w:rFonts w:ascii="Garamond" w:hAnsi="Garamond"/>
        </w:rPr>
        <w:t> </w:t>
      </w:r>
    </w:p>
    <w:p w:rsidR="00065B41" w:rsidRPr="00F73475" w:rsidRDefault="00065B41" w:rsidP="00065B41">
      <w:pPr>
        <w:tabs>
          <w:tab w:val="center" w:pos="1980"/>
          <w:tab w:val="center" w:pos="5387"/>
          <w:tab w:val="center" w:pos="5443"/>
          <w:tab w:val="center" w:pos="5500"/>
          <w:tab w:val="center" w:pos="5670"/>
          <w:tab w:val="center" w:pos="774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73475">
        <w:rPr>
          <w:rFonts w:ascii="Garamond" w:hAnsi="Garamond"/>
        </w:rPr>
        <w:t xml:space="preserve">_________________________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73475">
        <w:rPr>
          <w:rFonts w:ascii="Garamond" w:hAnsi="Garamond"/>
        </w:rPr>
        <w:t>__________________________</w:t>
      </w:r>
      <w:r>
        <w:rPr>
          <w:rFonts w:ascii="Garamond" w:hAnsi="Garamond"/>
        </w:rPr>
        <w:t>____</w:t>
      </w:r>
      <w:r w:rsidRPr="00F73475">
        <w:rPr>
          <w:rFonts w:ascii="Garamond" w:hAnsi="Garamond"/>
        </w:rPr>
        <w:t xml:space="preserve"> </w:t>
      </w:r>
    </w:p>
    <w:p w:rsidR="00065B41" w:rsidRPr="008B2C12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b/>
          <w:bCs/>
          <w:iCs/>
        </w:rPr>
      </w:pPr>
      <w:r w:rsidRPr="008B2C12">
        <w:rPr>
          <w:rFonts w:ascii="Garamond" w:hAnsi="Garamond"/>
          <w:b/>
          <w:bCs/>
          <w:i/>
          <w:iCs/>
        </w:rPr>
        <w:tab/>
        <w:t xml:space="preserve"> </w:t>
      </w:r>
      <w:r w:rsidRPr="008B2C12">
        <w:rPr>
          <w:rFonts w:ascii="Garamond" w:hAnsi="Garamond"/>
          <w:b/>
          <w:bCs/>
          <w:iCs/>
        </w:rPr>
        <w:t>Mgr. Eliška Bartáková</w:t>
      </w:r>
      <w:r w:rsidRPr="008B2C12">
        <w:rPr>
          <w:rFonts w:ascii="Garamond" w:hAnsi="Garamond"/>
          <w:b/>
          <w:bCs/>
          <w:iCs/>
        </w:rPr>
        <w:tab/>
      </w:r>
      <w:r w:rsidR="00BE790E">
        <w:rPr>
          <w:rFonts w:ascii="Garamond" w:hAnsi="Garamond"/>
          <w:b/>
        </w:rPr>
        <w:t xml:space="preserve">Mgr. Petr </w:t>
      </w:r>
      <w:proofErr w:type="spellStart"/>
      <w:r w:rsidR="00BE790E">
        <w:rPr>
          <w:rFonts w:ascii="Garamond" w:hAnsi="Garamond"/>
          <w:b/>
        </w:rPr>
        <w:t>Hubínek</w:t>
      </w:r>
      <w:proofErr w:type="spellEnd"/>
    </w:p>
    <w:p w:rsidR="00065B41" w:rsidRPr="0025354E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  <w:t>náměst</w:t>
      </w:r>
      <w:r w:rsidRPr="00F40E16">
        <w:rPr>
          <w:rFonts w:ascii="Garamond" w:hAnsi="Garamond"/>
          <w:i/>
          <w:iCs/>
        </w:rPr>
        <w:t>k</w:t>
      </w:r>
      <w:r>
        <w:rPr>
          <w:rFonts w:ascii="Garamond" w:hAnsi="Garamond"/>
          <w:i/>
          <w:iCs/>
        </w:rPr>
        <w:t>yně</w:t>
      </w:r>
      <w:r w:rsidRPr="00F40E16">
        <w:rPr>
          <w:rFonts w:ascii="Garamond" w:hAnsi="Garamond"/>
          <w:i/>
          <w:iCs/>
        </w:rPr>
        <w:t xml:space="preserve"> primátora města Plzně</w:t>
      </w:r>
      <w:r w:rsidRPr="00F40E16">
        <w:rPr>
          <w:rFonts w:ascii="Garamond" w:hAnsi="Garamond"/>
          <w:i/>
          <w:iCs/>
        </w:rPr>
        <w:tab/>
      </w:r>
      <w:r w:rsidR="005664C4">
        <w:rPr>
          <w:rFonts w:ascii="Garamond" w:hAnsi="Garamond"/>
          <w:i/>
        </w:rPr>
        <w:t>řed</w:t>
      </w:r>
      <w:r w:rsidR="00BE790E">
        <w:rPr>
          <w:rFonts w:ascii="Garamond" w:hAnsi="Garamond"/>
          <w:i/>
        </w:rPr>
        <w:t>itel</w:t>
      </w:r>
      <w:r>
        <w:rPr>
          <w:rFonts w:ascii="Garamond" w:hAnsi="Garamond"/>
          <w:i/>
        </w:rPr>
        <w:t xml:space="preserve"> </w:t>
      </w:r>
    </w:p>
    <w:p w:rsidR="00065B41" w:rsidRPr="00EA2256" w:rsidRDefault="00065B41" w:rsidP="00EA2256">
      <w:pPr>
        <w:tabs>
          <w:tab w:val="center" w:pos="1928"/>
          <w:tab w:val="center" w:pos="7258"/>
        </w:tabs>
        <w:jc w:val="both"/>
        <w:rPr>
          <w:rStyle w:val="Siln"/>
          <w:rFonts w:ascii="Garamond" w:hAnsi="Garamond"/>
          <w:b w:val="0"/>
        </w:rPr>
      </w:pPr>
      <w:r w:rsidRPr="000F70AB">
        <w:rPr>
          <w:rFonts w:ascii="Garamond" w:hAnsi="Garamond"/>
          <w:iCs/>
        </w:rPr>
        <w:tab/>
        <w:t xml:space="preserve">statutární město Plzeň  </w:t>
      </w:r>
      <w:r w:rsidRPr="000F70AB">
        <w:rPr>
          <w:rFonts w:ascii="Garamond" w:hAnsi="Garamond"/>
          <w:iCs/>
        </w:rPr>
        <w:tab/>
      </w:r>
      <w:proofErr w:type="gramStart"/>
      <w:r w:rsidR="00BE790E" w:rsidRPr="00BE790E">
        <w:rPr>
          <w:rFonts w:ascii="Garamond" w:hAnsi="Garamond"/>
          <w:color w:val="000000"/>
        </w:rPr>
        <w:t>Ledovec, z. s.</w:t>
      </w:r>
      <w:proofErr w:type="gramEnd"/>
    </w:p>
    <w:p w:rsidR="00065B41" w:rsidRPr="00EA2256" w:rsidRDefault="00065B41" w:rsidP="00065B41">
      <w:pPr>
        <w:tabs>
          <w:tab w:val="center" w:pos="1928"/>
          <w:tab w:val="center" w:pos="7258"/>
        </w:tabs>
        <w:jc w:val="both"/>
        <w:rPr>
          <w:rFonts w:ascii="Garamond" w:hAnsi="Garamond"/>
          <w:iCs/>
        </w:rPr>
      </w:pPr>
      <w:r w:rsidRPr="00EA2256">
        <w:rPr>
          <w:rStyle w:val="Siln"/>
          <w:rFonts w:ascii="Garamond" w:hAnsi="Garamond"/>
          <w:b w:val="0"/>
        </w:rPr>
        <w:tab/>
      </w:r>
      <w:r w:rsidRPr="00EA2256">
        <w:rPr>
          <w:rStyle w:val="Siln"/>
          <w:rFonts w:ascii="Garamond" w:hAnsi="Garamond"/>
          <w:b w:val="0"/>
        </w:rPr>
        <w:tab/>
      </w:r>
    </w:p>
    <w:p w:rsidR="00DD77E4" w:rsidRPr="00CA69D6" w:rsidRDefault="00DD77E4" w:rsidP="00065B41">
      <w:pPr>
        <w:tabs>
          <w:tab w:val="center" w:pos="1418"/>
          <w:tab w:val="center" w:pos="7088"/>
        </w:tabs>
        <w:rPr>
          <w:rFonts w:ascii="Garamond" w:hAnsi="Garamond"/>
          <w:b/>
          <w:bCs/>
          <w:i/>
        </w:rPr>
      </w:pPr>
    </w:p>
    <w:sectPr w:rsidR="00DD77E4" w:rsidRPr="00CA69D6" w:rsidSect="00530795">
      <w:headerReference w:type="default" r:id="rId10"/>
      <w:footerReference w:type="default" r:id="rId11"/>
      <w:pgSz w:w="11906" w:h="16838" w:code="9"/>
      <w:pgMar w:top="1440" w:right="1134" w:bottom="1135" w:left="1701" w:header="567" w:footer="3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BC" w:rsidRDefault="00D33BBC" w:rsidP="00AB7989">
      <w:r>
        <w:separator/>
      </w:r>
    </w:p>
  </w:endnote>
  <w:endnote w:type="continuationSeparator" w:id="0">
    <w:p w:rsidR="00D33BBC" w:rsidRDefault="00D33BBC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47" w:rsidRPr="00EF2FB1" w:rsidRDefault="00D86747" w:rsidP="00D86747">
    <w:pPr>
      <w:pStyle w:val="Zpat"/>
      <w:jc w:val="center"/>
      <w:rPr>
        <w:i/>
      </w:rPr>
    </w:pPr>
    <w:r w:rsidRPr="00EF2FB1">
      <w:rPr>
        <w:i/>
      </w:rPr>
      <w:t xml:space="preserve">str. </w:t>
    </w:r>
    <w:r w:rsidRPr="00EF2FB1">
      <w:rPr>
        <w:rStyle w:val="slostrnky"/>
        <w:i/>
      </w:rPr>
      <w:fldChar w:fldCharType="begin"/>
    </w:r>
    <w:r w:rsidRPr="00EF2FB1">
      <w:rPr>
        <w:rStyle w:val="slostrnky"/>
        <w:i/>
      </w:rPr>
      <w:instrText xml:space="preserve"> PAGE </w:instrText>
    </w:r>
    <w:r w:rsidRPr="00EF2FB1">
      <w:rPr>
        <w:rStyle w:val="slostrnky"/>
        <w:i/>
      </w:rPr>
      <w:fldChar w:fldCharType="separate"/>
    </w:r>
    <w:r w:rsidR="000E51E5">
      <w:rPr>
        <w:rStyle w:val="slostrnky"/>
        <w:i/>
        <w:noProof/>
      </w:rPr>
      <w:t>1</w:t>
    </w:r>
    <w:r w:rsidRPr="00EF2FB1">
      <w:rPr>
        <w:rStyle w:val="slostrnky"/>
        <w:i/>
      </w:rPr>
      <w:fldChar w:fldCharType="end"/>
    </w:r>
    <w:r w:rsidRPr="00EF2FB1">
      <w:rPr>
        <w:i/>
      </w:rPr>
      <w:t xml:space="preserve"> ze </w:t>
    </w:r>
    <w:r w:rsidRPr="00EF2FB1">
      <w:rPr>
        <w:rStyle w:val="slostrnky"/>
        <w:i/>
      </w:rPr>
      <w:t>4</w:t>
    </w:r>
    <w:r w:rsidRPr="00EF2FB1">
      <w:rPr>
        <w:i/>
      </w:rPr>
      <w:t xml:space="preserve"> stran</w:t>
    </w:r>
  </w:p>
  <w:p w:rsidR="00D86747" w:rsidRPr="00D86747" w:rsidRDefault="00D86747" w:rsidP="00D867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BC" w:rsidRDefault="00D33BBC" w:rsidP="00AB7989">
      <w:r>
        <w:separator/>
      </w:r>
    </w:p>
  </w:footnote>
  <w:footnote w:type="continuationSeparator" w:id="0">
    <w:p w:rsidR="00D33BBC" w:rsidRDefault="00D33BBC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43" w:rsidRDefault="00530795" w:rsidP="00B55E43">
    <w:pPr>
      <w:tabs>
        <w:tab w:val="left" w:pos="1134"/>
        <w:tab w:val="center" w:pos="1928"/>
        <w:tab w:val="center" w:pos="7258"/>
      </w:tabs>
      <w:jc w:val="both"/>
      <w:rPr>
        <w:rFonts w:ascii="Garamond" w:hAnsi="Garamond"/>
        <w:bCs/>
        <w:i/>
        <w:sz w:val="20"/>
        <w:szCs w:val="20"/>
      </w:rPr>
    </w:pPr>
    <w:r w:rsidRPr="00B55E43">
      <w:rPr>
        <w:rFonts w:ascii="Garamond" w:hAnsi="Garamond"/>
        <w:i/>
        <w:iCs/>
        <w:sz w:val="20"/>
      </w:rPr>
      <w:tab/>
    </w:r>
    <w:r w:rsidR="00300C36" w:rsidRPr="00B55E43">
      <w:rPr>
        <w:rFonts w:ascii="Garamond" w:hAnsi="Garamond"/>
        <w:i/>
        <w:iCs/>
        <w:sz w:val="20"/>
      </w:rPr>
      <w:t>s</w:t>
    </w:r>
    <w:r w:rsidR="00D86747" w:rsidRPr="00B55E43">
      <w:rPr>
        <w:rFonts w:ascii="Garamond" w:hAnsi="Garamond"/>
        <w:i/>
        <w:iCs/>
        <w:sz w:val="20"/>
      </w:rPr>
      <w:t>tatutární město Plzeň</w:t>
    </w:r>
    <w:r w:rsidR="001404CE" w:rsidRPr="00B55E43">
      <w:rPr>
        <w:rFonts w:ascii="Garamond" w:hAnsi="Garamond"/>
        <w:i/>
        <w:iCs/>
        <w:sz w:val="20"/>
      </w:rPr>
      <w:tab/>
    </w:r>
    <w:r w:rsidR="00B55E43">
      <w:rPr>
        <w:rFonts w:ascii="Garamond" w:hAnsi="Garamond"/>
        <w:i/>
        <w:iCs/>
        <w:sz w:val="20"/>
      </w:rPr>
      <w:t xml:space="preserve">                   </w:t>
    </w:r>
    <w:r w:rsidR="008C1933">
      <w:rPr>
        <w:rFonts w:ascii="Garamond" w:hAnsi="Garamond"/>
        <w:i/>
        <w:iCs/>
        <w:sz w:val="20"/>
      </w:rPr>
      <w:t xml:space="preserve">                      </w:t>
    </w:r>
    <w:r w:rsidR="00380EAA">
      <w:rPr>
        <w:rFonts w:ascii="Garamond" w:hAnsi="Garamond"/>
        <w:i/>
        <w:iCs/>
        <w:sz w:val="20"/>
      </w:rPr>
      <w:t xml:space="preserve">              </w:t>
    </w:r>
    <w:proofErr w:type="gramStart"/>
    <w:r w:rsidR="00380EAA">
      <w:rPr>
        <w:rFonts w:ascii="Garamond" w:hAnsi="Garamond"/>
        <w:i/>
        <w:sz w:val="20"/>
        <w:szCs w:val="20"/>
      </w:rPr>
      <w:t>Ledovec, z. s.</w:t>
    </w:r>
    <w:proofErr w:type="gramEnd"/>
  </w:p>
  <w:p w:rsidR="00B55E43" w:rsidRPr="00B55E43" w:rsidRDefault="00B55E43" w:rsidP="00B55E43">
    <w:pPr>
      <w:tabs>
        <w:tab w:val="left" w:pos="1134"/>
        <w:tab w:val="center" w:pos="1928"/>
        <w:tab w:val="center" w:pos="7258"/>
      </w:tabs>
      <w:jc w:val="both"/>
      <w:rPr>
        <w:rFonts w:ascii="Garamond" w:hAnsi="Garamond"/>
        <w:bCs/>
        <w:i/>
      </w:rPr>
    </w:pPr>
    <w:r>
      <w:rPr>
        <w:rFonts w:ascii="Garamond" w:hAnsi="Garamond"/>
        <w:bCs/>
        <w:i/>
        <w:sz w:val="20"/>
        <w:szCs w:val="20"/>
      </w:rPr>
      <w:tab/>
    </w:r>
    <w:r w:rsidRPr="00AB2D30">
      <w:rPr>
        <w:rFonts w:ascii="Garamond" w:hAnsi="Garamond"/>
        <w:iCs/>
        <w:sz w:val="20"/>
      </w:rPr>
      <w:t>2019/00</w:t>
    </w:r>
    <w:r w:rsidR="004C7B1C">
      <w:rPr>
        <w:rFonts w:ascii="Garamond" w:hAnsi="Garamond"/>
        <w:iCs/>
        <w:sz w:val="20"/>
      </w:rPr>
      <w:t>3793</w:t>
    </w:r>
    <w:r>
      <w:rPr>
        <w:rFonts w:ascii="Garamond" w:hAnsi="Garamond"/>
        <w:bCs/>
        <w:i/>
        <w:sz w:val="20"/>
        <w:szCs w:val="20"/>
      </w:rPr>
      <w:tab/>
      <w:t xml:space="preserve">                </w:t>
    </w:r>
  </w:p>
  <w:p w:rsidR="00D86747" w:rsidRPr="00B55E43" w:rsidRDefault="00530795" w:rsidP="00B55E43">
    <w:pPr>
      <w:pStyle w:val="Zhlav"/>
      <w:tabs>
        <w:tab w:val="left" w:pos="1134"/>
        <w:tab w:val="center" w:pos="1474"/>
      </w:tabs>
      <w:jc w:val="both"/>
      <w:rPr>
        <w:rFonts w:ascii="Garamond" w:hAnsi="Garamond"/>
        <w:i/>
        <w:iCs/>
        <w:sz w:val="20"/>
      </w:rPr>
    </w:pPr>
    <w:r w:rsidRPr="00530795">
      <w:rPr>
        <w:rFonts w:ascii="Garamond" w:hAnsi="Garamond"/>
        <w:iCs/>
        <w:sz w:val="20"/>
      </w:rPr>
      <w:tab/>
    </w:r>
    <w:r w:rsidR="00B55E43">
      <w:rPr>
        <w:rFonts w:ascii="Garamond" w:hAnsi="Garamond"/>
        <w:bCs/>
        <w:sz w:val="20"/>
        <w:szCs w:val="20"/>
      </w:rPr>
      <w:tab/>
    </w:r>
    <w:r w:rsidR="00B55E43">
      <w:rPr>
        <w:rFonts w:ascii="Garamond" w:hAnsi="Garamond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44104"/>
    <w:multiLevelType w:val="hybridMultilevel"/>
    <w:tmpl w:val="0CD23EC4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22124B19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A6413"/>
    <w:multiLevelType w:val="hybridMultilevel"/>
    <w:tmpl w:val="A76092C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92E87"/>
    <w:multiLevelType w:val="hybridMultilevel"/>
    <w:tmpl w:val="C6867750"/>
    <w:lvl w:ilvl="0" w:tplc="2BD4C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722331"/>
    <w:multiLevelType w:val="hybridMultilevel"/>
    <w:tmpl w:val="7DFCA3D8"/>
    <w:lvl w:ilvl="0" w:tplc="C8363866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8AD1181"/>
    <w:multiLevelType w:val="hybridMultilevel"/>
    <w:tmpl w:val="C3226286"/>
    <w:lvl w:ilvl="0" w:tplc="39AE35C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0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</w:num>
  <w:num w:numId="18">
    <w:abstractNumId w:val="3"/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EC0"/>
    <w:rsid w:val="00013D9D"/>
    <w:rsid w:val="00023639"/>
    <w:rsid w:val="00027E93"/>
    <w:rsid w:val="00033BA9"/>
    <w:rsid w:val="00037870"/>
    <w:rsid w:val="00041F93"/>
    <w:rsid w:val="00047033"/>
    <w:rsid w:val="000524A6"/>
    <w:rsid w:val="00065B41"/>
    <w:rsid w:val="00066120"/>
    <w:rsid w:val="00070C3D"/>
    <w:rsid w:val="00071A24"/>
    <w:rsid w:val="000723B1"/>
    <w:rsid w:val="00074275"/>
    <w:rsid w:val="000769D6"/>
    <w:rsid w:val="00076B45"/>
    <w:rsid w:val="00077A8B"/>
    <w:rsid w:val="00090CE4"/>
    <w:rsid w:val="00094507"/>
    <w:rsid w:val="000A2C18"/>
    <w:rsid w:val="000B1C73"/>
    <w:rsid w:val="000B6501"/>
    <w:rsid w:val="000B6ED1"/>
    <w:rsid w:val="000C543D"/>
    <w:rsid w:val="000C65AC"/>
    <w:rsid w:val="000D11CB"/>
    <w:rsid w:val="000D14FF"/>
    <w:rsid w:val="000D562F"/>
    <w:rsid w:val="000E51E5"/>
    <w:rsid w:val="001044CD"/>
    <w:rsid w:val="00104F5A"/>
    <w:rsid w:val="001128DE"/>
    <w:rsid w:val="00113869"/>
    <w:rsid w:val="00124F1F"/>
    <w:rsid w:val="00127AFA"/>
    <w:rsid w:val="00134861"/>
    <w:rsid w:val="00136783"/>
    <w:rsid w:val="00137441"/>
    <w:rsid w:val="001404CE"/>
    <w:rsid w:val="0014078C"/>
    <w:rsid w:val="00146CF0"/>
    <w:rsid w:val="00166675"/>
    <w:rsid w:val="00184DC6"/>
    <w:rsid w:val="00193E3E"/>
    <w:rsid w:val="001A3B9A"/>
    <w:rsid w:val="001A5233"/>
    <w:rsid w:val="001C49DF"/>
    <w:rsid w:val="001D578B"/>
    <w:rsid w:val="001D5C68"/>
    <w:rsid w:val="001E0CF8"/>
    <w:rsid w:val="001E5427"/>
    <w:rsid w:val="001E6714"/>
    <w:rsid w:val="00220342"/>
    <w:rsid w:val="0022117C"/>
    <w:rsid w:val="00224F57"/>
    <w:rsid w:val="00227252"/>
    <w:rsid w:val="00227BA8"/>
    <w:rsid w:val="0023101F"/>
    <w:rsid w:val="00231A92"/>
    <w:rsid w:val="00246BE9"/>
    <w:rsid w:val="002515F2"/>
    <w:rsid w:val="0025354E"/>
    <w:rsid w:val="00256783"/>
    <w:rsid w:val="00263566"/>
    <w:rsid w:val="00264ED8"/>
    <w:rsid w:val="002709F0"/>
    <w:rsid w:val="00271AD5"/>
    <w:rsid w:val="00274F3D"/>
    <w:rsid w:val="00280A38"/>
    <w:rsid w:val="002811B3"/>
    <w:rsid w:val="002824BD"/>
    <w:rsid w:val="0028338E"/>
    <w:rsid w:val="002834D6"/>
    <w:rsid w:val="0028650E"/>
    <w:rsid w:val="002A510F"/>
    <w:rsid w:val="002B236D"/>
    <w:rsid w:val="002C1629"/>
    <w:rsid w:val="002E127B"/>
    <w:rsid w:val="002E2C92"/>
    <w:rsid w:val="002E2D42"/>
    <w:rsid w:val="002E3471"/>
    <w:rsid w:val="002F5E25"/>
    <w:rsid w:val="00300C36"/>
    <w:rsid w:val="00303CC2"/>
    <w:rsid w:val="00307D5E"/>
    <w:rsid w:val="00316460"/>
    <w:rsid w:val="003216AB"/>
    <w:rsid w:val="00327C01"/>
    <w:rsid w:val="00331C66"/>
    <w:rsid w:val="003444A1"/>
    <w:rsid w:val="00346B25"/>
    <w:rsid w:val="00347531"/>
    <w:rsid w:val="00347BF0"/>
    <w:rsid w:val="003505FD"/>
    <w:rsid w:val="003528A1"/>
    <w:rsid w:val="00353055"/>
    <w:rsid w:val="00362C89"/>
    <w:rsid w:val="00365A79"/>
    <w:rsid w:val="0036646E"/>
    <w:rsid w:val="00372040"/>
    <w:rsid w:val="00375C3F"/>
    <w:rsid w:val="00380EAA"/>
    <w:rsid w:val="003A3F4C"/>
    <w:rsid w:val="003A5E6E"/>
    <w:rsid w:val="003B2339"/>
    <w:rsid w:val="003C6C9B"/>
    <w:rsid w:val="003D0C60"/>
    <w:rsid w:val="003E62C1"/>
    <w:rsid w:val="003F0915"/>
    <w:rsid w:val="00405C39"/>
    <w:rsid w:val="00411236"/>
    <w:rsid w:val="00411738"/>
    <w:rsid w:val="0042021E"/>
    <w:rsid w:val="00420BE1"/>
    <w:rsid w:val="00423641"/>
    <w:rsid w:val="0042468D"/>
    <w:rsid w:val="004249A9"/>
    <w:rsid w:val="00427460"/>
    <w:rsid w:val="00436C6E"/>
    <w:rsid w:val="004446CC"/>
    <w:rsid w:val="00445592"/>
    <w:rsid w:val="004549D5"/>
    <w:rsid w:val="00463D2B"/>
    <w:rsid w:val="004642C2"/>
    <w:rsid w:val="0046566A"/>
    <w:rsid w:val="00465CD2"/>
    <w:rsid w:val="00465FA3"/>
    <w:rsid w:val="004671E6"/>
    <w:rsid w:val="00472BC6"/>
    <w:rsid w:val="004775BA"/>
    <w:rsid w:val="0048096F"/>
    <w:rsid w:val="00481890"/>
    <w:rsid w:val="0048208F"/>
    <w:rsid w:val="00486152"/>
    <w:rsid w:val="00490034"/>
    <w:rsid w:val="00496E58"/>
    <w:rsid w:val="004A040D"/>
    <w:rsid w:val="004A246C"/>
    <w:rsid w:val="004A3FD2"/>
    <w:rsid w:val="004B7E9F"/>
    <w:rsid w:val="004C0F9C"/>
    <w:rsid w:val="004C1547"/>
    <w:rsid w:val="004C1881"/>
    <w:rsid w:val="004C2D70"/>
    <w:rsid w:val="004C5B75"/>
    <w:rsid w:val="004C6123"/>
    <w:rsid w:val="004C7B1C"/>
    <w:rsid w:val="004C7F4F"/>
    <w:rsid w:val="004D2566"/>
    <w:rsid w:val="004D31F4"/>
    <w:rsid w:val="004E3952"/>
    <w:rsid w:val="004F0CD7"/>
    <w:rsid w:val="004F2100"/>
    <w:rsid w:val="004F24FC"/>
    <w:rsid w:val="004F2F62"/>
    <w:rsid w:val="004F4E1F"/>
    <w:rsid w:val="004F5B1B"/>
    <w:rsid w:val="004F7847"/>
    <w:rsid w:val="00501FD7"/>
    <w:rsid w:val="00504F9F"/>
    <w:rsid w:val="0050618B"/>
    <w:rsid w:val="0051275E"/>
    <w:rsid w:val="00512F3E"/>
    <w:rsid w:val="00524738"/>
    <w:rsid w:val="005269E4"/>
    <w:rsid w:val="00530795"/>
    <w:rsid w:val="00535E0F"/>
    <w:rsid w:val="0054275D"/>
    <w:rsid w:val="00542873"/>
    <w:rsid w:val="0055249F"/>
    <w:rsid w:val="00553E35"/>
    <w:rsid w:val="005574C2"/>
    <w:rsid w:val="005577D3"/>
    <w:rsid w:val="00563DA5"/>
    <w:rsid w:val="00563E15"/>
    <w:rsid w:val="005664C4"/>
    <w:rsid w:val="005666FB"/>
    <w:rsid w:val="005711DA"/>
    <w:rsid w:val="00572850"/>
    <w:rsid w:val="00572E62"/>
    <w:rsid w:val="0057415E"/>
    <w:rsid w:val="0057717E"/>
    <w:rsid w:val="005875B2"/>
    <w:rsid w:val="00594AF3"/>
    <w:rsid w:val="005957DC"/>
    <w:rsid w:val="00595A4F"/>
    <w:rsid w:val="005A7B08"/>
    <w:rsid w:val="005B0ABD"/>
    <w:rsid w:val="005B1E04"/>
    <w:rsid w:val="005C27F8"/>
    <w:rsid w:val="005C6442"/>
    <w:rsid w:val="005C69FB"/>
    <w:rsid w:val="005C78A6"/>
    <w:rsid w:val="005D00D6"/>
    <w:rsid w:val="005D316A"/>
    <w:rsid w:val="005D4EC3"/>
    <w:rsid w:val="005D5380"/>
    <w:rsid w:val="005E126C"/>
    <w:rsid w:val="005E5EB2"/>
    <w:rsid w:val="00601A65"/>
    <w:rsid w:val="00607DA2"/>
    <w:rsid w:val="00610B8C"/>
    <w:rsid w:val="00612A8C"/>
    <w:rsid w:val="006162C9"/>
    <w:rsid w:val="00622FA2"/>
    <w:rsid w:val="00635004"/>
    <w:rsid w:val="00644660"/>
    <w:rsid w:val="006526E5"/>
    <w:rsid w:val="00660E4E"/>
    <w:rsid w:val="006666F4"/>
    <w:rsid w:val="00667FA4"/>
    <w:rsid w:val="006720BA"/>
    <w:rsid w:val="00676DCC"/>
    <w:rsid w:val="00682512"/>
    <w:rsid w:val="00686A02"/>
    <w:rsid w:val="00687883"/>
    <w:rsid w:val="00694388"/>
    <w:rsid w:val="00697134"/>
    <w:rsid w:val="006A2398"/>
    <w:rsid w:val="006A46D2"/>
    <w:rsid w:val="006B7536"/>
    <w:rsid w:val="006C5CA4"/>
    <w:rsid w:val="006D5651"/>
    <w:rsid w:val="006E0D0B"/>
    <w:rsid w:val="006E1F04"/>
    <w:rsid w:val="006F2242"/>
    <w:rsid w:val="00704C18"/>
    <w:rsid w:val="00710ACF"/>
    <w:rsid w:val="00713053"/>
    <w:rsid w:val="007203CE"/>
    <w:rsid w:val="007278B6"/>
    <w:rsid w:val="00732454"/>
    <w:rsid w:val="00732895"/>
    <w:rsid w:val="00736CBD"/>
    <w:rsid w:val="00751FBA"/>
    <w:rsid w:val="0076453B"/>
    <w:rsid w:val="007734BE"/>
    <w:rsid w:val="00787453"/>
    <w:rsid w:val="00792750"/>
    <w:rsid w:val="00794367"/>
    <w:rsid w:val="007A7F4F"/>
    <w:rsid w:val="007B761E"/>
    <w:rsid w:val="007C184A"/>
    <w:rsid w:val="007C5F46"/>
    <w:rsid w:val="007D446A"/>
    <w:rsid w:val="007D7633"/>
    <w:rsid w:val="007E469A"/>
    <w:rsid w:val="007F19A6"/>
    <w:rsid w:val="008042AC"/>
    <w:rsid w:val="00805C6B"/>
    <w:rsid w:val="00810695"/>
    <w:rsid w:val="00811196"/>
    <w:rsid w:val="00813A38"/>
    <w:rsid w:val="00820FAB"/>
    <w:rsid w:val="0082353F"/>
    <w:rsid w:val="0082723A"/>
    <w:rsid w:val="00827C41"/>
    <w:rsid w:val="00833B9F"/>
    <w:rsid w:val="008424DA"/>
    <w:rsid w:val="008506D6"/>
    <w:rsid w:val="00855A8D"/>
    <w:rsid w:val="008616D8"/>
    <w:rsid w:val="00861B25"/>
    <w:rsid w:val="0086611F"/>
    <w:rsid w:val="0088039F"/>
    <w:rsid w:val="00882CA0"/>
    <w:rsid w:val="008866DC"/>
    <w:rsid w:val="008927A5"/>
    <w:rsid w:val="00895F5F"/>
    <w:rsid w:val="008A4483"/>
    <w:rsid w:val="008B1111"/>
    <w:rsid w:val="008B3EEF"/>
    <w:rsid w:val="008B559B"/>
    <w:rsid w:val="008B56D0"/>
    <w:rsid w:val="008C0406"/>
    <w:rsid w:val="008C1933"/>
    <w:rsid w:val="008C48D1"/>
    <w:rsid w:val="008E1E96"/>
    <w:rsid w:val="008E35BA"/>
    <w:rsid w:val="008E3DDF"/>
    <w:rsid w:val="008F6FB1"/>
    <w:rsid w:val="009032FF"/>
    <w:rsid w:val="0090553A"/>
    <w:rsid w:val="009064A9"/>
    <w:rsid w:val="00906EE3"/>
    <w:rsid w:val="00916A6C"/>
    <w:rsid w:val="00943494"/>
    <w:rsid w:val="00943E5F"/>
    <w:rsid w:val="009459B2"/>
    <w:rsid w:val="00951A1E"/>
    <w:rsid w:val="00963AB6"/>
    <w:rsid w:val="00967392"/>
    <w:rsid w:val="009963F5"/>
    <w:rsid w:val="009A23FC"/>
    <w:rsid w:val="009A4F30"/>
    <w:rsid w:val="009A5987"/>
    <w:rsid w:val="009B717F"/>
    <w:rsid w:val="009D3DA0"/>
    <w:rsid w:val="009D477A"/>
    <w:rsid w:val="009E0898"/>
    <w:rsid w:val="009E202B"/>
    <w:rsid w:val="009E40C9"/>
    <w:rsid w:val="009F4423"/>
    <w:rsid w:val="009F63FE"/>
    <w:rsid w:val="00A11210"/>
    <w:rsid w:val="00A14DFB"/>
    <w:rsid w:val="00A21A0D"/>
    <w:rsid w:val="00A3375E"/>
    <w:rsid w:val="00A33E4F"/>
    <w:rsid w:val="00A61D8B"/>
    <w:rsid w:val="00A75C82"/>
    <w:rsid w:val="00A83473"/>
    <w:rsid w:val="00A84062"/>
    <w:rsid w:val="00AB2D30"/>
    <w:rsid w:val="00AB73D8"/>
    <w:rsid w:val="00AB7989"/>
    <w:rsid w:val="00AC7CF1"/>
    <w:rsid w:val="00AD5C72"/>
    <w:rsid w:val="00AE1CB4"/>
    <w:rsid w:val="00AE367C"/>
    <w:rsid w:val="00AE4B56"/>
    <w:rsid w:val="00AE5EF5"/>
    <w:rsid w:val="00AE6AB2"/>
    <w:rsid w:val="00AF2E00"/>
    <w:rsid w:val="00B0424D"/>
    <w:rsid w:val="00B06381"/>
    <w:rsid w:val="00B10E3D"/>
    <w:rsid w:val="00B13CE3"/>
    <w:rsid w:val="00B16425"/>
    <w:rsid w:val="00B17A5A"/>
    <w:rsid w:val="00B2265F"/>
    <w:rsid w:val="00B52FD0"/>
    <w:rsid w:val="00B55453"/>
    <w:rsid w:val="00B55E43"/>
    <w:rsid w:val="00B610DC"/>
    <w:rsid w:val="00B745BB"/>
    <w:rsid w:val="00B97CCF"/>
    <w:rsid w:val="00BA7E03"/>
    <w:rsid w:val="00BB1F7D"/>
    <w:rsid w:val="00BB37BA"/>
    <w:rsid w:val="00BB37CC"/>
    <w:rsid w:val="00BB497B"/>
    <w:rsid w:val="00BC1B41"/>
    <w:rsid w:val="00BC3FBA"/>
    <w:rsid w:val="00BD0F36"/>
    <w:rsid w:val="00BE4DA0"/>
    <w:rsid w:val="00BE790E"/>
    <w:rsid w:val="00BF30C2"/>
    <w:rsid w:val="00BF66F3"/>
    <w:rsid w:val="00BF7B57"/>
    <w:rsid w:val="00BF7E13"/>
    <w:rsid w:val="00C02FBE"/>
    <w:rsid w:val="00C07C85"/>
    <w:rsid w:val="00C22608"/>
    <w:rsid w:val="00C23AC1"/>
    <w:rsid w:val="00C2483E"/>
    <w:rsid w:val="00C24E33"/>
    <w:rsid w:val="00C2759E"/>
    <w:rsid w:val="00C36289"/>
    <w:rsid w:val="00C46543"/>
    <w:rsid w:val="00C53334"/>
    <w:rsid w:val="00C53F71"/>
    <w:rsid w:val="00C54085"/>
    <w:rsid w:val="00C62223"/>
    <w:rsid w:val="00C66860"/>
    <w:rsid w:val="00C66FAE"/>
    <w:rsid w:val="00C67AF2"/>
    <w:rsid w:val="00C70045"/>
    <w:rsid w:val="00C70B6D"/>
    <w:rsid w:val="00C74E31"/>
    <w:rsid w:val="00C76A94"/>
    <w:rsid w:val="00C827ED"/>
    <w:rsid w:val="00C90F57"/>
    <w:rsid w:val="00C976DC"/>
    <w:rsid w:val="00CA1A67"/>
    <w:rsid w:val="00CA654E"/>
    <w:rsid w:val="00CA69D6"/>
    <w:rsid w:val="00CB0AF0"/>
    <w:rsid w:val="00CC155F"/>
    <w:rsid w:val="00CC416F"/>
    <w:rsid w:val="00CD2DA2"/>
    <w:rsid w:val="00CD63B4"/>
    <w:rsid w:val="00CE0B90"/>
    <w:rsid w:val="00CE38FE"/>
    <w:rsid w:val="00CE4722"/>
    <w:rsid w:val="00CE69B1"/>
    <w:rsid w:val="00CF0A96"/>
    <w:rsid w:val="00CF678E"/>
    <w:rsid w:val="00D0088C"/>
    <w:rsid w:val="00D2563D"/>
    <w:rsid w:val="00D27839"/>
    <w:rsid w:val="00D31971"/>
    <w:rsid w:val="00D333D1"/>
    <w:rsid w:val="00D33BBC"/>
    <w:rsid w:val="00D352C7"/>
    <w:rsid w:val="00D46997"/>
    <w:rsid w:val="00D50DC6"/>
    <w:rsid w:val="00D53BFC"/>
    <w:rsid w:val="00D64151"/>
    <w:rsid w:val="00D665CF"/>
    <w:rsid w:val="00D66AD0"/>
    <w:rsid w:val="00D74DDE"/>
    <w:rsid w:val="00D80A5D"/>
    <w:rsid w:val="00D86747"/>
    <w:rsid w:val="00D91139"/>
    <w:rsid w:val="00D944CE"/>
    <w:rsid w:val="00D96596"/>
    <w:rsid w:val="00DA2407"/>
    <w:rsid w:val="00DA4C10"/>
    <w:rsid w:val="00DB27EF"/>
    <w:rsid w:val="00DC0C11"/>
    <w:rsid w:val="00DC1776"/>
    <w:rsid w:val="00DC1C76"/>
    <w:rsid w:val="00DC2F6F"/>
    <w:rsid w:val="00DC3EB4"/>
    <w:rsid w:val="00DC4486"/>
    <w:rsid w:val="00DD23B3"/>
    <w:rsid w:val="00DD77E4"/>
    <w:rsid w:val="00DE1008"/>
    <w:rsid w:val="00DF094E"/>
    <w:rsid w:val="00DF28A6"/>
    <w:rsid w:val="00DF71CB"/>
    <w:rsid w:val="00E05498"/>
    <w:rsid w:val="00E0751D"/>
    <w:rsid w:val="00E2146D"/>
    <w:rsid w:val="00E2236D"/>
    <w:rsid w:val="00E2451F"/>
    <w:rsid w:val="00E304EB"/>
    <w:rsid w:val="00E44910"/>
    <w:rsid w:val="00E469C7"/>
    <w:rsid w:val="00E473AA"/>
    <w:rsid w:val="00E51083"/>
    <w:rsid w:val="00E51BA7"/>
    <w:rsid w:val="00E52A48"/>
    <w:rsid w:val="00E55E6B"/>
    <w:rsid w:val="00E61CB3"/>
    <w:rsid w:val="00E6255D"/>
    <w:rsid w:val="00E64A88"/>
    <w:rsid w:val="00E64F45"/>
    <w:rsid w:val="00E774C7"/>
    <w:rsid w:val="00E778F2"/>
    <w:rsid w:val="00E83002"/>
    <w:rsid w:val="00E87DD6"/>
    <w:rsid w:val="00E97CB5"/>
    <w:rsid w:val="00EA067A"/>
    <w:rsid w:val="00EA17D6"/>
    <w:rsid w:val="00EA2256"/>
    <w:rsid w:val="00EA3D2E"/>
    <w:rsid w:val="00EA50C6"/>
    <w:rsid w:val="00EA6BF0"/>
    <w:rsid w:val="00EB747E"/>
    <w:rsid w:val="00EC5639"/>
    <w:rsid w:val="00EC753B"/>
    <w:rsid w:val="00ED31FE"/>
    <w:rsid w:val="00ED5215"/>
    <w:rsid w:val="00ED7080"/>
    <w:rsid w:val="00ED795B"/>
    <w:rsid w:val="00EE17AE"/>
    <w:rsid w:val="00EE6E69"/>
    <w:rsid w:val="00EF2FB1"/>
    <w:rsid w:val="00EF3CC2"/>
    <w:rsid w:val="00F14D39"/>
    <w:rsid w:val="00F17391"/>
    <w:rsid w:val="00F214C8"/>
    <w:rsid w:val="00F21590"/>
    <w:rsid w:val="00F30111"/>
    <w:rsid w:val="00F3798F"/>
    <w:rsid w:val="00F40E16"/>
    <w:rsid w:val="00F50F95"/>
    <w:rsid w:val="00F55400"/>
    <w:rsid w:val="00F60696"/>
    <w:rsid w:val="00F606A8"/>
    <w:rsid w:val="00F65F73"/>
    <w:rsid w:val="00F71492"/>
    <w:rsid w:val="00F73475"/>
    <w:rsid w:val="00F76925"/>
    <w:rsid w:val="00F9242D"/>
    <w:rsid w:val="00F9791A"/>
    <w:rsid w:val="00FA15EC"/>
    <w:rsid w:val="00FB0B08"/>
    <w:rsid w:val="00FB4F1C"/>
    <w:rsid w:val="00FC30B2"/>
    <w:rsid w:val="00FC52C0"/>
    <w:rsid w:val="00FC6D1B"/>
    <w:rsid w:val="00FE01FC"/>
    <w:rsid w:val="00FE027F"/>
    <w:rsid w:val="00FE35EA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uiPriority w:val="99"/>
    <w:semiHidden/>
    <w:unhideWhenUsed/>
    <w:rsid w:val="00553E35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C67AF2"/>
    <w:rPr>
      <w:b/>
      <w:bCs/>
    </w:rPr>
  </w:style>
  <w:style w:type="character" w:customStyle="1" w:styleId="spiszn">
    <w:name w:val="spiszn"/>
    <w:rsid w:val="009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6153-E4B7-454F-8576-36C0A124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1334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9191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5</cp:revision>
  <cp:lastPrinted>2019-06-07T15:41:00Z</cp:lastPrinted>
  <dcterms:created xsi:type="dcterms:W3CDTF">2019-06-05T12:50:00Z</dcterms:created>
  <dcterms:modified xsi:type="dcterms:W3CDTF">2019-06-28T14:43:00Z</dcterms:modified>
</cp:coreProperties>
</file>