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3A91C3D0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7C">
        <w:rPr>
          <w:rFonts w:ascii="Times New Roman" w:hAnsi="Times New Roman" w:cs="Times New Roman"/>
          <w:b/>
          <w:sz w:val="28"/>
          <w:szCs w:val="28"/>
        </w:rPr>
        <w:t>SPIELWARENMESSE 2019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57C">
        <w:rPr>
          <w:rFonts w:ascii="Times New Roman" w:hAnsi="Times New Roman" w:cs="Times New Roman"/>
          <w:b/>
          <w:sz w:val="28"/>
          <w:szCs w:val="28"/>
        </w:rPr>
        <w:t>NORIMBERK, 2019/001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</w:p>
    <w:p w14:paraId="35DCB5A4" w14:textId="46C2B821" w:rsidR="001177AD" w:rsidRPr="005224E9" w:rsidRDefault="006E557C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679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1. – 3. 2. 2019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40D2B3E6" w:rsidR="00956E57" w:rsidRPr="00956E57" w:rsidRDefault="002B21B1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2B21B1">
        <w:rPr>
          <w:rFonts w:ascii="Times New Roman" w:hAnsi="Times New Roman" w:cs="Times New Roman"/>
          <w:b/>
          <w:sz w:val="22"/>
        </w:rPr>
        <w:t>STAVEBNICE PONY s.r.o.</w:t>
      </w:r>
    </w:p>
    <w:p w14:paraId="067E9D75" w14:textId="2C2D64CF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2B21B1">
        <w:rPr>
          <w:rFonts w:ascii="Times New Roman" w:hAnsi="Times New Roman" w:cs="Times New Roman"/>
          <w:sz w:val="22"/>
        </w:rPr>
        <w:t>08</w:t>
      </w:r>
      <w:r w:rsidR="00BF7AD3" w:rsidRPr="00BF7AD3">
        <w:rPr>
          <w:rFonts w:ascii="Times New Roman" w:hAnsi="Times New Roman" w:cs="Times New Roman"/>
          <w:sz w:val="22"/>
        </w:rPr>
        <w:t>/2019/001N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289FE81E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2B21B1" w:rsidRPr="002B21B1">
        <w:rPr>
          <w:rFonts w:ascii="Times New Roman" w:hAnsi="Times New Roman" w:cs="Times New Roman"/>
          <w:sz w:val="22"/>
        </w:rPr>
        <w:t>Vidče č. p. 377, 756 53 Vidče, IČO: 04564537, DIČ: CZ04564537</w:t>
      </w:r>
    </w:p>
    <w:p w14:paraId="2DE4EE0F" w14:textId="04D8F941" w:rsidR="00485238" w:rsidRPr="00485238" w:rsidRDefault="002B21B1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B21B1">
        <w:rPr>
          <w:rFonts w:ascii="Times New Roman" w:hAnsi="Times New Roman" w:cs="Times New Roman"/>
          <w:sz w:val="22"/>
        </w:rPr>
        <w:t>zapsaná v obchodním rejstříku vedeném u Krajského soudu v Ostravě, v oddíle C, vložka 64167</w:t>
      </w:r>
      <w:r w:rsidR="00485238" w:rsidRPr="00485238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E950395" w:rsidR="006C5CC9" w:rsidRPr="002B21B1" w:rsidRDefault="00EA325F" w:rsidP="002B21B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2B21B1">
        <w:rPr>
          <w:rFonts w:ascii="Times New Roman" w:hAnsi="Times New Roman" w:cs="Times New Roman"/>
          <w:sz w:val="22"/>
        </w:rPr>
        <w:t>30</w:t>
      </w:r>
      <w:r w:rsidR="00B6575C">
        <w:rPr>
          <w:rFonts w:ascii="Times New Roman" w:hAnsi="Times New Roman" w:cs="Times New Roman"/>
          <w:sz w:val="22"/>
        </w:rPr>
        <w:t>. 1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2B21B1" w:rsidRPr="002B21B1">
        <w:rPr>
          <w:rFonts w:ascii="Times New Roman" w:hAnsi="Times New Roman" w:cs="Times New Roman"/>
          <w:sz w:val="22"/>
        </w:rPr>
        <w:t>7468959</w:t>
      </w:r>
      <w:r w:rsidR="009F7118" w:rsidRPr="002B21B1">
        <w:rPr>
          <w:rFonts w:ascii="Times New Roman" w:hAnsi="Times New Roman" w:cs="Times New Roman"/>
          <w:sz w:val="22"/>
        </w:rPr>
        <w:t xml:space="preserve">, </w:t>
      </w:r>
      <w:r w:rsidRPr="002B21B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2B21B1">
        <w:rPr>
          <w:rFonts w:ascii="Times New Roman" w:hAnsi="Times New Roman" w:cs="Times New Roman"/>
          <w:sz w:val="22"/>
        </w:rPr>
        <w:t xml:space="preserve"> </w:t>
      </w:r>
      <w:r w:rsidR="00CE098D" w:rsidRPr="002B21B1">
        <w:rPr>
          <w:rFonts w:ascii="Times New Roman" w:hAnsi="Times New Roman" w:cs="Times New Roman"/>
          <w:sz w:val="22"/>
        </w:rPr>
        <w:t>zvýhodněnou službu</w:t>
      </w:r>
      <w:r w:rsidR="006C5CC9" w:rsidRPr="002B21B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2B21B1">
        <w:rPr>
          <w:rFonts w:ascii="Times New Roman" w:hAnsi="Times New Roman" w:cs="Times New Roman"/>
          <w:sz w:val="22"/>
        </w:rPr>
        <w:t xml:space="preserve"> </w:t>
      </w:r>
      <w:r w:rsidR="006C5CC9" w:rsidRPr="002B21B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26B10" w:rsidRPr="002B21B1">
        <w:rPr>
          <w:rFonts w:ascii="Times New Roman" w:hAnsi="Times New Roman" w:cs="Times New Roman"/>
          <w:sz w:val="22"/>
        </w:rPr>
        <w:t>dne 30. 1. – 3. 2. 2019</w:t>
      </w:r>
      <w:r w:rsidR="00972E8D" w:rsidRPr="002B21B1">
        <w:rPr>
          <w:rFonts w:ascii="Times New Roman" w:hAnsi="Times New Roman" w:cs="Times New Roman"/>
          <w:sz w:val="22"/>
        </w:rPr>
        <w:t xml:space="preserve"> v</w:t>
      </w:r>
      <w:r w:rsidR="00AC7DA6" w:rsidRPr="002B21B1">
        <w:rPr>
          <w:rFonts w:ascii="Times New Roman" w:hAnsi="Times New Roman" w:cs="Times New Roman"/>
          <w:sz w:val="22"/>
        </w:rPr>
        <w:t> Norimberku.</w:t>
      </w:r>
      <w:r w:rsidR="006C5CC9" w:rsidRPr="002B21B1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FBC631F" w:rsidR="009C0070" w:rsidRPr="00214E37" w:rsidRDefault="00517192" w:rsidP="00214E3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214E37" w:rsidRPr="00214E37">
        <w:rPr>
          <w:rFonts w:ascii="Times New Roman" w:hAnsi="Times New Roman" w:cs="Times New Roman"/>
          <w:sz w:val="22"/>
        </w:rPr>
        <w:t>80 000,00</w:t>
      </w:r>
      <w:r w:rsidR="00E559E2" w:rsidRPr="00214E37">
        <w:rPr>
          <w:rFonts w:ascii="Times New Roman" w:hAnsi="Times New Roman" w:cs="Times New Roman"/>
          <w:sz w:val="22"/>
        </w:rPr>
        <w:t xml:space="preserve"> </w:t>
      </w:r>
      <w:r w:rsidRPr="00214E37">
        <w:rPr>
          <w:rFonts w:ascii="Times New Roman" w:hAnsi="Times New Roman" w:cs="Times New Roman"/>
          <w:sz w:val="22"/>
        </w:rPr>
        <w:t>Kč</w:t>
      </w:r>
      <w:r w:rsidR="00932D81" w:rsidRPr="00214E37">
        <w:rPr>
          <w:rFonts w:ascii="Times New Roman" w:hAnsi="Times New Roman" w:cs="Times New Roman"/>
          <w:sz w:val="22"/>
        </w:rPr>
        <w:t xml:space="preserve"> (slovy: </w:t>
      </w:r>
      <w:r w:rsidR="00214E37" w:rsidRPr="00214E37">
        <w:rPr>
          <w:rFonts w:ascii="Times New Roman" w:hAnsi="Times New Roman" w:cs="Times New Roman"/>
          <w:sz w:val="22"/>
        </w:rPr>
        <w:t>osmdesát tisíc korun českých</w:t>
      </w:r>
      <w:r w:rsidRPr="00214E37">
        <w:rPr>
          <w:rFonts w:ascii="Times New Roman" w:hAnsi="Times New Roman" w:cs="Times New Roman"/>
          <w:sz w:val="22"/>
        </w:rPr>
        <w:t>), dle Závěrečného vyúčtování</w:t>
      </w:r>
      <w:r w:rsidR="009C0070" w:rsidRPr="00214E37">
        <w:rPr>
          <w:rFonts w:ascii="Times New Roman" w:hAnsi="Times New Roman" w:cs="Times New Roman"/>
          <w:sz w:val="22"/>
        </w:rPr>
        <w:t>, které bylo sch</w:t>
      </w:r>
      <w:r w:rsidR="00556DFD" w:rsidRPr="00214E37">
        <w:rPr>
          <w:rFonts w:ascii="Times New Roman" w:hAnsi="Times New Roman" w:cs="Times New Roman"/>
          <w:sz w:val="22"/>
        </w:rPr>
        <w:t xml:space="preserve">váleno rozhodnutím ŘV a ŘO dne </w:t>
      </w:r>
      <w:r w:rsidR="003F41AF">
        <w:rPr>
          <w:rFonts w:ascii="Times New Roman" w:hAnsi="Times New Roman" w:cs="Times New Roman"/>
          <w:sz w:val="22"/>
        </w:rPr>
        <w:t>11. 6</w:t>
      </w:r>
      <w:r w:rsidR="00AD5E7B" w:rsidRPr="003F41AF">
        <w:rPr>
          <w:rFonts w:ascii="Times New Roman" w:hAnsi="Times New Roman" w:cs="Times New Roman"/>
          <w:sz w:val="22"/>
        </w:rPr>
        <w:t>. 2019</w:t>
      </w:r>
      <w:r w:rsidR="00556DFD" w:rsidRPr="00214E37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F31D6D0" w:rsidR="00CF112A" w:rsidRPr="00CF112A" w:rsidRDefault="00214E37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B21B1">
              <w:rPr>
                <w:rFonts w:ascii="Times New Roman" w:hAnsi="Times New Roman" w:cs="Times New Roman"/>
                <w:b/>
                <w:sz w:val="22"/>
              </w:rPr>
              <w:t>STAVEBNICE PONY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9DAA5F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378FA">
              <w:rPr>
                <w:rFonts w:ascii="Times New Roman" w:eastAsia="Times New Roman" w:hAnsi="Times New Roman" w:cs="Times New Roman"/>
                <w:sz w:val="22"/>
                <w:szCs w:val="24"/>
              </w:rPr>
              <w:t>Vidče</w:t>
            </w:r>
          </w:p>
          <w:p w14:paraId="68140360" w14:textId="7E133C65" w:rsidR="00CF112A" w:rsidRPr="00CF112A" w:rsidRDefault="00CF112A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378FA">
              <w:rPr>
                <w:rFonts w:ascii="Times New Roman" w:eastAsia="Times New Roman" w:hAnsi="Times New Roman" w:cs="Times New Roman"/>
                <w:sz w:val="22"/>
                <w:szCs w:val="24"/>
              </w:rPr>
              <w:t>17</w:t>
            </w:r>
            <w:bookmarkStart w:id="0" w:name="_GoBack"/>
            <w:bookmarkEnd w:id="0"/>
            <w:r w:rsidR="008378FA">
              <w:rPr>
                <w:rFonts w:ascii="Times New Roman" w:eastAsia="Times New Roman" w:hAnsi="Times New Roman" w:cs="Times New Roman"/>
                <w:sz w:val="22"/>
                <w:szCs w:val="24"/>
              </w:rPr>
              <w:t>. 6. 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07EAE7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14E37" w:rsidRPr="00214E37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Halamíček</w:t>
            </w:r>
          </w:p>
          <w:p w14:paraId="65546A93" w14:textId="05D266B5" w:rsidR="00CF112A" w:rsidRPr="00CF112A" w:rsidRDefault="00CF112A" w:rsidP="00930F2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035948" w:rsidRPr="0003594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26D78824" w:rsidR="00DB0978" w:rsidRPr="00204CAB" w:rsidRDefault="001020C5" w:rsidP="00EC74B0">
      <w:pPr>
        <w:rPr>
          <w:noProof/>
          <w:lang w:eastAsia="cs-CZ"/>
        </w:rPr>
      </w:pPr>
      <w:r w:rsidRPr="001020C5">
        <w:rPr>
          <w:noProof/>
          <w:lang w:eastAsia="cs-CZ"/>
        </w:rPr>
        <w:drawing>
          <wp:inline distT="0" distB="0" distL="0" distR="0" wp14:anchorId="1397D423" wp14:editId="1F46F24C">
            <wp:extent cx="8699157" cy="4817505"/>
            <wp:effectExtent l="0" t="0" r="6985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186" cy="481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E07BD"/>
    <w:rsid w:val="000E38DF"/>
    <w:rsid w:val="001020C5"/>
    <w:rsid w:val="001022E9"/>
    <w:rsid w:val="001054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7A85"/>
    <w:rsid w:val="00204CAB"/>
    <w:rsid w:val="0020775D"/>
    <w:rsid w:val="00214E37"/>
    <w:rsid w:val="00217CF2"/>
    <w:rsid w:val="00255181"/>
    <w:rsid w:val="00284E57"/>
    <w:rsid w:val="00297252"/>
    <w:rsid w:val="002A3347"/>
    <w:rsid w:val="002B21B1"/>
    <w:rsid w:val="002B3556"/>
    <w:rsid w:val="002B38DF"/>
    <w:rsid w:val="002B7D4C"/>
    <w:rsid w:val="002E4CC6"/>
    <w:rsid w:val="00331D8E"/>
    <w:rsid w:val="0036155D"/>
    <w:rsid w:val="0036353B"/>
    <w:rsid w:val="00370E0C"/>
    <w:rsid w:val="003716BE"/>
    <w:rsid w:val="003E2738"/>
    <w:rsid w:val="003F41AF"/>
    <w:rsid w:val="00472E31"/>
    <w:rsid w:val="00476765"/>
    <w:rsid w:val="00485238"/>
    <w:rsid w:val="00494C0B"/>
    <w:rsid w:val="004A406B"/>
    <w:rsid w:val="004B669E"/>
    <w:rsid w:val="004D7AF3"/>
    <w:rsid w:val="004E1360"/>
    <w:rsid w:val="004F1587"/>
    <w:rsid w:val="00517192"/>
    <w:rsid w:val="00520810"/>
    <w:rsid w:val="005224E9"/>
    <w:rsid w:val="00556A97"/>
    <w:rsid w:val="00556DFD"/>
    <w:rsid w:val="005950B2"/>
    <w:rsid w:val="005C143F"/>
    <w:rsid w:val="005C713F"/>
    <w:rsid w:val="005F3CF4"/>
    <w:rsid w:val="00645156"/>
    <w:rsid w:val="006577B4"/>
    <w:rsid w:val="0069426F"/>
    <w:rsid w:val="00697B69"/>
    <w:rsid w:val="006A1877"/>
    <w:rsid w:val="006C5CC9"/>
    <w:rsid w:val="006C5FB0"/>
    <w:rsid w:val="006E557C"/>
    <w:rsid w:val="006F377F"/>
    <w:rsid w:val="00720346"/>
    <w:rsid w:val="007218F0"/>
    <w:rsid w:val="007518D6"/>
    <w:rsid w:val="007810D3"/>
    <w:rsid w:val="007C7A99"/>
    <w:rsid w:val="007D0842"/>
    <w:rsid w:val="007E2848"/>
    <w:rsid w:val="008009A3"/>
    <w:rsid w:val="008170F5"/>
    <w:rsid w:val="00820288"/>
    <w:rsid w:val="00830DE8"/>
    <w:rsid w:val="008378FA"/>
    <w:rsid w:val="008517F2"/>
    <w:rsid w:val="00861DAF"/>
    <w:rsid w:val="0086794C"/>
    <w:rsid w:val="0089196B"/>
    <w:rsid w:val="00893BA8"/>
    <w:rsid w:val="008A2BD4"/>
    <w:rsid w:val="008A5C87"/>
    <w:rsid w:val="008A7FDC"/>
    <w:rsid w:val="00930F2F"/>
    <w:rsid w:val="00932D81"/>
    <w:rsid w:val="00956E57"/>
    <w:rsid w:val="009602B4"/>
    <w:rsid w:val="009628C3"/>
    <w:rsid w:val="00965681"/>
    <w:rsid w:val="00972E8D"/>
    <w:rsid w:val="009B3047"/>
    <w:rsid w:val="009C0070"/>
    <w:rsid w:val="009D121E"/>
    <w:rsid w:val="009D49BF"/>
    <w:rsid w:val="009F7118"/>
    <w:rsid w:val="00A04E3D"/>
    <w:rsid w:val="00A132F3"/>
    <w:rsid w:val="00A33611"/>
    <w:rsid w:val="00A40103"/>
    <w:rsid w:val="00A4244E"/>
    <w:rsid w:val="00A82075"/>
    <w:rsid w:val="00AA7264"/>
    <w:rsid w:val="00AA791A"/>
    <w:rsid w:val="00AC7DA6"/>
    <w:rsid w:val="00AD5E7B"/>
    <w:rsid w:val="00B10AC5"/>
    <w:rsid w:val="00B31394"/>
    <w:rsid w:val="00B3300E"/>
    <w:rsid w:val="00B6575C"/>
    <w:rsid w:val="00B820BD"/>
    <w:rsid w:val="00BA2E07"/>
    <w:rsid w:val="00BA750B"/>
    <w:rsid w:val="00BB0755"/>
    <w:rsid w:val="00BD768F"/>
    <w:rsid w:val="00BE392C"/>
    <w:rsid w:val="00BE65C1"/>
    <w:rsid w:val="00BF134E"/>
    <w:rsid w:val="00BF3AC8"/>
    <w:rsid w:val="00BF4A85"/>
    <w:rsid w:val="00BF7AD3"/>
    <w:rsid w:val="00C01E0C"/>
    <w:rsid w:val="00C508F7"/>
    <w:rsid w:val="00C65898"/>
    <w:rsid w:val="00C66409"/>
    <w:rsid w:val="00C86D46"/>
    <w:rsid w:val="00CB2339"/>
    <w:rsid w:val="00CD5790"/>
    <w:rsid w:val="00CE098D"/>
    <w:rsid w:val="00CF112A"/>
    <w:rsid w:val="00D17193"/>
    <w:rsid w:val="00D64751"/>
    <w:rsid w:val="00D739A3"/>
    <w:rsid w:val="00DB0978"/>
    <w:rsid w:val="00DE082C"/>
    <w:rsid w:val="00E12984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6237C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1514c7a-c955-4641-91c2-9c212789a0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C8A0B-7AD9-4E54-BEBB-85651F64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7</cp:revision>
  <dcterms:created xsi:type="dcterms:W3CDTF">2019-05-29T15:39:00Z</dcterms:created>
  <dcterms:modified xsi:type="dcterms:W3CDTF">2019-06-24T12:25:00Z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