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980D3A">
      <w:pPr>
        <w:spacing w:line="240" w:lineRule="auto"/>
        <w:jc w:val="center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          </w:t>
      </w:r>
      <w:r w:rsidR="003E490B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="000523BF"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</w:t>
      </w:r>
      <w:r w:rsidR="000523BF" w:rsidRPr="00FE28E1">
        <w:rPr>
          <w:rFonts w:ascii="Times New Roman" w:eastAsia="Times New Roman" w:hAnsi="Times New Roman" w:cs="Times New Roman"/>
          <w:color w:val="auto"/>
        </w:rPr>
        <w:t>Číslo jednací:</w:t>
      </w:r>
      <w:r>
        <w:rPr>
          <w:rFonts w:ascii="Times New Roman" w:eastAsia="Times New Roman" w:hAnsi="Times New Roman" w:cs="Times New Roman"/>
          <w:color w:val="auto"/>
        </w:rPr>
        <w:t xml:space="preserve">    </w:t>
      </w:r>
      <w:r w:rsidR="000523BF" w:rsidRPr="00FE28E1">
        <w:rPr>
          <w:rFonts w:ascii="Calibri" w:eastAsia="Calibri" w:hAnsi="Calibri" w:cs="Calibri"/>
          <w:color w:val="auto"/>
        </w:rPr>
        <w:t xml:space="preserve"> SOSFM/</w:t>
      </w:r>
      <w:r w:rsidR="003E490B">
        <w:rPr>
          <w:rFonts w:ascii="Calibri" w:eastAsia="Calibri" w:hAnsi="Calibri" w:cs="Calibri"/>
          <w:color w:val="auto"/>
        </w:rPr>
        <w:t>01627/2019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9C180C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B65A6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AUTO </w:t>
            </w:r>
            <w:proofErr w:type="gramStart"/>
            <w:r w:rsidR="00B65A66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TICHÝ </w:t>
            </w:r>
            <w:r w:rsidR="007E06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 s.</w:t>
            </w:r>
            <w:proofErr w:type="gramEnd"/>
            <w:r w:rsidR="007E06D3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7E06D3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Rudná </w:t>
            </w:r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  </w:t>
            </w:r>
            <w:proofErr w:type="gramStart"/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>1124/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32,</w:t>
            </w:r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703 00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Ostrava - Vítkovice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7E06D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25390121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7E06D3" w:rsidP="00160DBC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CZ25390121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7E06D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Ing. Jiří Plachý, prokurista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7E06D3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Ostrava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7E06D3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27-1159380257/0100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7E06D3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599</w:t>
            </w:r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529</w:t>
            </w:r>
            <w:r w:rsidR="00B65A6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512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1D747C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D747C">
        <w:rPr>
          <w:rFonts w:ascii="Times New Roman" w:eastAsia="Times New Roman" w:hAnsi="Times New Roman" w:cs="Times New Roman"/>
          <w:b/>
          <w:color w:val="auto"/>
          <w:sz w:val="24"/>
        </w:rPr>
        <w:t xml:space="preserve">23-68-H/01    </w:t>
      </w:r>
      <w:r w:rsidRPr="001D74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="00533F9E" w:rsidRPr="001D747C">
        <w:rPr>
          <w:rFonts w:ascii="Times New Roman" w:eastAsia="Times New Roman" w:hAnsi="Times New Roman" w:cs="Times New Roman"/>
          <w:b/>
          <w:color w:val="auto"/>
          <w:sz w:val="24"/>
        </w:rPr>
        <w:t xml:space="preserve">Mechanik opravář motorových vozidel   </w:t>
      </w:r>
    </w:p>
    <w:p w:rsidR="00533F9E" w:rsidRPr="001D747C" w:rsidRDefault="00533F9E" w:rsidP="00147212">
      <w:pPr>
        <w:tabs>
          <w:tab w:val="left" w:pos="1985"/>
        </w:tabs>
        <w:spacing w:line="240" w:lineRule="auto"/>
        <w:rPr>
          <w:color w:val="auto"/>
        </w:rPr>
      </w:pPr>
      <w:r w:rsidRPr="001D747C">
        <w:rPr>
          <w:rFonts w:ascii="Times New Roman" w:eastAsia="Times New Roman" w:hAnsi="Times New Roman" w:cs="Times New Roman"/>
          <w:b/>
          <w:color w:val="auto"/>
          <w:sz w:val="24"/>
        </w:rPr>
        <w:t xml:space="preserve">26-57-H/01    </w:t>
      </w:r>
      <w:r w:rsidR="00147212" w:rsidRPr="001D747C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D747C">
        <w:rPr>
          <w:rFonts w:ascii="Times New Roman" w:eastAsia="Times New Roman" w:hAnsi="Times New Roman" w:cs="Times New Roman"/>
          <w:b/>
          <w:color w:val="auto"/>
          <w:sz w:val="24"/>
        </w:rPr>
        <w:t>Autoelektrikář</w:t>
      </w:r>
    </w:p>
    <w:p w:rsidR="00533F9E" w:rsidRPr="001D74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1D747C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1D747C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23-51-H/01     </w:t>
      </w:r>
      <w:r w:rsidR="00147212"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D747C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Strojní mechanik</w:t>
      </w:r>
    </w:p>
    <w:p w:rsidR="00147212" w:rsidRPr="001D74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D74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1D747C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694E40" w:rsidRPr="00C1571B" w:rsidRDefault="00D43BE1" w:rsidP="00694E40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</w:p>
    <w:p w:rsidR="00923158" w:rsidRDefault="007E06D3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Cs w:val="24"/>
        </w:rPr>
        <w:t>1.Auto</w:t>
      </w:r>
      <w:proofErr w:type="gram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Tichý s.r.o. -Rudná 32, 703 00 Ostrava – Vítkovice</w:t>
      </w:r>
    </w:p>
    <w:p w:rsidR="007E06D3" w:rsidRDefault="007E06D3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auto"/>
          <w:szCs w:val="24"/>
        </w:rPr>
        <w:t>2.Auto</w:t>
      </w:r>
      <w:proofErr w:type="gramEnd"/>
      <w:r>
        <w:rPr>
          <w:rFonts w:ascii="Times New Roman" w:eastAsia="Times New Roman" w:hAnsi="Times New Roman" w:cs="Times New Roman"/>
          <w:b/>
          <w:color w:val="auto"/>
          <w:szCs w:val="24"/>
        </w:rPr>
        <w:t xml:space="preserve"> Tichý s.r.o. – Dělnická 101, 735 64 Havířov – Prostřední Suchá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  <w:tab w:val="left" w:pos="1980"/>
        </w:tabs>
        <w:spacing w:line="240" w:lineRule="auto"/>
        <w:ind w:left="0" w:right="113"/>
        <w:jc w:val="both"/>
        <w:rPr>
          <w:color w:val="auto"/>
          <w:szCs w:val="24"/>
        </w:rPr>
      </w:pPr>
      <w:r w:rsidRPr="004B4043">
        <w:rPr>
          <w:rFonts w:ascii="Times New Roman" w:eastAsia="Times New Roman" w:hAnsi="Times New Roman" w:cs="Times New Roman"/>
          <w:color w:val="auto"/>
          <w:szCs w:val="24"/>
        </w:rPr>
        <w:lastRenderedPageBreak/>
        <w:t>v dohodnuté době a obsahu odborné přípravy v souladu s rámcovým vzdělávacím programem, platnými zákonnými ustanoveními a dalšími dohodnutými podmínkami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Počet žáků vykonávající odborný výcvik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poskytovatele (dále jen „instruktor“) ve spolupráci s pověřeným pedagogickým pracovníkem školy.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Poskytovatel prohlašuje, že má oprávnění k podnikatelské činnosti v oboru, ve kterém bude realizován odborný výcvik, doloženým u právnické osoby předmětem podnikání ve výpisu z obchodního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rejstříku a </w:t>
      </w:r>
      <w:r w:rsidR="00987B2D">
        <w:rPr>
          <w:rFonts w:ascii="Times New Roman" w:hAnsi="Times New Roman" w:cs="Times New Roman"/>
          <w:color w:val="auto"/>
        </w:rPr>
        <w:t xml:space="preserve">      </w:t>
      </w:r>
      <w:r w:rsidRPr="004B4043">
        <w:rPr>
          <w:rFonts w:ascii="Times New Roman" w:hAnsi="Times New Roman" w:cs="Times New Roman"/>
          <w:color w:val="auto"/>
        </w:rPr>
        <w:t>u fyzické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 osoby živnostenským listem. 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Čl. 2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28"/>
        </w:rPr>
        <w:t>Časový rozsah odborného výcviku</w:t>
      </w:r>
    </w:p>
    <w:p w:rsidR="00427B35" w:rsidRPr="00FE28E1" w:rsidRDefault="00427B35" w:rsidP="00427B35">
      <w:pPr>
        <w:tabs>
          <w:tab w:val="left" w:pos="426"/>
          <w:tab w:val="left" w:pos="1980"/>
        </w:tabs>
        <w:spacing w:line="240" w:lineRule="auto"/>
        <w:ind w:right="113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Realizace odborného výcviku žáků uvedených v čl. 1, odst. 1 bude uskutečňován v denním vyučování </w:t>
      </w:r>
      <w:r w:rsidR="00987B2D">
        <w:rPr>
          <w:rFonts w:ascii="Times New Roman" w:hAnsi="Times New Roman" w:cs="Times New Roman"/>
          <w:color w:val="auto"/>
        </w:rPr>
        <w:t xml:space="preserve">   </w:t>
      </w:r>
      <w:r w:rsidRPr="004B4043">
        <w:rPr>
          <w:rFonts w:ascii="Times New Roman" w:hAnsi="Times New Roman" w:cs="Times New Roman"/>
          <w:color w:val="auto"/>
        </w:rPr>
        <w:t>v délce 6 hodin u žáků všech ročníků. Vyučovací hodina má délku 60 minut.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 xml:space="preserve">Začátek pracovní doby žáků se řídí zákoníkem práce, pracovní dobou poskytovatele. Začíná </w:t>
      </w:r>
      <w:proofErr w:type="gramStart"/>
      <w:r w:rsidRPr="004B4043">
        <w:rPr>
          <w:rFonts w:ascii="Times New Roman" w:hAnsi="Times New Roman" w:cs="Times New Roman"/>
          <w:color w:val="auto"/>
        </w:rPr>
        <w:t xml:space="preserve">nejdříve </w:t>
      </w:r>
      <w:r w:rsidR="00987B2D">
        <w:rPr>
          <w:rFonts w:ascii="Times New Roman" w:hAnsi="Times New Roman" w:cs="Times New Roman"/>
          <w:color w:val="auto"/>
        </w:rPr>
        <w:t xml:space="preserve">  </w:t>
      </w:r>
      <w:r w:rsidRPr="004B4043">
        <w:rPr>
          <w:rFonts w:ascii="Times New Roman" w:hAnsi="Times New Roman" w:cs="Times New Roman"/>
          <w:color w:val="auto"/>
        </w:rPr>
        <w:t>v 6 hodin</w:t>
      </w:r>
      <w:proofErr w:type="gramEnd"/>
      <w:r w:rsidRPr="004B4043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Pr="004B4043">
        <w:rPr>
          <w:rFonts w:ascii="Times New Roman" w:hAnsi="Times New Roman" w:cs="Times New Roman"/>
          <w:color w:val="auto"/>
        </w:rPr>
        <w:br/>
        <w:t xml:space="preserve">do odborného výcviku.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Přestávka v práci může být shodná s přestávkou stanovenou pro pracovníky poskytovatele, ale musí být v souladu s příslušnými ustanoveními zákoníku práce. Poskytovatel zabezpečí možnost trávení přestávek žáků ve vyhrazených, k jídlu určených, popř. jídlo zajišťujících prostorách provozního pracoviště. Délka přestávky se nezapočítává do doby trvání vyučovacího dne.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</w:rPr>
      </w:pPr>
      <w:r w:rsidRPr="004B4043">
        <w:rPr>
          <w:rFonts w:ascii="Times New Roman" w:hAnsi="Times New Roman" w:cs="Times New Roman"/>
          <w:color w:val="auto"/>
        </w:rPr>
        <w:t>Den zahájení odborného výcviku je uveden v dohodě o převzetí žáka do odborného výcviku.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>Čl. 3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Povinnosti</w:t>
      </w:r>
      <w:r w:rsidRPr="00FE28E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poskytovatele odborného výcviku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umožní na svých pracovištích uvedených v čl. 1,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odst. 1 výkon odborného výcviku žáka. Odborný výcvik bude probíhat v prostorách, které budou odpovídat hygienickým normám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dalším požadavkům ochrany veřejného zdraví.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a činnosti, které navazují na příslušný obor vzdělání a s ním přímo souvisí.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</w:t>
      </w:r>
      <w:r w:rsidRPr="004B4043">
        <w:rPr>
          <w:rFonts w:ascii="Times New Roman" w:hAnsi="Times New Roman" w:cs="Times New Roman"/>
          <w:color w:val="auto"/>
          <w:szCs w:val="24"/>
        </w:rPr>
        <w:br/>
        <w:t>na rizika možného ohrožení jejich života a zdraví.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jmenuje instruktora žáků z řad kvalifikovaných, odborně a morálně schopných zaměstnanců k vedení žáků a dozoru odborného výcviku. Instruktora na návrh organizace schvaluje ředitel školy v dekretu o jmenování do funkce instruktora žáků.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Instruktor vede současně nejvýše 6 žáků v jednom dni, a to v návaznosti na rizika možného ohrožení jejich života a zdraví, které se týkají výkonu práce, a v souladu s ustanovením vyhlášky </w:t>
      </w:r>
      <w:r w:rsidRPr="004B4043">
        <w:rPr>
          <w:rFonts w:ascii="Times New Roman" w:hAnsi="Times New Roman" w:cs="Times New Roman"/>
          <w:color w:val="auto"/>
          <w:szCs w:val="24"/>
        </w:rPr>
        <w:br/>
        <w:t>č. 13/2005 Sb.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umožní řediteli školy, pedagogickému pracovníkovi školy a České školní inspekci vstup do prostor, kde probíhá odborný výcvik v rozsahu potřebném pro provedení koordinačních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kontrolních činností.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427B35" w:rsidRPr="00F81F16" w:rsidRDefault="00427B35" w:rsidP="00427B35">
      <w:pPr>
        <w:pStyle w:val="Odstavecseseznamem"/>
        <w:tabs>
          <w:tab w:val="left" w:pos="426"/>
        </w:tabs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zajistí prostorové a materiální vybavení pracoviště, stroje a nářadí, osobní ochranné pracovní prostředky odpovídající potřebám daného pracoviště.</w:t>
      </w:r>
    </w:p>
    <w:p w:rsidR="00427B35" w:rsidRPr="004B4043" w:rsidRDefault="00427B35" w:rsidP="00427B35">
      <w:pPr>
        <w:tabs>
          <w:tab w:val="left" w:pos="426"/>
        </w:tabs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hygienu při práci žáka, dle § 101 až 108 Zákoníku práce v platném znění. Ve spolupráci s pověřeným pedagogickým pracovníkem školy zajistí prošetření příslušnými orgány případné úrazy žáků a zajistí nápravná opatření. Pracovní úraz žáka neprodleně oznámí škole a zašle škole kopii záznamu o úrazu.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účinné právní předpisy, s nimiž byl seznámen, pravidla slušného chování, docházku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ostatní náležitosti upravené touto smlouvou.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996460" w:rsidRDefault="00427B35" w:rsidP="00427B35">
      <w:pPr>
        <w:tabs>
          <w:tab w:val="left" w:pos="426"/>
        </w:tabs>
        <w:spacing w:line="240" w:lineRule="auto"/>
        <w:ind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996460">
        <w:rPr>
          <w:rFonts w:ascii="Times New Roman" w:hAnsi="Times New Roman" w:cs="Times New Roman"/>
          <w:b/>
          <w:color w:val="auto"/>
          <w:sz w:val="28"/>
          <w:szCs w:val="24"/>
        </w:rPr>
        <w:t>Čl. 4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rFonts w:ascii="Times New Roman" w:hAnsi="Times New Roman" w:cs="Times New Roman"/>
          <w:b/>
          <w:color w:val="auto"/>
          <w:sz w:val="28"/>
          <w:szCs w:val="24"/>
        </w:rPr>
        <w:t xml:space="preserve">Povinnosti </w:t>
      </w: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školy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výcviku. Zároveň zastupuje školu při jednání navazující na tuto smlouvu a je kontaktní osobou v komunikaci s poskytovatelem. Provádí kontrolní činnost podmínek uskutečňování odborného výcviku.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oboru vzdělání uvedeného v článku 1, odst. 1.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se základními pojmy, zásadami a způsoby pedagogické práce s žákem,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s předpisy BOZP, PO a vyhláškou č. 180/2015 Sb. (vyhláška o zakázaných pracích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pracovištích),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obsahem, způsobem a cílem provádění odborného výcviku žáků,</w:t>
      </w:r>
    </w:p>
    <w:p w:rsidR="00427B35" w:rsidRPr="004B4043" w:rsidRDefault="00427B35" w:rsidP="00427B35">
      <w:pPr>
        <w:pStyle w:val="Odstavecseseznamem"/>
        <w:numPr>
          <w:ilvl w:val="0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 obsahem tematických plánů a s organizací výuky.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 xml:space="preserve">o obecných principech zachovávání mlčenlivosti a ochrany dat poskytovatele, se kterými se </w:t>
      </w:r>
      <w:r w:rsidRPr="004B4043">
        <w:rPr>
          <w:rFonts w:ascii="Times New Roman" w:hAnsi="Times New Roman" w:cs="Times New Roman"/>
          <w:color w:val="auto"/>
          <w:szCs w:val="24"/>
        </w:rPr>
        <w:br/>
        <w:t>při výkonu odborného výcviku u poskytovatele setká.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poučí žáky o jejich právech a povinnostech při odborném výcviku na pracovištích poskytovatele. Vybaví žáky osobními a ochrannými prostředky- pracovní oděv, pracovní obuv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ochranná čepice.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Veškeré pracovní a kázeňské přestupky žáků při odborném výcviku řeší v souladu se školním řádem a dalšími platnými předpisy.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Pr="004B4043">
        <w:rPr>
          <w:rFonts w:ascii="Times New Roman" w:hAnsi="Times New Roman" w:cs="Times New Roman"/>
          <w:color w:val="auto"/>
          <w:szCs w:val="24"/>
        </w:rPr>
        <w:br/>
        <w:t>dle § 3, odst. 5 a § 59 školského zákona. Na odpovědnost žáků se vztahují ustanovení zákoníku práce. Náklady na lékařské prohlídky hradí škola.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427B35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>vzdělávání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   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pro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žáky se speciálními vzdělávacími potřebami odpovídající jejich potřebám. </w:t>
      </w:r>
    </w:p>
    <w:p w:rsidR="0053239C" w:rsidRPr="004B4043" w:rsidRDefault="0053239C" w:rsidP="0053239C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4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Škola zajistí výplatu odměn žáků, zpracování podkladů pro vyplacení odměn, vystavení výplatních listin.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5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Odměna za produktivní činnost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contextualSpacing w:val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Žákům náleží za produktivní činnost prováděnou v průběhu odborného výcviku finanční odměna </w:t>
      </w:r>
      <w:proofErr w:type="gramStart"/>
      <w:r w:rsidRPr="004B4043">
        <w:rPr>
          <w:rFonts w:ascii="Times New Roman" w:hAnsi="Times New Roman" w:cs="Times New Roman"/>
          <w:color w:val="auto"/>
          <w:szCs w:val="24"/>
        </w:rPr>
        <w:t xml:space="preserve">podle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>§ 122</w:t>
      </w:r>
      <w:proofErr w:type="gramEnd"/>
      <w:r w:rsidRPr="004B4043">
        <w:rPr>
          <w:rFonts w:ascii="Times New Roman" w:hAnsi="Times New Roman" w:cs="Times New Roman"/>
          <w:color w:val="auto"/>
          <w:szCs w:val="24"/>
        </w:rPr>
        <w:t xml:space="preserve"> školského zákona. Pro účely tohoto zákona se za produktivní činnost považuje činnost, která přináší příjem. 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4B4043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Pr="004B4043">
        <w:rPr>
          <w:rFonts w:ascii="Times New Roman" w:hAnsi="Times New Roman" w:cs="Times New Roman"/>
          <w:szCs w:val="24"/>
        </w:rPr>
        <w:br/>
        <w:t xml:space="preserve"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Produktivní činnost přiděluje žákům instruktor. Instruktor zaznamenává do tiskopisu „Deník evidence praktického vyučování – směnovnice“ počet hodin produktivní práce, počet odpracovaných hodin celkem a hodnocení žáka. </w:t>
      </w:r>
    </w:p>
    <w:p w:rsidR="00427B35" w:rsidRPr="004B4043" w:rsidRDefault="00427B35" w:rsidP="00427B35">
      <w:pPr>
        <w:pStyle w:val="Odstavecseseznamem"/>
        <w:tabs>
          <w:tab w:val="left" w:pos="426"/>
        </w:tabs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Deník evidence praktického vyučování </w:t>
      </w:r>
      <w:r w:rsidR="00987B2D">
        <w:rPr>
          <w:rFonts w:ascii="Times New Roman" w:hAnsi="Times New Roman" w:cs="Times New Roman"/>
          <w:color w:val="auto"/>
          <w:szCs w:val="24"/>
        </w:rPr>
        <w:t xml:space="preserve"> 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odsouhlasit vedoucímu pracovníkovi poskytovatele nebo pověřenému pracovníkovi </w:t>
      </w:r>
      <w:r w:rsidRPr="004B4043">
        <w:rPr>
          <w:rFonts w:ascii="Times New Roman" w:hAnsi="Times New Roman" w:cs="Times New Roman"/>
          <w:color w:val="auto"/>
          <w:szCs w:val="24"/>
        </w:rPr>
        <w:br/>
      </w:r>
      <w:r w:rsidR="00987B2D" w:rsidRPr="004B4043">
        <w:rPr>
          <w:rFonts w:ascii="Times New Roman" w:hAnsi="Times New Roman" w:cs="Times New Roman"/>
          <w:color w:val="auto"/>
          <w:szCs w:val="24"/>
        </w:rPr>
        <w:t xml:space="preserve">(razítko </w:t>
      </w:r>
      <w:r w:rsidRPr="004B4043">
        <w:rPr>
          <w:rFonts w:ascii="Times New Roman" w:hAnsi="Times New Roman" w:cs="Times New Roman"/>
          <w:color w:val="auto"/>
          <w:szCs w:val="24"/>
        </w:rPr>
        <w:t>a podpis) a předá na mzdovou účtárnu školy k dalšímu zpracování.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Za produktivní činnost žáků vyplatí poskytovatel sazbu v minimální výši 30 Kč/hod.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vynásobením jednotkové odměny dle čl. 5 odst. 5 s počtem hodin odborného výcviku, ve kterém žák tuto činnost vykonal.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Poskytovatel vyplatí škole odměnu za uvedenou činnost dle článku 4. 9 ve výši 190 Kč vč. DPH 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vč. DPH.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3"/>
          <w:numId w:val="12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Pr="004B4043">
        <w:rPr>
          <w:rFonts w:ascii="Times New Roman" w:hAnsi="Times New Roman" w:cs="Times New Roman"/>
          <w:color w:val="auto"/>
          <w:szCs w:val="24"/>
        </w:rPr>
        <w:br/>
        <w:t>a odměnu škole za žáka za uplynulý kalendářní měsíc na základě daňového dokladu vystaveného školou. Splatnost faktury je 14 kalendářních dnů od vystavení. V případě prodlení úhrady je škola oprávněna požadovat zaplacení úroku z prodlení dle § 1970 Občanského zákoníku.</w:t>
      </w:r>
      <w:r w:rsidRPr="004B4043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6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Uzavření a ukončení smlouvy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4B4043" w:rsidRDefault="00427B35" w:rsidP="00427B35">
      <w:pPr>
        <w:pStyle w:val="Odstavecseseznamem"/>
        <w:numPr>
          <w:ilvl w:val="6"/>
          <w:numId w:val="4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7E06D3">
        <w:rPr>
          <w:rFonts w:ascii="Times New Roman" w:hAnsi="Times New Roman" w:cs="Times New Roman"/>
          <w:color w:val="auto"/>
          <w:szCs w:val="24"/>
        </w:rPr>
        <w:t>24.6.2019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na dobu neurčitou.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Smluvní strany se dohodly, že tato smlouva zaniká: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začíná plynout od prvního dne měsíce následujícího po doručení výpovědí druhé straně a končí posledním dnem tohoto měsíce,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b) pozbyde-li některá ze smluvních stran způsobilost k provádění činností, které jsou předmětem této smlouvy, na základě příslušného právního předpisu nebo rozhodnutím kompetentního orgánu,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c) odstoupení od této smlouvy v případě jejího podstatného porušení, za které se považuje zejména porušení ustanovení smlouvy o zajištění bezpečnosti a ochrany zdraví při práci a o požární ochraně.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V případě, že jakákoliv ustanovení této smlouvy budou neplatná nebo nevymahatelná na základě jakéhokoliv ustanovení příslušného zákona se smluvní strany zavazují uzavřít dodatek k této smlouvě, jimž </w:t>
      </w:r>
      <w:r w:rsidRPr="004B4043">
        <w:rPr>
          <w:rFonts w:ascii="Times New Roman" w:hAnsi="Times New Roman" w:cs="Times New Roman"/>
          <w:color w:val="auto"/>
          <w:szCs w:val="24"/>
        </w:rPr>
        <w:lastRenderedPageBreak/>
        <w:t>taková ustanovení budou nahrazena, přičemž se smluvní strany budou i nadále řídit zbývajícími ustanoveními této smlouvy.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4.</w:t>
      </w:r>
      <w:r w:rsidRPr="004B4043">
        <w:rPr>
          <w:rFonts w:ascii="Times New Roman" w:hAnsi="Times New Roman" w:cs="Times New Roman"/>
          <w:color w:val="auto"/>
          <w:szCs w:val="24"/>
        </w:rPr>
        <w:tab/>
        <w:t xml:space="preserve">Smlouva může být měněna nebo doplňována pouze formou písemných dodatků podepsaných oběma smluvními stranami. 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Smlouva je vyhotovena ve dvou vyhotoveních, každá má platnost originálu. Po jednom vyhotovení obdrží každá smluvní strana.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Tato smlouva nabývá platnosti dnem jejího podpisu oběma smluvními stranami a účinnosti dnem, kdy vyjádření souhlasu s obsahem návrhu smlouvy dojde druhé smluvní straně, pokud nestanoví </w:t>
      </w:r>
      <w:r w:rsidR="00453ADF" w:rsidRPr="004B4043">
        <w:rPr>
          <w:rFonts w:ascii="Times New Roman" w:hAnsi="Times New Roman" w:cs="Times New Roman"/>
          <w:color w:val="auto"/>
          <w:szCs w:val="24"/>
        </w:rPr>
        <w:t>zákon</w:t>
      </w:r>
      <w:r w:rsidR="00453ADF">
        <w:rPr>
          <w:rFonts w:ascii="Times New Roman" w:hAnsi="Times New Roman" w:cs="Times New Roman"/>
          <w:color w:val="auto"/>
          <w:szCs w:val="24"/>
        </w:rPr>
        <w:t xml:space="preserve">                č.</w:t>
      </w:r>
      <w:r w:rsidRPr="004B4043">
        <w:rPr>
          <w:rFonts w:ascii="Times New Roman" w:hAnsi="Times New Roman" w:cs="Times New Roman"/>
          <w:color w:val="auto"/>
          <w:szCs w:val="24"/>
        </w:rPr>
        <w:t xml:space="preserve">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10"/>
        </w:num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Touto smlouvou se vypovídá a pozbývá platnost předchozí smlouva. </w:t>
      </w:r>
    </w:p>
    <w:p w:rsidR="00427B35" w:rsidRPr="00FE28E1" w:rsidRDefault="00427B35" w:rsidP="00427B35">
      <w:pPr>
        <w:tabs>
          <w:tab w:val="left" w:pos="426"/>
        </w:tabs>
        <w:spacing w:line="240" w:lineRule="auto"/>
        <w:ind w:right="113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Čl. 7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E28E1">
        <w:rPr>
          <w:rFonts w:ascii="Times New Roman" w:hAnsi="Times New Roman" w:cs="Times New Roman"/>
          <w:b/>
          <w:color w:val="auto"/>
          <w:sz w:val="28"/>
          <w:szCs w:val="24"/>
        </w:rPr>
        <w:t>Závěrečná ustanovení</w:t>
      </w:r>
    </w:p>
    <w:p w:rsidR="00427B35" w:rsidRPr="00FE28E1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427B35" w:rsidRPr="004B4043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m3081803161160544168gmail-msolistparagraph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right="113" w:firstLine="0"/>
        <w:jc w:val="both"/>
        <w:rPr>
          <w:sz w:val="22"/>
        </w:rPr>
      </w:pPr>
      <w:r w:rsidRPr="004B4043">
        <w:rPr>
          <w:sz w:val="22"/>
        </w:rPr>
        <w:t>Smluvní strany jsou odpovědné za dodržování povinností v souvislosti s platnými právními předpisy, kterými se řídí ochrana osobních údajů klientů a/nebo zaměstnanců a/nebo smluvních partnerů a/nebo  jiných fyzických osob  Objednatele  (např. Nařízení EU č. 679/2016, obecné nařízení o ochraně osobních  údajů),  (dále jen  „Osobní údaje“).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sz w:val="22"/>
        </w:rPr>
      </w:pPr>
      <w:r w:rsidRPr="004B4043">
        <w:rPr>
          <w:sz w:val="22"/>
        </w:rPr>
        <w:t xml:space="preserve">Smluvní strany prohlašují, že předmětem této smlouvy není zpracování Osobních údajů Poskytovatelem </w:t>
      </w:r>
      <w:r w:rsidR="00453ADF">
        <w:rPr>
          <w:sz w:val="22"/>
        </w:rPr>
        <w:t xml:space="preserve">     </w:t>
      </w:r>
      <w:r w:rsidRPr="004B4043">
        <w:rPr>
          <w:sz w:val="22"/>
        </w:rPr>
        <w:t>na žádost školy.</w:t>
      </w:r>
    </w:p>
    <w:p w:rsidR="00427B35" w:rsidRPr="004B4043" w:rsidRDefault="00427B35" w:rsidP="00427B35">
      <w:pPr>
        <w:pStyle w:val="m3081803161160544168gmail-msolistparagraph"/>
        <w:shd w:val="clear" w:color="auto" w:fill="FFFFFF"/>
        <w:tabs>
          <w:tab w:val="left" w:pos="426"/>
        </w:tabs>
        <w:spacing w:before="0" w:beforeAutospacing="0" w:after="0" w:afterAutospacing="0"/>
        <w:ind w:right="113"/>
        <w:jc w:val="both"/>
        <w:rPr>
          <w:color w:val="FF0000"/>
          <w:sz w:val="22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ustanoveními § 391 zákoníku práce v platném znění.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numPr>
          <w:ilvl w:val="0"/>
          <w:numId w:val="7"/>
        </w:numPr>
        <w:tabs>
          <w:tab w:val="left" w:pos="426"/>
        </w:tabs>
        <w:spacing w:line="240" w:lineRule="auto"/>
        <w:ind w:left="0" w:right="113" w:firstLine="0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Práva a povinnosti v této smlouvě výslovně neupravené se řídí příslušnými právními předpisy českého právního řádu.</w:t>
      </w:r>
    </w:p>
    <w:p w:rsidR="00427B35" w:rsidRDefault="00427B35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3E490B" w:rsidRPr="004B4043" w:rsidRDefault="003E490B" w:rsidP="00427B35">
      <w:pPr>
        <w:tabs>
          <w:tab w:val="left" w:pos="426"/>
        </w:tabs>
        <w:spacing w:line="240" w:lineRule="auto"/>
        <w:ind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1.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dohody o převzetí žáků do odborného výcviku a vykonávaní činnosti instruktora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2.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dekretu o jmenování do funkce instruktoru žáků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3.</w:t>
      </w:r>
      <w:r w:rsidRPr="004B4043">
        <w:rPr>
          <w:rFonts w:ascii="Times New Roman" w:hAnsi="Times New Roman" w:cs="Times New Roman"/>
          <w:color w:val="auto"/>
          <w:szCs w:val="24"/>
        </w:rPr>
        <w:tab/>
        <w:t>Vzor směnovnice žáka</w:t>
      </w: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jc w:val="both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Ve  Frýdku- Místku  dne  </w:t>
      </w:r>
      <w:proofErr w:type="gramStart"/>
      <w:r>
        <w:rPr>
          <w:rFonts w:ascii="Times New Roman" w:hAnsi="Times New Roman" w:cs="Times New Roman"/>
          <w:color w:val="auto"/>
          <w:szCs w:val="24"/>
        </w:rPr>
        <w:t>24.6.2019</w:t>
      </w:r>
      <w:proofErr w:type="gramEnd"/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490B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490B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490B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490B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3E490B" w:rsidRPr="004B4043" w:rsidRDefault="003E490B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</w:p>
    <w:p w:rsidR="00427B35" w:rsidRPr="004B4043" w:rsidRDefault="00427B35" w:rsidP="00427B35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Cs w:val="24"/>
        </w:rPr>
      </w:pPr>
      <w:r w:rsidRPr="004B4043">
        <w:rPr>
          <w:rFonts w:ascii="Times New Roman" w:hAnsi="Times New Roman" w:cs="Times New Roman"/>
          <w:color w:val="auto"/>
          <w:szCs w:val="24"/>
        </w:rPr>
        <w:t>……………</w:t>
      </w:r>
      <w:r w:rsidR="003E490B">
        <w:rPr>
          <w:rFonts w:ascii="Times New Roman" w:hAnsi="Times New Roman" w:cs="Times New Roman"/>
          <w:color w:val="auto"/>
          <w:szCs w:val="24"/>
        </w:rPr>
        <w:t>……..</w:t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="003E490B">
        <w:rPr>
          <w:rFonts w:ascii="Times New Roman" w:hAnsi="Times New Roman" w:cs="Times New Roman"/>
          <w:color w:val="auto"/>
          <w:szCs w:val="24"/>
        </w:rPr>
        <w:tab/>
      </w:r>
      <w:r w:rsidRPr="004B4043">
        <w:rPr>
          <w:rFonts w:ascii="Times New Roman" w:hAnsi="Times New Roman" w:cs="Times New Roman"/>
          <w:color w:val="auto"/>
          <w:szCs w:val="24"/>
        </w:rPr>
        <w:t>………………</w:t>
      </w:r>
      <w:r w:rsidR="003E490B">
        <w:rPr>
          <w:rFonts w:ascii="Times New Roman" w:hAnsi="Times New Roman" w:cs="Times New Roman"/>
          <w:color w:val="auto"/>
          <w:szCs w:val="24"/>
        </w:rPr>
        <w:t>………….</w:t>
      </w:r>
    </w:p>
    <w:p w:rsidR="0086707A" w:rsidRPr="0053239C" w:rsidRDefault="003E490B" w:rsidP="0053239C">
      <w:pPr>
        <w:pStyle w:val="Odstavecseseznamem"/>
        <w:tabs>
          <w:tab w:val="left" w:pos="426"/>
        </w:tabs>
        <w:spacing w:line="240" w:lineRule="auto"/>
        <w:ind w:left="0" w:right="11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Cs w:val="24"/>
        </w:rPr>
        <w:t xml:space="preserve">     poskytovatel</w:t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</w:r>
      <w:r>
        <w:rPr>
          <w:rFonts w:ascii="Times New Roman" w:hAnsi="Times New Roman" w:cs="Times New Roman"/>
          <w:color w:val="auto"/>
          <w:szCs w:val="24"/>
        </w:rPr>
        <w:tab/>
        <w:t xml:space="preserve">        </w:t>
      </w:r>
      <w:bookmarkStart w:id="0" w:name="_GoBack"/>
      <w:bookmarkEnd w:id="0"/>
      <w:r w:rsidR="00427B35" w:rsidRPr="004B4043">
        <w:rPr>
          <w:rFonts w:ascii="Times New Roman" w:hAnsi="Times New Roman" w:cs="Times New Roman"/>
          <w:color w:val="auto"/>
          <w:szCs w:val="24"/>
        </w:rPr>
        <w:t>zástup</w:t>
      </w:r>
      <w:r>
        <w:rPr>
          <w:rFonts w:ascii="Times New Roman" w:hAnsi="Times New Roman" w:cs="Times New Roman"/>
          <w:color w:val="auto"/>
          <w:szCs w:val="24"/>
        </w:rPr>
        <w:t>c</w:t>
      </w:r>
      <w:r w:rsidR="00427B35" w:rsidRPr="004B4043">
        <w:rPr>
          <w:rFonts w:ascii="Times New Roman" w:hAnsi="Times New Roman" w:cs="Times New Roman"/>
          <w:color w:val="auto"/>
          <w:szCs w:val="24"/>
        </w:rPr>
        <w:t>e školy</w:t>
      </w:r>
    </w:p>
    <w:sectPr w:rsidR="0086707A" w:rsidRPr="0053239C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437C2"/>
    <w:rsid w:val="000523BF"/>
    <w:rsid w:val="00061DC8"/>
    <w:rsid w:val="000821C8"/>
    <w:rsid w:val="00087B87"/>
    <w:rsid w:val="000B593B"/>
    <w:rsid w:val="000C2D46"/>
    <w:rsid w:val="000C50A3"/>
    <w:rsid w:val="000E1220"/>
    <w:rsid w:val="001338BE"/>
    <w:rsid w:val="0013712D"/>
    <w:rsid w:val="00147212"/>
    <w:rsid w:val="00160BF6"/>
    <w:rsid w:val="00160DBC"/>
    <w:rsid w:val="00161979"/>
    <w:rsid w:val="0018080F"/>
    <w:rsid w:val="00194019"/>
    <w:rsid w:val="001B3DED"/>
    <w:rsid w:val="001C4FD3"/>
    <w:rsid w:val="001D747C"/>
    <w:rsid w:val="001E2A03"/>
    <w:rsid w:val="001F0FA5"/>
    <w:rsid w:val="00223C97"/>
    <w:rsid w:val="0022710C"/>
    <w:rsid w:val="00242D8C"/>
    <w:rsid w:val="00264182"/>
    <w:rsid w:val="00296C43"/>
    <w:rsid w:val="002A0B4E"/>
    <w:rsid w:val="002A76E2"/>
    <w:rsid w:val="0032149E"/>
    <w:rsid w:val="00370329"/>
    <w:rsid w:val="003774C8"/>
    <w:rsid w:val="003B4A3E"/>
    <w:rsid w:val="003C170D"/>
    <w:rsid w:val="003D37D6"/>
    <w:rsid w:val="003D7C37"/>
    <w:rsid w:val="003E490B"/>
    <w:rsid w:val="00412010"/>
    <w:rsid w:val="00427B35"/>
    <w:rsid w:val="00432F5F"/>
    <w:rsid w:val="00453ADF"/>
    <w:rsid w:val="00465647"/>
    <w:rsid w:val="00491290"/>
    <w:rsid w:val="004B4043"/>
    <w:rsid w:val="005014B7"/>
    <w:rsid w:val="00505D87"/>
    <w:rsid w:val="0053239C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94E40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7E06D3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77F2F"/>
    <w:rsid w:val="00980D3A"/>
    <w:rsid w:val="00987B2D"/>
    <w:rsid w:val="00993886"/>
    <w:rsid w:val="00996460"/>
    <w:rsid w:val="009A4C65"/>
    <w:rsid w:val="009C180C"/>
    <w:rsid w:val="00A33766"/>
    <w:rsid w:val="00A7784D"/>
    <w:rsid w:val="00A814A1"/>
    <w:rsid w:val="00A82A6D"/>
    <w:rsid w:val="00A85AA9"/>
    <w:rsid w:val="00A966AD"/>
    <w:rsid w:val="00AD2F1D"/>
    <w:rsid w:val="00B02D97"/>
    <w:rsid w:val="00B1553E"/>
    <w:rsid w:val="00B514E0"/>
    <w:rsid w:val="00B62EC1"/>
    <w:rsid w:val="00B65A66"/>
    <w:rsid w:val="00B7421C"/>
    <w:rsid w:val="00B84536"/>
    <w:rsid w:val="00BC3646"/>
    <w:rsid w:val="00BD3FCA"/>
    <w:rsid w:val="00BD465F"/>
    <w:rsid w:val="00C1571B"/>
    <w:rsid w:val="00C4096C"/>
    <w:rsid w:val="00C535E2"/>
    <w:rsid w:val="00C61B03"/>
    <w:rsid w:val="00C82A77"/>
    <w:rsid w:val="00CF5C65"/>
    <w:rsid w:val="00D04CDE"/>
    <w:rsid w:val="00D077E4"/>
    <w:rsid w:val="00D43BE1"/>
    <w:rsid w:val="00D57168"/>
    <w:rsid w:val="00D67726"/>
    <w:rsid w:val="00D966AB"/>
    <w:rsid w:val="00DC6880"/>
    <w:rsid w:val="00E21A8F"/>
    <w:rsid w:val="00E36F92"/>
    <w:rsid w:val="00E442D9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  <w:style w:type="paragraph" w:customStyle="1" w:styleId="m3081803161160544168gmail-msolistparagraph">
    <w:name w:val="m_3081803161160544168gmail-msolistparagraph"/>
    <w:basedOn w:val="Normln"/>
    <w:rsid w:val="0042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03027-9855-4498-B0FB-368F80669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1972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7</cp:revision>
  <cp:lastPrinted>2019-01-29T07:08:00Z</cp:lastPrinted>
  <dcterms:created xsi:type="dcterms:W3CDTF">2019-06-21T05:21:00Z</dcterms:created>
  <dcterms:modified xsi:type="dcterms:W3CDTF">2019-06-28T12:53:00Z</dcterms:modified>
</cp:coreProperties>
</file>