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FE5" w:rsidRDefault="000C77A2">
      <w:pPr>
        <w:spacing w:after="540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:rsidR="00335FE5" w:rsidRDefault="000C77A2">
      <w:pPr>
        <w:tabs>
          <w:tab w:val="center" w:pos="7660"/>
          <w:tab w:val="right" w:pos="10241"/>
        </w:tabs>
        <w:spacing w:after="184"/>
      </w:pPr>
      <w:r>
        <w:tab/>
      </w:r>
      <w:r>
        <w:rPr>
          <w:rFonts w:ascii="Arial" w:eastAsia="Arial" w:hAnsi="Arial" w:cs="Arial"/>
        </w:rPr>
        <w:t xml:space="preserve">Objednávka číslo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05-2019006Še </w:t>
      </w:r>
    </w:p>
    <w:p w:rsidR="00335FE5" w:rsidRDefault="000C77A2">
      <w:pPr>
        <w:spacing w:after="0"/>
        <w:ind w:left="35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6132" w:type="dxa"/>
        <w:tblInd w:w="0" w:type="dxa"/>
        <w:tblLook w:val="04A0" w:firstRow="1" w:lastRow="0" w:firstColumn="1" w:lastColumn="0" w:noHBand="0" w:noVBand="1"/>
      </w:tblPr>
      <w:tblGrid>
        <w:gridCol w:w="5105"/>
        <w:gridCol w:w="1027"/>
      </w:tblGrid>
      <w:tr w:rsidR="00335FE5">
        <w:trPr>
          <w:trHeight w:val="546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335FE5" w:rsidRDefault="000C77A2">
            <w:pPr>
              <w:spacing w:after="105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  <w:p w:rsidR="00335FE5" w:rsidRDefault="000C77A2">
            <w:r>
              <w:rPr>
                <w:rFonts w:ascii="Times New Roman" w:eastAsia="Times New Roman" w:hAnsi="Times New Roman" w:cs="Times New Roman"/>
                <w:b/>
                <w:sz w:val="12"/>
              </w:rPr>
              <w:t xml:space="preserve"> </w:t>
            </w:r>
          </w:p>
          <w:p w:rsidR="00335FE5" w:rsidRDefault="000C77A2">
            <w:r>
              <w:rPr>
                <w:rFonts w:ascii="Times New Roman" w:eastAsia="Times New Roman" w:hAnsi="Times New Roman" w:cs="Times New Roman"/>
                <w:b/>
                <w:sz w:val="12"/>
              </w:rPr>
              <w:t xml:space="preserve">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335FE5" w:rsidRDefault="00335FE5"/>
        </w:tc>
      </w:tr>
      <w:tr w:rsidR="00335FE5">
        <w:trPr>
          <w:trHeight w:val="253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335FE5" w:rsidRDefault="000C77A2">
            <w:r>
              <w:rPr>
                <w:rFonts w:ascii="Arial" w:eastAsia="Arial" w:hAnsi="Arial" w:cs="Arial"/>
                <w:u w:val="single" w:color="000000"/>
              </w:rPr>
              <w:t xml:space="preserve">Dodavatel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335FE5" w:rsidRDefault="000C77A2">
            <w:pPr>
              <w:jc w:val="both"/>
            </w:pPr>
            <w:r>
              <w:rPr>
                <w:rFonts w:ascii="Arial" w:eastAsia="Arial" w:hAnsi="Arial" w:cs="Arial"/>
              </w:rPr>
              <w:t xml:space="preserve">Odběratel </w:t>
            </w:r>
          </w:p>
        </w:tc>
      </w:tr>
    </w:tbl>
    <w:p w:rsidR="00335FE5" w:rsidRDefault="000C77A2">
      <w:pPr>
        <w:spacing w:after="11"/>
        <w:ind w:left="5109"/>
      </w:pPr>
      <w:r>
        <w:rPr>
          <w:noProof/>
        </w:rPr>
        <mc:AlternateContent>
          <mc:Choice Requires="wpg">
            <w:drawing>
              <wp:inline distT="0" distB="0" distL="0" distR="0">
                <wp:extent cx="3241219" cy="9533"/>
                <wp:effectExtent l="0" t="0" r="0" b="0"/>
                <wp:docPr id="1125" name="Group 1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1219" cy="9533"/>
                          <a:chOff x="0" y="0"/>
                          <a:chExt cx="3241219" cy="9533"/>
                        </a:xfrm>
                      </wpg:grpSpPr>
                      <wps:wsp>
                        <wps:cNvPr id="1662" name="Shape 1662"/>
                        <wps:cNvSpPr/>
                        <wps:spPr>
                          <a:xfrm>
                            <a:off x="0" y="0"/>
                            <a:ext cx="3241219" cy="9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1219" h="9533">
                                <a:moveTo>
                                  <a:pt x="0" y="0"/>
                                </a:moveTo>
                                <a:lnTo>
                                  <a:pt x="3241219" y="0"/>
                                </a:lnTo>
                                <a:lnTo>
                                  <a:pt x="3241219" y="9533"/>
                                </a:lnTo>
                                <a:lnTo>
                                  <a:pt x="0" y="95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5" style="width:255.214pt;height:0.750626pt;mso-position-horizontal-relative:char;mso-position-vertical-relative:line" coordsize="32412,95">
                <v:shape id="Shape 1663" style="position:absolute;width:32412;height:95;left:0;top:0;" coordsize="3241219,9533" path="m0,0l3241219,0l3241219,9533l0,9533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8625" w:type="dxa"/>
        <w:tblInd w:w="0" w:type="dxa"/>
        <w:tblLook w:val="04A0" w:firstRow="1" w:lastRow="0" w:firstColumn="1" w:lastColumn="0" w:noHBand="0" w:noVBand="1"/>
      </w:tblPr>
      <w:tblGrid>
        <w:gridCol w:w="5104"/>
        <w:gridCol w:w="3521"/>
      </w:tblGrid>
      <w:tr w:rsidR="00335FE5">
        <w:trPr>
          <w:trHeight w:val="934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335FE5" w:rsidRDefault="000C77A2">
            <w:r>
              <w:rPr>
                <w:rFonts w:ascii="Arial" w:eastAsia="Arial" w:hAnsi="Arial" w:cs="Arial"/>
                <w:b/>
              </w:rPr>
              <w:t xml:space="preserve">Stapro s.r.o. </w:t>
            </w:r>
          </w:p>
          <w:p w:rsidR="00335FE5" w:rsidRDefault="000C77A2">
            <w:r>
              <w:rPr>
                <w:rFonts w:ascii="Arial" w:eastAsia="Arial" w:hAnsi="Arial" w:cs="Arial"/>
                <w:b/>
              </w:rPr>
              <w:t xml:space="preserve">Pernštýnské náměstí 51, Staré Město </w:t>
            </w:r>
          </w:p>
          <w:p w:rsidR="00335FE5" w:rsidRDefault="000C77A2">
            <w:r>
              <w:rPr>
                <w:rFonts w:ascii="Arial" w:eastAsia="Arial" w:hAnsi="Arial" w:cs="Arial"/>
                <w:b/>
              </w:rPr>
              <w:t xml:space="preserve">530 02 Pardubice 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</w:tcPr>
          <w:p w:rsidR="00335FE5" w:rsidRDefault="000C77A2">
            <w:pPr>
              <w:jc w:val="both"/>
            </w:pPr>
            <w:r>
              <w:rPr>
                <w:rFonts w:ascii="Arial" w:eastAsia="Arial" w:hAnsi="Arial" w:cs="Arial"/>
                <w:b/>
              </w:rPr>
              <w:t xml:space="preserve">Oblastní nemocnice Trutnov, a.s. </w:t>
            </w:r>
          </w:p>
          <w:p w:rsidR="00335FE5" w:rsidRDefault="000C77A2">
            <w:r>
              <w:rPr>
                <w:rFonts w:ascii="Arial" w:eastAsia="Arial" w:hAnsi="Arial" w:cs="Arial"/>
                <w:b/>
              </w:rPr>
              <w:t xml:space="preserve">Gorkého 77, Kryblice </w:t>
            </w:r>
          </w:p>
          <w:p w:rsidR="00335FE5" w:rsidRDefault="000C77A2">
            <w:r>
              <w:rPr>
                <w:rFonts w:ascii="Arial" w:eastAsia="Arial" w:hAnsi="Arial" w:cs="Arial"/>
                <w:b/>
              </w:rPr>
              <w:t xml:space="preserve">541 01 Trutnov </w:t>
            </w:r>
          </w:p>
        </w:tc>
      </w:tr>
      <w:tr w:rsidR="00335FE5">
        <w:trPr>
          <w:trHeight w:val="663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FE5" w:rsidRDefault="000C77A2">
            <w:r>
              <w:rPr>
                <w:rFonts w:ascii="Arial" w:eastAsia="Arial" w:hAnsi="Arial" w:cs="Arial"/>
              </w:rPr>
              <w:t xml:space="preserve">IČ: 13 583 531 </w:t>
            </w:r>
          </w:p>
          <w:p w:rsidR="00335FE5" w:rsidRDefault="000C77A2">
            <w:r>
              <w:rPr>
                <w:rFonts w:ascii="Arial" w:eastAsia="Arial" w:hAnsi="Arial" w:cs="Arial"/>
                <w:u w:val="single" w:color="000000"/>
              </w:rPr>
              <w:t xml:space="preserve">DIČ: CZ13 583 531 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FE5" w:rsidRDefault="000C77A2">
            <w:r>
              <w:rPr>
                <w:rFonts w:ascii="Arial" w:eastAsia="Arial" w:hAnsi="Arial" w:cs="Arial"/>
              </w:rPr>
              <w:t xml:space="preserve">IČ: 26 000 237 </w:t>
            </w:r>
          </w:p>
          <w:p w:rsidR="00335FE5" w:rsidRDefault="000C77A2">
            <w:r>
              <w:rPr>
                <w:rFonts w:ascii="Arial" w:eastAsia="Arial" w:hAnsi="Arial" w:cs="Arial"/>
              </w:rPr>
              <w:t xml:space="preserve">DIČ: CZ699 004 900 </w:t>
            </w:r>
          </w:p>
        </w:tc>
      </w:tr>
    </w:tbl>
    <w:p w:rsidR="00335FE5" w:rsidRDefault="000C77A2">
      <w:pPr>
        <w:spacing w:after="14"/>
        <w:ind w:left="5109"/>
      </w:pPr>
      <w:r>
        <w:rPr>
          <w:noProof/>
        </w:rPr>
        <mc:AlternateContent>
          <mc:Choice Requires="wpg">
            <w:drawing>
              <wp:inline distT="0" distB="0" distL="0" distR="0">
                <wp:extent cx="3241219" cy="9533"/>
                <wp:effectExtent l="0" t="0" r="0" b="0"/>
                <wp:docPr id="1124" name="Group 1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1219" cy="9533"/>
                          <a:chOff x="0" y="0"/>
                          <a:chExt cx="3241219" cy="9533"/>
                        </a:xfrm>
                      </wpg:grpSpPr>
                      <wps:wsp>
                        <wps:cNvPr id="1664" name="Shape 1664"/>
                        <wps:cNvSpPr/>
                        <wps:spPr>
                          <a:xfrm>
                            <a:off x="0" y="0"/>
                            <a:ext cx="3241219" cy="9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1219" h="9533">
                                <a:moveTo>
                                  <a:pt x="0" y="0"/>
                                </a:moveTo>
                                <a:lnTo>
                                  <a:pt x="3241219" y="0"/>
                                </a:lnTo>
                                <a:lnTo>
                                  <a:pt x="3241219" y="9533"/>
                                </a:lnTo>
                                <a:lnTo>
                                  <a:pt x="0" y="95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4" style="width:255.214pt;height:0.750626pt;mso-position-horizontal-relative:char;mso-position-vertical-relative:line" coordsize="32412,95">
                <v:shape id="Shape 1665" style="position:absolute;width:32412;height:95;left:0;top:0;" coordsize="3241219,9533" path="m0,0l3241219,0l3241219,9533l0,9533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35FE5" w:rsidRDefault="000C77A2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335FE5" w:rsidRDefault="000C77A2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Na základě Vaší e-mailové nabídky ze dne 1. 5. 2019 objednáváme: </w:t>
      </w:r>
    </w:p>
    <w:tbl>
      <w:tblPr>
        <w:tblStyle w:val="TableGrid"/>
        <w:tblW w:w="9918" w:type="dxa"/>
        <w:tblInd w:w="5" w:type="dxa"/>
        <w:tblCellMar>
          <w:top w:w="15" w:type="dxa"/>
          <w:right w:w="18" w:type="dxa"/>
        </w:tblCellMar>
        <w:tblLook w:val="04A0" w:firstRow="1" w:lastRow="0" w:firstColumn="1" w:lastColumn="0" w:noHBand="0" w:noVBand="1"/>
      </w:tblPr>
      <w:tblGrid>
        <w:gridCol w:w="446"/>
        <w:gridCol w:w="8587"/>
        <w:gridCol w:w="885"/>
      </w:tblGrid>
      <w:tr w:rsidR="00335FE5" w:rsidTr="006D43E2">
        <w:trPr>
          <w:trHeight w:val="994"/>
        </w:trPr>
        <w:tc>
          <w:tcPr>
            <w:tcW w:w="446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335FE5" w:rsidRDefault="000C77A2">
            <w:pPr>
              <w:ind w:left="-5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1x </w:t>
            </w:r>
          </w:p>
        </w:tc>
        <w:tc>
          <w:tcPr>
            <w:tcW w:w="858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35FE5" w:rsidRDefault="000C77A2">
            <w:r>
              <w:rPr>
                <w:rFonts w:ascii="Trebuchet MS" w:eastAsia="Trebuchet MS" w:hAnsi="Trebuchet MS" w:cs="Trebuchet MS"/>
                <w:b/>
                <w:sz w:val="20"/>
              </w:rPr>
              <w:t>Balíček modulů SW rozšíření NIS StaproH:</w:t>
            </w:r>
            <w:r>
              <w:rPr>
                <w:rFonts w:ascii="Trebuchet MS" w:eastAsia="Trebuchet MS" w:hAnsi="Trebuchet MS" w:cs="Trebuchet MS"/>
                <w:sz w:val="20"/>
              </w:rPr>
              <w:t xml:space="preserve"> </w:t>
            </w:r>
          </w:p>
          <w:p w:rsidR="00335FE5" w:rsidRDefault="000C77A2">
            <w:pPr>
              <w:numPr>
                <w:ilvl w:val="0"/>
                <w:numId w:val="1"/>
              </w:numPr>
              <w:ind w:right="382"/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Stapro H - CIS - ON-line validace čísla pojištěnce pomocí B2B služeb VZP </w:t>
            </w:r>
          </w:p>
          <w:p w:rsidR="00335FE5" w:rsidRDefault="000C77A2">
            <w:pPr>
              <w:numPr>
                <w:ilvl w:val="0"/>
                <w:numId w:val="1"/>
              </w:numPr>
              <w:ind w:right="382"/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Stapro H - CIS - ON-line validace registrujícího lékaře pomocí B2B služeb VZP </w:t>
            </w:r>
            <w:r>
              <w:rPr>
                <w:rFonts w:ascii="Arial" w:eastAsia="Arial" w:hAnsi="Arial" w:cs="Arial"/>
                <w:sz w:val="20"/>
              </w:rPr>
              <w:t xml:space="preserve">● </w:t>
            </w:r>
            <w:r>
              <w:rPr>
                <w:rFonts w:ascii="Trebuchet MS" w:eastAsia="Trebuchet MS" w:hAnsi="Trebuchet MS" w:cs="Trebuchet MS"/>
                <w:sz w:val="20"/>
              </w:rPr>
              <w:t xml:space="preserve">Stapro H – CS – Rozesílání dokumentace </w:t>
            </w: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335FE5" w:rsidRDefault="006D43E2">
            <w:pPr>
              <w:jc w:val="both"/>
            </w:pPr>
            <w:r>
              <w:rPr>
                <w:rFonts w:ascii="Trebuchet MS" w:eastAsia="Trebuchet MS" w:hAnsi="Trebuchet MS" w:cs="Trebuchet MS"/>
                <w:sz w:val="20"/>
              </w:rPr>
              <w:t>xxxx</w:t>
            </w:r>
            <w:r w:rsidR="000C77A2">
              <w:rPr>
                <w:rFonts w:ascii="Trebuchet MS" w:eastAsia="Trebuchet MS" w:hAnsi="Trebuchet MS" w:cs="Trebuchet MS"/>
                <w:sz w:val="20"/>
              </w:rPr>
              <w:t xml:space="preserve"> Kč</w:t>
            </w:r>
          </w:p>
        </w:tc>
      </w:tr>
      <w:tr w:rsidR="00335FE5" w:rsidTr="006D43E2">
        <w:trPr>
          <w:trHeight w:val="327"/>
        </w:trPr>
        <w:tc>
          <w:tcPr>
            <w:tcW w:w="44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35FE5" w:rsidRDefault="000C77A2">
            <w:pPr>
              <w:ind w:left="-5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1x </w:t>
            </w:r>
          </w:p>
        </w:tc>
        <w:tc>
          <w:tcPr>
            <w:tcW w:w="858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35FE5" w:rsidRDefault="000C77A2"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Implementace a konfigurace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35FE5" w:rsidRDefault="006D43E2">
            <w:pPr>
              <w:ind w:left="105"/>
            </w:pPr>
            <w:r>
              <w:rPr>
                <w:rFonts w:ascii="Trebuchet MS" w:eastAsia="Trebuchet MS" w:hAnsi="Trebuchet MS" w:cs="Trebuchet MS"/>
                <w:sz w:val="20"/>
              </w:rPr>
              <w:t>xxxx</w:t>
            </w:r>
            <w:r w:rsidR="000C77A2">
              <w:rPr>
                <w:rFonts w:ascii="Trebuchet MS" w:eastAsia="Trebuchet MS" w:hAnsi="Trebuchet MS" w:cs="Trebuchet MS"/>
                <w:sz w:val="20"/>
              </w:rPr>
              <w:t xml:space="preserve"> Kč</w:t>
            </w:r>
          </w:p>
        </w:tc>
      </w:tr>
      <w:tr w:rsidR="00335FE5" w:rsidTr="006D43E2">
        <w:trPr>
          <w:trHeight w:val="360"/>
        </w:trPr>
        <w:tc>
          <w:tcPr>
            <w:tcW w:w="4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35FE5" w:rsidRDefault="00335FE5"/>
        </w:tc>
        <w:tc>
          <w:tcPr>
            <w:tcW w:w="85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35FE5" w:rsidRDefault="000C77A2">
            <w:r>
              <w:rPr>
                <w:rFonts w:ascii="Trebuchet MS" w:eastAsia="Trebuchet MS" w:hAnsi="Trebuchet MS" w:cs="Trebuchet MS"/>
                <w:sz w:val="20"/>
              </w:rPr>
              <w:t>Cena servisní podpory se zvýší o</w:t>
            </w:r>
            <w:r w:rsidR="006D43E2">
              <w:rPr>
                <w:rFonts w:ascii="Trebuchet MS" w:eastAsia="Trebuchet MS" w:hAnsi="Trebuchet MS" w:cs="Trebuchet MS"/>
                <w:sz w:val="20"/>
              </w:rPr>
              <w:t xml:space="preserve"> </w:t>
            </w:r>
            <w:bookmarkStart w:id="0" w:name="_GoBack"/>
            <w:bookmarkEnd w:id="0"/>
            <w:r w:rsidR="006D43E2">
              <w:rPr>
                <w:rFonts w:ascii="Trebuchet MS" w:eastAsia="Trebuchet MS" w:hAnsi="Trebuchet MS" w:cs="Trebuchet MS"/>
                <w:sz w:val="20"/>
              </w:rPr>
              <w:t>xxx</w:t>
            </w:r>
            <w:r>
              <w:rPr>
                <w:rFonts w:ascii="Trebuchet MS" w:eastAsia="Trebuchet MS" w:hAnsi="Trebuchet MS" w:cs="Trebuchet MS"/>
                <w:sz w:val="20"/>
              </w:rPr>
              <w:t xml:space="preserve"> Kč měsíčně za každý z nakoupených modulů. </w:t>
            </w: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35FE5" w:rsidRDefault="00335FE5"/>
        </w:tc>
      </w:tr>
    </w:tbl>
    <w:p w:rsidR="00335FE5" w:rsidRDefault="000C77A2">
      <w:pPr>
        <w:spacing w:after="112"/>
        <w:ind w:right="49"/>
        <w:jc w:val="right"/>
      </w:pPr>
      <w:r>
        <w:rPr>
          <w:rFonts w:ascii="Trebuchet MS" w:eastAsia="Trebuchet MS" w:hAnsi="Trebuchet MS" w:cs="Trebuchet MS"/>
        </w:rPr>
        <w:t xml:space="preserve">Cena celkem (bez DPH) </w:t>
      </w:r>
      <w:r>
        <w:rPr>
          <w:rFonts w:ascii="Trebuchet MS" w:eastAsia="Trebuchet MS" w:hAnsi="Trebuchet MS" w:cs="Trebuchet MS"/>
          <w:b/>
        </w:rPr>
        <w:t>77 400,00 Kč</w:t>
      </w:r>
    </w:p>
    <w:p w:rsidR="00335FE5" w:rsidRDefault="000C77A2">
      <w:pPr>
        <w:spacing w:after="0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:rsidR="00335FE5" w:rsidRDefault="000C77A2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335FE5" w:rsidRDefault="000C77A2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28. května 2019 </w:t>
      </w:r>
    </w:p>
    <w:p w:rsidR="00335FE5" w:rsidRDefault="000C77A2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335FE5" w:rsidRDefault="000C77A2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>xxxx</w:t>
      </w:r>
    </w:p>
    <w:p w:rsidR="00335FE5" w:rsidRDefault="000C77A2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vedoucí úseku ICT </w:t>
      </w:r>
    </w:p>
    <w:p w:rsidR="00335FE5" w:rsidRDefault="000C77A2">
      <w:pPr>
        <w:spacing w:after="0"/>
        <w:ind w:right="7324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562447</wp:posOffset>
            </wp:positionH>
            <wp:positionV relativeFrom="page">
              <wp:posOffset>181127</wp:posOffset>
            </wp:positionV>
            <wp:extent cx="1887534" cy="690560"/>
            <wp:effectExtent l="0" t="0" r="0" b="0"/>
            <wp:wrapSquare wrapText="bothSides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87534" cy="69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</w:rPr>
        <w:t xml:space="preserve"> </w:t>
      </w:r>
    </w:p>
    <w:p w:rsidR="00335FE5" w:rsidRDefault="000C77A2">
      <w:pPr>
        <w:spacing w:after="7171"/>
        <w:ind w:right="7324"/>
      </w:pPr>
      <w:r>
        <w:rPr>
          <w:rFonts w:ascii="Times New Roman" w:eastAsia="Times New Roman" w:hAnsi="Times New Roman" w:cs="Times New Roman"/>
        </w:rPr>
        <w:t xml:space="preserve"> </w:t>
      </w:r>
    </w:p>
    <w:p w:rsidR="00335FE5" w:rsidRDefault="000C77A2">
      <w:pPr>
        <w:spacing w:after="68"/>
      </w:pPr>
      <w:r>
        <w:rPr>
          <w:rFonts w:ascii="Times New Roman" w:eastAsia="Times New Roman" w:hAnsi="Times New Roman" w:cs="Times New Roman"/>
          <w:sz w:val="12"/>
        </w:rPr>
        <w:lastRenderedPageBreak/>
        <w:t xml:space="preserve"> </w:t>
      </w:r>
    </w:p>
    <w:p w:rsidR="00335FE5" w:rsidRDefault="000C77A2">
      <w:pPr>
        <w:tabs>
          <w:tab w:val="center" w:pos="5104"/>
          <w:tab w:val="right" w:pos="10241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Arial" w:eastAsia="Arial" w:hAnsi="Arial" w:cs="Arial"/>
        </w:rPr>
        <w:t xml:space="preserve">Strana 1/1 </w:t>
      </w:r>
    </w:p>
    <w:p w:rsidR="00335FE5" w:rsidRDefault="000C77A2">
      <w:pPr>
        <w:spacing w:after="0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sectPr w:rsidR="00335FE5">
      <w:pgSz w:w="11920" w:h="16860"/>
      <w:pgMar w:top="1439" w:right="828" w:bottom="1440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90C0D"/>
    <w:multiLevelType w:val="hybridMultilevel"/>
    <w:tmpl w:val="01A689D6"/>
    <w:lvl w:ilvl="0" w:tplc="3D8CA1A8">
      <w:start w:val="1"/>
      <w:numFmt w:val="bullet"/>
      <w:lvlText w:val="●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309F1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B2256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8EDB5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EAAA3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1630E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200E4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F0D3F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D4DB7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FE5"/>
    <w:rsid w:val="000C77A2"/>
    <w:rsid w:val="00335FE5"/>
    <w:rsid w:val="006D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B574"/>
  <w15:docId w15:val="{BD6CC7AA-D968-4003-AA1A-75A0E598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cp:lastModifiedBy>Uživatel</cp:lastModifiedBy>
  <cp:revision>3</cp:revision>
  <dcterms:created xsi:type="dcterms:W3CDTF">2019-05-29T04:53:00Z</dcterms:created>
  <dcterms:modified xsi:type="dcterms:W3CDTF">2019-06-28T12:58:00Z</dcterms:modified>
</cp:coreProperties>
</file>