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pan(paní) Zderadičková Veronika</w:t>
      </w:r>
      <w:r w:rsidRPr="00D27771">
        <w:rPr>
          <w:rFonts w:ascii="Arial" w:hAnsi="Arial" w:cs="Arial"/>
        </w:rPr>
        <w:tab/>
      </w:r>
      <w:r w:rsidR="00BE03AE">
        <w:rPr>
          <w:rFonts w:ascii="Arial" w:hAnsi="Arial" w:cs="Arial"/>
        </w:rPr>
        <w:t xml:space="preserve">1966, Praha </w:t>
      </w:r>
      <w:r w:rsidRPr="00D27771">
        <w:rPr>
          <w:rFonts w:ascii="Arial" w:hAnsi="Arial" w:cs="Arial"/>
        </w:rPr>
        <w:t xml:space="preserve"> 15521</w:t>
      </w:r>
    </w:p>
    <w:p w:rsidR="00AD4CDE" w:rsidRPr="00D27771" w:rsidRDefault="008854BB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rodinný stav: vdaná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14PR19/01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hlavní město Prahu se sídlem v Praze, Katastrální pracoviště Praha pro katastrální území Sobín, obec Praha.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211/25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89 m2</w:t>
      </w:r>
      <w:r w:rsidRPr="00835624">
        <w:rPr>
          <w:rFonts w:ascii="Arial" w:hAnsi="Arial" w:cs="Arial"/>
          <w:sz w:val="18"/>
        </w:rPr>
        <w:tab/>
        <w:t xml:space="preserve">1 001,00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89 m2 </w:t>
      </w:r>
      <w:r w:rsidRPr="00835624">
        <w:rPr>
          <w:rFonts w:ascii="Arial" w:hAnsi="Arial" w:cs="Arial"/>
          <w:sz w:val="18"/>
        </w:rPr>
        <w:tab/>
        <w:t>1 001,00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knihovní vložky č. 1389 v k.ú Hostivice.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soudního, podle vyhl.č. 182/1988 Sb., ve znění vyhl.č. 316/1990 Sb., celkovou částkou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a nabyvatelem.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Praha-město, č.</w:t>
      </w:r>
      <w:r w:rsidR="008854B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j. nelze vydat pozemky nebo jejich části v katastrálním území Strašnice, obce Praha, okresu Praha-město.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</w:t>
      </w:r>
      <w:r w:rsidR="008854B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182/1988 Sb., ve znění vyhl.</w:t>
      </w:r>
      <w:r w:rsidR="008854B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316/199</w:t>
      </w:r>
      <w:r w:rsidR="008854BB">
        <w:rPr>
          <w:rFonts w:ascii="Arial" w:hAnsi="Arial" w:cs="Arial"/>
        </w:rPr>
        <w:t xml:space="preserve">0 Sb.,  provedla </w:t>
      </w:r>
    </w:p>
    <w:p w:rsidR="00AD4CDE" w:rsidRPr="00D27771" w:rsidRDefault="00AD4CDE" w:rsidP="00BE03A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Strašnice, z rozhodnutí pozemkového úřadu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zatížen užívacími právy třetích osob.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8854BB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8854BB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</w:t>
      </w:r>
      <w:r w:rsidR="008854BB">
        <w:rPr>
          <w:rFonts w:ascii="Arial" w:hAnsi="Arial" w:cs="Arial"/>
          <w:lang w:eastAsia="en-US"/>
        </w:rPr>
        <w:t xml:space="preserve">16/679 (GDPR), tímto informuje </w:t>
      </w:r>
      <w:r w:rsidRPr="00E569A9">
        <w:rPr>
          <w:rFonts w:ascii="Arial" w:hAnsi="Arial" w:cs="Arial"/>
          <w:lang w:eastAsia="en-US"/>
        </w:rPr>
        <w:t>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BE03AE">
        <w:rPr>
          <w:rFonts w:ascii="Arial" w:hAnsi="Arial" w:cs="Arial"/>
          <w:color w:val="000000"/>
          <w:sz w:val="20"/>
          <w:szCs w:val="20"/>
        </w:rPr>
        <w:t>Praze 28.6.2019</w:t>
      </w:r>
      <w:bookmarkStart w:id="0" w:name="_GoBack"/>
      <w:bookmarkEnd w:id="0"/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854BB" w:rsidRDefault="008854B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854BB" w:rsidRDefault="008854B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854BB" w:rsidRDefault="008854B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854BB" w:rsidRDefault="008854B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854BB" w:rsidRPr="00D27771" w:rsidRDefault="008854B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8854BB">
        <w:rPr>
          <w:rFonts w:ascii="Arial" w:hAnsi="Arial" w:cs="Arial"/>
          <w:sz w:val="20"/>
          <w:szCs w:val="20"/>
        </w:rPr>
        <w:t xml:space="preserve">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8854BB" w:rsidRDefault="00DF6D39" w:rsidP="008854B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8854BB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8854BB" w:rsidRPr="008854BB">
        <w:rPr>
          <w:rFonts w:ascii="Arial" w:hAnsi="Arial" w:cs="Arial"/>
          <w:color w:val="000000"/>
          <w:sz w:val="20"/>
          <w:szCs w:val="20"/>
        </w:rPr>
        <w:t>Zderadičková Veronika</w:t>
      </w:r>
    </w:p>
    <w:p w:rsidR="008854B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úřadu pro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854BB" w:rsidRDefault="008854B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854BB" w:rsidRDefault="008854B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854BB" w:rsidRDefault="008854B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854BB" w:rsidRDefault="008854B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854BB" w:rsidRDefault="008854B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854BB" w:rsidRDefault="008854B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854BB" w:rsidRDefault="008854B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854BB" w:rsidRDefault="008854B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854BB" w:rsidRDefault="008854B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854BB" w:rsidRDefault="008854B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8854BB" w:rsidRPr="008854BB">
        <w:rPr>
          <w:rFonts w:ascii="Arial" w:hAnsi="Arial" w:cs="Arial"/>
          <w:color w:val="000000"/>
          <w:sz w:val="20"/>
          <w:szCs w:val="20"/>
        </w:rPr>
        <w:t>…………………………………………………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854BB" w:rsidRDefault="008854B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8854BB">
        <w:rPr>
          <w:rFonts w:ascii="Arial" w:hAnsi="Arial" w:cs="Arial"/>
          <w:color w:val="000000"/>
          <w:sz w:val="20"/>
          <w:szCs w:val="20"/>
        </w:rPr>
        <w:t xml:space="preserve">Vedoucí oddělení převodu majetku státu a restitucí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Krajského pozemkového úřadu pro Středočeský kraj a hl. m. Praha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Ivana Kuklíková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8854BB" w:rsidRDefault="008854BB">
      <w:pPr>
        <w:widowControl/>
        <w:rPr>
          <w:rFonts w:ascii="Arial" w:hAnsi="Arial" w:cs="Arial"/>
          <w:color w:val="000000"/>
        </w:rPr>
      </w:pPr>
    </w:p>
    <w:p w:rsidR="008854BB" w:rsidRDefault="008854BB">
      <w:pPr>
        <w:widowControl/>
        <w:rPr>
          <w:rFonts w:ascii="Arial" w:hAnsi="Arial" w:cs="Arial"/>
          <w:color w:val="000000"/>
        </w:rPr>
      </w:pPr>
    </w:p>
    <w:p w:rsidR="008854BB" w:rsidRDefault="008854BB">
      <w:pPr>
        <w:widowControl/>
        <w:rPr>
          <w:rFonts w:ascii="Arial" w:hAnsi="Arial" w:cs="Arial"/>
          <w:color w:val="000000"/>
        </w:rPr>
      </w:pPr>
    </w:p>
    <w:p w:rsidR="008854BB" w:rsidRDefault="008854BB">
      <w:pPr>
        <w:widowControl/>
        <w:rPr>
          <w:rFonts w:ascii="Arial" w:hAnsi="Arial" w:cs="Arial"/>
          <w:color w:val="000000"/>
        </w:rPr>
      </w:pPr>
    </w:p>
    <w:p w:rsidR="008854BB" w:rsidRDefault="008854BB">
      <w:pPr>
        <w:widowControl/>
        <w:rPr>
          <w:rFonts w:ascii="Arial" w:hAnsi="Arial" w:cs="Arial"/>
          <w:color w:val="000000"/>
        </w:rPr>
      </w:pPr>
    </w:p>
    <w:p w:rsidR="008854BB" w:rsidRDefault="008854BB">
      <w:pPr>
        <w:widowControl/>
        <w:rPr>
          <w:rFonts w:ascii="Arial" w:hAnsi="Arial" w:cs="Arial"/>
          <w:color w:val="000000"/>
        </w:rPr>
      </w:pPr>
    </w:p>
    <w:p w:rsidR="008854BB" w:rsidRDefault="008854BB">
      <w:pPr>
        <w:widowControl/>
        <w:rPr>
          <w:rFonts w:ascii="Arial" w:hAnsi="Arial" w:cs="Arial"/>
          <w:color w:val="000000"/>
        </w:rPr>
      </w:pPr>
    </w:p>
    <w:p w:rsidR="008854BB" w:rsidRPr="00D27771" w:rsidRDefault="008854BB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20232,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28. 5. 2019  Verze programu Restituce: 5.86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4BB" w:rsidRDefault="008854BB" w:rsidP="008854BB">
      <w:r>
        <w:separator/>
      </w:r>
    </w:p>
  </w:endnote>
  <w:endnote w:type="continuationSeparator" w:id="0">
    <w:p w:rsidR="008854BB" w:rsidRDefault="008854BB" w:rsidP="0088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4BB" w:rsidRDefault="008854B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E03AE">
      <w:rPr>
        <w:noProof/>
      </w:rPr>
      <w:t>4</w:t>
    </w:r>
    <w:r>
      <w:fldChar w:fldCharType="end"/>
    </w:r>
    <w:r>
      <w:t xml:space="preserve"> (celkem ze 4)</w:t>
    </w:r>
  </w:p>
  <w:p w:rsidR="008854BB" w:rsidRDefault="008854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4BB" w:rsidRDefault="008854BB" w:rsidP="008854BB">
      <w:r>
        <w:separator/>
      </w:r>
    </w:p>
  </w:footnote>
  <w:footnote w:type="continuationSeparator" w:id="0">
    <w:p w:rsidR="008854BB" w:rsidRDefault="008854BB" w:rsidP="00885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31FEE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54B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03AE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29C44"/>
  <w14:defaultImageDpi w14:val="0"/>
  <w15:docId w15:val="{4C4F99BC-CED0-43F8-A9FB-F3224B10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8854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85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Roušalová Alena</dc:creator>
  <cp:keywords/>
  <dc:description/>
  <cp:lastModifiedBy>Roušalová Alena</cp:lastModifiedBy>
  <cp:revision>3</cp:revision>
  <cp:lastPrinted>2019-05-28T13:14:00Z</cp:lastPrinted>
  <dcterms:created xsi:type="dcterms:W3CDTF">2019-06-28T11:18:00Z</dcterms:created>
  <dcterms:modified xsi:type="dcterms:W3CDTF">2019-06-28T11:19:00Z</dcterms:modified>
</cp:coreProperties>
</file>