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537845</wp:posOffset>
                </wp:positionH>
                <wp:positionV relativeFrom="paragraph">
                  <wp:posOffset>12700</wp:posOffset>
                </wp:positionV>
                <wp:extent cx="2414270" cy="57404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14270" cy="5740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 silnic Vysočiny příspěvková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.350000000000001pt;margin-top:1.pt;width:190.09999999999999pt;height:45.200000000000003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8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 silnic Vysočiny příspěvková organizace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0" distB="0" distL="0" distR="0" simplePos="0" relativeHeight="125829380" behindDoc="0" locked="0" layoutInCell="1" allowOverlap="1">
            <wp:simplePos x="0" y="0"/>
            <wp:positionH relativeFrom="page">
              <wp:posOffset>2033270</wp:posOffset>
            </wp:positionH>
            <wp:positionV relativeFrom="paragraph">
              <wp:posOffset>269875</wp:posOffset>
            </wp:positionV>
            <wp:extent cx="890270" cy="280670"/>
            <wp:wrapSquare wrapText="bothSides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890270" cy="2806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314" w:val="left"/>
        </w:tabs>
        <w:bidi w:val="0"/>
        <w:spacing w:before="0" w:after="0" w:line="257" w:lineRule="auto"/>
        <w:ind w:left="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732" w:val="left"/>
        </w:tabs>
        <w:bidi w:val="0"/>
        <w:spacing w:before="0" w:after="0" w:line="257" w:lineRule="auto"/>
        <w:ind w:left="0" w:right="0" w:firstLine="0"/>
        <w:jc w:val="center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1014" w:left="4649" w:right="635" w:bottom="985" w:header="586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IČO:00090450</w:t>
        <w:tab/>
        <w:t>DIČ:CZ00090450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objednávky: 71091395</w:t>
      </w:r>
    </w:p>
    <w:tbl>
      <w:tblPr>
        <w:tblOverlap w:val="never"/>
        <w:jc w:val="center"/>
        <w:tblLayout w:type="fixed"/>
      </w:tblPr>
      <w:tblGrid>
        <w:gridCol w:w="1685"/>
        <w:gridCol w:w="2189"/>
      </w:tblGrid>
      <w:tr>
        <w:trPr>
          <w:trHeight w:val="2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71091395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2019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Dodací Ihůta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dopravy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zásilka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 určení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KSÚSV Havlíčkův Brod</w:t>
            </w:r>
          </w:p>
        </w:tc>
      </w:tr>
      <w:tr>
        <w:trPr>
          <w:trHeight w:val="274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Vyřizuje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 dne: 28.06.2019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1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Dodavatel: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Sodexo Pass Česká republika a.s.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Radlická 2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15000 Praha 5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2904" w:val="left"/>
        </w:tabs>
        <w:bidi w:val="0"/>
        <w:spacing w:before="0" w:after="0" w:line="240" w:lineRule="auto"/>
        <w:ind w:left="0" w:right="0" w:firstLine="38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14" w:left="890" w:right="2520" w:bottom="985" w:header="0" w:footer="3" w:gutter="0"/>
          <w:cols w:num="2" w:space="720" w:equalWidth="0">
            <w:col w:w="3874" w:space="122"/>
            <w:col w:w="4493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61860476</w:t>
        <w:tab/>
        <w:t>DIČ: CZ61860476</w:t>
      </w:r>
    </w:p>
    <w:p>
      <w:pPr>
        <w:widowControl w:val="0"/>
        <w:spacing w:line="159" w:lineRule="exact"/>
        <w:rPr>
          <w:sz w:val="13"/>
          <w:szCs w:val="13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60" w:left="0" w:right="0" w:bottom="1139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3658"/>
        <w:gridCol w:w="6732"/>
      </w:tblGrid>
      <w:tr>
        <w:trPr>
          <w:trHeight w:val="1055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Dodací adresa: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2900" w:right="0" w:hanging="2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Korespondenční adresa: Havlíčkův Brod Žižkova 1018 Havlíčkův Brod 581 53</w:t>
            </w:r>
          </w:p>
        </w:tc>
      </w:tr>
    </w:tbl>
    <w:p>
      <w:pPr>
        <w:widowControl w:val="0"/>
        <w:spacing w:after="39" w:line="1" w:lineRule="exact"/>
      </w:pPr>
    </w:p>
    <w:p>
      <w:pPr>
        <w:pStyle w:val="Style20"/>
        <w:keepNext/>
        <w:keepLines/>
        <w:widowControl w:val="0"/>
        <w:shd w:val="clear" w:color="auto" w:fill="auto"/>
        <w:bidi w:val="0"/>
        <w:spacing w:before="0" w:line="240" w:lineRule="auto"/>
        <w:ind w:right="0"/>
        <w:jc w:val="left"/>
      </w:pPr>
      <w:r>
        <mc:AlternateContent>
          <mc:Choice Requires="wps">
            <w:drawing>
              <wp:anchor distT="254000" distB="0" distL="114300" distR="114300" simplePos="0" relativeHeight="125829381" behindDoc="0" locked="0" layoutInCell="1" allowOverlap="1">
                <wp:simplePos x="0" y="0"/>
                <wp:positionH relativeFrom="page">
                  <wp:posOffset>549275</wp:posOffset>
                </wp:positionH>
                <wp:positionV relativeFrom="paragraph">
                  <wp:posOffset>723900</wp:posOffset>
                </wp:positionV>
                <wp:extent cx="1842770" cy="17589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42770" cy="1758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  <w:shd w:val="clear" w:color="auto" w:fill="auto"/>
                                <w:lang w:val="cs-CZ" w:eastAsia="cs-CZ" w:bidi="cs-CZ"/>
                              </w:rPr>
                              <w:t>Smluvní podmínk objednávk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3.25pt;margin-top:57.pt;width:145.09999999999999pt;height:13.85pt;z-index:-125829372;mso-wrap-distance-left:9.pt;mso-wrap-distance-top:20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Smluvní podmínk objednávk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Objednáváme u Vás: za měsíc červen roku 2019 dle smlouvy 84H/KSÚSV/1 . ID 441215</w:t>
      </w:r>
      <w:bookmarkEnd w:id="0"/>
      <w:bookmarkEnd w:id="1"/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0" w:val="left"/>
        </w:tabs>
        <w:bidi w:val="0"/>
        <w:spacing w:before="0" w:after="0" w:line="240" w:lineRule="auto"/>
        <w:ind w:left="70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Smluvn strany prohlašují ž skutečnost uvedené v této objednávc nepovažuj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obchodn tajemství a udělují svolení kjejic zpřístupněn v smyslu zák. č. 106/1999 Sb. a zveřejněn be stanoven jakýchkoli dalších podmínek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0" w:val="left"/>
        </w:tabs>
        <w:bidi w:val="0"/>
        <w:spacing w:before="0" w:after="0" w:line="240" w:lineRule="auto"/>
        <w:ind w:left="70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Dodáváte bere na vědomí ž objednávk bude zveřejněna v informační registru veřejné správy v soulad s zák. č. 340/2015 Sb. o registru smluv Současn s smluvn strany dohodly ž tuto zákonno povinnos spin objednatel. Dodáváte výslovn souhlas s zveřejněním celého jejího textu.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0" w:val="left"/>
        </w:tabs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vztah s říd zák. č. 89/2012 Sb. občanský zákoník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0" w:val="left"/>
        </w:tabs>
        <w:bidi w:val="0"/>
        <w:spacing w:before="0" w:after="0" w:line="240" w:lineRule="auto"/>
        <w:ind w:left="70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Dodáváte s zavazuje, ž v případě nesplněn termín dodán zaplatí objednatel smluvn pokut v výši 0,02 z celkov cen dodávk be DP z každý započatý den prodlení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0" w:val="left"/>
        </w:tabs>
        <w:bidi w:val="0"/>
        <w:spacing w:before="0" w:after="0" w:line="240" w:lineRule="auto"/>
        <w:ind w:left="70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Dodávk bude realizován v věcném plnění lhůtě, ceně, při dodržen předpisů BOZ a dalších podmíne uvedenýc v objednávce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0" w:val="left"/>
        </w:tabs>
        <w:bidi w:val="0"/>
        <w:spacing w:before="0" w:after="0" w:line="240" w:lineRule="auto"/>
        <w:ind w:left="70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Nebude-li z textu faktur zřejmý předmět a rozsa dodávky, bude k faktuře doložen rozpi uskutečněn dodávk (např. formou dodacíh listu), u provedenýc prací č služe bude práč předána předávací protokole objednateli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0" w:val="left"/>
        </w:tabs>
        <w:bidi w:val="0"/>
        <w:spacing w:before="0" w:after="0" w:line="240" w:lineRule="auto"/>
        <w:ind w:left="70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Objednáte s vyhrazuj práv proplatí faktur do 30 dnů od dne doručení, pokud bude obsahová veškeré náležitosti.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0" w:val="left"/>
        </w:tabs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Úhrada z plnění z této smlouvy bude realizován bezhotovostní převode na účet dodavatele kter je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751" w:val="left"/>
        </w:tabs>
        <w:bidi w:val="0"/>
        <w:spacing w:before="0" w:after="0" w:line="24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</w:t>
        <w:tab/>
        <w:t>daně (finanční úřadem zveřejně způsobe umožňující dálkov přístu v smyslu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§ 98 zák. č. 235/2004 Sb. o DPH, v platné znění.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0" w:val="left"/>
        </w:tabs>
        <w:bidi w:val="0"/>
        <w:spacing w:before="0" w:after="0" w:line="240" w:lineRule="auto"/>
        <w:ind w:left="70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 s po dobu účinnost této smlouvy dodáváte stane nespolehlivý plátcem v smyslu ustanovení § 106a zákon o DPH, smluvn strany s dohodly ž objednáte úhrad DP z zdanitelné plnění přímo příslušnému správci daně Objednatele takt provedená úhrada je považován z uhrazen příslušn části smluvn cen rovnajíc s výši DP fakturován dodavatelem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71" w:val="left"/>
        </w:tabs>
        <w:bidi w:val="0"/>
        <w:spacing w:before="0" w:after="0" w:line="240" w:lineRule="auto"/>
        <w:ind w:left="70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 bodů 8) a 9) nebudo použit v případě ž dodáváte nen plátcem DP nebo v případech kdy s uplatn přenesená daňová povinnos dle § 92a a násl zákon o DPH.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71" w:val="left"/>
        </w:tabs>
        <w:bidi w:val="0"/>
        <w:spacing w:before="0" w:after="0" w:line="240" w:lineRule="auto"/>
        <w:ind w:left="70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Uskutečněn stavebnic prací na silničn síti (CZ-CPA kó 41 a 43 je pr objednatel uskutečňován v ráme jeho hlavn činnosti, která nepodléh DPH. Řeži přenesené daňové povinnost s na takové práč nevztahuje Uskutečněn stavebnic prací mimo silničn sí podléh režim přenesené daňové povinnosti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71" w:val="left"/>
        </w:tabs>
        <w:bidi w:val="0"/>
        <w:spacing w:before="0" w:after="0" w:line="252" w:lineRule="auto"/>
        <w:ind w:left="70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Neodstraní-li dodáváte vad v přiměřen době určen objednatele dle charakteru vad v ráme oznámen dodavateli je objednáte oprávněn vad odstranit na náklady dodavatele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71" w:val="left"/>
        </w:tabs>
        <w:bidi w:val="0"/>
        <w:spacing w:before="0" w:after="0" w:line="252" w:lineRule="auto"/>
        <w:ind w:left="70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pokut z prodlen s odstraňování va činí částk rovnajíc s 0,02 z celkov cen plnění z každý den prodlen s odstraňování vad.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71" w:val="left"/>
        </w:tabs>
        <w:bidi w:val="0"/>
        <w:spacing w:before="0" w:after="0" w:line="252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Záručn doba na věcn plnění s sjednává viz. smlouv Č.84H/KSÚSV/1 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71" w:val="left"/>
        </w:tabs>
        <w:bidi w:val="0"/>
        <w:spacing w:before="0" w:after="0" w:line="252" w:lineRule="auto"/>
        <w:ind w:left="70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strany s dohodly ž moho v soulad s § 2894 a násl občanskéh zákoníku uplatni i svá práv na náhradu škody v prokázané výši která jim v souvislost s porušení smluvn povinnost druhou smluvn strano vznikla; k povinnostem k nim s vztahují popsané smluvn pokuty pa i vedle nárok na smluvn</w:t>
      </w:r>
      <w:r>
        <w:br w:type="page"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156" w:val="left"/>
        </w:tabs>
        <w:bidi w:val="0"/>
        <w:spacing w:before="0" w:after="0" w:line="252" w:lineRule="auto"/>
        <w:ind w:left="0" w:right="0" w:firstLine="0"/>
        <w:jc w:val="left"/>
      </w:pPr>
      <w:r>
        <mc:AlternateContent>
          <mc:Choice Requires="wps">
            <w:drawing>
              <wp:anchor distT="0" distB="1556385" distL="0" distR="84455" simplePos="0" relativeHeight="125829383" behindDoc="0" locked="0" layoutInCell="1" allowOverlap="1">
                <wp:simplePos x="0" y="0"/>
                <wp:positionH relativeFrom="page">
                  <wp:posOffset>488950</wp:posOffset>
                </wp:positionH>
                <wp:positionV relativeFrom="margin">
                  <wp:posOffset>39370</wp:posOffset>
                </wp:positionV>
                <wp:extent cx="2391410" cy="578485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91410" cy="5784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cs-CZ" w:eastAsia="cs-CZ" w:bidi="cs-CZ"/>
                              </w:rPr>
                              <w:t xml:space="preserve">Krajská správa a údržba silnic Vysočiny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8.5pt;margin-top:3.1000000000000001pt;width:188.30000000000001pt;height:45.549999999999997pt;z-index:-125829370;mso-wrap-distance-left:0;mso-wrap-distance-right:6.6500000000000004pt;mso-wrap-distance-bottom:122.5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Krajská správa a údržba silnic Vysočiny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drawing>
          <wp:anchor distT="283210" distB="1579880" distL="1481455" distR="111760" simplePos="0" relativeHeight="125829385" behindDoc="0" locked="0" layoutInCell="1" allowOverlap="1">
            <wp:simplePos x="0" y="0"/>
            <wp:positionH relativeFrom="page">
              <wp:posOffset>1970405</wp:posOffset>
            </wp:positionH>
            <wp:positionV relativeFrom="margin">
              <wp:posOffset>322580</wp:posOffset>
            </wp:positionV>
            <wp:extent cx="883920" cy="274320"/>
            <wp:wrapSquare wrapText="bothSides"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883920" cy="27432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953770" distB="0" distL="29845" distR="0" simplePos="0" relativeHeight="125829386" behindDoc="0" locked="0" layoutInCell="1" allowOverlap="1">
                <wp:simplePos x="0" y="0"/>
                <wp:positionH relativeFrom="page">
                  <wp:posOffset>518795</wp:posOffset>
                </wp:positionH>
                <wp:positionV relativeFrom="margin">
                  <wp:posOffset>993140</wp:posOffset>
                </wp:positionV>
                <wp:extent cx="2446020" cy="1181735"/>
                <wp:wrapSquare wrapText="bothSides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46020" cy="118173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678"/>
                              <w:gridCol w:w="2174"/>
                            </w:tblGrid>
                            <w:tr>
                              <w:trPr>
                                <w:tblHeader/>
                                <w:trHeight w:val="274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71091395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Dodací Ihůta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zásilka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KSÚSV Havlíčkův Brod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4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0.850000000000001pt;margin-top:78.200000000000003pt;width:192.59999999999999pt;height:93.049999999999997pt;z-index:-125829367;mso-wrap-distance-left:2.3500000000000001pt;mso-wrap-distance-top:75.099999999999994pt;mso-wrap-distance-right:0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678"/>
                        <w:gridCol w:w="2174"/>
                      </w:tblGrid>
                      <w:tr>
                        <w:trPr>
                          <w:tblHeader/>
                          <w:trHeight w:val="274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710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71091395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2019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Ihůta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zásilka</w:t>
                            </w:r>
                          </w:p>
                        </w:tc>
                      </w:tr>
                      <w:tr>
                        <w:trPr>
                          <w:trHeight w:val="26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KSÚSV Havlíčkův Brod</w:t>
                            </w:r>
                          </w:p>
                        </w:tc>
                      </w:tr>
                      <w:tr>
                        <w:trPr>
                          <w:trHeight w:val="274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Vyřizuje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margin">
                  <wp:posOffset>750570</wp:posOffset>
                </wp:positionV>
                <wp:extent cx="1645920" cy="178435"/>
                <wp:wrapNone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5920" cy="1784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objednávky: 71091395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1.399999999999999pt;margin-top:59.100000000000001pt;width:129.59999999999999pt;height:14.050000000000001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objednávky: 71091395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994" w:val="left"/>
        </w:tabs>
        <w:bidi w:val="0"/>
        <w:spacing w:before="0" w:after="120" w:line="252" w:lineRule="auto"/>
        <w:ind w:left="12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IČO:00090450</w:t>
        <w:tab/>
        <w:t>DIČ:CZ00090450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 dne: 28.06.2019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underscore" w:pos="4555" w:val="left"/>
        </w:tabs>
        <w:bidi w:val="0"/>
        <w:spacing w:before="0" w:after="120" w:line="240" w:lineRule="auto"/>
        <w:ind w:left="0" w:right="0" w:firstLine="26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Dodavatel: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0" w:right="0" w:firstLine="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Sodexo Pass Česká republika a.s.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Radlická 2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15000 Praha 5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994" w:val="left"/>
        </w:tabs>
        <w:bidi w:val="0"/>
        <w:spacing w:before="0" w:after="800" w:line="240" w:lineRule="auto"/>
        <w:ind w:left="0" w:right="0" w:firstLine="480"/>
        <w:jc w:val="left"/>
      </w:pPr>
      <w:r>
        <mc:AlternateContent>
          <mc:Choice Requires="wps">
            <w:drawing>
              <wp:anchor distT="431800" distB="290195" distL="123190" distR="114300" simplePos="0" relativeHeight="125829388" behindDoc="0" locked="0" layoutInCell="1" allowOverlap="1">
                <wp:simplePos x="0" y="0"/>
                <wp:positionH relativeFrom="page">
                  <wp:posOffset>527050</wp:posOffset>
                </wp:positionH>
                <wp:positionV relativeFrom="margin">
                  <wp:posOffset>3847465</wp:posOffset>
                </wp:positionV>
                <wp:extent cx="6480810" cy="47117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80810" cy="47117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3200"/>
                              <w:gridCol w:w="1134"/>
                              <w:gridCol w:w="994"/>
                              <w:gridCol w:w="572"/>
                              <w:gridCol w:w="1242"/>
                              <w:gridCol w:w="950"/>
                              <w:gridCol w:w="1030"/>
                              <w:gridCol w:w="1084"/>
                            </w:tblGrid>
                            <w:tr>
                              <w:trPr>
                                <w:tblHeader/>
                                <w:trHeight w:val="74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6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Cena MJ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Základ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Sazba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Cena celkem vč.dph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1.5pt;margin-top:302.94999999999999pt;width:510.30000000000001pt;height:37.100000000000001pt;z-index:-125829365;mso-wrap-distance-left:9.6999999999999993pt;mso-wrap-distance-top:34.pt;mso-wrap-distance-right:9.pt;mso-wrap-distance-bottom:22.850000000000001pt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3200"/>
                        <w:gridCol w:w="1134"/>
                        <w:gridCol w:w="994"/>
                        <w:gridCol w:w="572"/>
                        <w:gridCol w:w="1242"/>
                        <w:gridCol w:w="950"/>
                        <w:gridCol w:w="1030"/>
                        <w:gridCol w:w="1084"/>
                      </w:tblGrid>
                      <w:tr>
                        <w:trPr>
                          <w:tblHeader/>
                          <w:trHeight w:val="742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Cena MJ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MJ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Základ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Sazba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Cena celkem vč.dph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6456680</wp:posOffset>
                </wp:positionH>
                <wp:positionV relativeFrom="margin">
                  <wp:posOffset>4281805</wp:posOffset>
                </wp:positionV>
                <wp:extent cx="541655" cy="160020"/>
                <wp:wrapNone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41655" cy="1600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42 500,00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508.39999999999998pt;margin-top:337.14999999999998pt;width:42.649999999999999pt;height:12.6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42 500,00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drawing>
          <wp:anchor distT="884555" distB="178435" distL="114300" distR="783590" simplePos="0" relativeHeight="125829390" behindDoc="0" locked="0" layoutInCell="1" allowOverlap="1">
            <wp:simplePos x="0" y="0"/>
            <wp:positionH relativeFrom="page">
              <wp:posOffset>518160</wp:posOffset>
            </wp:positionH>
            <wp:positionV relativeFrom="margin">
              <wp:posOffset>4300220</wp:posOffset>
            </wp:positionV>
            <wp:extent cx="5821680" cy="128270"/>
            <wp:wrapTopAndBottom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5821680" cy="1282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589280</wp:posOffset>
                </wp:positionH>
                <wp:positionV relativeFrom="margin">
                  <wp:posOffset>4457700</wp:posOffset>
                </wp:positionV>
                <wp:extent cx="500380" cy="151130"/>
                <wp:wrapNone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0380" cy="1511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stravenky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46.399999999999999pt;margin-top:351.pt;width:39.399999999999999pt;height:11.9pt;z-index:25165773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stravenky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61860476</w:t>
        <w:tab/>
        <w:t>DIČ: CZ61860476</w:t>
      </w:r>
    </w:p>
    <w:tbl>
      <w:tblPr>
        <w:tblOverlap w:val="never"/>
        <w:jc w:val="center"/>
        <w:tblLayout w:type="fixed"/>
      </w:tblPr>
      <w:tblGrid>
        <w:gridCol w:w="6376"/>
        <w:gridCol w:w="3978"/>
      </w:tblGrid>
      <w:tr>
        <w:trPr>
          <w:trHeight w:val="103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419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Dodací adresa:</w:t>
              <w:tab/>
              <w:t>Korespondenční adresa: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Havlíčkův Brod Žižkova 1018 Havlíčkův Brod 581 53</w:t>
            </w:r>
          </w:p>
        </w:tc>
      </w:tr>
      <w:tr>
        <w:trPr>
          <w:trHeight w:val="56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72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pokutu. V případě ž kterékoliv z stran této smlouvy vznikn povinna nahradí škod skutečnou i uši zisk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povinnos nahradí druhé straně škodu, je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60" w:left="831" w:right="677" w:bottom="1139" w:header="432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4" w:after="1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43" w:left="0" w:right="0" w:bottom="1189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Věcná správnost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Příkazce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 rozpočtu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Vystavil: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Tisk: 28.06.2019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20320" distB="635" distL="0" distR="0" simplePos="0" relativeHeight="125829391" behindDoc="0" locked="0" layoutInCell="1" allowOverlap="1">
                <wp:simplePos x="0" y="0"/>
                <wp:positionH relativeFrom="page">
                  <wp:posOffset>641985</wp:posOffset>
                </wp:positionH>
                <wp:positionV relativeFrom="paragraph">
                  <wp:posOffset>20320</wp:posOffset>
                </wp:positionV>
                <wp:extent cx="3021965" cy="678815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21965" cy="67881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436"/>
                              <w:gridCol w:w="3323"/>
                            </w:tblGrid>
                            <w:tr>
                              <w:trPr>
                                <w:tblHeader/>
                                <w:trHeight w:val="346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  <w:shd w:val="clear" w:color="auto" w:fill="auto"/>
                                      <w:lang w:val="cs-CZ" w:eastAsia="cs-CZ" w:bidi="cs-CZ"/>
                                    </w:rPr>
                                    <w:t>Akceptace dodavatele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Schváleno:</w:t>
                                  </w:r>
                                </w:p>
                              </w:tc>
                              <w:tc>
                                <w:tcPr>
                                  <w:vMerge w:val="restart"/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5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vMerge/>
                                  <w:tcBorders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/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50.549999999999997pt;margin-top:1.6000000000000001pt;width:237.94999999999999pt;height:53.450000000000003pt;z-index:-125829362;mso-wrap-distance-left:0;mso-wrap-distance-top:1.6000000000000001pt;mso-wrap-distance-right:0;mso-wrap-distance-bottom:5.0000000000000003e-002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436"/>
                        <w:gridCol w:w="3323"/>
                      </w:tblGrid>
                      <w:tr>
                        <w:trPr>
                          <w:tblHeader/>
                          <w:trHeight w:val="346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Akceptace dodavatele</w:t>
                            </w:r>
                          </w:p>
                        </w:tc>
                      </w:tr>
                      <w:tr>
                        <w:trPr>
                          <w:trHeight w:val="338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Schváleno:</w:t>
                            </w:r>
                          </w:p>
                        </w:tc>
                        <w:tc>
                          <w:tcPr>
                            <w:vMerge w:val="restart"/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5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vMerge/>
                            <w:tcBorders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/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525780" distL="0" distR="0" simplePos="0" relativeHeight="125829393" behindDoc="0" locked="0" layoutInCell="1" allowOverlap="1">
                <wp:simplePos x="0" y="0"/>
                <wp:positionH relativeFrom="page">
                  <wp:posOffset>3719195</wp:posOffset>
                </wp:positionH>
                <wp:positionV relativeFrom="paragraph">
                  <wp:posOffset>0</wp:posOffset>
                </wp:positionV>
                <wp:extent cx="2489200" cy="173990"/>
                <wp:wrapTopAndBottom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8920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Orientační cena objednávky s Dph. 42 500,00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292.85000000000002pt;margin-top:0;width:196.pt;height:13.699999999999999pt;z-index:-125829360;mso-wrap-distance-left:0;mso-wrap-distance-right:0;mso-wrap-distance-bottom:41.39999999999999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Orientační cena objednávky s Dph. 42 500,00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180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 a podpis</w:t>
      </w:r>
    </w:p>
    <w:p>
      <w:pPr>
        <w:pStyle w:val="Style24"/>
        <w:keepNext w:val="0"/>
        <w:keepLines w:val="0"/>
        <w:widowControl w:val="0"/>
        <w:shd w:val="clear" w:color="auto" w:fill="auto"/>
        <w:tabs>
          <w:tab w:pos="3390" w:val="left"/>
          <w:tab w:pos="8120" w:val="right"/>
          <w:tab w:pos="10121" w:val="right"/>
          <w:tab w:pos="10270" w:val="right"/>
        </w:tabs>
        <w:bidi w:val="0"/>
        <w:spacing w:before="0" w:after="0" w:line="240" w:lineRule="auto"/>
        <w:ind w:left="2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Informace o politice EMS, BOZP a souvislosti se zavedením integrovaného systému řízení dle ISO 9001, ISO 14001 a specifikace OHSAS 18001 jsou k dispozici na </w:t>
      </w:r>
      <w:r>
        <w:fldChar w:fldCharType="begin"/>
      </w:r>
      <w:r>
        <w:rPr/>
        <w:instrText> HYPERLINK "http://www.ksusv.cz"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www.ksusv.cz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prostorách naší oraganizace se řiďte pokyny našeho zástupce. Vyhodnocení významných environmentálních aspektů je následující</w:t>
        <w:tab/>
        <w:t>* Likvidace a</w:t>
        <w:tab/>
        <w:t>odstraňování starých živičných povrchů. • Pokládka</w:t>
        <w:tab/>
        <w:t>nových živičných povrchů.</w:t>
        <w:tab/>
        <w:t>•</w:t>
      </w:r>
    </w:p>
    <w:p>
      <w:pPr>
        <w:pStyle w:val="Style24"/>
        <w:keepNext w:val="0"/>
        <w:keepLines w:val="0"/>
        <w:widowControl w:val="0"/>
        <w:shd w:val="clear" w:color="auto" w:fill="auto"/>
        <w:tabs>
          <w:tab w:pos="3354" w:val="left"/>
          <w:tab w:pos="8120" w:val="right"/>
          <w:tab w:pos="10121" w:val="right"/>
          <w:tab w:pos="10266" w:val="righ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Chemické odstraňování sněhu z povrchu</w:t>
        <w:tab/>
        <w:t>silníc. • Inertní</w:t>
        <w:tab/>
        <w:t>posyp silnic.* Manipulace s nebezpečným odpadem.</w:t>
        <w:tab/>
        <w:t>Nejvyšší míry rizika BOZP</w:t>
        <w:tab/>
        <w:t>v</w:t>
      </w:r>
    </w:p>
    <w:p>
      <w:pPr>
        <w:pStyle w:val="Style24"/>
        <w:keepNext w:val="0"/>
        <w:keepLines w:val="0"/>
        <w:widowControl w:val="0"/>
        <w:shd w:val="clear" w:color="auto" w:fill="auto"/>
        <w:tabs>
          <w:tab w:pos="3347" w:val="left"/>
          <w:tab w:pos="8120" w:val="right"/>
          <w:tab w:pos="10121" w:val="right"/>
          <w:tab w:pos="10266" w:val="righ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naší organizaci jsou • Dopravní nehoda</w:t>
        <w:tab/>
        <w:t>nebo havárie</w:t>
        <w:tab/>
        <w:t>ve veřejném dopravním provozu. • Činnosti spojené</w:t>
        <w:tab/>
        <w:t>s obsluhou motorové pily</w:t>
        <w:tab/>
        <w:t>v</w:t>
      </w:r>
    </w:p>
    <w:p>
      <w:pPr>
        <w:pStyle w:val="Style24"/>
        <w:keepNext w:val="0"/>
        <w:keepLines w:val="0"/>
        <w:widowControl w:val="0"/>
        <w:shd w:val="clear" w:color="auto" w:fill="auto"/>
        <w:tabs>
          <w:tab w:pos="3322" w:val="left"/>
          <w:tab w:pos="8120" w:val="righ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souvislosti s nepříznivými klimatickými</w:t>
        <w:tab/>
        <w:t>podmínkami.</w:t>
        <w:tab/>
        <w:t>V případě provádění stavební činností budete písemně seznámeni s riziky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43" w:left="809" w:right="737" w:bottom="1189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prostřednictvím stavbyvedoucího.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4803" w:val="left"/>
        </w:tabs>
        <w:bidi w:val="0"/>
        <w:spacing w:before="0" w:after="0" w:line="240" w:lineRule="auto"/>
        <w:ind w:left="0" w:right="0" w:firstLine="2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From: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@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sodexo.com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]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Sent: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Friday, June 28, 2019 10:46 AM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528" w:val="left"/>
        </w:tabs>
        <w:bidi w:val="0"/>
        <w:spacing w:before="0" w:after="0" w:line="240" w:lineRule="auto"/>
        <w:ind w:left="0" w:right="0" w:firstLine="2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@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ksusv.cz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&gt;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2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Subject: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RE: objednávka stravenek do HB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Dobrý den,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akceptuje vaši objednávku č. 71091395.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pozdravem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Administrativní práce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Sodexo Benefity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Sodexo Pass Česká republika a.s., Jánská 1/3, 602 00 Brno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Tel.: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186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@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sodexo.com</w:t>
      </w:r>
    </w:p>
    <w:sectPr>
      <w:footerReference w:type="default" r:id="rId12"/>
      <w:footnotePr>
        <w:pos w:val="pageBottom"/>
        <w:numFmt w:val="decimal"/>
        <w:numRestart w:val="continuous"/>
      </w:footnotePr>
      <w:pgSz w:w="11900" w:h="16840"/>
      <w:pgMar w:top="7271" w:left="632" w:right="914" w:bottom="4789" w:header="6843" w:footer="4361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6250940</wp:posOffset>
              </wp:positionH>
              <wp:positionV relativeFrom="page">
                <wp:posOffset>9979660</wp:posOffset>
              </wp:positionV>
              <wp:extent cx="539750" cy="9144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975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92.19999999999999pt;margin-top:785.79999999999995pt;width:42.5pt;height:7.2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harStyle5">
    <w:name w:val="Základní text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">
    <w:name w:val="Záhlaví nebo zápatí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Titulek tabulky_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2">
    <w:name w:val="Jiné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">
    <w:name w:val="Titulek obrázku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1">
    <w:name w:val="Nadpis #1_"/>
    <w:basedOn w:val="DefaultParagraphFont"/>
    <w:link w:val="Style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25">
    <w:name w:val="Základní text (2)_"/>
    <w:basedOn w:val="DefaultParagraphFont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FFFFFF"/>
      <w:spacing w:line="228" w:lineRule="auto"/>
    </w:pPr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6">
    <w:name w:val="Záhlaví nebo zápatí (2)"/>
    <w:basedOn w:val="Normal"/>
    <w:link w:val="CharStyle7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Titulek tabulky"/>
    <w:basedOn w:val="Normal"/>
    <w:link w:val="CharStyle10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11">
    <w:name w:val="Jiné"/>
    <w:basedOn w:val="Normal"/>
    <w:link w:val="CharStyle12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8">
    <w:name w:val="Titulek obrázku"/>
    <w:basedOn w:val="Normal"/>
    <w:link w:val="CharStyle19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0">
    <w:name w:val="Nadpis #1"/>
    <w:basedOn w:val="Normal"/>
    <w:link w:val="CharStyle21"/>
    <w:pPr>
      <w:widowControl w:val="0"/>
      <w:shd w:val="clear" w:color="auto" w:fill="FFFFFF"/>
      <w:spacing w:after="120"/>
      <w:ind w:left="2080" w:hanging="2080"/>
      <w:outlineLvl w:val="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24">
    <w:name w:val="Základní text (2)"/>
    <w:basedOn w:val="Normal"/>
    <w:link w:val="CharStyle25"/>
    <w:pPr>
      <w:widowControl w:val="0"/>
      <w:shd w:val="clear" w:color="auto" w:fill="FFFFFF"/>
      <w:ind w:left="110" w:firstLine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png"/><Relationship Id="rId9" Type="http://schemas.openxmlformats.org/officeDocument/2006/relationships/image" Target="media/image2.png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3.png" TargetMode="External"/><Relationship Id="rId12" Type="http://schemas.openxmlformats.org/officeDocument/2006/relationships/footer" Target="footer2.xml"/></Relationships>
</file>