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14" w:rsidRDefault="009C575D">
      <w:pPr>
        <w:spacing w:before="8" w:after="468"/>
        <w:ind w:left="8424" w:right="2"/>
      </w:pPr>
      <w:r>
        <w:rPr>
          <w:noProof/>
          <w:lang w:val="cs-CZ" w:eastAsia="cs-CZ"/>
        </w:rPr>
        <w:drawing>
          <wp:inline distT="0" distB="0" distL="0" distR="0">
            <wp:extent cx="651510" cy="50292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514" w:rsidRDefault="009C575D">
      <w:pPr>
        <w:ind w:right="720"/>
        <w:jc w:val="right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Č. 95/524 - 2014</w:t>
      </w:r>
    </w:p>
    <w:p w:rsidR="00B72514" w:rsidRDefault="009C575D">
      <w:pPr>
        <w:spacing w:before="1404" w:line="204" w:lineRule="auto"/>
        <w:ind w:left="4176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SMLOUVA</w:t>
      </w:r>
    </w:p>
    <w:p w:rsidR="00B72514" w:rsidRDefault="009C575D">
      <w:pPr>
        <w:spacing w:before="288"/>
        <w:jc w:val="center"/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o připojení účastníka do Velké infrastruktury CESNET</w:t>
      </w:r>
    </w:p>
    <w:p w:rsidR="00B72514" w:rsidRDefault="009C575D">
      <w:pPr>
        <w:spacing w:before="828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Článek 1</w:t>
      </w:r>
    </w:p>
    <w:p w:rsidR="00B72514" w:rsidRDefault="009C575D">
      <w:pPr>
        <w:spacing w:before="252"/>
        <w:jc w:val="center"/>
        <w:rPr>
          <w:rFonts w:ascii="Times New Roman" w:hAnsi="Times New Roman"/>
          <w:b/>
          <w:color w:val="000000"/>
          <w:spacing w:val="-4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lang w:val="cs-CZ"/>
        </w:rPr>
        <w:t>Smluvní strany</w:t>
      </w:r>
    </w:p>
    <w:p w:rsidR="00B72514" w:rsidRDefault="009C575D">
      <w:pPr>
        <w:numPr>
          <w:ilvl w:val="0"/>
          <w:numId w:val="1"/>
        </w:numPr>
        <w:tabs>
          <w:tab w:val="clear" w:pos="216"/>
          <w:tab w:val="decimal" w:pos="288"/>
        </w:tabs>
        <w:spacing w:before="252"/>
        <w:ind w:left="0" w:firstLine="72"/>
        <w:rPr>
          <w:rFonts w:ascii="Times New Roman" w:hAnsi="Times New Roman"/>
          <w:b/>
          <w:color w:val="000000"/>
          <w:spacing w:val="-4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lang w:val="cs-CZ"/>
        </w:rPr>
        <w:t>CESNET, zájmové sdružení právnických osob</w:t>
      </w:r>
    </w:p>
    <w:p w:rsidR="00B72514" w:rsidRDefault="009C575D">
      <w:pPr>
        <w:spacing w:line="216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Zikova 4, 160 00 Praha 6,</w:t>
      </w:r>
    </w:p>
    <w:p w:rsidR="00B72514" w:rsidRDefault="009C575D">
      <w:pPr>
        <w:spacing w:before="3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IČ: 63839172, DIČ: CZ63839172,</w:t>
      </w:r>
    </w:p>
    <w:p w:rsidR="00B72514" w:rsidRDefault="009C575D">
      <w:pPr>
        <w:ind w:right="151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zapsané ve spolkovém rejstříku vedeném Městským soudem v Praze pod spisovou značkou L 58848</w:t>
      </w:r>
    </w:p>
    <w:p w:rsidR="00B72514" w:rsidRDefault="009C575D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bankovní spojení: Komerční banka Praha 6, č. účtu: </w:t>
      </w:r>
      <w:proofErr w:type="spellStart"/>
      <w:r w:rsidR="00E317E5">
        <w:rPr>
          <w:rFonts w:ascii="Times New Roman" w:hAnsi="Times New Roman"/>
          <w:color w:val="000000"/>
          <w:lang w:val="cs-CZ"/>
        </w:rPr>
        <w:t>xxxxxxxxxxxxxxxxxxxx</w:t>
      </w:r>
      <w:proofErr w:type="spellEnd"/>
    </w:p>
    <w:p w:rsidR="00B72514" w:rsidRDefault="009C575D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zastoupené ředitelem </w:t>
      </w:r>
      <w:proofErr w:type="spellStart"/>
      <w:r w:rsidR="00E317E5">
        <w:rPr>
          <w:rFonts w:ascii="Times New Roman" w:hAnsi="Times New Roman"/>
          <w:color w:val="000000"/>
          <w:lang w:val="cs-CZ"/>
        </w:rPr>
        <w:t>xxxxxxxxxxxxxxxxxxxxxx</w:t>
      </w:r>
      <w:proofErr w:type="spellEnd"/>
    </w:p>
    <w:p w:rsidR="00B72514" w:rsidRDefault="009C575D">
      <w:pPr>
        <w:spacing w:before="25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(dále jen „Sdružení")</w:t>
      </w:r>
    </w:p>
    <w:p w:rsidR="00B72514" w:rsidRDefault="009C575D">
      <w:pPr>
        <w:spacing w:before="576" w:line="161" w:lineRule="exact"/>
        <w:ind w:left="475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a</w:t>
      </w:r>
    </w:p>
    <w:p w:rsidR="00B72514" w:rsidRDefault="009C575D">
      <w:pPr>
        <w:numPr>
          <w:ilvl w:val="0"/>
          <w:numId w:val="1"/>
        </w:numPr>
        <w:tabs>
          <w:tab w:val="clear" w:pos="216"/>
          <w:tab w:val="decimal" w:pos="288"/>
        </w:tabs>
        <w:spacing w:before="540"/>
        <w:ind w:left="0" w:right="5112" w:firstLine="72"/>
        <w:rPr>
          <w:rFonts w:ascii="Times New Roman" w:hAnsi="Times New Roman"/>
          <w:b/>
          <w:color w:val="000000"/>
          <w:spacing w:val="-12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-12"/>
          <w:w w:val="105"/>
          <w:lang w:val="cs-CZ"/>
        </w:rPr>
        <w:t>Gymnázium Lu</w:t>
      </w:r>
      <w:r w:rsidR="00E317E5">
        <w:rPr>
          <w:rFonts w:ascii="Times New Roman" w:hAnsi="Times New Roman"/>
          <w:b/>
          <w:color w:val="000000"/>
          <w:spacing w:val="-12"/>
          <w:w w:val="105"/>
          <w:lang w:val="cs-CZ"/>
        </w:rPr>
        <w:t>ď</w:t>
      </w:r>
      <w:r>
        <w:rPr>
          <w:rFonts w:ascii="Times New Roman" w:hAnsi="Times New Roman"/>
          <w:b/>
          <w:color w:val="000000"/>
          <w:spacing w:val="-12"/>
          <w:w w:val="105"/>
          <w:lang w:val="cs-CZ"/>
        </w:rPr>
        <w:t>ka Pika, Plzeň, Opavská 21</w:t>
      </w:r>
    </w:p>
    <w:p w:rsidR="00B72514" w:rsidRDefault="00E317E5">
      <w:pPr>
        <w:spacing w:before="36" w:line="196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Opavská 21, </w:t>
      </w:r>
      <w:r w:rsidR="009C575D">
        <w:rPr>
          <w:rFonts w:ascii="Times New Roman" w:hAnsi="Times New Roman"/>
          <w:color w:val="000000"/>
          <w:lang w:val="cs-CZ"/>
        </w:rPr>
        <w:t>312 00 Plzeň</w:t>
      </w:r>
    </w:p>
    <w:p w:rsidR="00B72514" w:rsidRDefault="009C575D">
      <w:pPr>
        <w:spacing w:before="3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IČ: 49778102,</w:t>
      </w:r>
    </w:p>
    <w:p w:rsidR="00B72514" w:rsidRDefault="009C575D">
      <w:pPr>
        <w:spacing w:line="278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bankovní spojení: Československá obchodní banka, a.s.,</w:t>
      </w:r>
    </w:p>
    <w:p w:rsidR="00B72514" w:rsidRDefault="009C575D">
      <w:pPr>
        <w:spacing w:before="108" w:line="211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č. účtu </w:t>
      </w:r>
      <w:proofErr w:type="spellStart"/>
      <w:r w:rsidR="00E317E5">
        <w:rPr>
          <w:rFonts w:ascii="Times New Roman" w:hAnsi="Times New Roman"/>
          <w:color w:val="000000"/>
          <w:lang w:val="cs-CZ"/>
        </w:rPr>
        <w:t>xxxxxxxxxxxxxxxx</w:t>
      </w:r>
      <w:proofErr w:type="spellEnd"/>
    </w:p>
    <w:p w:rsidR="00B72514" w:rsidRDefault="009C575D">
      <w:pPr>
        <w:spacing w:before="144" w:line="607" w:lineRule="auto"/>
        <w:ind w:right="5328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zastoupená ředitelem </w:t>
      </w:r>
      <w:proofErr w:type="spellStart"/>
      <w:r w:rsidR="00E317E5">
        <w:rPr>
          <w:rFonts w:ascii="Times New Roman" w:hAnsi="Times New Roman"/>
          <w:color w:val="000000"/>
          <w:spacing w:val="-4"/>
          <w:lang w:val="cs-CZ"/>
        </w:rPr>
        <w:t>xxxxxxxxxxxxxxxxx</w:t>
      </w:r>
      <w:proofErr w:type="spellEnd"/>
      <w:r>
        <w:rPr>
          <w:rFonts w:ascii="Times New Roman" w:hAnsi="Times New Roman"/>
          <w:color w:val="000000"/>
          <w:spacing w:val="-4"/>
          <w:lang w:val="cs-CZ"/>
        </w:rPr>
        <w:t xml:space="preserve">, </w:t>
      </w:r>
      <w:r>
        <w:rPr>
          <w:rFonts w:ascii="Times New Roman" w:hAnsi="Times New Roman"/>
          <w:color w:val="000000"/>
          <w:lang w:val="cs-CZ"/>
        </w:rPr>
        <w:t>(dále jen „Účastník"),</w:t>
      </w:r>
    </w:p>
    <w:p w:rsidR="009C575D" w:rsidRDefault="009C575D">
      <w:pPr>
        <w:spacing w:before="612"/>
        <w:ind w:right="144"/>
        <w:rPr>
          <w:rFonts w:ascii="Times New Roman" w:hAnsi="Times New Roman"/>
          <w:color w:val="000000"/>
          <w:lang w:val="cs-CZ"/>
        </w:rPr>
      </w:pPr>
      <w:proofErr w:type="gramStart"/>
      <w:r>
        <w:rPr>
          <w:rFonts w:ascii="Times New Roman" w:hAnsi="Times New Roman"/>
          <w:color w:val="000000"/>
          <w:lang w:val="cs-CZ"/>
        </w:rPr>
        <w:t>se dohodly</w:t>
      </w:r>
      <w:proofErr w:type="gramEnd"/>
      <w:r>
        <w:rPr>
          <w:rFonts w:ascii="Times New Roman" w:hAnsi="Times New Roman"/>
          <w:color w:val="000000"/>
          <w:lang w:val="cs-CZ"/>
        </w:rPr>
        <w:t xml:space="preserve"> dnešního dne, měsíce a roku podle §1746/2 zákona č. 89/2012 Sb. občanský zákoník, (dále jen „NOZ"), na následující smlouvě:</w:t>
      </w:r>
    </w:p>
    <w:p w:rsidR="009C575D" w:rsidRDefault="009C575D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br w:type="page"/>
      </w:r>
    </w:p>
    <w:p w:rsidR="009C575D" w:rsidRDefault="009C575D" w:rsidP="009C575D">
      <w:pPr>
        <w:spacing w:line="480" w:lineRule="auto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lastRenderedPageBreak/>
        <w:t xml:space="preserve">Článek 2 </w:t>
      </w:r>
      <w:r>
        <w:rPr>
          <w:rFonts w:ascii="Times New Roman" w:hAnsi="Times New Roman"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lang w:val="cs-CZ"/>
        </w:rPr>
        <w:t>Oprávnění Sdružení a Účastníka</w:t>
      </w:r>
    </w:p>
    <w:p w:rsidR="009C575D" w:rsidRDefault="009C575D" w:rsidP="009C575D">
      <w:pPr>
        <w:spacing w:before="180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2.1. Sdružení prohlašuje, že je právnickou osobou zapsanou ve spolkovém rejstříku vedeném Městským </w:t>
      </w:r>
      <w:r>
        <w:rPr>
          <w:rFonts w:ascii="Times New Roman" w:hAnsi="Times New Roman"/>
          <w:color w:val="000000"/>
          <w:spacing w:val="-4"/>
          <w:lang w:val="cs-CZ"/>
        </w:rPr>
        <w:t xml:space="preserve">soudem v Praze pod spisovou značkou L 58848. Předmětem hlavní činnosti je mimo jiné „Podporovat šíření </w:t>
      </w:r>
      <w:r>
        <w:rPr>
          <w:rFonts w:ascii="Times New Roman" w:hAnsi="Times New Roman"/>
          <w:color w:val="000000"/>
          <w:spacing w:val="-3"/>
          <w:lang w:val="cs-CZ"/>
        </w:rPr>
        <w:t xml:space="preserve">vzdělanosti, kultury a poznání, spolupráci členů s praxí, rozšiřování aplikací nejmodernějších informačních </w:t>
      </w:r>
      <w:r>
        <w:rPr>
          <w:rFonts w:ascii="Times New Roman" w:hAnsi="Times New Roman"/>
          <w:color w:val="000000"/>
          <w:lang w:val="cs-CZ"/>
        </w:rPr>
        <w:t>technologií a zkvalitňování sítě získáním dalších účastníků, informačních zdrojů a služeb". Sdružení tyto činnosti neprovádí za účelem dosažení zisku.</w:t>
      </w:r>
    </w:p>
    <w:p w:rsidR="009C575D" w:rsidRDefault="009C575D" w:rsidP="009C575D">
      <w:pPr>
        <w:spacing w:before="144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2.2. Účastník prohlašuje, že je oprávněn vykonávat činnost nebo činnosti, dovolující podle Zásad pro přístup </w:t>
      </w:r>
      <w:r>
        <w:rPr>
          <w:rFonts w:ascii="Times New Roman" w:hAnsi="Times New Roman"/>
          <w:color w:val="000000"/>
          <w:spacing w:val="-1"/>
          <w:lang w:val="cs-CZ"/>
        </w:rPr>
        <w:t xml:space="preserve">do Velké infrastruktury CESNET Access </w:t>
      </w:r>
      <w:proofErr w:type="spellStart"/>
      <w:r>
        <w:rPr>
          <w:rFonts w:ascii="Times New Roman" w:hAnsi="Times New Roman"/>
          <w:color w:val="000000"/>
          <w:spacing w:val="-1"/>
          <w:lang w:val="cs-CZ"/>
        </w:rPr>
        <w:t>Policy</w:t>
      </w:r>
      <w:proofErr w:type="spellEnd"/>
      <w:r>
        <w:rPr>
          <w:rFonts w:ascii="Times New Roman" w:hAnsi="Times New Roman"/>
          <w:color w:val="000000"/>
          <w:spacing w:val="-1"/>
          <w:lang w:val="cs-CZ"/>
        </w:rPr>
        <w:t xml:space="preserve"> — dále jen „AP"), včetně Příloh č. 1 a 2, které jsou jejich </w:t>
      </w:r>
      <w:r>
        <w:rPr>
          <w:rFonts w:ascii="Times New Roman" w:hAnsi="Times New Roman"/>
          <w:color w:val="000000"/>
          <w:lang w:val="cs-CZ"/>
        </w:rPr>
        <w:t>nedílnou součástí, jeho připojení do Velké infrastruktury CESNET (dále jen Infrastruktura).</w:t>
      </w:r>
    </w:p>
    <w:p w:rsidR="009C575D" w:rsidRDefault="009C575D" w:rsidP="009C575D">
      <w:pPr>
        <w:spacing w:before="684" w:line="480" w:lineRule="auto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Článek 3 </w:t>
      </w:r>
      <w:r>
        <w:rPr>
          <w:rFonts w:ascii="Times New Roman" w:hAnsi="Times New Roman"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lang w:val="cs-CZ"/>
        </w:rPr>
        <w:t>Předmět smlouvy</w:t>
      </w:r>
    </w:p>
    <w:p w:rsidR="009C575D" w:rsidRDefault="009C575D" w:rsidP="009C575D">
      <w:pPr>
        <w:spacing w:before="144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3.1. Sdružení umožní Účastníkovi přístup do Infrastruktury. Sdružení je oprávněno stanovit a měnit AP a je </w:t>
      </w:r>
      <w:r>
        <w:rPr>
          <w:rFonts w:ascii="Times New Roman" w:hAnsi="Times New Roman"/>
          <w:color w:val="000000"/>
          <w:spacing w:val="3"/>
          <w:lang w:val="cs-CZ"/>
        </w:rPr>
        <w:t xml:space="preserve">povinno zveřejnit tyto AP na svých WWW stránkách a o změnách Účastníka informovat v příslušné </w:t>
      </w:r>
      <w:r>
        <w:rPr>
          <w:rFonts w:ascii="Times New Roman" w:hAnsi="Times New Roman"/>
          <w:color w:val="000000"/>
          <w:spacing w:val="-1"/>
          <w:lang w:val="cs-CZ"/>
        </w:rPr>
        <w:t xml:space="preserve">elektronické konferenci přímých účastníků. Pokud Účastník do 14 dnů po nabytí účinnosti uvedené změny </w:t>
      </w:r>
      <w:r>
        <w:rPr>
          <w:rFonts w:ascii="Times New Roman" w:hAnsi="Times New Roman"/>
          <w:color w:val="000000"/>
          <w:lang w:val="cs-CZ"/>
        </w:rPr>
        <w:t xml:space="preserve">písemně oznámí Sdružení ukončení této smlouvy podle odst. </w:t>
      </w:r>
      <w:proofErr w:type="gramStart"/>
      <w:r>
        <w:rPr>
          <w:rFonts w:ascii="Times New Roman" w:hAnsi="Times New Roman"/>
          <w:color w:val="000000"/>
          <w:lang w:val="cs-CZ"/>
        </w:rPr>
        <w:t>8.3., zůstává</w:t>
      </w:r>
      <w:proofErr w:type="gramEnd"/>
      <w:r>
        <w:rPr>
          <w:rFonts w:ascii="Times New Roman" w:hAnsi="Times New Roman"/>
          <w:color w:val="000000"/>
          <w:lang w:val="cs-CZ"/>
        </w:rPr>
        <w:t xml:space="preserve"> pro něj v platnosti původní znění AP do konce účinnosti smlouvy.</w:t>
      </w:r>
    </w:p>
    <w:p w:rsidR="009C575D" w:rsidRDefault="009C575D" w:rsidP="009C575D">
      <w:pPr>
        <w:spacing w:before="144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3.2. Účastník bude do Infrastruktury připojen způsobem uvedeným v článku 4 Specifikace a cena užívaných </w:t>
      </w:r>
      <w:r>
        <w:rPr>
          <w:rFonts w:ascii="Times New Roman" w:hAnsi="Times New Roman"/>
          <w:color w:val="000000"/>
          <w:lang w:val="cs-CZ"/>
        </w:rPr>
        <w:t>služeb (dále jen „Specifikace"), který určuje způsob připojení Účastníka a odebírané služby.</w:t>
      </w:r>
    </w:p>
    <w:p w:rsidR="009C575D" w:rsidRDefault="009C575D" w:rsidP="009C575D">
      <w:pPr>
        <w:spacing w:before="216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3.3. Účastník se zavazuje neužívat síť v rozporu s AP a Specifikací a zabránit třetím osobám takovému užití nebo napomáhání k němu ze zařízení, která jsou v jeho věcné působnosti (jím vlastněných, najatých dle leasingové nebo nájemní smlouvy, vypůjčených, spravovaných, provozovaných apod.).</w:t>
      </w:r>
    </w:p>
    <w:p w:rsidR="009C575D" w:rsidRDefault="009C575D" w:rsidP="009C575D">
      <w:pPr>
        <w:spacing w:before="792" w:line="480" w:lineRule="auto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Článek 4 </w:t>
      </w:r>
      <w:r>
        <w:rPr>
          <w:rFonts w:ascii="Times New Roman" w:hAnsi="Times New Roman"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spacing w:val="-1"/>
          <w:lang w:val="cs-CZ"/>
        </w:rPr>
        <w:t>Specifikace a cena užívaných služeb</w:t>
      </w:r>
    </w:p>
    <w:p w:rsidR="009C575D" w:rsidRDefault="009C575D" w:rsidP="009C575D">
      <w:pPr>
        <w:spacing w:before="144"/>
        <w:rPr>
          <w:rFonts w:ascii="Times New Roman" w:hAnsi="Times New Roman"/>
          <w:b/>
          <w:color w:val="000000"/>
          <w:spacing w:val="3"/>
          <w:lang w:val="cs-CZ"/>
        </w:rPr>
      </w:pPr>
      <w:r>
        <w:rPr>
          <w:rFonts w:ascii="Times New Roman" w:hAnsi="Times New Roman"/>
          <w:b/>
          <w:color w:val="000000"/>
          <w:spacing w:val="3"/>
          <w:lang w:val="cs-CZ"/>
        </w:rPr>
        <w:t xml:space="preserve">4.1. Sdružení umožní Účastníkovi </w:t>
      </w:r>
      <w:r>
        <w:rPr>
          <w:rFonts w:ascii="Times New Roman" w:hAnsi="Times New Roman"/>
          <w:color w:val="000000"/>
          <w:spacing w:val="3"/>
          <w:lang w:val="cs-CZ"/>
        </w:rPr>
        <w:t xml:space="preserve">přístup k Infrastruktuře v rozsahu odpovídajícím podle AP jeho </w:t>
      </w:r>
      <w:r>
        <w:rPr>
          <w:rFonts w:ascii="Times New Roman" w:hAnsi="Times New Roman"/>
          <w:color w:val="000000"/>
          <w:spacing w:val="-3"/>
          <w:lang w:val="cs-CZ"/>
        </w:rPr>
        <w:t xml:space="preserve">měsíčnímu </w:t>
      </w:r>
      <w:r>
        <w:rPr>
          <w:rFonts w:ascii="Times New Roman" w:hAnsi="Times New Roman"/>
          <w:b/>
          <w:color w:val="000000"/>
          <w:spacing w:val="-3"/>
          <w:lang w:val="cs-CZ"/>
        </w:rPr>
        <w:t xml:space="preserve">poplatku, který činí 5000 </w:t>
      </w:r>
      <w:r>
        <w:rPr>
          <w:rFonts w:ascii="Times New Roman" w:hAnsi="Times New Roman"/>
          <w:color w:val="000000"/>
          <w:spacing w:val="-3"/>
          <w:lang w:val="cs-CZ"/>
        </w:rPr>
        <w:t>Kč bez DPH.</w:t>
      </w:r>
    </w:p>
    <w:p w:rsidR="009C575D" w:rsidRDefault="009C575D" w:rsidP="009C575D">
      <w:pPr>
        <w:spacing w:before="144" w:line="480" w:lineRule="auto"/>
        <w:ind w:right="1080"/>
        <w:jc w:val="both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4.2. </w:t>
      </w:r>
      <w:r>
        <w:rPr>
          <w:rFonts w:ascii="Times New Roman" w:hAnsi="Times New Roman"/>
          <w:b/>
          <w:color w:val="000000"/>
          <w:spacing w:val="-3"/>
          <w:lang w:val="cs-CZ"/>
        </w:rPr>
        <w:t xml:space="preserve">Sdružení zajistí propojení Účastníka </w:t>
      </w:r>
      <w:r>
        <w:rPr>
          <w:rFonts w:ascii="Times New Roman" w:hAnsi="Times New Roman"/>
          <w:color w:val="000000"/>
          <w:spacing w:val="-3"/>
          <w:lang w:val="cs-CZ"/>
        </w:rPr>
        <w:t xml:space="preserve">s místem přítomnosti Infrastruktury rychlostí 30 </w:t>
      </w:r>
      <w:proofErr w:type="spellStart"/>
      <w:r>
        <w:rPr>
          <w:rFonts w:ascii="Times New Roman" w:hAnsi="Times New Roman"/>
          <w:color w:val="000000"/>
          <w:spacing w:val="-3"/>
          <w:lang w:val="cs-CZ"/>
        </w:rPr>
        <w:t>Mbit</w:t>
      </w:r>
      <w:proofErr w:type="spellEnd"/>
      <w:r>
        <w:rPr>
          <w:rFonts w:ascii="Times New Roman" w:hAnsi="Times New Roman"/>
          <w:color w:val="000000"/>
          <w:spacing w:val="-3"/>
          <w:lang w:val="cs-CZ"/>
        </w:rPr>
        <w:t xml:space="preserve">/s. </w:t>
      </w:r>
      <w:r>
        <w:rPr>
          <w:rFonts w:ascii="Times New Roman" w:hAnsi="Times New Roman"/>
          <w:color w:val="000000"/>
          <w:spacing w:val="-1"/>
          <w:lang w:val="cs-CZ"/>
        </w:rPr>
        <w:t xml:space="preserve">4.3. Propojení </w:t>
      </w:r>
      <w:r>
        <w:rPr>
          <w:rFonts w:ascii="Times New Roman" w:hAnsi="Times New Roman"/>
          <w:b/>
          <w:color w:val="000000"/>
          <w:spacing w:val="-1"/>
          <w:lang w:val="cs-CZ"/>
        </w:rPr>
        <w:t xml:space="preserve">dle bodu </w:t>
      </w:r>
      <w:proofErr w:type="gramStart"/>
      <w:r>
        <w:rPr>
          <w:rFonts w:ascii="Times New Roman" w:hAnsi="Times New Roman"/>
          <w:b/>
          <w:color w:val="000000"/>
          <w:spacing w:val="-1"/>
          <w:lang w:val="cs-CZ"/>
        </w:rPr>
        <w:t>4.2. zajistí</w:t>
      </w:r>
      <w:proofErr w:type="gramEnd"/>
      <w:r>
        <w:rPr>
          <w:rFonts w:ascii="Times New Roman" w:hAnsi="Times New Roman"/>
          <w:b/>
          <w:color w:val="000000"/>
          <w:spacing w:val="-1"/>
          <w:lang w:val="cs-CZ"/>
        </w:rPr>
        <w:t xml:space="preserve"> </w:t>
      </w:r>
      <w:r>
        <w:rPr>
          <w:rFonts w:ascii="Times New Roman" w:hAnsi="Times New Roman"/>
          <w:color w:val="000000"/>
          <w:spacing w:val="-1"/>
          <w:lang w:val="cs-CZ"/>
        </w:rPr>
        <w:t xml:space="preserve">Účastník párem vlastních nebo pronajatých optických vláken. </w:t>
      </w:r>
      <w:r>
        <w:rPr>
          <w:rFonts w:ascii="Times New Roman" w:hAnsi="Times New Roman"/>
          <w:color w:val="000000"/>
          <w:spacing w:val="-2"/>
          <w:lang w:val="cs-CZ"/>
        </w:rPr>
        <w:t xml:space="preserve">4.4. Účastník </w:t>
      </w:r>
      <w:r>
        <w:rPr>
          <w:rFonts w:ascii="Times New Roman" w:hAnsi="Times New Roman"/>
          <w:b/>
          <w:color w:val="000000"/>
          <w:spacing w:val="-2"/>
          <w:lang w:val="cs-CZ"/>
        </w:rPr>
        <w:t xml:space="preserve">neuhradí za propojení uvedené </w:t>
      </w:r>
      <w:r>
        <w:rPr>
          <w:rFonts w:ascii="Times New Roman" w:hAnsi="Times New Roman"/>
          <w:color w:val="000000"/>
          <w:spacing w:val="-2"/>
          <w:lang w:val="cs-CZ"/>
        </w:rPr>
        <w:t xml:space="preserve">v odstavci </w:t>
      </w:r>
      <w:proofErr w:type="gramStart"/>
      <w:r>
        <w:rPr>
          <w:rFonts w:ascii="Times New Roman" w:hAnsi="Times New Roman"/>
          <w:color w:val="000000"/>
          <w:spacing w:val="-2"/>
          <w:lang w:val="cs-CZ"/>
        </w:rPr>
        <w:t>4.2. jednorázový</w:t>
      </w:r>
      <w:proofErr w:type="gramEnd"/>
      <w:r>
        <w:rPr>
          <w:rFonts w:ascii="Times New Roman" w:hAnsi="Times New Roman"/>
          <w:color w:val="000000"/>
          <w:spacing w:val="-2"/>
          <w:lang w:val="cs-CZ"/>
        </w:rPr>
        <w:t xml:space="preserve"> zřizovací poplatek.</w:t>
      </w:r>
    </w:p>
    <w:p w:rsidR="009C575D" w:rsidRDefault="009C575D" w:rsidP="009C575D">
      <w:pPr>
        <w:spacing w:before="144" w:line="268" w:lineRule="auto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4.5. Účastník </w:t>
      </w:r>
      <w:r>
        <w:rPr>
          <w:rFonts w:ascii="Times New Roman" w:hAnsi="Times New Roman"/>
          <w:b/>
          <w:color w:val="000000"/>
          <w:spacing w:val="-3"/>
          <w:lang w:val="cs-CZ"/>
        </w:rPr>
        <w:t xml:space="preserve">nebude hradit za propojení uvedené </w:t>
      </w:r>
      <w:r>
        <w:rPr>
          <w:rFonts w:ascii="Times New Roman" w:hAnsi="Times New Roman"/>
          <w:color w:val="000000"/>
          <w:spacing w:val="-3"/>
          <w:lang w:val="cs-CZ"/>
        </w:rPr>
        <w:t xml:space="preserve">v odstavci </w:t>
      </w:r>
      <w:proofErr w:type="gramStart"/>
      <w:r>
        <w:rPr>
          <w:rFonts w:ascii="Times New Roman" w:hAnsi="Times New Roman"/>
          <w:color w:val="000000"/>
          <w:spacing w:val="-3"/>
          <w:lang w:val="cs-CZ"/>
        </w:rPr>
        <w:t>4.2. měsíční</w:t>
      </w:r>
      <w:proofErr w:type="gramEnd"/>
      <w:r>
        <w:rPr>
          <w:rFonts w:ascii="Times New Roman" w:hAnsi="Times New Roman"/>
          <w:color w:val="000000"/>
          <w:spacing w:val="-3"/>
          <w:lang w:val="cs-CZ"/>
        </w:rPr>
        <w:t xml:space="preserve"> poplatky.</w:t>
      </w:r>
    </w:p>
    <w:p w:rsidR="009C575D" w:rsidRDefault="009C575D" w:rsidP="009C575D">
      <w:pPr>
        <w:spacing w:before="180" w:line="264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4.6. Celkové poplatky Účastníka dle bodu </w:t>
      </w:r>
      <w:proofErr w:type="gramStart"/>
      <w:r>
        <w:rPr>
          <w:rFonts w:ascii="Times New Roman" w:hAnsi="Times New Roman"/>
          <w:color w:val="000000"/>
          <w:lang w:val="cs-CZ"/>
        </w:rPr>
        <w:t>4.1. a dle</w:t>
      </w:r>
      <w:proofErr w:type="gramEnd"/>
      <w:r>
        <w:rPr>
          <w:rFonts w:ascii="Times New Roman" w:hAnsi="Times New Roman"/>
          <w:color w:val="000000"/>
          <w:lang w:val="cs-CZ"/>
        </w:rPr>
        <w:t xml:space="preserve"> bodu 4.5. činí 5000 Kč měsíčně bez DPH.</w:t>
      </w:r>
    </w:p>
    <w:p w:rsidR="009C575D" w:rsidRDefault="009C575D" w:rsidP="009C575D">
      <w:pPr>
        <w:spacing w:before="360" w:line="288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4.7. Účastník bude pro přístup do Infrastruktury užívat výhradně následující internet protokol (IP) adresy:</w:t>
      </w:r>
    </w:p>
    <w:p w:rsidR="009C575D" w:rsidRDefault="009C575D" w:rsidP="009C575D">
      <w:pPr>
        <w:spacing w:before="180"/>
        <w:jc w:val="center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195.113.181.120 195.113.181.127 </w:t>
      </w:r>
      <w:r>
        <w:rPr>
          <w:rFonts w:ascii="Times New Roman" w:hAnsi="Times New Roman"/>
          <w:color w:val="000000"/>
          <w:spacing w:val="2"/>
          <w:lang w:val="cs-CZ"/>
        </w:rPr>
        <w:br/>
      </w:r>
      <w:r>
        <w:rPr>
          <w:rFonts w:ascii="Times New Roman" w:hAnsi="Times New Roman"/>
          <w:color w:val="000000"/>
          <w:spacing w:val="-2"/>
          <w:lang w:val="cs-CZ"/>
        </w:rPr>
        <w:t>195.113.226.32 - 195.113.226.63</w:t>
      </w:r>
    </w:p>
    <w:p w:rsidR="009C575D" w:rsidRDefault="009C575D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br w:type="page"/>
      </w:r>
    </w:p>
    <w:p w:rsidR="009C575D" w:rsidRDefault="009C575D" w:rsidP="009C575D">
      <w:pPr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lastRenderedPageBreak/>
        <w:t xml:space="preserve">2001:718:1805::/48 </w:t>
      </w:r>
      <w:r>
        <w:rPr>
          <w:rFonts w:ascii="Times New Roman" w:hAnsi="Times New Roman"/>
          <w:color w:val="000000"/>
          <w:lang w:val="cs-CZ"/>
        </w:rPr>
        <w:br/>
        <w:t>2001:718:1800:5::/64</w:t>
      </w:r>
    </w:p>
    <w:p w:rsidR="009C575D" w:rsidRDefault="009C575D" w:rsidP="009C575D">
      <w:pPr>
        <w:spacing w:before="216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4.7. Pokud Účastník po dobu určitou využívá ve svých prostorách zařízení Sdružení, zavazuje se toto </w:t>
      </w:r>
      <w:r>
        <w:rPr>
          <w:rFonts w:ascii="Times New Roman" w:hAnsi="Times New Roman"/>
          <w:color w:val="000000"/>
          <w:spacing w:val="-5"/>
          <w:lang w:val="cs-CZ"/>
        </w:rPr>
        <w:t xml:space="preserve">zařízení umístit v prostředí odpovídajícím podmínkám pro jeho provoz a zajistit jeho napájení a ochranu před </w:t>
      </w:r>
      <w:r>
        <w:rPr>
          <w:rFonts w:ascii="Times New Roman" w:hAnsi="Times New Roman"/>
          <w:color w:val="000000"/>
          <w:lang w:val="cs-CZ"/>
        </w:rPr>
        <w:t xml:space="preserve">poškozením, neoprávněným zásahem, odcizením, </w:t>
      </w:r>
      <w:proofErr w:type="gramStart"/>
      <w:r>
        <w:rPr>
          <w:rFonts w:ascii="Times New Roman" w:hAnsi="Times New Roman"/>
          <w:color w:val="000000"/>
          <w:lang w:val="cs-CZ"/>
        </w:rPr>
        <w:t>požárem a pod.</w:t>
      </w:r>
      <w:proofErr w:type="gramEnd"/>
      <w:r>
        <w:rPr>
          <w:rFonts w:ascii="Times New Roman" w:hAnsi="Times New Roman"/>
          <w:color w:val="000000"/>
          <w:lang w:val="cs-CZ"/>
        </w:rPr>
        <w:t xml:space="preserve"> Účastník se zavazuje poskytnout Sdružení na vyžádání místní podporu (</w:t>
      </w:r>
      <w:proofErr w:type="spellStart"/>
      <w:r>
        <w:rPr>
          <w:rFonts w:ascii="Times New Roman" w:hAnsi="Times New Roman"/>
          <w:color w:val="000000"/>
          <w:lang w:val="cs-CZ"/>
        </w:rPr>
        <w:t>local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 asistence) při péči o uvedené zařízení.</w:t>
      </w:r>
    </w:p>
    <w:p w:rsidR="009C575D" w:rsidRDefault="009C575D" w:rsidP="009C575D">
      <w:pPr>
        <w:spacing w:before="252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4.8. Sdružení v rámci připojení do Infrastruktury podle této smlouvy poskytne Účastníkovi přístup k dalším </w:t>
      </w:r>
      <w:r>
        <w:rPr>
          <w:rFonts w:ascii="Times New Roman" w:hAnsi="Times New Roman"/>
          <w:color w:val="000000"/>
          <w:lang w:val="cs-CZ"/>
        </w:rPr>
        <w:t>následujícím službám Infrastruktury:</w:t>
      </w:r>
    </w:p>
    <w:p w:rsidR="009C575D" w:rsidRDefault="009C575D" w:rsidP="009C575D">
      <w:pPr>
        <w:tabs>
          <w:tab w:val="left" w:pos="1422"/>
        </w:tabs>
        <w:spacing w:before="108"/>
        <w:ind w:left="936"/>
        <w:rPr>
          <w:rFonts w:ascii="Times New Roman" w:hAnsi="Times New Roman"/>
          <w:color w:val="000000"/>
          <w:spacing w:val="-48"/>
          <w:w w:val="105"/>
          <w:lang w:val="cs-CZ"/>
        </w:rPr>
      </w:pPr>
      <w:r>
        <w:rPr>
          <w:rFonts w:ascii="Times New Roman" w:hAnsi="Times New Roman"/>
          <w:color w:val="000000"/>
          <w:spacing w:val="-48"/>
          <w:w w:val="105"/>
          <w:lang w:val="cs-CZ"/>
        </w:rPr>
        <w:t>i.</w:t>
      </w:r>
      <w:r>
        <w:rPr>
          <w:rFonts w:ascii="Times New Roman" w:hAnsi="Times New Roman"/>
          <w:color w:val="000000"/>
          <w:spacing w:val="-48"/>
          <w:w w:val="105"/>
          <w:lang w:val="cs-CZ"/>
        </w:rPr>
        <w:tab/>
      </w:r>
      <w:r>
        <w:rPr>
          <w:rFonts w:ascii="Times New Roman" w:hAnsi="Times New Roman"/>
          <w:color w:val="000000"/>
          <w:spacing w:val="-7"/>
          <w:lang w:val="cs-CZ"/>
        </w:rPr>
        <w:t>Přístup ke službě FTAS (http:</w:t>
      </w:r>
      <w:r>
        <w:rPr>
          <w:rFonts w:ascii="Times New Roman" w:hAnsi="Times New Roman"/>
          <w:color w:val="000000"/>
          <w:spacing w:val="-7"/>
          <w:u w:val="single"/>
          <w:lang w:val="cs-CZ"/>
        </w:rPr>
        <w:t xml:space="preserve"> //www. </w:t>
      </w:r>
      <w:proofErr w:type="spellStart"/>
      <w:proofErr w:type="gramStart"/>
      <w:r>
        <w:rPr>
          <w:rFonts w:ascii="Times New Roman" w:hAnsi="Times New Roman"/>
          <w:color w:val="000000"/>
          <w:spacing w:val="-7"/>
          <w:u w:val="single"/>
          <w:lang w:val="cs-CZ"/>
        </w:rPr>
        <w:t>ce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u w:val="single"/>
          <w:lang w:val="cs-CZ"/>
        </w:rPr>
        <w:t xml:space="preserve"> s </w:t>
      </w:r>
      <w:proofErr w:type="spellStart"/>
      <w:r>
        <w:rPr>
          <w:rFonts w:ascii="Times New Roman" w:hAnsi="Times New Roman"/>
          <w:color w:val="000000"/>
          <w:spacing w:val="-7"/>
          <w:u w:val="single"/>
          <w:lang w:val="cs-CZ"/>
        </w:rPr>
        <w:t>net</w:t>
      </w:r>
      <w:proofErr w:type="spellEnd"/>
      <w:r>
        <w:rPr>
          <w:rFonts w:ascii="Times New Roman" w:hAnsi="Times New Roman"/>
          <w:color w:val="000000"/>
          <w:spacing w:val="-7"/>
          <w:u w:val="single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u w:val="single"/>
          <w:lang w:val="cs-CZ"/>
        </w:rPr>
        <w:t>cz</w:t>
      </w:r>
      <w:proofErr w:type="spellEnd"/>
      <w:r>
        <w:rPr>
          <w:rFonts w:ascii="Times New Roman" w:hAnsi="Times New Roman"/>
          <w:color w:val="000000"/>
          <w:spacing w:val="-7"/>
          <w:u w:val="single"/>
          <w:lang w:val="cs-CZ"/>
        </w:rPr>
        <w:t>/</w:t>
      </w:r>
      <w:proofErr w:type="spellStart"/>
      <w:r>
        <w:rPr>
          <w:rFonts w:ascii="Times New Roman" w:hAnsi="Times New Roman"/>
          <w:color w:val="000000"/>
          <w:spacing w:val="-7"/>
          <w:u w:val="single"/>
          <w:lang w:val="cs-CZ"/>
        </w:rPr>
        <w:t>sluzby</w:t>
      </w:r>
      <w:proofErr w:type="spellEnd"/>
      <w:r>
        <w:rPr>
          <w:rFonts w:ascii="Times New Roman" w:hAnsi="Times New Roman"/>
          <w:color w:val="000000"/>
          <w:spacing w:val="-7"/>
          <w:u w:val="single"/>
          <w:lang w:val="cs-CZ"/>
        </w:rPr>
        <w:t xml:space="preserve">/s led o van i-provozu-s i </w:t>
      </w:r>
      <w:proofErr w:type="spellStart"/>
      <w:r>
        <w:rPr>
          <w:rFonts w:ascii="Times New Roman" w:hAnsi="Times New Roman"/>
          <w:color w:val="000000"/>
          <w:spacing w:val="-7"/>
          <w:u w:val="single"/>
          <w:lang w:val="cs-CZ"/>
        </w:rPr>
        <w:t>te</w:t>
      </w:r>
      <w:proofErr w:type="spellEnd"/>
      <w:r>
        <w:rPr>
          <w:rFonts w:ascii="Times New Roman" w:hAnsi="Times New Roman"/>
          <w:color w:val="000000"/>
          <w:spacing w:val="-7"/>
          <w:u w:val="single"/>
          <w:lang w:val="cs-CZ"/>
        </w:rPr>
        <w:t xml:space="preserve">/s </w:t>
      </w:r>
      <w:proofErr w:type="spellStart"/>
      <w:r>
        <w:rPr>
          <w:rFonts w:ascii="Times New Roman" w:hAnsi="Times New Roman"/>
          <w:color w:val="000000"/>
          <w:spacing w:val="-7"/>
          <w:u w:val="single"/>
          <w:lang w:val="cs-CZ"/>
        </w:rPr>
        <w:t>leci</w:t>
      </w:r>
      <w:proofErr w:type="spellEnd"/>
      <w:r>
        <w:rPr>
          <w:rFonts w:ascii="Times New Roman" w:hAnsi="Times New Roman"/>
          <w:color w:val="000000"/>
          <w:spacing w:val="-7"/>
          <w:u w:val="single"/>
          <w:lang w:val="cs-CZ"/>
        </w:rPr>
        <w:t xml:space="preserve"> </w:t>
      </w:r>
      <w:r>
        <w:rPr>
          <w:rFonts w:ascii="Times New Roman" w:hAnsi="Times New Roman"/>
          <w:i/>
          <w:color w:val="000000"/>
          <w:spacing w:val="-7"/>
          <w:u w:val="single"/>
          <w:lang w:val="cs-CZ"/>
        </w:rPr>
        <w:t xml:space="preserve">o </w:t>
      </w:r>
      <w:r>
        <w:rPr>
          <w:rFonts w:ascii="Times New Roman" w:hAnsi="Times New Roman"/>
          <w:color w:val="000000"/>
          <w:spacing w:val="-7"/>
          <w:u w:val="single"/>
          <w:lang w:val="cs-CZ"/>
        </w:rPr>
        <w:t xml:space="preserve">v </w:t>
      </w:r>
      <w:proofErr w:type="spellStart"/>
      <w:r>
        <w:rPr>
          <w:rFonts w:ascii="Times New Roman" w:hAnsi="Times New Roman"/>
          <w:color w:val="000000"/>
          <w:spacing w:val="-7"/>
          <w:u w:val="single"/>
          <w:lang w:val="cs-CZ"/>
        </w:rPr>
        <w:t>an</w:t>
      </w:r>
      <w:proofErr w:type="spellEnd"/>
      <w:r>
        <w:rPr>
          <w:rFonts w:ascii="Times New Roman" w:hAnsi="Times New Roman"/>
          <w:color w:val="000000"/>
          <w:spacing w:val="-7"/>
          <w:u w:val="single"/>
          <w:lang w:val="cs-CZ"/>
        </w:rPr>
        <w:t xml:space="preserve"> i-</w:t>
      </w:r>
      <w:proofErr w:type="spellStart"/>
      <w:r>
        <w:rPr>
          <w:rFonts w:ascii="Times New Roman" w:hAnsi="Times New Roman"/>
          <w:color w:val="000000"/>
          <w:spacing w:val="-7"/>
          <w:u w:val="single"/>
          <w:lang w:val="cs-CZ"/>
        </w:rPr>
        <w:t>ip</w:t>
      </w:r>
      <w:proofErr w:type="spellEnd"/>
      <w:r>
        <w:rPr>
          <w:rFonts w:ascii="Times New Roman" w:hAnsi="Times New Roman"/>
          <w:color w:val="000000"/>
          <w:spacing w:val="-7"/>
          <w:u w:val="single"/>
          <w:lang w:val="cs-CZ"/>
        </w:rPr>
        <w:t>-</w:t>
      </w:r>
    </w:p>
    <w:p w:rsidR="009C575D" w:rsidRDefault="009C575D" w:rsidP="009C575D">
      <w:pPr>
        <w:spacing w:before="36"/>
        <w:ind w:left="1440"/>
        <w:rPr>
          <w:rFonts w:ascii="Times New Roman" w:hAnsi="Times New Roman"/>
          <w:color w:val="000000"/>
          <w:u w:val="single"/>
          <w:lang w:val="cs-CZ"/>
        </w:rPr>
      </w:pPr>
      <w:r>
        <w:rPr>
          <w:rFonts w:ascii="Times New Roman" w:hAnsi="Times New Roman"/>
          <w:color w:val="000000"/>
          <w:u w:val="single"/>
          <w:lang w:val="cs-CZ"/>
        </w:rPr>
        <w:t>provozu!)</w:t>
      </w:r>
    </w:p>
    <w:p w:rsidR="009C575D" w:rsidRDefault="009C575D" w:rsidP="009C575D">
      <w:pPr>
        <w:spacing w:before="108"/>
        <w:ind w:right="108"/>
        <w:jc w:val="right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Přístup ke službě </w:t>
      </w:r>
      <w:proofErr w:type="spellStart"/>
      <w:r>
        <w:rPr>
          <w:rFonts w:ascii="Times New Roman" w:hAnsi="Times New Roman"/>
          <w:color w:val="000000"/>
          <w:lang w:val="cs-CZ"/>
        </w:rPr>
        <w:t>Filesender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 (detailní informace viz </w:t>
      </w:r>
      <w:hyperlink r:id="rId8" w:history="1">
        <w:r>
          <w:rPr>
            <w:rStyle w:val="Hypertextovodkaz"/>
            <w:rFonts w:ascii="Times New Roman" w:hAnsi="Times New Roman"/>
            <w:color w:val="0000FF"/>
            <w:lang w:val="cs-CZ"/>
          </w:rPr>
          <w:t>http://www.cesnet.cz/sluzby/filesender/)</w:t>
        </w:r>
      </w:hyperlink>
    </w:p>
    <w:p w:rsidR="009C575D" w:rsidRDefault="009C575D" w:rsidP="009C575D">
      <w:pPr>
        <w:numPr>
          <w:ilvl w:val="0"/>
          <w:numId w:val="2"/>
        </w:numPr>
        <w:tabs>
          <w:tab w:val="clear" w:pos="504"/>
          <w:tab w:val="left" w:pos="1422"/>
        </w:tabs>
        <w:spacing w:before="108"/>
        <w:ind w:left="1440" w:hanging="504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Přístup ke službě </w:t>
      </w:r>
      <w:proofErr w:type="spellStart"/>
      <w:r>
        <w:rPr>
          <w:rFonts w:ascii="Times New Roman" w:hAnsi="Times New Roman"/>
          <w:color w:val="000000"/>
          <w:spacing w:val="-1"/>
          <w:lang w:val="cs-CZ"/>
        </w:rPr>
        <w:t>ownCloud</w:t>
      </w:r>
      <w:proofErr w:type="spellEnd"/>
      <w:r>
        <w:rPr>
          <w:rFonts w:ascii="Times New Roman" w:hAnsi="Times New Roman"/>
          <w:color w:val="000000"/>
          <w:spacing w:val="-1"/>
          <w:lang w:val="cs-CZ"/>
        </w:rPr>
        <w:t xml:space="preserve"> (detailní informace viz </w:t>
      </w:r>
      <w:hyperlink r:id="rId9" w:history="1">
        <w:r>
          <w:rPr>
            <w:rStyle w:val="Hypertextovodkaz"/>
            <w:rFonts w:ascii="Times New Roman" w:hAnsi="Times New Roman"/>
            <w:color w:val="0000FF"/>
            <w:spacing w:val="-1"/>
            <w:lang w:val="cs-CZ"/>
          </w:rPr>
          <w:t>http://www.cesnet.ez/sluzby/owncloud/)</w:t>
        </w:r>
      </w:hyperlink>
    </w:p>
    <w:p w:rsidR="009C575D" w:rsidRDefault="009C575D" w:rsidP="009C575D">
      <w:pPr>
        <w:numPr>
          <w:ilvl w:val="0"/>
          <w:numId w:val="2"/>
        </w:numPr>
        <w:tabs>
          <w:tab w:val="clear" w:pos="504"/>
          <w:tab w:val="left" w:pos="1422"/>
        </w:tabs>
        <w:spacing w:before="144"/>
        <w:ind w:left="1440" w:hanging="504"/>
        <w:rPr>
          <w:rFonts w:ascii="Times New Roman" w:hAnsi="Times New Roman"/>
          <w:color w:val="000000"/>
          <w:spacing w:val="1"/>
          <w:lang w:val="cs-CZ"/>
        </w:rPr>
      </w:pPr>
      <w:proofErr w:type="spellStart"/>
      <w:r>
        <w:rPr>
          <w:rFonts w:ascii="Times New Roman" w:hAnsi="Times New Roman"/>
          <w:color w:val="000000"/>
          <w:spacing w:val="1"/>
          <w:lang w:val="cs-CZ"/>
        </w:rPr>
        <w:t>Webkonferen</w:t>
      </w:r>
      <w:proofErr w:type="spellEnd"/>
      <w:r>
        <w:rPr>
          <w:rFonts w:ascii="Times New Roman" w:hAnsi="Times New Roman"/>
          <w:color w:val="000000"/>
          <w:spacing w:val="1"/>
          <w:lang w:val="cs-CZ"/>
        </w:rPr>
        <w:br/>
        <w:t xml:space="preserve">ční řešení pro komunikaci vzdálených uživatelů, v kapacitě podle dostupných </w:t>
      </w:r>
      <w:r>
        <w:rPr>
          <w:rFonts w:ascii="Times New Roman" w:hAnsi="Times New Roman"/>
          <w:color w:val="000000"/>
          <w:spacing w:val="1"/>
          <w:lang w:val="cs-CZ"/>
        </w:rPr>
        <w:br/>
      </w:r>
      <w:r>
        <w:rPr>
          <w:rFonts w:ascii="Times New Roman" w:hAnsi="Times New Roman"/>
          <w:color w:val="000000"/>
          <w:lang w:val="cs-CZ"/>
        </w:rPr>
        <w:t xml:space="preserve">zdrojů v čase na základě rezervace </w:t>
      </w:r>
      <w:r>
        <w:rPr>
          <w:rFonts w:ascii="Times New Roman" w:hAnsi="Times New Roman"/>
          <w:color w:val="000000"/>
          <w:u w:val="single"/>
          <w:lang w:val="cs-CZ"/>
        </w:rPr>
        <w:t>(</w:t>
      </w:r>
      <w:hyperlink r:id="rId10" w:history="1">
        <w:r>
          <w:rPr>
            <w:rStyle w:val="Hypertextovodkaz"/>
            <w:rFonts w:ascii="Times New Roman" w:hAnsi="Times New Roman"/>
            <w:color w:val="0000FF"/>
            <w:lang w:val="cs-CZ"/>
          </w:rPr>
          <w:t>http://www.cesnet.cz/sluzby/webkonference/)</w:t>
        </w:r>
      </w:hyperlink>
    </w:p>
    <w:p w:rsidR="009C575D" w:rsidRDefault="009C575D" w:rsidP="009C575D">
      <w:pPr>
        <w:numPr>
          <w:ilvl w:val="0"/>
          <w:numId w:val="2"/>
        </w:numPr>
        <w:tabs>
          <w:tab w:val="clear" w:pos="504"/>
          <w:tab w:val="decimal" w:pos="1440"/>
        </w:tabs>
        <w:spacing w:before="108"/>
        <w:ind w:left="1440" w:hanging="504"/>
        <w:rPr>
          <w:rFonts w:ascii="Times New Roman" w:hAnsi="Times New Roman"/>
          <w:color w:val="000000"/>
          <w:spacing w:val="25"/>
          <w:lang w:val="cs-CZ"/>
        </w:rPr>
      </w:pPr>
      <w:proofErr w:type="spellStart"/>
      <w:r>
        <w:rPr>
          <w:rFonts w:ascii="Times New Roman" w:hAnsi="Times New Roman"/>
          <w:color w:val="000000"/>
          <w:spacing w:val="25"/>
          <w:lang w:val="cs-CZ"/>
        </w:rPr>
        <w:t>Antispam</w:t>
      </w:r>
      <w:proofErr w:type="spellEnd"/>
      <w:r>
        <w:rPr>
          <w:rFonts w:ascii="Times New Roman" w:hAnsi="Times New Roman"/>
          <w:color w:val="000000"/>
          <w:spacing w:val="25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5"/>
          <w:lang w:val="cs-CZ"/>
        </w:rPr>
        <w:t>Gateway</w:t>
      </w:r>
      <w:proofErr w:type="spellEnd"/>
      <w:r>
        <w:rPr>
          <w:rFonts w:ascii="Times New Roman" w:hAnsi="Times New Roman"/>
          <w:color w:val="000000"/>
          <w:spacing w:val="25"/>
          <w:lang w:val="cs-CZ"/>
        </w:rPr>
        <w:t xml:space="preserve"> - antispamová a antivirová kontrola příchozí pošty </w:t>
      </w:r>
      <w:r>
        <w:rPr>
          <w:rFonts w:ascii="Times New Roman" w:hAnsi="Times New Roman"/>
          <w:color w:val="000000"/>
          <w:spacing w:val="-1"/>
          <w:u w:val="single"/>
          <w:lang w:val="cs-CZ"/>
        </w:rPr>
        <w:t>(</w:t>
      </w:r>
      <w:hyperlink r:id="rId11" w:history="1">
        <w:r>
          <w:rPr>
            <w:rStyle w:val="Hypertextovodkaz"/>
            <w:rFonts w:ascii="Times New Roman" w:hAnsi="Times New Roman"/>
            <w:color w:val="0000FF"/>
            <w:spacing w:val="-1"/>
            <w:lang w:val="cs-CZ"/>
          </w:rPr>
          <w:t>http://www.cesnet.cz/sluzby/antispam-gateway/)</w:t>
        </w:r>
      </w:hyperlink>
      <w:r>
        <w:rPr>
          <w:rFonts w:ascii="Times New Roman" w:hAnsi="Times New Roman"/>
          <w:color w:val="000000"/>
          <w:spacing w:val="-1"/>
          <w:u w:val="single"/>
          <w:lang w:val="cs-CZ"/>
        </w:rPr>
        <w:t xml:space="preserve"> </w:t>
      </w:r>
    </w:p>
    <w:p w:rsidR="009C575D" w:rsidRDefault="009C575D" w:rsidP="009C575D">
      <w:pPr>
        <w:numPr>
          <w:ilvl w:val="0"/>
          <w:numId w:val="2"/>
        </w:numPr>
        <w:tabs>
          <w:tab w:val="clear" w:pos="504"/>
          <w:tab w:val="left" w:pos="1422"/>
        </w:tabs>
        <w:spacing w:before="108"/>
        <w:ind w:left="1440" w:hanging="504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Služby Certifikační autority </w:t>
      </w:r>
      <w:r>
        <w:rPr>
          <w:rFonts w:ascii="Times New Roman" w:hAnsi="Times New Roman"/>
          <w:color w:val="000000"/>
          <w:spacing w:val="3"/>
          <w:u w:val="single"/>
          <w:lang w:val="cs-CZ"/>
        </w:rPr>
        <w:t>(</w:t>
      </w:r>
      <w:hyperlink r:id="rId12" w:history="1">
        <w:r>
          <w:rPr>
            <w:rStyle w:val="Hypertextovodkaz"/>
            <w:rFonts w:ascii="Times New Roman" w:hAnsi="Times New Roman"/>
            <w:color w:val="0000FF"/>
            <w:spacing w:val="3"/>
            <w:lang w:val="cs-CZ"/>
          </w:rPr>
          <w:t>http://www.cesnet.cz/sluzby/pki-public-key-infrastructure/)</w:t>
        </w:r>
      </w:hyperlink>
    </w:p>
    <w:p w:rsidR="009C575D" w:rsidRDefault="009C575D" w:rsidP="009C575D">
      <w:pPr>
        <w:numPr>
          <w:ilvl w:val="0"/>
          <w:numId w:val="2"/>
        </w:numPr>
        <w:tabs>
          <w:tab w:val="clear" w:pos="504"/>
          <w:tab w:val="left" w:pos="1422"/>
        </w:tabs>
        <w:spacing w:before="144"/>
        <w:ind w:left="1440" w:hanging="504"/>
        <w:rPr>
          <w:rFonts w:ascii="Times New Roman" w:hAnsi="Times New Roman"/>
          <w:color w:val="000000"/>
          <w:spacing w:val="9"/>
          <w:lang w:val="cs-CZ"/>
        </w:rPr>
      </w:pPr>
      <w:r>
        <w:rPr>
          <w:rFonts w:ascii="Times New Roman" w:hAnsi="Times New Roman"/>
          <w:color w:val="000000"/>
          <w:spacing w:val="9"/>
          <w:lang w:val="cs-CZ"/>
        </w:rPr>
        <w:t xml:space="preserve">Zapojení do infrastruktury </w:t>
      </w:r>
      <w:proofErr w:type="spellStart"/>
      <w:r>
        <w:rPr>
          <w:rFonts w:ascii="Times New Roman" w:hAnsi="Times New Roman"/>
          <w:color w:val="000000"/>
          <w:spacing w:val="9"/>
          <w:lang w:val="cs-CZ"/>
        </w:rPr>
        <w:t>eduroam</w:t>
      </w:r>
      <w:proofErr w:type="spellEnd"/>
      <w:r>
        <w:rPr>
          <w:rFonts w:ascii="Times New Roman" w:hAnsi="Times New Roman"/>
          <w:color w:val="000000"/>
          <w:spacing w:val="9"/>
          <w:lang w:val="cs-CZ"/>
        </w:rPr>
        <w:t xml:space="preserve"> </w:t>
      </w:r>
      <w:r>
        <w:rPr>
          <w:rFonts w:ascii="Times New Roman" w:hAnsi="Times New Roman"/>
          <w:color w:val="000000"/>
          <w:spacing w:val="9"/>
          <w:u w:val="single"/>
          <w:lang w:val="cs-CZ"/>
        </w:rPr>
        <w:t>(</w:t>
      </w:r>
      <w:hyperlink r:id="rId13" w:history="1">
        <w:r>
          <w:rPr>
            <w:rStyle w:val="Hypertextovodkaz"/>
            <w:rFonts w:ascii="Times New Roman" w:hAnsi="Times New Roman"/>
            <w:color w:val="0000FF"/>
            <w:spacing w:val="9"/>
            <w:lang w:val="cs-CZ"/>
          </w:rPr>
          <w:t>http://www.eduroam.cz</w:t>
        </w:r>
      </w:hyperlink>
      <w:r>
        <w:rPr>
          <w:rFonts w:ascii="Times New Roman" w:hAnsi="Times New Roman"/>
          <w:color w:val="000000"/>
          <w:spacing w:val="9"/>
          <w:u w:val="single"/>
          <w:lang w:val="cs-CZ"/>
        </w:rPr>
        <w:t>)</w:t>
      </w:r>
    </w:p>
    <w:p w:rsidR="009C575D" w:rsidRDefault="009C575D" w:rsidP="009C575D">
      <w:pPr>
        <w:numPr>
          <w:ilvl w:val="0"/>
          <w:numId w:val="2"/>
        </w:numPr>
        <w:tabs>
          <w:tab w:val="clear" w:pos="504"/>
          <w:tab w:val="left" w:pos="1422"/>
        </w:tabs>
        <w:spacing w:before="108"/>
        <w:ind w:left="1440" w:hanging="504"/>
        <w:rPr>
          <w:rFonts w:ascii="Times New Roman" w:hAnsi="Times New Roman"/>
          <w:color w:val="000000"/>
          <w:spacing w:val="8"/>
          <w:lang w:val="cs-CZ"/>
        </w:rPr>
      </w:pPr>
      <w:r>
        <w:rPr>
          <w:rFonts w:ascii="Times New Roman" w:hAnsi="Times New Roman"/>
          <w:color w:val="000000"/>
          <w:spacing w:val="8"/>
          <w:lang w:val="cs-CZ"/>
        </w:rPr>
        <w:t xml:space="preserve">Konzultace při řešení bezpečnostních incidentů </w:t>
      </w:r>
      <w:r>
        <w:rPr>
          <w:rFonts w:ascii="Times New Roman" w:hAnsi="Times New Roman"/>
          <w:color w:val="000000"/>
          <w:spacing w:val="8"/>
          <w:u w:val="single"/>
          <w:lang w:val="cs-CZ"/>
        </w:rPr>
        <w:t>(</w:t>
      </w:r>
      <w:hyperlink r:id="rId14" w:history="1">
        <w:r>
          <w:rPr>
            <w:rStyle w:val="Hypertextovodkaz"/>
            <w:rFonts w:ascii="Times New Roman" w:hAnsi="Times New Roman"/>
            <w:color w:val="0000FF"/>
            <w:spacing w:val="8"/>
            <w:lang w:val="cs-CZ"/>
          </w:rPr>
          <w:t>http://www.cesnet.cz/sluzby/reseni-</w:t>
        </w:r>
      </w:hyperlink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proofErr w:type="spellStart"/>
      <w:r>
        <w:rPr>
          <w:rFonts w:ascii="Times New Roman" w:hAnsi="Times New Roman"/>
          <w:color w:val="000000"/>
          <w:u w:val="single"/>
          <w:lang w:val="cs-CZ"/>
        </w:rPr>
        <w:t>bezpecnostnich</w:t>
      </w:r>
      <w:proofErr w:type="spellEnd"/>
      <w:r>
        <w:rPr>
          <w:rFonts w:ascii="Times New Roman" w:hAnsi="Times New Roman"/>
          <w:color w:val="000000"/>
          <w:u w:val="single"/>
          <w:lang w:val="cs-CZ"/>
        </w:rPr>
        <w:t>-incidentu/)</w:t>
      </w:r>
    </w:p>
    <w:p w:rsidR="009C575D" w:rsidRDefault="009C575D" w:rsidP="009C575D">
      <w:pPr>
        <w:spacing w:before="756" w:line="480" w:lineRule="auto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Článek 5 </w:t>
      </w:r>
      <w:r>
        <w:rPr>
          <w:rFonts w:ascii="Times New Roman" w:hAnsi="Times New Roman"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lang w:val="cs-CZ"/>
        </w:rPr>
        <w:t>Způsob stanovení cen za úhradu služeb a sankce za neoprávněné užití</w:t>
      </w:r>
    </w:p>
    <w:p w:rsidR="009C575D" w:rsidRDefault="009C575D" w:rsidP="009C575D">
      <w:pPr>
        <w:spacing w:before="180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5.1. Cena za poskytování služeb je stanovena dohodou podle zákona č. 526/1990 Sb., o cenách, ve znění </w:t>
      </w:r>
      <w:r>
        <w:rPr>
          <w:rFonts w:ascii="Times New Roman" w:hAnsi="Times New Roman"/>
          <w:color w:val="000000"/>
          <w:spacing w:val="1"/>
          <w:lang w:val="cs-CZ"/>
        </w:rPr>
        <w:t xml:space="preserve">pozdějších předpisů. Daň z přidané hodnoty bude účtována dle zákona č. 235/2004 Sb., o dani z přidané </w:t>
      </w:r>
      <w:r>
        <w:rPr>
          <w:rFonts w:ascii="Times New Roman" w:hAnsi="Times New Roman"/>
          <w:color w:val="000000"/>
          <w:lang w:val="cs-CZ"/>
        </w:rPr>
        <w:t>hodnoty, ve znění pozdějších předpisů, (dále jen „zákon o DPH").</w:t>
      </w:r>
    </w:p>
    <w:p w:rsidR="009C575D" w:rsidRDefault="009C575D" w:rsidP="009C575D">
      <w:pPr>
        <w:spacing w:before="144"/>
        <w:jc w:val="both"/>
        <w:rPr>
          <w:rFonts w:ascii="Times New Roman" w:hAnsi="Times New Roman"/>
          <w:color w:val="000000"/>
          <w:spacing w:val="7"/>
          <w:lang w:val="cs-CZ"/>
        </w:rPr>
      </w:pPr>
      <w:r>
        <w:rPr>
          <w:rFonts w:ascii="Times New Roman" w:hAnsi="Times New Roman"/>
          <w:color w:val="000000"/>
          <w:spacing w:val="7"/>
          <w:lang w:val="cs-CZ"/>
        </w:rPr>
        <w:t xml:space="preserve">5.2. Sdružení může poskytování svých služeb Účastníkovi pozastavit nebo omezit, pokud je Účastník </w:t>
      </w:r>
      <w:r>
        <w:rPr>
          <w:rFonts w:ascii="Times New Roman" w:hAnsi="Times New Roman"/>
          <w:color w:val="000000"/>
          <w:spacing w:val="-1"/>
          <w:lang w:val="cs-CZ"/>
        </w:rPr>
        <w:t xml:space="preserve">v prodlení s placením úhrad stanovených touto smlouvou delším než 15 dnů. Pozastavení nebo omezení však </w:t>
      </w:r>
      <w:r>
        <w:rPr>
          <w:rFonts w:ascii="Times New Roman" w:hAnsi="Times New Roman"/>
          <w:color w:val="000000"/>
          <w:spacing w:val="1"/>
          <w:lang w:val="cs-CZ"/>
        </w:rPr>
        <w:t xml:space="preserve">musí být ukončeno do 15 dnů od doručení dokladu o provedení chybějící platby včetně smluvní pokuty ve </w:t>
      </w:r>
      <w:r>
        <w:rPr>
          <w:rFonts w:ascii="Times New Roman" w:hAnsi="Times New Roman"/>
          <w:color w:val="000000"/>
          <w:lang w:val="cs-CZ"/>
        </w:rPr>
        <w:t>výši 0,05% z dlužné částky za každý den prodlení.</w:t>
      </w:r>
    </w:p>
    <w:p w:rsidR="009C575D" w:rsidRDefault="009C575D" w:rsidP="009C575D">
      <w:pPr>
        <w:spacing w:before="216"/>
        <w:jc w:val="both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5.3. Sdružení může poplatek uvedený v odstavci </w:t>
      </w:r>
      <w:proofErr w:type="gramStart"/>
      <w:r>
        <w:rPr>
          <w:rFonts w:ascii="Times New Roman" w:hAnsi="Times New Roman"/>
          <w:color w:val="000000"/>
          <w:spacing w:val="-3"/>
          <w:lang w:val="cs-CZ"/>
        </w:rPr>
        <w:t>4.1. zvýšit</w:t>
      </w:r>
      <w:proofErr w:type="gramEnd"/>
      <w:r>
        <w:rPr>
          <w:rFonts w:ascii="Times New Roman" w:hAnsi="Times New Roman"/>
          <w:color w:val="000000"/>
          <w:spacing w:val="-3"/>
          <w:lang w:val="cs-CZ"/>
        </w:rPr>
        <w:t xml:space="preserve"> nebo snížit po dohodě s Účastníkem, pokud je to </w:t>
      </w:r>
      <w:r>
        <w:rPr>
          <w:rFonts w:ascii="Times New Roman" w:hAnsi="Times New Roman"/>
          <w:color w:val="000000"/>
          <w:lang w:val="cs-CZ"/>
        </w:rPr>
        <w:t xml:space="preserve">potřebné pro zajištění provozu a rozvoje Infrastruktury a jejího neziskového charakteru. V případě, že se </w:t>
      </w:r>
      <w:r>
        <w:rPr>
          <w:rFonts w:ascii="Times New Roman" w:hAnsi="Times New Roman"/>
          <w:color w:val="000000"/>
          <w:spacing w:val="-1"/>
          <w:lang w:val="cs-CZ"/>
        </w:rPr>
        <w:t xml:space="preserve">Sdružení a Účastník nedohodnou o změně ceny je Sdružení oprávněno pevně omezit přístupovou rychlost Účastníka na hodnotu uvedenou v této smlouvě. Toto opatření Sdružení provádí nanejvýše </w:t>
      </w:r>
      <w:proofErr w:type="spellStart"/>
      <w:r>
        <w:rPr>
          <w:rFonts w:ascii="Times New Roman" w:hAnsi="Times New Roman"/>
          <w:color w:val="000000"/>
          <w:spacing w:val="-1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pacing w:val="-1"/>
          <w:lang w:val="cs-CZ"/>
        </w:rPr>
        <w:t xml:space="preserve"> v kalendářním </w:t>
      </w:r>
      <w:r>
        <w:rPr>
          <w:rFonts w:ascii="Times New Roman" w:hAnsi="Times New Roman"/>
          <w:color w:val="000000"/>
          <w:lang w:val="cs-CZ"/>
        </w:rPr>
        <w:t>roce.</w:t>
      </w:r>
    </w:p>
    <w:p w:rsidR="009C575D" w:rsidRDefault="009C575D" w:rsidP="009C575D">
      <w:pPr>
        <w:spacing w:before="216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5.4. Poplatky dle čl. 4 jsou hrazeny čtvrtletně předem. Sdružení vystaví Účastníkovi fakturu za kalendářní </w:t>
      </w:r>
      <w:r>
        <w:rPr>
          <w:rFonts w:ascii="Times New Roman" w:hAnsi="Times New Roman"/>
          <w:color w:val="000000"/>
          <w:spacing w:val="1"/>
          <w:lang w:val="cs-CZ"/>
        </w:rPr>
        <w:t xml:space="preserve">čtvrtletí k patnáctému dni prvního měsíce každého čtvrtletí se splatností 15 dnů ode dne vystavení faktury. </w:t>
      </w:r>
      <w:r>
        <w:rPr>
          <w:rFonts w:ascii="Times New Roman" w:hAnsi="Times New Roman"/>
          <w:color w:val="000000"/>
          <w:lang w:val="cs-CZ"/>
        </w:rPr>
        <w:t xml:space="preserve">Při zahájení služeb v průběhu kalendářního čtvrtletí bude fakturována poměrná část poplatků se splatností do </w:t>
      </w:r>
      <w:r>
        <w:rPr>
          <w:rFonts w:ascii="Times New Roman" w:hAnsi="Times New Roman"/>
          <w:color w:val="000000"/>
          <w:spacing w:val="-1"/>
          <w:lang w:val="cs-CZ"/>
        </w:rPr>
        <w:t xml:space="preserve">15 dnů ode dne vystavení faktury. V případě zpoždění platby nebo její části o více než 15 dnů je Sdružení </w:t>
      </w:r>
      <w:r>
        <w:rPr>
          <w:rFonts w:ascii="Times New Roman" w:hAnsi="Times New Roman"/>
          <w:color w:val="000000"/>
          <w:lang w:val="cs-CZ"/>
        </w:rPr>
        <w:t>oprávněno účtovat smluvní pokutu ve výši 0,05% z dlužné částky za každý kalendářní den prodlení.</w:t>
      </w:r>
    </w:p>
    <w:p w:rsidR="009C575D" w:rsidRDefault="009C575D">
      <w:pPr>
        <w:spacing w:before="612"/>
        <w:ind w:right="144"/>
        <w:rPr>
          <w:rFonts w:ascii="Times New Roman" w:hAnsi="Times New Roman"/>
          <w:color w:val="000000"/>
          <w:lang w:val="cs-CZ"/>
        </w:rPr>
      </w:pPr>
    </w:p>
    <w:p w:rsidR="009C575D" w:rsidRDefault="009C575D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br w:type="page"/>
      </w:r>
    </w:p>
    <w:p w:rsidR="009C575D" w:rsidRDefault="00F403B8" w:rsidP="009C575D">
      <w:pPr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8594725</wp:posOffset>
                </wp:positionV>
                <wp:extent cx="6121400" cy="355600"/>
                <wp:effectExtent l="0" t="3175" r="3175" b="317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75D" w:rsidRDefault="009C575D" w:rsidP="009C575D">
                            <w:pPr>
                              <w:spacing w:after="36"/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lang w:val="cs-CZ"/>
                              </w:rPr>
                              <w:t xml:space="preserve">6.2. Účastník je povinen pro nahlášení poruch využívat Pracoviště stálé služby tel. číslo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w w:val="105"/>
                                <w:lang w:val="cs-CZ"/>
                              </w:rPr>
                              <w:t xml:space="preserve">224 352 994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lang w:val="cs-CZ"/>
                              </w:rPr>
                              <w:t xml:space="preserve">nebo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  <w:u w:val="single"/>
                                <w:lang w:val="cs-CZ"/>
                              </w:rPr>
                              <w:t>support(d,cesnet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  <w:u w:val="single"/>
                                <w:lang w:val="cs-CZ"/>
                              </w:rPr>
                              <w:t>.cz.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76.75pt;width:482pt;height:2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" filled="f" stroked="f">
                <v:textbox inset="0,0,0,0">
                  <w:txbxContent>
                    <w:p w:rsidR="009C575D" w:rsidRDefault="009C575D" w:rsidP="009C575D">
                      <w:pPr>
                        <w:spacing w:after="36"/>
                        <w:rPr>
                          <w:rFonts w:ascii="Times New Roman" w:hAnsi="Times New Roman"/>
                          <w:color w:val="000000"/>
                          <w:spacing w:val="-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lang w:val="cs-CZ"/>
                        </w:rPr>
                        <w:t xml:space="preserve">6.2. Účastník je povinen pro nahlášení poruch využívat Pracoviště stálé služby tel. číslo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w w:val="105"/>
                          <w:lang w:val="cs-CZ"/>
                        </w:rPr>
                        <w:t xml:space="preserve">224 352 994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lang w:val="cs-CZ"/>
                        </w:rPr>
                        <w:t xml:space="preserve">nebo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21"/>
                          <w:u w:val="single"/>
                          <w:lang w:val="cs-CZ"/>
                        </w:rPr>
                        <w:t>support(d,cesnet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21"/>
                          <w:u w:val="single"/>
                          <w:lang w:val="cs-CZ"/>
                        </w:rPr>
                        <w:t>.cz.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575D">
        <w:rPr>
          <w:rFonts w:ascii="Times New Roman" w:hAnsi="Times New Roman"/>
          <w:color w:val="000000"/>
          <w:spacing w:val="1"/>
          <w:lang w:val="cs-CZ"/>
        </w:rPr>
        <w:t xml:space="preserve">5.5. Nebude-li moci Sdružení poskytnout služby dle této smlouvy po více než 12 hodin za kalendářní den, </w:t>
      </w:r>
      <w:r w:rsidR="009C575D">
        <w:rPr>
          <w:rFonts w:ascii="Times New Roman" w:hAnsi="Times New Roman"/>
          <w:color w:val="000000"/>
          <w:spacing w:val="-1"/>
          <w:lang w:val="cs-CZ"/>
        </w:rPr>
        <w:t xml:space="preserve">vrací se jedna devadesátina čtvrtletního poplatku za každý takový den. Nebude-li Sdružení moci poskytnout </w:t>
      </w:r>
      <w:r w:rsidR="009C575D">
        <w:rPr>
          <w:rFonts w:ascii="Times New Roman" w:hAnsi="Times New Roman"/>
          <w:color w:val="000000"/>
          <w:spacing w:val="3"/>
          <w:lang w:val="cs-CZ"/>
        </w:rPr>
        <w:t xml:space="preserve">služby po více než 10 dnů v kalendářním měsíci, vrací se jedna třetina čtvrtletního poplatku. Uvedené </w:t>
      </w:r>
      <w:r w:rsidR="009C575D">
        <w:rPr>
          <w:rFonts w:ascii="Times New Roman" w:hAnsi="Times New Roman"/>
          <w:color w:val="000000"/>
          <w:lang w:val="cs-CZ"/>
        </w:rPr>
        <w:t xml:space="preserve">výpadky služeb se počítají od okamžiku, kdy je Účastník prokazatelně ohlásil Sdružení na Pracoviště stálé </w:t>
      </w:r>
      <w:r w:rsidR="009C575D">
        <w:rPr>
          <w:rFonts w:ascii="Times New Roman" w:hAnsi="Times New Roman"/>
          <w:color w:val="000000"/>
          <w:spacing w:val="2"/>
          <w:lang w:val="cs-CZ"/>
        </w:rPr>
        <w:t xml:space="preserve">služby. Požadavek na vrácení části nebo celého poplatku může Účastník uplatnit u Sdružení nejpozději </w:t>
      </w:r>
      <w:r w:rsidR="009C575D">
        <w:rPr>
          <w:rFonts w:ascii="Times New Roman" w:hAnsi="Times New Roman"/>
          <w:color w:val="000000"/>
          <w:spacing w:val="1"/>
          <w:lang w:val="cs-CZ"/>
        </w:rPr>
        <w:t xml:space="preserve">během následujícího měsíce. Sdružení je oprávněno vrácení realizovat zápočtem při nejblíže následující </w:t>
      </w:r>
      <w:r w:rsidR="009C575D">
        <w:rPr>
          <w:rFonts w:ascii="Times New Roman" w:hAnsi="Times New Roman"/>
          <w:color w:val="000000"/>
          <w:spacing w:val="-1"/>
          <w:lang w:val="cs-CZ"/>
        </w:rPr>
        <w:t>fakturaci nebo do třiceti dnů od ukončení smlouvy.</w:t>
      </w:r>
    </w:p>
    <w:p w:rsidR="009C575D" w:rsidRDefault="009C575D" w:rsidP="009C575D">
      <w:pPr>
        <w:spacing w:before="216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5.6. Sdružení může v případě události vyšší moci pozastavit p</w:t>
      </w:r>
      <w:r w:rsidR="00E317E5">
        <w:rPr>
          <w:rFonts w:ascii="Times New Roman" w:hAnsi="Times New Roman"/>
          <w:color w:val="000000"/>
          <w:spacing w:val="2"/>
          <w:lang w:val="cs-CZ"/>
        </w:rPr>
        <w:t>l</w:t>
      </w:r>
      <w:r>
        <w:rPr>
          <w:rFonts w:ascii="Times New Roman" w:hAnsi="Times New Roman"/>
          <w:color w:val="000000"/>
          <w:spacing w:val="2"/>
          <w:lang w:val="cs-CZ"/>
        </w:rPr>
        <w:t xml:space="preserve">nění jednotlivé povinnosti/jednotlivých </w:t>
      </w:r>
      <w:r>
        <w:rPr>
          <w:rFonts w:ascii="Times New Roman" w:hAnsi="Times New Roman"/>
          <w:color w:val="000000"/>
          <w:spacing w:val="1"/>
          <w:lang w:val="cs-CZ"/>
        </w:rPr>
        <w:t>povinností podle smlouvy, pokud nebude možné ji/je sp</w:t>
      </w:r>
      <w:r w:rsidR="00E317E5">
        <w:rPr>
          <w:rFonts w:ascii="Times New Roman" w:hAnsi="Times New Roman"/>
          <w:color w:val="000000"/>
          <w:spacing w:val="1"/>
          <w:lang w:val="cs-CZ"/>
        </w:rPr>
        <w:t>l</w:t>
      </w:r>
      <w:r>
        <w:rPr>
          <w:rFonts w:ascii="Times New Roman" w:hAnsi="Times New Roman"/>
          <w:color w:val="000000"/>
          <w:spacing w:val="1"/>
          <w:lang w:val="cs-CZ"/>
        </w:rPr>
        <w:t xml:space="preserve">nit. Povinností Sdružení je však bezodkladně o </w:t>
      </w:r>
      <w:r>
        <w:rPr>
          <w:rFonts w:ascii="Times New Roman" w:hAnsi="Times New Roman"/>
          <w:color w:val="000000"/>
          <w:lang w:val="cs-CZ"/>
        </w:rPr>
        <w:t>takovém pozastavení informovat Účast</w:t>
      </w:r>
      <w:bookmarkStart w:id="0" w:name="_GoBack"/>
      <w:bookmarkEnd w:id="0"/>
      <w:r>
        <w:rPr>
          <w:rFonts w:ascii="Times New Roman" w:hAnsi="Times New Roman"/>
          <w:color w:val="000000"/>
          <w:lang w:val="cs-CZ"/>
        </w:rPr>
        <w:t>níka. V</w:t>
      </w:r>
      <w:r w:rsidR="00E317E5">
        <w:rPr>
          <w:rFonts w:ascii="Times New Roman" w:hAnsi="Times New Roman"/>
          <w:color w:val="000000"/>
          <w:w w:val="150"/>
          <w:vertAlign w:val="subscript"/>
          <w:lang w:val="cs-CZ"/>
        </w:rPr>
        <w:t xml:space="preserve"> </w:t>
      </w:r>
      <w:r>
        <w:rPr>
          <w:rFonts w:ascii="Times New Roman" w:hAnsi="Times New Roman"/>
          <w:color w:val="000000"/>
          <w:lang w:val="cs-CZ"/>
        </w:rPr>
        <w:t>takovém případě se neuplatní ustanovení odst. 5.5.</w:t>
      </w:r>
    </w:p>
    <w:p w:rsidR="009C575D" w:rsidRDefault="009C575D" w:rsidP="009C575D">
      <w:pPr>
        <w:spacing w:before="25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5.7. Dočasné pozastavení p</w:t>
      </w:r>
      <w:r w:rsidR="00E317E5">
        <w:rPr>
          <w:rFonts w:ascii="Times New Roman" w:hAnsi="Times New Roman"/>
          <w:color w:val="000000"/>
          <w:spacing w:val="2"/>
          <w:lang w:val="cs-CZ"/>
        </w:rPr>
        <w:t>l</w:t>
      </w:r>
      <w:r>
        <w:rPr>
          <w:rFonts w:ascii="Times New Roman" w:hAnsi="Times New Roman"/>
          <w:color w:val="000000"/>
          <w:spacing w:val="2"/>
          <w:lang w:val="cs-CZ"/>
        </w:rPr>
        <w:t>nění některé povinnosti podle smlouvy není důvodem pro zastavení p</w:t>
      </w:r>
      <w:r w:rsidR="00E317E5">
        <w:rPr>
          <w:rFonts w:ascii="Times New Roman" w:hAnsi="Times New Roman"/>
          <w:color w:val="000000"/>
          <w:spacing w:val="2"/>
          <w:lang w:val="cs-CZ"/>
        </w:rPr>
        <w:t>l</w:t>
      </w:r>
      <w:r>
        <w:rPr>
          <w:rFonts w:ascii="Times New Roman" w:hAnsi="Times New Roman"/>
          <w:color w:val="000000"/>
          <w:spacing w:val="2"/>
          <w:lang w:val="cs-CZ"/>
        </w:rPr>
        <w:t xml:space="preserve">nění </w:t>
      </w:r>
      <w:r>
        <w:rPr>
          <w:rFonts w:ascii="Times New Roman" w:hAnsi="Times New Roman"/>
          <w:color w:val="000000"/>
          <w:lang w:val="cs-CZ"/>
        </w:rPr>
        <w:t>ostatních povinností, které nejsou ovlivněny vyšší mocí.</w:t>
      </w:r>
    </w:p>
    <w:p w:rsidR="009C575D" w:rsidRDefault="009C575D" w:rsidP="009C575D">
      <w:pPr>
        <w:spacing w:before="25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5.8. Vyšší mocí se v této smlouvě rozumí události nastalé mimo vůli smluvních stran, kterým nebylo možno při vynaložení všech rozumně použitelných prostředků zabránit. Jedná se zejména o živelní pohromy, úder </w:t>
      </w:r>
      <w:r>
        <w:rPr>
          <w:rFonts w:ascii="Times New Roman" w:hAnsi="Times New Roman"/>
          <w:color w:val="000000"/>
          <w:spacing w:val="-5"/>
          <w:lang w:val="cs-CZ"/>
        </w:rPr>
        <w:t xml:space="preserve">blesku, zřícení budovy nebo její části, válečné operace, stávky, teroristické akty, důsledky krádeže a porucha </w:t>
      </w:r>
      <w:r>
        <w:rPr>
          <w:rFonts w:ascii="Times New Roman" w:hAnsi="Times New Roman"/>
          <w:color w:val="000000"/>
          <w:lang w:val="cs-CZ"/>
        </w:rPr>
        <w:t>elektrorozvodné sítě mimo areál Sdružení.</w:t>
      </w:r>
    </w:p>
    <w:p w:rsidR="009C575D" w:rsidRDefault="009C575D" w:rsidP="009C575D">
      <w:pPr>
        <w:spacing w:before="288"/>
        <w:jc w:val="both"/>
        <w:rPr>
          <w:rFonts w:ascii="Times New Roman" w:hAnsi="Times New Roman"/>
          <w:color w:val="000000"/>
          <w:spacing w:val="10"/>
          <w:lang w:val="cs-CZ"/>
        </w:rPr>
      </w:pPr>
      <w:r>
        <w:rPr>
          <w:rFonts w:ascii="Times New Roman" w:hAnsi="Times New Roman"/>
          <w:color w:val="000000"/>
          <w:spacing w:val="10"/>
          <w:lang w:val="cs-CZ"/>
        </w:rPr>
        <w:t xml:space="preserve">5.9. Účastník, který užil Infrastruktury nebo informace o ní v rozporu s AP nebo Specifikací nebo </w:t>
      </w:r>
      <w:r>
        <w:rPr>
          <w:rFonts w:ascii="Times New Roman" w:hAnsi="Times New Roman"/>
          <w:color w:val="000000"/>
          <w:spacing w:val="2"/>
          <w:lang w:val="cs-CZ"/>
        </w:rPr>
        <w:t xml:space="preserve">k takovému užití napomohl třetí osobě úmyslně nebo zanedbáním, je povinen uhradit Sdružení náhradu </w:t>
      </w:r>
      <w:r>
        <w:rPr>
          <w:rFonts w:ascii="Times New Roman" w:hAnsi="Times New Roman"/>
          <w:color w:val="000000"/>
          <w:lang w:val="cs-CZ"/>
        </w:rPr>
        <w:t>vzniklé škody a smluvní pokutu ve výši 20.000 Kč.</w:t>
      </w:r>
    </w:p>
    <w:p w:rsidR="009C575D" w:rsidRDefault="009C575D" w:rsidP="009C575D">
      <w:pPr>
        <w:spacing w:before="540" w:line="480" w:lineRule="auto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Článek 6 </w:t>
      </w:r>
      <w:r>
        <w:rPr>
          <w:rFonts w:ascii="Times New Roman" w:hAnsi="Times New Roman"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lang w:val="cs-CZ"/>
        </w:rPr>
        <w:t>Organizační ujednání</w:t>
      </w:r>
    </w:p>
    <w:p w:rsidR="009C575D" w:rsidRDefault="009C575D" w:rsidP="009C575D">
      <w:pPr>
        <w:tabs>
          <w:tab w:val="right" w:pos="9623"/>
        </w:tabs>
        <w:spacing w:before="180" w:line="283" w:lineRule="auto"/>
        <w:rPr>
          <w:rFonts w:ascii="Times New Roman" w:hAnsi="Times New Roman"/>
          <w:color w:val="000000"/>
          <w:spacing w:val="-24"/>
          <w:lang w:val="cs-CZ"/>
        </w:rPr>
      </w:pPr>
      <w:proofErr w:type="gramStart"/>
      <w:r>
        <w:rPr>
          <w:rFonts w:ascii="Times New Roman" w:hAnsi="Times New Roman"/>
          <w:color w:val="000000"/>
          <w:spacing w:val="-24"/>
          <w:lang w:val="cs-CZ"/>
        </w:rPr>
        <w:t>6.1</w:t>
      </w:r>
      <w:proofErr w:type="gramEnd"/>
      <w:r>
        <w:rPr>
          <w:rFonts w:ascii="Times New Roman" w:hAnsi="Times New Roman"/>
          <w:color w:val="000000"/>
          <w:spacing w:val="-24"/>
          <w:lang w:val="cs-CZ"/>
        </w:rPr>
        <w:t>.</w:t>
      </w:r>
      <w:r>
        <w:rPr>
          <w:rFonts w:ascii="Times New Roman" w:hAnsi="Times New Roman"/>
          <w:color w:val="000000"/>
          <w:spacing w:val="-24"/>
          <w:lang w:val="cs-CZ"/>
        </w:rPr>
        <w:tab/>
      </w:r>
      <w:r>
        <w:rPr>
          <w:rFonts w:ascii="Times New Roman" w:hAnsi="Times New Roman"/>
          <w:color w:val="000000"/>
          <w:spacing w:val="10"/>
          <w:lang w:val="cs-CZ"/>
        </w:rPr>
        <w:t>Účastník ustanovil pro jednání se Sdružením v obvyklých technických a administrativních</w:t>
      </w:r>
    </w:p>
    <w:p w:rsidR="009C575D" w:rsidRDefault="009C575D" w:rsidP="009C575D">
      <w:pPr>
        <w:rPr>
          <w:rFonts w:ascii="Times New Roman" w:hAnsi="Times New Roman"/>
          <w:color w:val="000000"/>
          <w:lang w:val="cs-CZ"/>
        </w:rPr>
      </w:pPr>
      <w:proofErr w:type="gramStart"/>
      <w:r>
        <w:rPr>
          <w:rFonts w:ascii="Times New Roman" w:hAnsi="Times New Roman"/>
          <w:color w:val="000000"/>
          <w:lang w:val="cs-CZ"/>
        </w:rPr>
        <w:t>záležitostech</w:t>
      </w:r>
      <w:proofErr w:type="gramEnd"/>
      <w:r>
        <w:rPr>
          <w:rFonts w:ascii="Times New Roman" w:hAnsi="Times New Roman"/>
          <w:color w:val="000000"/>
          <w:lang w:val="cs-CZ"/>
        </w:rPr>
        <w:t xml:space="preserve"> následující osoby:</w:t>
      </w:r>
    </w:p>
    <w:p w:rsidR="009C575D" w:rsidRDefault="009C575D" w:rsidP="009C575D">
      <w:pPr>
        <w:numPr>
          <w:ilvl w:val="0"/>
          <w:numId w:val="3"/>
        </w:numPr>
        <w:tabs>
          <w:tab w:val="clear" w:pos="216"/>
          <w:tab w:val="decimal" w:pos="288"/>
        </w:tabs>
        <w:spacing w:before="252"/>
        <w:ind w:left="2088" w:hanging="2016"/>
        <w:rPr>
          <w:rFonts w:ascii="Times New Roman" w:hAnsi="Times New Roman"/>
          <w:color w:val="000000"/>
          <w:spacing w:val="10"/>
          <w:lang w:val="cs-CZ"/>
        </w:rPr>
      </w:pPr>
      <w:r>
        <w:rPr>
          <w:rFonts w:ascii="Times New Roman" w:hAnsi="Times New Roman"/>
          <w:color w:val="000000"/>
          <w:spacing w:val="10"/>
          <w:lang w:val="cs-CZ"/>
        </w:rPr>
        <w:t xml:space="preserve">technický kontakt: </w:t>
      </w:r>
      <w:proofErr w:type="spellStart"/>
      <w:r w:rsidR="00E317E5">
        <w:rPr>
          <w:rFonts w:ascii="Times New Roman" w:hAnsi="Times New Roman"/>
          <w:color w:val="000000"/>
          <w:spacing w:val="10"/>
          <w:lang w:val="cs-CZ"/>
        </w:rPr>
        <w:t>xxxxxxxxxxxxxxxx</w:t>
      </w:r>
      <w:proofErr w:type="spellEnd"/>
    </w:p>
    <w:p w:rsidR="009C575D" w:rsidRDefault="009C575D" w:rsidP="009C575D">
      <w:pPr>
        <w:spacing w:before="108" w:line="360" w:lineRule="auto"/>
        <w:ind w:left="1656" w:right="4824" w:firstLine="432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tel.: </w:t>
      </w:r>
      <w:proofErr w:type="spellStart"/>
      <w:r w:rsidR="00E317E5">
        <w:rPr>
          <w:rFonts w:ascii="Times New Roman" w:hAnsi="Times New Roman"/>
          <w:color w:val="000000"/>
          <w:spacing w:val="-2"/>
          <w:lang w:val="cs-CZ"/>
        </w:rPr>
        <w:t>xxxxxxxxxxx</w:t>
      </w:r>
      <w:proofErr w:type="spellEnd"/>
      <w:r>
        <w:rPr>
          <w:rFonts w:ascii="Times New Roman" w:hAnsi="Times New Roman"/>
          <w:color w:val="000000"/>
          <w:spacing w:val="-2"/>
          <w:lang w:val="cs-CZ"/>
        </w:rPr>
        <w:t xml:space="preserve">, </w:t>
      </w:r>
      <w:proofErr w:type="spellStart"/>
      <w:r w:rsidR="00E317E5">
        <w:rPr>
          <w:rFonts w:ascii="Times New Roman" w:hAnsi="Times New Roman"/>
          <w:color w:val="000000"/>
          <w:spacing w:val="-2"/>
          <w:lang w:val="cs-CZ"/>
        </w:rPr>
        <w:t>xxxxxxxxxxxxxx</w:t>
      </w:r>
      <w:proofErr w:type="spellEnd"/>
      <w:r>
        <w:rPr>
          <w:rFonts w:ascii="Times New Roman" w:hAnsi="Times New Roman"/>
          <w:color w:val="000000"/>
          <w:spacing w:val="-2"/>
          <w:lang w:val="cs-CZ"/>
        </w:rPr>
        <w:t xml:space="preserve"> </w:t>
      </w:r>
      <w:r>
        <w:rPr>
          <w:rFonts w:ascii="Times New Roman" w:hAnsi="Times New Roman"/>
          <w:color w:val="000000"/>
          <w:lang w:val="cs-CZ"/>
        </w:rPr>
        <w:t xml:space="preserve">e-mail </w:t>
      </w:r>
      <w:hyperlink r:id="rId15" w:history="1">
        <w:proofErr w:type="spellStart"/>
        <w:r>
          <w:rPr>
            <w:rStyle w:val="Hypertextovodkaz"/>
            <w:rFonts w:ascii="Times New Roman" w:hAnsi="Times New Roman"/>
            <w:lang w:val="cs-CZ"/>
          </w:rPr>
          <w:t>j</w:t>
        </w:r>
        <w:r w:rsidR="00E317E5">
          <w:rPr>
            <w:rStyle w:val="Hypertextovodkaz"/>
            <w:rFonts w:ascii="Times New Roman" w:hAnsi="Times New Roman"/>
            <w:lang w:val="cs-CZ"/>
          </w:rPr>
          <w:t>xxxxxxxxx</w:t>
        </w:r>
        <w:proofErr w:type="spellEnd"/>
      </w:hyperlink>
      <w:r>
        <w:rPr>
          <w:rFonts w:ascii="Times New Roman" w:hAnsi="Times New Roman"/>
          <w:color w:val="000000"/>
          <w:lang w:val="cs-CZ"/>
        </w:rPr>
        <w:t xml:space="preserve"> </w:t>
      </w:r>
      <w:r>
        <w:rPr>
          <w:rFonts w:ascii="Times New Roman" w:hAnsi="Times New Roman"/>
          <w:color w:val="000000"/>
          <w:spacing w:val="2"/>
          <w:lang w:val="cs-CZ"/>
        </w:rPr>
        <w:t xml:space="preserve">zástupce: </w:t>
      </w:r>
      <w:proofErr w:type="spellStart"/>
      <w:r w:rsidR="00E317E5">
        <w:rPr>
          <w:rFonts w:ascii="Times New Roman" w:hAnsi="Times New Roman"/>
          <w:color w:val="000000"/>
          <w:spacing w:val="2"/>
          <w:lang w:val="cs-CZ"/>
        </w:rPr>
        <w:t>xxxxxxxx</w:t>
      </w:r>
      <w:proofErr w:type="spellEnd"/>
    </w:p>
    <w:p w:rsidR="009C575D" w:rsidRDefault="009C575D" w:rsidP="009C575D">
      <w:pPr>
        <w:spacing w:before="108" w:line="204" w:lineRule="auto"/>
        <w:ind w:left="2088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tel.: </w:t>
      </w:r>
      <w:proofErr w:type="spellStart"/>
      <w:r w:rsidR="00E317E5">
        <w:rPr>
          <w:rFonts w:ascii="Times New Roman" w:hAnsi="Times New Roman"/>
          <w:color w:val="000000"/>
          <w:spacing w:val="-2"/>
          <w:lang w:val="cs-CZ"/>
        </w:rPr>
        <w:t>xxxxxxxxxx</w:t>
      </w:r>
      <w:proofErr w:type="spellEnd"/>
    </w:p>
    <w:p w:rsidR="009C575D" w:rsidRDefault="009C575D" w:rsidP="009C575D">
      <w:pPr>
        <w:spacing w:before="144"/>
        <w:ind w:left="20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e-mail </w:t>
      </w:r>
      <w:hyperlink r:id="rId16" w:history="1">
        <w:proofErr w:type="spellStart"/>
        <w:r w:rsidR="00E317E5">
          <w:rPr>
            <w:rStyle w:val="Hypertextovodkaz"/>
            <w:rFonts w:ascii="Times New Roman" w:hAnsi="Times New Roman"/>
            <w:lang w:val="cs-CZ"/>
          </w:rPr>
          <w:t>xxxxxxxxxxxx</w:t>
        </w:r>
        <w:proofErr w:type="spellEnd"/>
      </w:hyperlink>
    </w:p>
    <w:p w:rsidR="009C575D" w:rsidRDefault="009C575D" w:rsidP="009C575D">
      <w:pPr>
        <w:numPr>
          <w:ilvl w:val="0"/>
          <w:numId w:val="3"/>
        </w:numPr>
        <w:tabs>
          <w:tab w:val="clear" w:pos="216"/>
          <w:tab w:val="decimal" w:pos="288"/>
        </w:tabs>
        <w:spacing w:before="324" w:line="360" w:lineRule="auto"/>
        <w:ind w:left="2088" w:right="5688" w:hanging="2016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administrativní kontakt: </w:t>
      </w:r>
      <w:proofErr w:type="spellStart"/>
      <w:r w:rsidR="00E317E5">
        <w:rPr>
          <w:rFonts w:ascii="Times New Roman" w:hAnsi="Times New Roman"/>
          <w:color w:val="000000"/>
          <w:spacing w:val="-4"/>
          <w:lang w:val="cs-CZ"/>
        </w:rPr>
        <w:t>xxxxxxxxxxx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.: </w:t>
      </w:r>
      <w:proofErr w:type="spellStart"/>
      <w:r w:rsidR="00E317E5">
        <w:rPr>
          <w:rFonts w:ascii="Times New Roman" w:hAnsi="Times New Roman"/>
          <w:color w:val="000000"/>
          <w:lang w:val="cs-CZ"/>
        </w:rPr>
        <w:t>xxxxxxxxxx</w:t>
      </w:r>
      <w:proofErr w:type="spellEnd"/>
    </w:p>
    <w:p w:rsidR="009C575D" w:rsidRDefault="009C575D" w:rsidP="009C575D">
      <w:pPr>
        <w:spacing w:before="144" w:line="360" w:lineRule="auto"/>
        <w:ind w:left="1152" w:right="4968" w:firstLine="936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e-mail </w:t>
      </w:r>
      <w:proofErr w:type="spellStart"/>
      <w:r w:rsidR="00E317E5">
        <w:rPr>
          <w:rFonts w:ascii="Times New Roman" w:hAnsi="Times New Roman"/>
          <w:spacing w:val="-2"/>
          <w:lang w:val="cs-CZ"/>
        </w:rPr>
        <w:t>xxxxxx</w:t>
      </w:r>
      <w:proofErr w:type="spellEnd"/>
      <w:r>
        <w:rPr>
          <w:rFonts w:ascii="Times New Roman" w:hAnsi="Times New Roman"/>
          <w:color w:val="000000"/>
          <w:spacing w:val="-2"/>
          <w:lang w:val="cs-CZ"/>
        </w:rPr>
        <w:t xml:space="preserve"> </w:t>
      </w:r>
      <w:r>
        <w:rPr>
          <w:rFonts w:ascii="Times New Roman" w:hAnsi="Times New Roman"/>
          <w:color w:val="000000"/>
          <w:spacing w:val="4"/>
          <w:lang w:val="cs-CZ"/>
        </w:rPr>
        <w:t xml:space="preserve">zástupce: </w:t>
      </w:r>
      <w:proofErr w:type="spellStart"/>
      <w:r w:rsidR="00E317E5">
        <w:rPr>
          <w:rFonts w:ascii="Times New Roman" w:hAnsi="Times New Roman"/>
          <w:color w:val="000000"/>
          <w:spacing w:val="4"/>
          <w:lang w:val="cs-CZ"/>
        </w:rPr>
        <w:t>xxxxxxx</w:t>
      </w:r>
      <w:proofErr w:type="spellEnd"/>
    </w:p>
    <w:p w:rsidR="009C575D" w:rsidRDefault="009C575D" w:rsidP="009C575D">
      <w:pPr>
        <w:spacing w:before="72" w:line="204" w:lineRule="auto"/>
        <w:ind w:left="2088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tel.: </w:t>
      </w:r>
      <w:proofErr w:type="spellStart"/>
      <w:r w:rsidR="00E317E5">
        <w:rPr>
          <w:rFonts w:ascii="Times New Roman" w:hAnsi="Times New Roman"/>
          <w:color w:val="000000"/>
          <w:spacing w:val="-2"/>
          <w:lang w:val="cs-CZ"/>
        </w:rPr>
        <w:t>xxxxxxxxxx</w:t>
      </w:r>
      <w:proofErr w:type="spellEnd"/>
    </w:p>
    <w:p w:rsidR="009C575D" w:rsidRDefault="009C575D" w:rsidP="009C575D">
      <w:pPr>
        <w:spacing w:before="144"/>
        <w:ind w:left="20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e-mail </w:t>
      </w:r>
      <w:hyperlink r:id="rId17" w:history="1">
        <w:proofErr w:type="spellStart"/>
        <w:r w:rsidR="00E317E5">
          <w:rPr>
            <w:rStyle w:val="Hypertextovodkaz"/>
            <w:rFonts w:ascii="Times New Roman" w:hAnsi="Times New Roman"/>
            <w:lang w:val="cs-CZ"/>
          </w:rPr>
          <w:t>xxxxxxxxxxxxxxx</w:t>
        </w:r>
        <w:proofErr w:type="spellEnd"/>
      </w:hyperlink>
    </w:p>
    <w:p w:rsidR="009C575D" w:rsidRDefault="009C575D">
      <w:pPr>
        <w:rPr>
          <w:rFonts w:ascii="Times New Roman" w:hAnsi="Times New Roman"/>
          <w:i/>
          <w:color w:val="000000"/>
          <w:lang w:val="cs-CZ"/>
        </w:rPr>
      </w:pPr>
      <w:r>
        <w:rPr>
          <w:rFonts w:ascii="Times New Roman" w:hAnsi="Times New Roman"/>
          <w:i/>
          <w:color w:val="000000"/>
          <w:lang w:val="cs-CZ"/>
        </w:rPr>
        <w:br w:type="page"/>
      </w:r>
    </w:p>
    <w:p w:rsidR="009C575D" w:rsidRDefault="00F403B8" w:rsidP="009C575D">
      <w:pPr>
        <w:spacing w:before="36"/>
        <w:ind w:right="72"/>
        <w:jc w:val="both"/>
        <w:rPr>
          <w:rFonts w:ascii="Times New Roman" w:hAnsi="Times New Roman"/>
          <w:color w:val="00000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9370060</wp:posOffset>
                </wp:positionV>
                <wp:extent cx="6172200" cy="85725"/>
                <wp:effectExtent l="0" t="0" r="0" b="25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75D" w:rsidRDefault="009C575D" w:rsidP="009C575D">
                            <w:pPr>
                              <w:spacing w:line="408" w:lineRule="auto"/>
                              <w:ind w:left="8424"/>
                              <w:rPr>
                                <w:rFonts w:ascii="Arial" w:hAnsi="Arial"/>
                                <w:color w:val="89ABB9"/>
                                <w:w w:val="130"/>
                                <w:sz w:val="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89ABB9"/>
                                <w:w w:val="130"/>
                                <w:sz w:val="7"/>
                                <w:lang w:val="cs-CZ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737.8pt;width:486pt;height:6.7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" filled="f" stroked="f">
                <v:textbox inset="0,0,0,0">
                  <w:txbxContent>
                    <w:p w:rsidR="009C575D" w:rsidRDefault="009C575D" w:rsidP="009C575D">
                      <w:pPr>
                        <w:spacing w:line="408" w:lineRule="auto"/>
                        <w:ind w:left="8424"/>
                        <w:rPr>
                          <w:rFonts w:ascii="Arial" w:hAnsi="Arial"/>
                          <w:color w:val="89ABB9"/>
                          <w:w w:val="130"/>
                          <w:sz w:val="7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89ABB9"/>
                          <w:w w:val="130"/>
                          <w:sz w:val="7"/>
                          <w:lang w:val="cs-CZ"/>
                        </w:rPr>
                        <w:t>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575D">
        <w:rPr>
          <w:rFonts w:ascii="Times New Roman" w:hAnsi="Times New Roman"/>
          <w:color w:val="000000"/>
          <w:lang w:val="cs-CZ"/>
        </w:rPr>
        <w:t xml:space="preserve">6.3. Účastník je kromě pravidel </w:t>
      </w:r>
      <w:proofErr w:type="spellStart"/>
      <w:r w:rsidR="009C575D">
        <w:rPr>
          <w:rFonts w:ascii="Times New Roman" w:hAnsi="Times New Roman"/>
          <w:color w:val="000000"/>
          <w:lang w:val="cs-CZ"/>
        </w:rPr>
        <w:t>Acces</w:t>
      </w:r>
      <w:proofErr w:type="spellEnd"/>
      <w:r w:rsidR="009C575D">
        <w:rPr>
          <w:rFonts w:ascii="Times New Roman" w:hAnsi="Times New Roman"/>
          <w:color w:val="000000"/>
          <w:lang w:val="cs-CZ"/>
        </w:rPr>
        <w:t xml:space="preserve"> </w:t>
      </w:r>
      <w:proofErr w:type="spellStart"/>
      <w:r w:rsidR="009C575D">
        <w:rPr>
          <w:rFonts w:ascii="Times New Roman" w:hAnsi="Times New Roman"/>
          <w:color w:val="000000"/>
          <w:lang w:val="cs-CZ"/>
        </w:rPr>
        <w:t>Policy</w:t>
      </w:r>
      <w:proofErr w:type="spellEnd"/>
      <w:r w:rsidR="009C575D">
        <w:rPr>
          <w:rFonts w:ascii="Times New Roman" w:hAnsi="Times New Roman"/>
          <w:color w:val="000000"/>
          <w:lang w:val="cs-CZ"/>
        </w:rPr>
        <w:t xml:space="preserve"> dále povinen řešit vzniklé bezpečnostní incidenty v součinnosti </w:t>
      </w:r>
      <w:r w:rsidR="009C575D">
        <w:rPr>
          <w:rFonts w:ascii="Times New Roman" w:hAnsi="Times New Roman"/>
          <w:color w:val="000000"/>
          <w:spacing w:val="7"/>
          <w:lang w:val="cs-CZ"/>
        </w:rPr>
        <w:t xml:space="preserve">s týmem CESNET-CERTS. Pro příjem stížností na bezpečnostní incidenty je Účastník povinen zřídit </w:t>
      </w:r>
      <w:r w:rsidR="009C575D">
        <w:rPr>
          <w:rFonts w:ascii="Times New Roman" w:hAnsi="Times New Roman"/>
          <w:color w:val="000000"/>
          <w:spacing w:val="-2"/>
          <w:lang w:val="cs-CZ"/>
        </w:rPr>
        <w:t>v souladu s dokumentem RFC 2142 (</w:t>
      </w:r>
      <w:hyperlink r:id="rId18" w:history="1">
        <w:r w:rsidR="009C575D">
          <w:rPr>
            <w:rStyle w:val="Hypertextovodkaz"/>
            <w:rFonts w:ascii="Times New Roman" w:hAnsi="Times New Roman"/>
            <w:spacing w:val="-2"/>
            <w:lang w:val="cs-CZ"/>
          </w:rPr>
          <w:t>http://www.cesnet.cz/nickfc2142.txt)</w:t>
        </w:r>
      </w:hyperlink>
      <w:r w:rsidR="009C575D">
        <w:rPr>
          <w:rFonts w:ascii="Times New Roman" w:hAnsi="Times New Roman"/>
          <w:color w:val="000000"/>
          <w:spacing w:val="-2"/>
          <w:lang w:val="cs-CZ"/>
        </w:rPr>
        <w:t xml:space="preserve"> e-mailovou adresu </w:t>
      </w:r>
      <w:proofErr w:type="spellStart"/>
      <w:r w:rsidR="009C575D">
        <w:rPr>
          <w:rFonts w:ascii="Times New Roman" w:hAnsi="Times New Roman"/>
          <w:color w:val="000000"/>
          <w:spacing w:val="-2"/>
          <w:lang w:val="cs-CZ"/>
        </w:rPr>
        <w:t>abuse@"vaše</w:t>
      </w:r>
      <w:proofErr w:type="spellEnd"/>
      <w:r w:rsidR="009C575D">
        <w:rPr>
          <w:rFonts w:ascii="Times New Roman" w:hAnsi="Times New Roman"/>
          <w:color w:val="000000"/>
          <w:spacing w:val="-2"/>
          <w:lang w:val="cs-CZ"/>
        </w:rPr>
        <w:t xml:space="preserve"> </w:t>
      </w:r>
      <w:r w:rsidR="009C575D">
        <w:rPr>
          <w:rFonts w:ascii="Times New Roman" w:hAnsi="Times New Roman"/>
          <w:color w:val="000000"/>
          <w:lang w:val="cs-CZ"/>
        </w:rPr>
        <w:t>doména", která distribuuje přijatou poštu na adresy všech osob, které se starají o bezpečnost sítě Účastníka.</w:t>
      </w:r>
    </w:p>
    <w:p w:rsidR="009C575D" w:rsidRDefault="009C575D" w:rsidP="009C575D">
      <w:pPr>
        <w:spacing w:before="756" w:line="480" w:lineRule="auto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Článek 7 </w:t>
      </w:r>
      <w:r>
        <w:rPr>
          <w:rFonts w:ascii="Times New Roman" w:hAnsi="Times New Roman"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lang w:val="cs-CZ"/>
        </w:rPr>
        <w:t>Odstoupení od smlouvy</w:t>
      </w:r>
    </w:p>
    <w:p w:rsidR="009C575D" w:rsidRDefault="009C575D" w:rsidP="009C575D">
      <w:pPr>
        <w:spacing w:before="144"/>
        <w:ind w:right="72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7.1. Smluvní strany se dohodly na možnosti odstoupit od této smlouvy v případě, že druhá smluvní strana závažným způsobem porušila povinnosti pro ni vyplývající z této smlouvy nebo za podmínek stanovených </w:t>
      </w:r>
      <w:r>
        <w:rPr>
          <w:rFonts w:ascii="Times New Roman" w:hAnsi="Times New Roman"/>
          <w:color w:val="000000"/>
          <w:lang w:val="cs-CZ"/>
        </w:rPr>
        <w:t>zákonem.</w:t>
      </w:r>
    </w:p>
    <w:p w:rsidR="009C575D" w:rsidRDefault="009C575D" w:rsidP="009C575D">
      <w:pPr>
        <w:spacing w:before="216"/>
        <w:ind w:right="72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7.2. Odstoupení od smlouvy oznámí odstupující strana druhé smluvní straně písemně s uvedením důvodu, </w:t>
      </w:r>
      <w:r>
        <w:rPr>
          <w:rFonts w:ascii="Times New Roman" w:hAnsi="Times New Roman"/>
          <w:color w:val="000000"/>
          <w:lang w:val="cs-CZ"/>
        </w:rPr>
        <w:t xml:space="preserve">pro který od smlouvy odstupuje. Odstoupení nabývá účinnosti dnem doručení písemného oznámení druhé </w:t>
      </w:r>
      <w:r>
        <w:rPr>
          <w:rFonts w:ascii="Times New Roman" w:hAnsi="Times New Roman"/>
          <w:color w:val="000000"/>
          <w:spacing w:val="2"/>
          <w:lang w:val="cs-CZ"/>
        </w:rPr>
        <w:t xml:space="preserve">smluvní straně. V případě odstoupení od smlouvy jsou obě smluvní strany povinny vyrovnat vzájemné </w:t>
      </w:r>
      <w:r>
        <w:rPr>
          <w:rFonts w:ascii="Times New Roman" w:hAnsi="Times New Roman"/>
          <w:color w:val="000000"/>
          <w:spacing w:val="-3"/>
          <w:lang w:val="cs-CZ"/>
        </w:rPr>
        <w:t xml:space="preserve">závazky a v případě, že mají zapůjčeno zařízení, toto zařízení vrátit druhé smluvní straně do 30 dnů od data </w:t>
      </w:r>
      <w:r>
        <w:rPr>
          <w:rFonts w:ascii="Times New Roman" w:hAnsi="Times New Roman"/>
          <w:color w:val="000000"/>
          <w:lang w:val="cs-CZ"/>
        </w:rPr>
        <w:t>odstoupení.</w:t>
      </w:r>
    </w:p>
    <w:p w:rsidR="009C575D" w:rsidRDefault="009C575D" w:rsidP="009C575D">
      <w:pPr>
        <w:spacing w:before="180" w:line="288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7.3. Dojde-li k odstoupení od smlouvy, je Účastník povinen zastavit do 3 pracovních dnů odběr služeb.</w:t>
      </w:r>
    </w:p>
    <w:p w:rsidR="009C575D" w:rsidRDefault="009C575D" w:rsidP="009C575D">
      <w:pPr>
        <w:spacing w:before="684"/>
        <w:ind w:left="439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Článek 8</w:t>
      </w:r>
    </w:p>
    <w:p w:rsidR="009C575D" w:rsidRDefault="009C575D" w:rsidP="009C575D">
      <w:pPr>
        <w:spacing w:before="288" w:line="208" w:lineRule="auto"/>
        <w:jc w:val="center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Závěrečná ustanovení</w:t>
      </w:r>
    </w:p>
    <w:p w:rsidR="009C575D" w:rsidRDefault="009C575D" w:rsidP="009C575D">
      <w:pPr>
        <w:spacing w:before="25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8.1. Sdružení zahájí poskytování svých služeb dle článku 4 od </w:t>
      </w:r>
      <w:proofErr w:type="gramStart"/>
      <w:r>
        <w:rPr>
          <w:rFonts w:ascii="Times New Roman" w:hAnsi="Times New Roman"/>
          <w:color w:val="000000"/>
          <w:lang w:val="cs-CZ"/>
        </w:rPr>
        <w:t>1.1.2015</w:t>
      </w:r>
      <w:proofErr w:type="gramEnd"/>
      <w:r>
        <w:rPr>
          <w:rFonts w:ascii="Times New Roman" w:hAnsi="Times New Roman"/>
          <w:color w:val="000000"/>
          <w:lang w:val="cs-CZ"/>
        </w:rPr>
        <w:t>.</w:t>
      </w:r>
    </w:p>
    <w:p w:rsidR="009C575D" w:rsidRDefault="009C575D" w:rsidP="009C575D">
      <w:pPr>
        <w:spacing w:before="252"/>
        <w:ind w:right="72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8.2. Změny a doplňky této smlouvy lze provádět pouze písemně formou číslovaných dodatků ve shodě </w:t>
      </w:r>
      <w:r>
        <w:rPr>
          <w:rFonts w:ascii="Times New Roman" w:hAnsi="Times New Roman"/>
          <w:color w:val="000000"/>
          <w:lang w:val="cs-CZ"/>
        </w:rPr>
        <w:t>smluvních stran.</w:t>
      </w:r>
    </w:p>
    <w:p w:rsidR="009C575D" w:rsidRDefault="009C575D" w:rsidP="009C575D">
      <w:pPr>
        <w:spacing w:before="252"/>
        <w:ind w:right="72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8.3. Tato smlouva se uzavírá na dobu neurčitou s výpovědní lhůtou 3 měsíce, která začíná běžet prvním </w:t>
      </w:r>
      <w:r>
        <w:rPr>
          <w:rFonts w:ascii="Times New Roman" w:hAnsi="Times New Roman"/>
          <w:color w:val="000000"/>
          <w:spacing w:val="-2"/>
          <w:lang w:val="cs-CZ"/>
        </w:rPr>
        <w:t xml:space="preserve">dnem kalendářního čtvrtletí po doručení výpovědi druhé smluvní straně. Smluvní strany se dále dohodly, že </w:t>
      </w:r>
      <w:r>
        <w:rPr>
          <w:rFonts w:ascii="Times New Roman" w:hAnsi="Times New Roman"/>
          <w:color w:val="000000"/>
          <w:spacing w:val="1"/>
          <w:lang w:val="cs-CZ"/>
        </w:rPr>
        <w:t xml:space="preserve">smlouva může být ukončena v souladu s ustanovením odst. </w:t>
      </w:r>
      <w:proofErr w:type="gramStart"/>
      <w:r>
        <w:rPr>
          <w:rFonts w:ascii="Times New Roman" w:hAnsi="Times New Roman"/>
          <w:color w:val="000000"/>
          <w:spacing w:val="1"/>
          <w:lang w:val="cs-CZ"/>
        </w:rPr>
        <w:t>8.3. písemnou</w:t>
      </w:r>
      <w:proofErr w:type="gramEnd"/>
      <w:r>
        <w:rPr>
          <w:rFonts w:ascii="Times New Roman" w:hAnsi="Times New Roman"/>
          <w:color w:val="000000"/>
          <w:spacing w:val="1"/>
          <w:lang w:val="cs-CZ"/>
        </w:rPr>
        <w:t xml:space="preserve"> výpovědí některé ze smluvních </w:t>
      </w:r>
      <w:r>
        <w:rPr>
          <w:rFonts w:ascii="Times New Roman" w:hAnsi="Times New Roman"/>
          <w:color w:val="000000"/>
          <w:spacing w:val="-1"/>
          <w:lang w:val="cs-CZ"/>
        </w:rPr>
        <w:t xml:space="preserve">stran nejdříve po uplynutí 24 měsíců ode dne 1.1.2015. Smlouva může být ukončena i písemnou dohodou </w:t>
      </w:r>
      <w:r>
        <w:rPr>
          <w:rFonts w:ascii="Times New Roman" w:hAnsi="Times New Roman"/>
          <w:color w:val="000000"/>
          <w:lang w:val="cs-CZ"/>
        </w:rPr>
        <w:t>smluvních stran.</w:t>
      </w:r>
    </w:p>
    <w:p w:rsidR="009C575D" w:rsidRDefault="009C575D" w:rsidP="009C575D">
      <w:pPr>
        <w:spacing w:before="25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8.4. Tato smlouva nabývá platnosti a účinnosti dnem podpisu poslední smluvní strany.</w:t>
      </w:r>
    </w:p>
    <w:p w:rsidR="009C575D" w:rsidRDefault="009C575D" w:rsidP="009C575D">
      <w:pPr>
        <w:spacing w:before="288"/>
        <w:ind w:right="72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8.5. Smlouva je vyhotovena ve dvou stejnopisech, z nichž každá strana obdrží jeden, mající hodnotu </w:t>
      </w:r>
      <w:r>
        <w:rPr>
          <w:rFonts w:ascii="Times New Roman" w:hAnsi="Times New Roman"/>
          <w:color w:val="000000"/>
          <w:lang w:val="cs-CZ"/>
        </w:rPr>
        <w:t>originálu. Účastník souhlasí se zveřejněním údajů o způsobu připojení Účastníka.</w:t>
      </w:r>
    </w:p>
    <w:p w:rsidR="009C575D" w:rsidRDefault="009C575D" w:rsidP="009C575D">
      <w:pPr>
        <w:spacing w:before="180" w:after="7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8.6. Smluvní strany si smlouvu přečetly, s jejím obsahem souhlasí, což stvrzují svými podpisy.</w:t>
      </w:r>
    </w:p>
    <w:p w:rsidR="00CB5786" w:rsidRDefault="00CB5786" w:rsidP="009C575D">
      <w:pPr>
        <w:spacing w:before="180" w:after="7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V Plzni dne </w:t>
      </w:r>
      <w:proofErr w:type="gramStart"/>
      <w:r>
        <w:rPr>
          <w:rFonts w:ascii="Times New Roman" w:hAnsi="Times New Roman"/>
          <w:color w:val="000000"/>
          <w:lang w:val="cs-CZ"/>
        </w:rPr>
        <w:t>5.12.2014</w:t>
      </w:r>
      <w:proofErr w:type="gramEnd"/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  <w:t>V Praze dne 11.12.2014</w:t>
      </w:r>
    </w:p>
    <w:p w:rsidR="00CB5786" w:rsidRDefault="00CB5786" w:rsidP="009C575D">
      <w:pPr>
        <w:spacing w:before="180" w:after="7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…………………………</w:t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  <w:t>…………………………..</w:t>
      </w:r>
    </w:p>
    <w:p w:rsidR="00CB5786" w:rsidRDefault="00CB5786" w:rsidP="009C575D">
      <w:pPr>
        <w:spacing w:before="180" w:after="7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Za účastníka</w:t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ab/>
        <w:t>za Sdružení</w:t>
      </w:r>
    </w:p>
    <w:sectPr w:rsidR="00CB5786" w:rsidSect="009C575D">
      <w:pgSz w:w="11918" w:h="16854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0DED"/>
    <w:multiLevelType w:val="multilevel"/>
    <w:tmpl w:val="E608578E"/>
    <w:lvl w:ilvl="0">
      <w:start w:val="3"/>
      <w:numFmt w:val="lowerRoman"/>
      <w:lvlText w:val="%1."/>
      <w:lvlJc w:val="left"/>
      <w:pPr>
        <w:tabs>
          <w:tab w:val="decimal" w:pos="504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1"/>
        <w:w w:val="100"/>
        <w:sz w:val="22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6EB4215"/>
    <w:multiLevelType w:val="multilevel"/>
    <w:tmpl w:val="C7DE202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546E0"/>
    <w:multiLevelType w:val="multilevel"/>
    <w:tmpl w:val="9F0ACA70"/>
    <w:lvl w:ilvl="0">
      <w:start w:val="1"/>
      <w:numFmt w:val="lowerLetter"/>
      <w:lvlText w:val="%1)"/>
      <w:lvlJc w:val="left"/>
      <w:pPr>
        <w:tabs>
          <w:tab w:val="decimal" w:pos="216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0"/>
        <w:w w:val="100"/>
        <w:sz w:val="22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14"/>
    <w:rsid w:val="009C575D"/>
    <w:rsid w:val="00B72514"/>
    <w:rsid w:val="00CB5786"/>
    <w:rsid w:val="00E317E5"/>
    <w:rsid w:val="00F4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575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3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575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3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net.cz/sluzby/filesender/)" TargetMode="External"/><Relationship Id="rId13" Type="http://schemas.openxmlformats.org/officeDocument/2006/relationships/hyperlink" Target="http://www.eduroam.cz" TargetMode="External"/><Relationship Id="rId18" Type="http://schemas.openxmlformats.org/officeDocument/2006/relationships/hyperlink" Target="http://www.cesnet.cz/nickfc2142.txt)" TargetMode="Externa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12" Type="http://schemas.openxmlformats.org/officeDocument/2006/relationships/hyperlink" Target="http://www.cesnet.cz/sluzby/pki-public-key-infrastructure/)" TargetMode="External"/><Relationship Id="rId17" Type="http://schemas.openxmlformats.org/officeDocument/2006/relationships/hyperlink" Target="mailto:eva@gop.pilsedu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salova@gop.pilsedu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snet.cz/sluzby/antispam-gateway/)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irka@gop.pilsedu.cz" TargetMode="External"/><Relationship Id="rId10" Type="http://schemas.openxmlformats.org/officeDocument/2006/relationships/hyperlink" Target="http://www.cesnet.cz/sluzby/webkonference/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esnet.ez/sluzby/owncloud/)" TargetMode="External"/><Relationship Id="rId14" Type="http://schemas.openxmlformats.org/officeDocument/2006/relationships/hyperlink" Target="http://www.cesnet.cz/sluzby/reseni-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903F-3DEA-4F6A-A661-17437075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1666</Words>
  <Characters>9833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Luďka Pika</Company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Hrušková</dc:creator>
  <cp:lastModifiedBy>Marcela Hrušková</cp:lastModifiedBy>
  <cp:revision>3</cp:revision>
  <cp:lastPrinted>2019-06-17T10:32:00Z</cp:lastPrinted>
  <dcterms:created xsi:type="dcterms:W3CDTF">2019-06-17T09:47:00Z</dcterms:created>
  <dcterms:modified xsi:type="dcterms:W3CDTF">2019-06-17T10:32:00Z</dcterms:modified>
</cp:coreProperties>
</file>