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6415D" w14:textId="77777777" w:rsidR="00053702" w:rsidRPr="00EE2DE9" w:rsidRDefault="00053702" w:rsidP="00EE2DE9">
      <w:pPr>
        <w:pStyle w:val="Nzev"/>
        <w:spacing w:after="120" w:line="276" w:lineRule="auto"/>
        <w:rPr>
          <w:sz w:val="22"/>
          <w:szCs w:val="24"/>
          <w:u w:val="single"/>
        </w:rPr>
      </w:pPr>
      <w:r w:rsidRPr="00EE2DE9">
        <w:rPr>
          <w:sz w:val="22"/>
          <w:szCs w:val="24"/>
          <w:u w:val="single"/>
        </w:rPr>
        <w:t>Smlouva o vypořádání závazků</w:t>
      </w:r>
    </w:p>
    <w:p w14:paraId="37A66DD1" w14:textId="77777777" w:rsidR="0042172D" w:rsidRPr="00EE2DE9" w:rsidRDefault="0042172D" w:rsidP="00EE2DE9">
      <w:pPr>
        <w:pStyle w:val="Nzev"/>
        <w:spacing w:after="120" w:line="276" w:lineRule="auto"/>
        <w:rPr>
          <w:sz w:val="22"/>
          <w:szCs w:val="24"/>
          <w:u w:val="single"/>
        </w:rPr>
      </w:pPr>
    </w:p>
    <w:p w14:paraId="06CFCD63" w14:textId="77777777" w:rsidR="00053702" w:rsidRPr="00EE2DE9" w:rsidRDefault="00053702" w:rsidP="00EE2DE9">
      <w:pPr>
        <w:pStyle w:val="Zkladntext"/>
        <w:spacing w:line="276" w:lineRule="auto"/>
        <w:jc w:val="center"/>
        <w:rPr>
          <w:sz w:val="22"/>
          <w:szCs w:val="24"/>
        </w:rPr>
      </w:pPr>
      <w:r w:rsidRPr="00EE2DE9">
        <w:rPr>
          <w:sz w:val="22"/>
          <w:szCs w:val="24"/>
        </w:rPr>
        <w:t>uzavřená dle § 1746, odst. 2 zákona č. 89/2012 Sb., občanský zákoník, v platném znění, mezi těmito smluvními stranami:</w:t>
      </w:r>
    </w:p>
    <w:p w14:paraId="6D06F600" w14:textId="77777777" w:rsidR="00053702" w:rsidRPr="00EE2DE9" w:rsidRDefault="00053702" w:rsidP="00EE2DE9">
      <w:pPr>
        <w:pStyle w:val="Pokraovnseznamu"/>
        <w:spacing w:line="276" w:lineRule="auto"/>
        <w:ind w:left="0"/>
        <w:jc w:val="both"/>
        <w:rPr>
          <w:sz w:val="22"/>
          <w:szCs w:val="24"/>
        </w:rPr>
      </w:pPr>
    </w:p>
    <w:p w14:paraId="3F185031" w14:textId="7E48A56B" w:rsidR="00053702" w:rsidRDefault="00053702" w:rsidP="00EE2DE9">
      <w:pPr>
        <w:pStyle w:val="Pokraovnseznamu"/>
        <w:spacing w:line="276" w:lineRule="auto"/>
        <w:ind w:left="0"/>
        <w:jc w:val="both"/>
        <w:rPr>
          <w:b/>
          <w:sz w:val="22"/>
          <w:szCs w:val="24"/>
        </w:rPr>
      </w:pPr>
      <w:r w:rsidRPr="00EE2DE9">
        <w:rPr>
          <w:b/>
          <w:i/>
          <w:sz w:val="22"/>
          <w:szCs w:val="24"/>
        </w:rPr>
        <w:t>Objednatelem</w:t>
      </w:r>
      <w:r w:rsidR="001C7929" w:rsidRPr="00EE2DE9">
        <w:rPr>
          <w:b/>
          <w:sz w:val="22"/>
          <w:szCs w:val="24"/>
        </w:rPr>
        <w:t xml:space="preserve"> </w:t>
      </w:r>
    </w:p>
    <w:p w14:paraId="43FEF73A" w14:textId="6AEF5B85" w:rsidR="001345A3" w:rsidRPr="00EE2DE9" w:rsidRDefault="001345A3" w:rsidP="00EE2DE9">
      <w:pPr>
        <w:pStyle w:val="Pokraovnseznamu"/>
        <w:spacing w:line="276" w:lineRule="auto"/>
        <w:ind w:left="0"/>
        <w:jc w:val="both"/>
        <w:rPr>
          <w:sz w:val="22"/>
          <w:szCs w:val="24"/>
        </w:rPr>
      </w:pPr>
      <w:r>
        <w:rPr>
          <w:b/>
          <w:sz w:val="22"/>
          <w:szCs w:val="24"/>
        </w:rPr>
        <w:t xml:space="preserve">Základní škola, Most, </w:t>
      </w:r>
      <w:r w:rsidR="00997B02">
        <w:rPr>
          <w:b/>
          <w:sz w:val="22"/>
          <w:szCs w:val="24"/>
        </w:rPr>
        <w:t>Zdeňka Štěpánka 2912</w:t>
      </w:r>
      <w:r>
        <w:rPr>
          <w:b/>
          <w:sz w:val="22"/>
          <w:szCs w:val="24"/>
        </w:rPr>
        <w:t>, příspěvková organizace</w:t>
      </w:r>
    </w:p>
    <w:p w14:paraId="1CDF8E27" w14:textId="77777777" w:rsidR="00053702" w:rsidRPr="00EE2DE9" w:rsidRDefault="00053702" w:rsidP="00EE2DE9">
      <w:pPr>
        <w:pStyle w:val="Pokraovnseznamu"/>
        <w:spacing w:line="276" w:lineRule="auto"/>
        <w:ind w:left="0"/>
        <w:jc w:val="both"/>
        <w:rPr>
          <w:sz w:val="22"/>
          <w:szCs w:val="24"/>
        </w:rPr>
      </w:pPr>
      <w:r w:rsidRPr="00EE2DE9">
        <w:rPr>
          <w:sz w:val="22"/>
          <w:szCs w:val="24"/>
        </w:rPr>
        <w:t>a</w:t>
      </w:r>
    </w:p>
    <w:p w14:paraId="5A22D126" w14:textId="236C5585" w:rsidR="00053702" w:rsidRDefault="00053702" w:rsidP="001345A3">
      <w:pPr>
        <w:pStyle w:val="Pokraovnseznamu"/>
        <w:spacing w:line="276" w:lineRule="auto"/>
        <w:ind w:left="0"/>
        <w:jc w:val="both"/>
        <w:rPr>
          <w:b/>
          <w:sz w:val="22"/>
          <w:szCs w:val="24"/>
        </w:rPr>
      </w:pPr>
      <w:r w:rsidRPr="00EE2DE9">
        <w:rPr>
          <w:b/>
          <w:i/>
          <w:sz w:val="22"/>
          <w:szCs w:val="24"/>
        </w:rPr>
        <w:t>Dodavatelem</w:t>
      </w:r>
      <w:r w:rsidR="001C7929" w:rsidRPr="00EE2DE9">
        <w:rPr>
          <w:b/>
          <w:sz w:val="22"/>
          <w:szCs w:val="24"/>
        </w:rPr>
        <w:t xml:space="preserve"> </w:t>
      </w:r>
    </w:p>
    <w:p w14:paraId="0E19A124" w14:textId="6E3A72C3" w:rsidR="001345A3" w:rsidRDefault="00997B02" w:rsidP="001345A3">
      <w:pPr>
        <w:pStyle w:val="Pokraovnseznamu"/>
        <w:spacing w:line="276" w:lineRule="auto"/>
        <w:ind w:left="0"/>
        <w:jc w:val="both"/>
        <w:rPr>
          <w:b/>
          <w:sz w:val="22"/>
          <w:szCs w:val="24"/>
        </w:rPr>
      </w:pPr>
      <w:r>
        <w:rPr>
          <w:b/>
          <w:sz w:val="22"/>
          <w:szCs w:val="24"/>
        </w:rPr>
        <w:t>AJAX CZ s.r.o., 28. října 9, 264 01 Sedlačany</w:t>
      </w:r>
    </w:p>
    <w:p w14:paraId="7089B6E5" w14:textId="7DAF3153" w:rsidR="00997B02" w:rsidRPr="00EE2DE9" w:rsidRDefault="00997B02" w:rsidP="001345A3">
      <w:pPr>
        <w:pStyle w:val="Pokraovnseznamu"/>
        <w:spacing w:line="276" w:lineRule="auto"/>
        <w:ind w:left="0"/>
        <w:jc w:val="both"/>
        <w:rPr>
          <w:sz w:val="22"/>
          <w:szCs w:val="24"/>
        </w:rPr>
      </w:pPr>
      <w:r>
        <w:rPr>
          <w:b/>
          <w:sz w:val="22"/>
          <w:szCs w:val="24"/>
        </w:rPr>
        <w:t>IČ 28977653</w:t>
      </w:r>
    </w:p>
    <w:p w14:paraId="258EA30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I.</w:t>
      </w:r>
    </w:p>
    <w:p w14:paraId="6C1206EE" w14:textId="77777777" w:rsidR="005826C5" w:rsidRPr="00EE2DE9" w:rsidRDefault="005826C5" w:rsidP="00EE2DE9">
      <w:pPr>
        <w:spacing w:after="120"/>
        <w:jc w:val="center"/>
        <w:rPr>
          <w:rFonts w:ascii="Times New Roman" w:hAnsi="Times New Roman" w:cs="Times New Roman"/>
          <w:b/>
          <w:szCs w:val="24"/>
        </w:rPr>
      </w:pPr>
      <w:r w:rsidRPr="00EE2DE9">
        <w:rPr>
          <w:rFonts w:ascii="Times New Roman" w:hAnsi="Times New Roman" w:cs="Times New Roman"/>
          <w:b/>
          <w:szCs w:val="24"/>
        </w:rPr>
        <w:t>Popis skutkového stavu</w:t>
      </w:r>
    </w:p>
    <w:p w14:paraId="576B4617" w14:textId="5F2D0914" w:rsidR="005826C5" w:rsidRPr="00EE2DE9" w:rsidRDefault="00053702"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uzavřely</w:t>
      </w:r>
      <w:r w:rsidR="00EE2DE9" w:rsidRPr="00EE2DE9">
        <w:rPr>
          <w:rFonts w:ascii="Times New Roman" w:hAnsi="Times New Roman" w:cs="Times New Roman"/>
          <w:szCs w:val="24"/>
        </w:rPr>
        <w:t xml:space="preserve"> dne </w:t>
      </w:r>
      <w:r w:rsidR="00997B02">
        <w:rPr>
          <w:rFonts w:ascii="Times New Roman" w:hAnsi="Times New Roman" w:cs="Times New Roman"/>
          <w:szCs w:val="24"/>
        </w:rPr>
        <w:t>2. 7. 2018</w:t>
      </w:r>
      <w:r w:rsidR="00EE2DE9" w:rsidRPr="00EE2DE9">
        <w:rPr>
          <w:rFonts w:ascii="Times New Roman" w:hAnsi="Times New Roman" w:cs="Times New Roman"/>
          <w:szCs w:val="24"/>
        </w:rPr>
        <w:t xml:space="preserve"> </w:t>
      </w:r>
      <w:r w:rsidR="001345A3">
        <w:rPr>
          <w:rFonts w:ascii="Times New Roman" w:hAnsi="Times New Roman" w:cs="Times New Roman"/>
          <w:szCs w:val="24"/>
        </w:rPr>
        <w:t>objednávku,</w:t>
      </w:r>
      <w:r w:rsidR="005826C5" w:rsidRPr="00EE2DE9">
        <w:rPr>
          <w:rFonts w:ascii="Times New Roman" w:hAnsi="Times New Roman" w:cs="Times New Roman"/>
          <w:szCs w:val="24"/>
        </w:rPr>
        <w:t xml:space="preserve"> jejímž předmětem byl</w:t>
      </w:r>
      <w:r w:rsidR="00997B02">
        <w:rPr>
          <w:rFonts w:ascii="Times New Roman" w:hAnsi="Times New Roman" w:cs="Times New Roman"/>
          <w:szCs w:val="24"/>
        </w:rPr>
        <w:t>a dodávka a montáž nábytku</w:t>
      </w:r>
      <w:r w:rsidR="001345A3">
        <w:rPr>
          <w:rFonts w:ascii="Times New Roman" w:hAnsi="Times New Roman" w:cs="Times New Roman"/>
          <w:szCs w:val="24"/>
        </w:rPr>
        <w:t xml:space="preserve">. </w:t>
      </w:r>
      <w:r w:rsidR="005826C5" w:rsidRPr="00EE2DE9">
        <w:rPr>
          <w:rFonts w:ascii="Times New Roman" w:hAnsi="Times New Roman" w:cs="Times New Roman"/>
          <w:szCs w:val="24"/>
        </w:rPr>
        <w:t xml:space="preserve">Tato </w:t>
      </w:r>
      <w:r w:rsidR="001345A3">
        <w:rPr>
          <w:rFonts w:ascii="Times New Roman" w:hAnsi="Times New Roman" w:cs="Times New Roman"/>
          <w:szCs w:val="24"/>
        </w:rPr>
        <w:t>objednávka</w:t>
      </w:r>
      <w:r w:rsidR="005826C5" w:rsidRPr="00EE2DE9">
        <w:rPr>
          <w:rFonts w:ascii="Times New Roman" w:hAnsi="Times New Roman" w:cs="Times New Roman"/>
          <w:szCs w:val="24"/>
        </w:rPr>
        <w:t xml:space="preserve"> byla uzavřena v souladu </w:t>
      </w:r>
      <w:r w:rsidR="001345A3">
        <w:rPr>
          <w:rFonts w:ascii="Times New Roman" w:hAnsi="Times New Roman" w:cs="Times New Roman"/>
          <w:szCs w:val="24"/>
        </w:rPr>
        <w:t>s pravidly pro zadávání veřejných zakázek.</w:t>
      </w:r>
    </w:p>
    <w:p w14:paraId="09DFCDC8" w14:textId="61ECF2CD" w:rsidR="00C40933" w:rsidRPr="00EE2DE9" w:rsidRDefault="001345A3" w:rsidP="00EE2DE9">
      <w:pPr>
        <w:pStyle w:val="Odstavecseseznamem"/>
        <w:numPr>
          <w:ilvl w:val="0"/>
          <w:numId w:val="1"/>
        </w:numPr>
        <w:spacing w:after="120"/>
        <w:ind w:left="426" w:hanging="426"/>
        <w:contextualSpacing w:val="0"/>
        <w:jc w:val="both"/>
        <w:rPr>
          <w:rFonts w:ascii="Times New Roman" w:hAnsi="Times New Roman" w:cs="Times New Roman"/>
          <w:szCs w:val="24"/>
        </w:rPr>
      </w:pPr>
      <w:r>
        <w:rPr>
          <w:rFonts w:ascii="Times New Roman" w:hAnsi="Times New Roman" w:cs="Times New Roman"/>
          <w:szCs w:val="24"/>
        </w:rPr>
        <w:t xml:space="preserve">Objednatel </w:t>
      </w:r>
      <w:r w:rsidR="00C40933" w:rsidRPr="00EE2DE9">
        <w:rPr>
          <w:rFonts w:ascii="Times New Roman" w:hAnsi="Times New Roman" w:cs="Times New Roman"/>
          <w:szCs w:val="24"/>
        </w:rPr>
        <w:t>je povinný</w:t>
      </w:r>
      <w:r w:rsidR="00EE2DE9" w:rsidRPr="00EE2DE9">
        <w:rPr>
          <w:rFonts w:ascii="Times New Roman" w:hAnsi="Times New Roman" w:cs="Times New Roman"/>
          <w:szCs w:val="24"/>
        </w:rPr>
        <w:t>m subjektem pro zveřejňování v r</w:t>
      </w:r>
      <w:r w:rsidR="00C40933" w:rsidRPr="00EE2DE9">
        <w:rPr>
          <w:rFonts w:ascii="Times New Roman" w:hAnsi="Times New Roman" w:cs="Times New Roman"/>
          <w:szCs w:val="24"/>
        </w:rPr>
        <w:t>egistru smluv dle</w:t>
      </w:r>
      <w:r w:rsidR="00751C06" w:rsidRPr="00EE2DE9">
        <w:rPr>
          <w:rFonts w:ascii="Times New Roman" w:hAnsi="Times New Roman" w:cs="Times New Roman"/>
          <w:szCs w:val="24"/>
        </w:rPr>
        <w:t xml:space="preserve"> smlouvy uvedené v ustanovení odst. 1. tohoto </w:t>
      </w:r>
      <w:r w:rsidR="00EE2DE9" w:rsidRPr="00EE2DE9">
        <w:rPr>
          <w:rFonts w:ascii="Times New Roman" w:hAnsi="Times New Roman" w:cs="Times New Roman"/>
          <w:szCs w:val="24"/>
        </w:rPr>
        <w:t>článku</w:t>
      </w:r>
      <w:r w:rsidR="00657C9A" w:rsidRPr="00EE2DE9">
        <w:rPr>
          <w:rFonts w:ascii="Times New Roman" w:hAnsi="Times New Roman" w:cs="Times New Roman"/>
          <w:szCs w:val="24"/>
        </w:rPr>
        <w:t xml:space="preserve"> a má</w:t>
      </w:r>
      <w:r w:rsidR="00C40933" w:rsidRPr="00EE2DE9">
        <w:rPr>
          <w:rFonts w:ascii="Times New Roman" w:hAnsi="Times New Roman" w:cs="Times New Roman"/>
          <w:szCs w:val="24"/>
        </w:rPr>
        <w:t xml:space="preserve"> povinnost uzavřenou smlouvu zveřejnit postupem podle </w:t>
      </w:r>
      <w:r w:rsidR="00751C06" w:rsidRPr="00EE2DE9">
        <w:rPr>
          <w:rFonts w:ascii="Times New Roman" w:hAnsi="Times New Roman" w:cs="Times New Roman"/>
          <w:szCs w:val="24"/>
        </w:rPr>
        <w:t>zákona č. 340/2015 Sb., zákon</w:t>
      </w:r>
      <w:r w:rsidR="00B34EE7" w:rsidRPr="00EE2DE9">
        <w:rPr>
          <w:rFonts w:ascii="Times New Roman" w:hAnsi="Times New Roman" w:cs="Times New Roman"/>
          <w:szCs w:val="24"/>
        </w:rPr>
        <w:t xml:space="preserve"> </w:t>
      </w:r>
      <w:r w:rsidR="00751C06" w:rsidRPr="00EE2DE9">
        <w:rPr>
          <w:rFonts w:ascii="Times New Roman" w:hAnsi="Times New Roman" w:cs="Times New Roman"/>
          <w:szCs w:val="24"/>
        </w:rPr>
        <w:t>o registru smluv</w:t>
      </w:r>
      <w:r w:rsidR="005C50FE">
        <w:rPr>
          <w:rFonts w:ascii="Times New Roman" w:hAnsi="Times New Roman" w:cs="Times New Roman"/>
          <w:szCs w:val="24"/>
        </w:rPr>
        <w:t>, ve znění pozdějších předpisů.</w:t>
      </w:r>
      <w:r w:rsidR="00C40933" w:rsidRPr="00EE2DE9">
        <w:rPr>
          <w:rFonts w:ascii="Times New Roman" w:hAnsi="Times New Roman" w:cs="Times New Roman"/>
          <w:szCs w:val="24"/>
        </w:rPr>
        <w:t xml:space="preserve"> </w:t>
      </w:r>
    </w:p>
    <w:p w14:paraId="5DCD144F" w14:textId="59F5D5BB"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Obě smluvní strany shodně konstatují, že do okamžiku sjednání této smlouvy nedošlo k uveřejnění smlouvy uvedené v odst. 1</w:t>
      </w:r>
      <w:r w:rsidR="00053702" w:rsidRPr="00EE2DE9">
        <w:rPr>
          <w:rFonts w:ascii="Times New Roman" w:hAnsi="Times New Roman" w:cs="Times New Roman"/>
          <w:szCs w:val="24"/>
        </w:rPr>
        <w:t xml:space="preserve"> tohoto článku</w:t>
      </w:r>
      <w:r w:rsidRPr="00EE2DE9">
        <w:rPr>
          <w:rFonts w:ascii="Times New Roman" w:hAnsi="Times New Roman" w:cs="Times New Roman"/>
          <w:szCs w:val="24"/>
        </w:rPr>
        <w:t xml:space="preserve"> v </w:t>
      </w:r>
      <w:r w:rsidR="00EE2DE9" w:rsidRPr="00EE2DE9">
        <w:rPr>
          <w:rFonts w:ascii="Times New Roman" w:hAnsi="Times New Roman" w:cs="Times New Roman"/>
          <w:szCs w:val="24"/>
        </w:rPr>
        <w:t>r</w:t>
      </w:r>
      <w:r w:rsidRPr="00EE2DE9">
        <w:rPr>
          <w:rFonts w:ascii="Times New Roman" w:hAnsi="Times New Roman" w:cs="Times New Roman"/>
          <w:szCs w:val="24"/>
        </w:rPr>
        <w:t>egistru smluv, a že jsou si vědomy právních následků s tím spojených.</w:t>
      </w:r>
    </w:p>
    <w:p w14:paraId="1F90FFA1" w14:textId="19E089E0" w:rsidR="00CF5BE9" w:rsidRPr="00EE2DE9" w:rsidRDefault="00CF5BE9" w:rsidP="00EE2DE9">
      <w:pPr>
        <w:pStyle w:val="Odstavecseseznamem"/>
        <w:numPr>
          <w:ilvl w:val="0"/>
          <w:numId w:val="1"/>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V zájmu úpravy vzájemných práv a povinností vyplývající</w:t>
      </w:r>
      <w:r w:rsidR="00053702" w:rsidRPr="00EE2DE9">
        <w:rPr>
          <w:rFonts w:ascii="Times New Roman" w:hAnsi="Times New Roman" w:cs="Times New Roman"/>
          <w:szCs w:val="24"/>
        </w:rPr>
        <w:t>c</w:t>
      </w:r>
      <w:r w:rsidRPr="00EE2DE9">
        <w:rPr>
          <w:rFonts w:ascii="Times New Roman" w:hAnsi="Times New Roman" w:cs="Times New Roman"/>
          <w:szCs w:val="24"/>
        </w:rPr>
        <w:t>h z </w:t>
      </w:r>
      <w:r w:rsidR="00053702" w:rsidRPr="00EE2DE9">
        <w:rPr>
          <w:rFonts w:ascii="Times New Roman" w:hAnsi="Times New Roman" w:cs="Times New Roman"/>
          <w:szCs w:val="24"/>
        </w:rPr>
        <w:t>původn</w:t>
      </w:r>
      <w:r w:rsidRPr="00EE2DE9">
        <w:rPr>
          <w:rFonts w:ascii="Times New Roman" w:hAnsi="Times New Roman" w:cs="Times New Roman"/>
          <w:szCs w:val="24"/>
        </w:rPr>
        <w:t>ě sjednané smlouvy, s ohledem na skutečnost, že obě strany</w:t>
      </w:r>
      <w:r w:rsidR="00131AF0" w:rsidRPr="00EE2DE9">
        <w:rPr>
          <w:rFonts w:ascii="Times New Roman" w:hAnsi="Times New Roman" w:cs="Times New Roman"/>
          <w:szCs w:val="24"/>
        </w:rPr>
        <w:t xml:space="preserve"> jednaly s vědomím závaznosti uzavřené smlouvy a</w:t>
      </w:r>
      <w:r w:rsidR="00966923" w:rsidRPr="00EE2DE9">
        <w:rPr>
          <w:rFonts w:ascii="Times New Roman" w:hAnsi="Times New Roman" w:cs="Times New Roman"/>
          <w:szCs w:val="24"/>
        </w:rPr>
        <w:t> </w:t>
      </w:r>
      <w:r w:rsidR="00131AF0" w:rsidRPr="00EE2DE9">
        <w:rPr>
          <w:rFonts w:ascii="Times New Roman" w:hAnsi="Times New Roman" w:cs="Times New Roman"/>
          <w:szCs w:val="24"/>
        </w:rPr>
        <w:t>v souladu s jejím obsahem</w:t>
      </w:r>
      <w:r w:rsidRPr="00EE2DE9">
        <w:rPr>
          <w:rFonts w:ascii="Times New Roman" w:hAnsi="Times New Roman" w:cs="Times New Roman"/>
          <w:szCs w:val="24"/>
        </w:rPr>
        <w:t xml:space="preserve"> plnily, co si vzájemně ujednaly, a ve snaze napravit stav</w:t>
      </w:r>
      <w:r w:rsidR="00053702" w:rsidRPr="00EE2DE9">
        <w:rPr>
          <w:rFonts w:ascii="Times New Roman" w:hAnsi="Times New Roman" w:cs="Times New Roman"/>
          <w:szCs w:val="24"/>
        </w:rPr>
        <w:t xml:space="preserve"> vzniklý</w:t>
      </w:r>
      <w:r w:rsidRPr="00EE2DE9">
        <w:rPr>
          <w:rFonts w:ascii="Times New Roman" w:hAnsi="Times New Roman" w:cs="Times New Roman"/>
          <w:szCs w:val="24"/>
        </w:rPr>
        <w:t xml:space="preserve"> v důsledku neuveřejnění smlouvy v </w:t>
      </w:r>
      <w:r w:rsidR="00EE2DE9" w:rsidRPr="00EE2DE9">
        <w:rPr>
          <w:rFonts w:ascii="Times New Roman" w:hAnsi="Times New Roman" w:cs="Times New Roman"/>
          <w:szCs w:val="24"/>
        </w:rPr>
        <w:t>r</w:t>
      </w:r>
      <w:r w:rsidRPr="00EE2DE9">
        <w:rPr>
          <w:rFonts w:ascii="Times New Roman" w:hAnsi="Times New Roman" w:cs="Times New Roman"/>
          <w:szCs w:val="24"/>
        </w:rPr>
        <w:t xml:space="preserve">egistru </w:t>
      </w:r>
      <w:r w:rsidR="00053702" w:rsidRPr="00EE2DE9">
        <w:rPr>
          <w:rFonts w:ascii="Times New Roman" w:hAnsi="Times New Roman" w:cs="Times New Roman"/>
          <w:szCs w:val="24"/>
        </w:rPr>
        <w:t>smluv, sjednávají smlu</w:t>
      </w:r>
      <w:r w:rsidRPr="00EE2DE9">
        <w:rPr>
          <w:rFonts w:ascii="Times New Roman" w:hAnsi="Times New Roman" w:cs="Times New Roman"/>
          <w:szCs w:val="24"/>
        </w:rPr>
        <w:t>vní strany tuto novou smlouvu</w:t>
      </w:r>
      <w:r w:rsidR="00053702" w:rsidRPr="00EE2DE9">
        <w:rPr>
          <w:rFonts w:ascii="Times New Roman" w:hAnsi="Times New Roman" w:cs="Times New Roman"/>
          <w:szCs w:val="24"/>
        </w:rPr>
        <w:t xml:space="preserve"> ve znění</w:t>
      </w:r>
      <w:r w:rsidRPr="00EE2DE9">
        <w:rPr>
          <w:rFonts w:ascii="Times New Roman" w:hAnsi="Times New Roman" w:cs="Times New Roman"/>
          <w:szCs w:val="24"/>
        </w:rPr>
        <w:t>, jak je dále uvedeno</w:t>
      </w:r>
      <w:r w:rsidR="00053702" w:rsidRPr="00EE2DE9">
        <w:rPr>
          <w:rFonts w:ascii="Times New Roman" w:hAnsi="Times New Roman" w:cs="Times New Roman"/>
          <w:szCs w:val="24"/>
        </w:rPr>
        <w:t>.</w:t>
      </w:r>
    </w:p>
    <w:p w14:paraId="1CD95C6C" w14:textId="77777777" w:rsidR="00EE2DE9" w:rsidRDefault="00EE2DE9" w:rsidP="00EE2DE9">
      <w:pPr>
        <w:spacing w:after="120"/>
        <w:jc w:val="center"/>
        <w:rPr>
          <w:rFonts w:ascii="Times New Roman" w:hAnsi="Times New Roman" w:cs="Times New Roman"/>
          <w:b/>
          <w:szCs w:val="24"/>
        </w:rPr>
      </w:pPr>
    </w:p>
    <w:p w14:paraId="08D9A70C" w14:textId="77777777" w:rsidR="00764D6E" w:rsidRPr="00EE2DE9" w:rsidRDefault="00764D6E" w:rsidP="00EE2DE9">
      <w:pPr>
        <w:spacing w:after="120"/>
        <w:jc w:val="center"/>
        <w:rPr>
          <w:rFonts w:ascii="Times New Roman" w:hAnsi="Times New Roman" w:cs="Times New Roman"/>
          <w:b/>
          <w:szCs w:val="24"/>
        </w:rPr>
      </w:pPr>
      <w:r w:rsidRPr="00EE2DE9">
        <w:rPr>
          <w:rFonts w:ascii="Times New Roman" w:hAnsi="Times New Roman" w:cs="Times New Roman"/>
          <w:b/>
          <w:szCs w:val="24"/>
        </w:rPr>
        <w:t>II.</w:t>
      </w:r>
    </w:p>
    <w:p w14:paraId="20EA304F" w14:textId="71A3329B" w:rsidR="00764D6E" w:rsidRPr="00EE2DE9" w:rsidRDefault="00EE2DE9" w:rsidP="00EE2DE9">
      <w:pPr>
        <w:spacing w:after="120"/>
        <w:jc w:val="center"/>
        <w:rPr>
          <w:rFonts w:ascii="Times New Roman" w:hAnsi="Times New Roman" w:cs="Times New Roman"/>
          <w:b/>
          <w:szCs w:val="24"/>
        </w:rPr>
      </w:pPr>
      <w:r>
        <w:rPr>
          <w:rFonts w:ascii="Times New Roman" w:hAnsi="Times New Roman" w:cs="Times New Roman"/>
          <w:b/>
          <w:szCs w:val="24"/>
        </w:rPr>
        <w:t xml:space="preserve">Práva a závazky </w:t>
      </w:r>
      <w:r w:rsidR="00764D6E" w:rsidRPr="00EE2DE9">
        <w:rPr>
          <w:rFonts w:ascii="Times New Roman" w:hAnsi="Times New Roman" w:cs="Times New Roman"/>
          <w:b/>
          <w:szCs w:val="24"/>
        </w:rPr>
        <w:t>smluvních stran</w:t>
      </w:r>
    </w:p>
    <w:p w14:paraId="250E5EEB" w14:textId="769186FF"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trike/>
          <w:szCs w:val="24"/>
        </w:rPr>
      </w:pPr>
      <w:r w:rsidRPr="00EE2DE9">
        <w:rPr>
          <w:rFonts w:ascii="Times New Roman" w:hAnsi="Times New Roman" w:cs="Times New Roman"/>
          <w:szCs w:val="24"/>
        </w:rPr>
        <w:t xml:space="preserve">Smluvní strany si tímto ujednáním vzájemně stvrzují, </w:t>
      </w:r>
      <w:r w:rsidR="0042172D" w:rsidRPr="00EE2DE9">
        <w:rPr>
          <w:rFonts w:ascii="Times New Roman" w:hAnsi="Times New Roman" w:cs="Times New Roman"/>
          <w:szCs w:val="24"/>
        </w:rPr>
        <w:t xml:space="preserve">že </w:t>
      </w:r>
      <w:r w:rsidRPr="00EE2DE9">
        <w:rPr>
          <w:rFonts w:ascii="Times New Roman" w:hAnsi="Times New Roman" w:cs="Times New Roman"/>
          <w:szCs w:val="24"/>
        </w:rPr>
        <w:t>obsah vzájemných práv a povinností</w:t>
      </w:r>
      <w:r w:rsidR="0042172D" w:rsidRPr="00EE2DE9">
        <w:rPr>
          <w:rFonts w:ascii="Times New Roman" w:hAnsi="Times New Roman" w:cs="Times New Roman"/>
          <w:szCs w:val="24"/>
        </w:rPr>
        <w:t>, který touto smlouvou nově sjednávají,</w:t>
      </w:r>
      <w:r w:rsidRPr="00EE2DE9">
        <w:rPr>
          <w:rFonts w:ascii="Times New Roman" w:hAnsi="Times New Roman" w:cs="Times New Roman"/>
          <w:szCs w:val="24"/>
        </w:rPr>
        <w:t xml:space="preserve"> je zcela a beze zbytku vyjádřen textem původně sjednané smlouvy</w:t>
      </w:r>
      <w:r w:rsidR="000425BE" w:rsidRPr="00EE2DE9">
        <w:rPr>
          <w:rStyle w:val="Znakapoznpodarou"/>
          <w:rFonts w:ascii="Times New Roman" w:hAnsi="Times New Roman" w:cs="Times New Roman"/>
          <w:szCs w:val="24"/>
        </w:rPr>
        <w:footnoteReference w:id="2"/>
      </w:r>
      <w:r w:rsidRPr="00EE2DE9">
        <w:rPr>
          <w:rFonts w:ascii="Times New Roman" w:hAnsi="Times New Roman" w:cs="Times New Roman"/>
          <w:szCs w:val="24"/>
        </w:rPr>
        <w:t>, která tvoří pro tyto účely přílohu této smlouvy.</w:t>
      </w:r>
      <w:r w:rsidR="003931FB" w:rsidRPr="00EE2DE9">
        <w:rPr>
          <w:rFonts w:ascii="Times New Roman" w:hAnsi="Times New Roman" w:cs="Times New Roman"/>
          <w:szCs w:val="24"/>
        </w:rPr>
        <w:t xml:space="preserve"> Lhůty se rovněž řídí původně sjednanou smlouvou a počítají se od </w:t>
      </w:r>
      <w:r w:rsidR="002C2DB4" w:rsidRPr="00EE2DE9">
        <w:rPr>
          <w:rFonts w:ascii="Times New Roman" w:hAnsi="Times New Roman" w:cs="Times New Roman"/>
          <w:szCs w:val="24"/>
        </w:rPr>
        <w:t xml:space="preserve">uplynutí 31 dnů od </w:t>
      </w:r>
      <w:r w:rsidR="003931FB" w:rsidRPr="00EE2DE9">
        <w:rPr>
          <w:rFonts w:ascii="Times New Roman" w:hAnsi="Times New Roman" w:cs="Times New Roman"/>
          <w:szCs w:val="24"/>
        </w:rPr>
        <w:t>data jejího uzavření</w:t>
      </w:r>
      <w:r w:rsidR="00EE2DE9">
        <w:rPr>
          <w:rFonts w:ascii="Times New Roman" w:hAnsi="Times New Roman" w:cs="Times New Roman"/>
          <w:szCs w:val="24"/>
        </w:rPr>
        <w:t>.</w:t>
      </w:r>
    </w:p>
    <w:p w14:paraId="335C2095" w14:textId="7777777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Smluvní strany prohlašují,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w:t>
      </w:r>
    </w:p>
    <w:p w14:paraId="705ACB58" w14:textId="014FA837" w:rsidR="00764D6E" w:rsidRPr="00EE2DE9" w:rsidRDefault="00764D6E"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lastRenderedPageBreak/>
        <w:t xml:space="preserve">Smluvní strany prohlašují, že veškerá </w:t>
      </w:r>
      <w:r w:rsidR="00131AF0" w:rsidRPr="00EE2DE9">
        <w:rPr>
          <w:rFonts w:ascii="Times New Roman" w:hAnsi="Times New Roman" w:cs="Times New Roman"/>
          <w:szCs w:val="24"/>
        </w:rPr>
        <w:t xml:space="preserve">budoucí </w:t>
      </w:r>
      <w:r w:rsidRPr="00EE2DE9">
        <w:rPr>
          <w:rFonts w:ascii="Times New Roman" w:hAnsi="Times New Roman" w:cs="Times New Roman"/>
          <w:szCs w:val="24"/>
        </w:rPr>
        <w:t>plnění</w:t>
      </w:r>
      <w:r w:rsidR="00CD506A" w:rsidRPr="00EE2DE9">
        <w:rPr>
          <w:rFonts w:ascii="Times New Roman" w:hAnsi="Times New Roman" w:cs="Times New Roman"/>
          <w:szCs w:val="24"/>
        </w:rPr>
        <w:t xml:space="preserve"> z této smlouvy, která mají být od</w:t>
      </w:r>
      <w:r w:rsidR="00EE2DE9">
        <w:rPr>
          <w:rFonts w:ascii="Times New Roman" w:hAnsi="Times New Roman" w:cs="Times New Roman"/>
          <w:szCs w:val="24"/>
        </w:rPr>
        <w:t xml:space="preserve"> okamžiku jejího uveřejnění v registru smluv</w:t>
      </w:r>
      <w:r w:rsidR="00CD506A" w:rsidRPr="00EE2DE9">
        <w:rPr>
          <w:rFonts w:ascii="Times New Roman" w:hAnsi="Times New Roman" w:cs="Times New Roman"/>
          <w:szCs w:val="24"/>
        </w:rPr>
        <w:t xml:space="preserve"> plněna v souladu s obsahem vzájemných závazků vyjádřeným v příloze této smlouvy, budou splněna podle sjednaných podmínek.</w:t>
      </w:r>
    </w:p>
    <w:p w14:paraId="6637D94A" w14:textId="7615255B" w:rsidR="00CD506A" w:rsidRPr="00EE2DE9" w:rsidRDefault="00E12EF9" w:rsidP="00EE2DE9">
      <w:pPr>
        <w:pStyle w:val="Odstavecseseznamem"/>
        <w:numPr>
          <w:ilvl w:val="0"/>
          <w:numId w:val="4"/>
        </w:numPr>
        <w:spacing w:after="120"/>
        <w:ind w:left="426" w:hanging="426"/>
        <w:contextualSpacing w:val="0"/>
        <w:jc w:val="both"/>
        <w:rPr>
          <w:rFonts w:ascii="Times New Roman" w:hAnsi="Times New Roman" w:cs="Times New Roman"/>
          <w:szCs w:val="24"/>
        </w:rPr>
      </w:pPr>
      <w:r w:rsidRPr="00EE2DE9">
        <w:rPr>
          <w:rFonts w:ascii="Times New Roman" w:hAnsi="Times New Roman" w:cs="Times New Roman"/>
          <w:szCs w:val="24"/>
        </w:rPr>
        <w:t xml:space="preserve">Smluvní strana, která je povinným subjektem pro zveřejňování v registru smluv dle </w:t>
      </w:r>
      <w:r w:rsidR="002C2DB4" w:rsidRPr="00EE2DE9">
        <w:rPr>
          <w:rFonts w:ascii="Times New Roman" w:hAnsi="Times New Roman" w:cs="Times New Roman"/>
          <w:szCs w:val="24"/>
        </w:rPr>
        <w:t>smlouvy uvedené v čl. I. odst. 1 této smlouvy</w:t>
      </w:r>
      <w:r w:rsidR="00645C69" w:rsidRPr="00EE2DE9">
        <w:rPr>
          <w:rFonts w:ascii="Times New Roman" w:hAnsi="Times New Roman" w:cs="Times New Roman"/>
          <w:szCs w:val="24"/>
        </w:rPr>
        <w:t>,</w:t>
      </w:r>
      <w:r w:rsidRPr="00EE2DE9">
        <w:rPr>
          <w:rFonts w:ascii="Times New Roman" w:hAnsi="Times New Roman" w:cs="Times New Roman"/>
          <w:szCs w:val="24"/>
        </w:rPr>
        <w:t xml:space="preserve"> </w:t>
      </w:r>
      <w:r w:rsidR="00CD506A" w:rsidRPr="00EE2DE9">
        <w:rPr>
          <w:rFonts w:ascii="Times New Roman" w:hAnsi="Times New Roman" w:cs="Times New Roman"/>
          <w:szCs w:val="24"/>
        </w:rPr>
        <w:t>se tímto zavazuje druhé smluvní straně k neprodlenému zveřejnění této smlouvy a její kompletní přílohy v registru sm</w:t>
      </w:r>
      <w:r w:rsidR="005C50FE">
        <w:rPr>
          <w:rFonts w:ascii="Times New Roman" w:hAnsi="Times New Roman" w:cs="Times New Roman"/>
          <w:szCs w:val="24"/>
        </w:rPr>
        <w:t>luv v souladu s ustanovením § 5 zákona o registru smluv</w:t>
      </w:r>
      <w:r w:rsidR="00282F5C" w:rsidRPr="00EE2DE9">
        <w:rPr>
          <w:rFonts w:ascii="Times New Roman" w:hAnsi="Times New Roman" w:cs="Times New Roman"/>
          <w:szCs w:val="24"/>
        </w:rPr>
        <w:t>.</w:t>
      </w:r>
    </w:p>
    <w:p w14:paraId="649E3624" w14:textId="77777777" w:rsidR="00CD506A" w:rsidRPr="00EE2DE9" w:rsidRDefault="00CD506A" w:rsidP="00EE2DE9">
      <w:pPr>
        <w:spacing w:after="120"/>
        <w:rPr>
          <w:rFonts w:ascii="Times New Roman" w:hAnsi="Times New Roman" w:cs="Times New Roman"/>
          <w:szCs w:val="24"/>
        </w:rPr>
      </w:pPr>
    </w:p>
    <w:p w14:paraId="248FEE14"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III.</w:t>
      </w:r>
    </w:p>
    <w:p w14:paraId="40AD376D" w14:textId="77777777" w:rsidR="00CD506A" w:rsidRPr="00EE2DE9" w:rsidRDefault="00CD506A" w:rsidP="00EE2DE9">
      <w:pPr>
        <w:spacing w:after="120"/>
        <w:jc w:val="center"/>
        <w:rPr>
          <w:rFonts w:ascii="Times New Roman" w:hAnsi="Times New Roman" w:cs="Times New Roman"/>
          <w:b/>
          <w:szCs w:val="24"/>
        </w:rPr>
      </w:pPr>
      <w:r w:rsidRPr="00EE2DE9">
        <w:rPr>
          <w:rFonts w:ascii="Times New Roman" w:hAnsi="Times New Roman" w:cs="Times New Roman"/>
          <w:b/>
          <w:szCs w:val="24"/>
        </w:rPr>
        <w:t>Závěrečná ustanovení</w:t>
      </w:r>
    </w:p>
    <w:p w14:paraId="7E88E29F" w14:textId="2B2692ED" w:rsidR="00CA7E9C" w:rsidRPr="00EE2DE9" w:rsidRDefault="00053702" w:rsidP="00EE2DE9">
      <w:pPr>
        <w:numPr>
          <w:ilvl w:val="0"/>
          <w:numId w:val="8"/>
        </w:numPr>
        <w:tabs>
          <w:tab w:val="clear" w:pos="720"/>
          <w:tab w:val="num" w:pos="426"/>
        </w:tabs>
        <w:spacing w:after="120"/>
        <w:ind w:hanging="720"/>
        <w:jc w:val="both"/>
        <w:rPr>
          <w:rFonts w:ascii="Times New Roman" w:hAnsi="Times New Roman" w:cs="Times New Roman"/>
          <w:szCs w:val="24"/>
        </w:rPr>
      </w:pPr>
      <w:r w:rsidRPr="00EE2DE9">
        <w:rPr>
          <w:rFonts w:ascii="Times New Roman" w:hAnsi="Times New Roman" w:cs="Times New Roman"/>
          <w:szCs w:val="24"/>
        </w:rPr>
        <w:t xml:space="preserve">Tato smlouva o vypořádání závazků nabývá účinnosti dnem </w:t>
      </w:r>
      <w:r w:rsidR="005C50FE">
        <w:rPr>
          <w:rFonts w:ascii="Times New Roman" w:hAnsi="Times New Roman" w:cs="Times New Roman"/>
          <w:szCs w:val="24"/>
        </w:rPr>
        <w:t>uveřejnění v r</w:t>
      </w:r>
      <w:r w:rsidRPr="00EE2DE9">
        <w:rPr>
          <w:rFonts w:ascii="Times New Roman" w:hAnsi="Times New Roman" w:cs="Times New Roman"/>
          <w:szCs w:val="24"/>
        </w:rPr>
        <w:t>egistru smluv.</w:t>
      </w:r>
    </w:p>
    <w:p w14:paraId="646ADF0D" w14:textId="4E84AB94" w:rsidR="00053702" w:rsidRPr="00EE2DE9" w:rsidRDefault="00053702" w:rsidP="005C50FE">
      <w:pPr>
        <w:numPr>
          <w:ilvl w:val="0"/>
          <w:numId w:val="8"/>
        </w:numPr>
        <w:tabs>
          <w:tab w:val="clear" w:pos="720"/>
          <w:tab w:val="num" w:pos="426"/>
        </w:tabs>
        <w:spacing w:after="120"/>
        <w:ind w:left="426" w:hanging="426"/>
        <w:jc w:val="both"/>
        <w:rPr>
          <w:rFonts w:ascii="Times New Roman" w:hAnsi="Times New Roman" w:cs="Times New Roman"/>
          <w:szCs w:val="24"/>
        </w:rPr>
      </w:pPr>
      <w:r w:rsidRPr="00EE2DE9">
        <w:rPr>
          <w:rFonts w:ascii="Times New Roman" w:hAnsi="Times New Roman" w:cs="Times New Roman"/>
          <w:szCs w:val="24"/>
        </w:rPr>
        <w:t>Tato smlouva o vypořádání závazků je vyhotovena ve dvou</w:t>
      </w:r>
      <w:r w:rsidR="005C50FE">
        <w:rPr>
          <w:rFonts w:ascii="Times New Roman" w:hAnsi="Times New Roman" w:cs="Times New Roman"/>
          <w:szCs w:val="24"/>
        </w:rPr>
        <w:t xml:space="preserve"> stejnopisech, každý s hodnotou </w:t>
      </w:r>
      <w:r w:rsidRPr="00EE2DE9">
        <w:rPr>
          <w:rFonts w:ascii="Times New Roman" w:hAnsi="Times New Roman" w:cs="Times New Roman"/>
          <w:szCs w:val="24"/>
        </w:rPr>
        <w:t xml:space="preserve">originálu, přičemž </w:t>
      </w:r>
      <w:r w:rsidR="00131AF0" w:rsidRPr="00EE2DE9">
        <w:rPr>
          <w:rFonts w:ascii="Times New Roman" w:hAnsi="Times New Roman" w:cs="Times New Roman"/>
          <w:szCs w:val="24"/>
        </w:rPr>
        <w:t>každá ze smluvních stran obdrží jeden stejnopis.</w:t>
      </w:r>
    </w:p>
    <w:p w14:paraId="72FBE823" w14:textId="77777777" w:rsidR="00053702" w:rsidRPr="00EE2DE9" w:rsidRDefault="00053702" w:rsidP="00EE2DE9">
      <w:pPr>
        <w:spacing w:after="120"/>
        <w:jc w:val="both"/>
        <w:rPr>
          <w:rFonts w:ascii="Times New Roman" w:hAnsi="Times New Roman" w:cs="Times New Roman"/>
          <w:szCs w:val="24"/>
        </w:rPr>
      </w:pPr>
    </w:p>
    <w:p w14:paraId="45056E91" w14:textId="20AFE560" w:rsidR="00053702" w:rsidRDefault="00053702" w:rsidP="00EE2DE9">
      <w:pPr>
        <w:spacing w:after="120"/>
        <w:jc w:val="both"/>
        <w:rPr>
          <w:rFonts w:ascii="Times New Roman" w:hAnsi="Times New Roman" w:cs="Times New Roman"/>
          <w:szCs w:val="24"/>
        </w:rPr>
      </w:pPr>
      <w:r w:rsidRPr="00EE2DE9">
        <w:rPr>
          <w:rFonts w:ascii="Times New Roman" w:hAnsi="Times New Roman" w:cs="Times New Roman"/>
          <w:szCs w:val="24"/>
        </w:rPr>
        <w:t xml:space="preserve">Příloha č. 1 – </w:t>
      </w:r>
      <w:r w:rsidR="001345A3">
        <w:rPr>
          <w:rFonts w:ascii="Times New Roman" w:hAnsi="Times New Roman" w:cs="Times New Roman"/>
          <w:szCs w:val="24"/>
        </w:rPr>
        <w:t xml:space="preserve"> Objednávka</w:t>
      </w:r>
      <w:r w:rsidR="00997B02">
        <w:rPr>
          <w:rFonts w:ascii="Times New Roman" w:hAnsi="Times New Roman" w:cs="Times New Roman"/>
          <w:szCs w:val="24"/>
        </w:rPr>
        <w:t xml:space="preserve"> č. 2018/051</w:t>
      </w:r>
      <w:r w:rsidR="00645C69" w:rsidRPr="00EE2DE9">
        <w:rPr>
          <w:rFonts w:ascii="Times New Roman" w:hAnsi="Times New Roman" w:cs="Times New Roman"/>
          <w:szCs w:val="24"/>
        </w:rPr>
        <w:t xml:space="preserve"> </w:t>
      </w:r>
      <w:r w:rsidRPr="00EE2DE9">
        <w:rPr>
          <w:rFonts w:ascii="Times New Roman" w:hAnsi="Times New Roman" w:cs="Times New Roman"/>
          <w:szCs w:val="24"/>
        </w:rPr>
        <w:t>ze dne</w:t>
      </w:r>
      <w:r w:rsidR="00645C69" w:rsidRPr="00EE2DE9">
        <w:rPr>
          <w:rFonts w:ascii="Times New Roman" w:hAnsi="Times New Roman" w:cs="Times New Roman"/>
          <w:szCs w:val="24"/>
        </w:rPr>
        <w:t xml:space="preserve"> </w:t>
      </w:r>
      <w:r w:rsidR="00997B02">
        <w:rPr>
          <w:rFonts w:ascii="Times New Roman" w:hAnsi="Times New Roman" w:cs="Times New Roman"/>
          <w:szCs w:val="24"/>
        </w:rPr>
        <w:t>2. 7. 2018</w:t>
      </w:r>
    </w:p>
    <w:p w14:paraId="1737DE13" w14:textId="77777777" w:rsidR="001345A3" w:rsidRDefault="001345A3" w:rsidP="00EE2DE9">
      <w:pPr>
        <w:spacing w:after="120"/>
        <w:jc w:val="both"/>
        <w:rPr>
          <w:rFonts w:ascii="Times New Roman" w:hAnsi="Times New Roman" w:cs="Times New Roman"/>
          <w:szCs w:val="24"/>
        </w:rPr>
      </w:pPr>
    </w:p>
    <w:p w14:paraId="554F4EC6" w14:textId="5D57F739" w:rsidR="001345A3" w:rsidRDefault="001345A3" w:rsidP="00EE2DE9">
      <w:pPr>
        <w:spacing w:after="120"/>
        <w:jc w:val="both"/>
        <w:rPr>
          <w:rFonts w:ascii="Times New Roman" w:hAnsi="Times New Roman" w:cs="Times New Roman"/>
          <w:szCs w:val="24"/>
        </w:rPr>
      </w:pPr>
      <w:r>
        <w:rPr>
          <w:rFonts w:ascii="Times New Roman" w:hAnsi="Times New Roman" w:cs="Times New Roman"/>
          <w:szCs w:val="24"/>
        </w:rPr>
        <w:t xml:space="preserve">V Mostě </w:t>
      </w:r>
      <w:r w:rsidR="00997B02">
        <w:rPr>
          <w:rFonts w:ascii="Times New Roman" w:hAnsi="Times New Roman" w:cs="Times New Roman"/>
          <w:szCs w:val="24"/>
        </w:rPr>
        <w:t>27</w:t>
      </w:r>
      <w:r>
        <w:rPr>
          <w:rFonts w:ascii="Times New Roman" w:hAnsi="Times New Roman" w:cs="Times New Roman"/>
          <w:szCs w:val="24"/>
        </w:rPr>
        <w:t>. 6. 2019</w:t>
      </w:r>
    </w:p>
    <w:p w14:paraId="7E063E37" w14:textId="77777777" w:rsidR="001345A3" w:rsidRDefault="001345A3" w:rsidP="00EE2DE9">
      <w:pPr>
        <w:spacing w:after="120"/>
        <w:jc w:val="both"/>
        <w:rPr>
          <w:rFonts w:ascii="Times New Roman" w:hAnsi="Times New Roman" w:cs="Times New Roman"/>
          <w:szCs w:val="24"/>
        </w:rPr>
      </w:pPr>
    </w:p>
    <w:p w14:paraId="6AFC619D" w14:textId="3567EDBD" w:rsidR="001345A3" w:rsidRDefault="001345A3" w:rsidP="00EE2DE9">
      <w:pPr>
        <w:spacing w:after="120"/>
        <w:jc w:val="both"/>
        <w:rPr>
          <w:rFonts w:ascii="Times New Roman" w:hAnsi="Times New Roman" w:cs="Times New Roman"/>
          <w:szCs w:val="24"/>
        </w:rPr>
      </w:pPr>
      <w:r>
        <w:rPr>
          <w:rFonts w:ascii="Times New Roman" w:hAnsi="Times New Roman" w:cs="Times New Roman"/>
          <w:szCs w:val="24"/>
        </w:rPr>
        <w:t>………………………..                                                    ………………………………</w:t>
      </w:r>
    </w:p>
    <w:p w14:paraId="08004FBE" w14:textId="09017B91" w:rsidR="001345A3" w:rsidRDefault="001345A3" w:rsidP="00EE2DE9">
      <w:pPr>
        <w:spacing w:after="120"/>
        <w:jc w:val="both"/>
        <w:rPr>
          <w:rFonts w:ascii="Times New Roman" w:hAnsi="Times New Roman" w:cs="Times New Roman"/>
          <w:szCs w:val="24"/>
        </w:rPr>
      </w:pPr>
      <w:r>
        <w:rPr>
          <w:rFonts w:ascii="Times New Roman" w:hAnsi="Times New Roman" w:cs="Times New Roman"/>
          <w:szCs w:val="24"/>
        </w:rPr>
        <w:t>Dodavatel                                                                           objednatel</w:t>
      </w:r>
    </w:p>
    <w:p w14:paraId="099B3E43" w14:textId="77777777" w:rsidR="001345A3" w:rsidRPr="00EE2DE9" w:rsidRDefault="001345A3" w:rsidP="00EE2DE9">
      <w:pPr>
        <w:spacing w:after="120"/>
        <w:jc w:val="both"/>
        <w:rPr>
          <w:rFonts w:ascii="Times New Roman" w:hAnsi="Times New Roman" w:cs="Times New Roman"/>
          <w:szCs w:val="24"/>
        </w:rPr>
      </w:pPr>
    </w:p>
    <w:p w14:paraId="7C6F8138" w14:textId="77777777" w:rsidR="00CD506A" w:rsidRDefault="00CD506A" w:rsidP="00EE2DE9">
      <w:pPr>
        <w:pStyle w:val="Odstavecseseznamem"/>
        <w:spacing w:after="120"/>
        <w:contextualSpacing w:val="0"/>
        <w:rPr>
          <w:rFonts w:ascii="Times New Roman" w:hAnsi="Times New Roman" w:cs="Times New Roman"/>
          <w:szCs w:val="24"/>
        </w:rPr>
      </w:pPr>
    </w:p>
    <w:p w14:paraId="26DC5602" w14:textId="77777777" w:rsidR="007F71FC" w:rsidRDefault="007F71FC" w:rsidP="00EE2DE9">
      <w:pPr>
        <w:pStyle w:val="Odstavecseseznamem"/>
        <w:spacing w:after="120"/>
        <w:contextualSpacing w:val="0"/>
        <w:rPr>
          <w:rFonts w:ascii="Times New Roman" w:hAnsi="Times New Roman" w:cs="Times New Roman"/>
          <w:szCs w:val="24"/>
        </w:rPr>
      </w:pPr>
    </w:p>
    <w:p w14:paraId="6DDC5547" w14:textId="77777777" w:rsidR="007F71FC" w:rsidRDefault="007F71FC" w:rsidP="00EE2DE9">
      <w:pPr>
        <w:pStyle w:val="Odstavecseseznamem"/>
        <w:spacing w:after="120"/>
        <w:contextualSpacing w:val="0"/>
        <w:rPr>
          <w:rFonts w:ascii="Times New Roman" w:hAnsi="Times New Roman" w:cs="Times New Roman"/>
          <w:szCs w:val="24"/>
        </w:rPr>
      </w:pPr>
    </w:p>
    <w:p w14:paraId="38C07ABB" w14:textId="5B60A965" w:rsidR="002F70D1" w:rsidRDefault="002F70D1">
      <w:pPr>
        <w:rPr>
          <w:rFonts w:ascii="Times New Roman" w:hAnsi="Times New Roman" w:cs="Times New Roman"/>
          <w:szCs w:val="24"/>
        </w:rPr>
      </w:pPr>
      <w:r>
        <w:rPr>
          <w:rFonts w:ascii="Times New Roman" w:hAnsi="Times New Roman" w:cs="Times New Roman"/>
          <w:szCs w:val="24"/>
        </w:rPr>
        <w:br w:type="page"/>
      </w:r>
    </w:p>
    <w:p w14:paraId="4FEFDDF9" w14:textId="77777777" w:rsidR="002F70D1" w:rsidRPr="002F70D1" w:rsidRDefault="002F70D1" w:rsidP="002F70D1">
      <w:pPr>
        <w:shd w:val="clear" w:color="auto" w:fill="FBD4B4"/>
        <w:tabs>
          <w:tab w:val="left" w:pos="2552"/>
        </w:tabs>
        <w:spacing w:after="0" w:line="240" w:lineRule="auto"/>
        <w:jc w:val="center"/>
        <w:rPr>
          <w:rFonts w:ascii="Times New Roman" w:eastAsia="Times New Roman" w:hAnsi="Times New Roman" w:cs="Times New Roman"/>
          <w:b/>
          <w:sz w:val="28"/>
          <w:szCs w:val="20"/>
          <w:lang w:eastAsia="cs-CZ"/>
        </w:rPr>
      </w:pPr>
      <w:r w:rsidRPr="002F70D1">
        <w:rPr>
          <w:rFonts w:ascii="Times New Roman" w:eastAsia="Times New Roman" w:hAnsi="Times New Roman" w:cs="Times New Roman"/>
          <w:b/>
          <w:sz w:val="28"/>
          <w:szCs w:val="20"/>
          <w:lang w:eastAsia="cs-CZ"/>
        </w:rPr>
        <w:t xml:space="preserve">O B J E D N Á V K A č.  2018/051                                                            </w:t>
      </w:r>
    </w:p>
    <w:p w14:paraId="40237159" w14:textId="77777777" w:rsidR="002F70D1" w:rsidRDefault="002F70D1" w:rsidP="002F70D1">
      <w:pPr>
        <w:tabs>
          <w:tab w:val="left" w:pos="5676"/>
        </w:tabs>
        <w:jc w:val="both"/>
        <w:rPr>
          <w:i/>
          <w:sz w:val="24"/>
        </w:rPr>
      </w:pPr>
      <w:r>
        <w:rPr>
          <w:i/>
          <w:sz w:val="24"/>
        </w:rPr>
        <w:t xml:space="preserve">                                     </w:t>
      </w:r>
      <w:r>
        <w:rPr>
          <w:i/>
          <w:sz w:val="24"/>
        </w:rPr>
        <w:tab/>
      </w:r>
    </w:p>
    <w:tbl>
      <w:tblPr>
        <w:tblW w:w="0" w:type="auto"/>
        <w:tblInd w:w="5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1"/>
      </w:tblGrid>
      <w:tr w:rsidR="002F70D1" w:rsidRPr="0015464D" w14:paraId="2C566E64" w14:textId="77777777" w:rsidTr="00E20315">
        <w:trPr>
          <w:trHeight w:val="437"/>
        </w:trPr>
        <w:tc>
          <w:tcPr>
            <w:tcW w:w="5031" w:type="dxa"/>
            <w:shd w:val="clear" w:color="auto" w:fill="F2F2F2"/>
          </w:tcPr>
          <w:p w14:paraId="2AC03FA5" w14:textId="77777777" w:rsidR="002F70D1" w:rsidRPr="002F70D1" w:rsidRDefault="002F70D1" w:rsidP="002F70D1">
            <w:pPr>
              <w:tabs>
                <w:tab w:val="left" w:pos="2552"/>
              </w:tabs>
              <w:spacing w:after="0" w:line="240" w:lineRule="auto"/>
              <w:jc w:val="both"/>
              <w:rPr>
                <w:rFonts w:ascii="Times New Roman" w:eastAsia="Times New Roman" w:hAnsi="Times New Roman" w:cs="Times New Roman"/>
                <w:b/>
                <w:sz w:val="24"/>
                <w:szCs w:val="24"/>
                <w:lang w:eastAsia="cs-CZ"/>
              </w:rPr>
            </w:pPr>
            <w:r w:rsidRPr="002F70D1">
              <w:rPr>
                <w:rFonts w:ascii="Times New Roman" w:eastAsia="Times New Roman" w:hAnsi="Times New Roman" w:cs="Times New Roman"/>
                <w:b/>
                <w:sz w:val="24"/>
                <w:szCs w:val="24"/>
                <w:lang w:eastAsia="cs-CZ"/>
              </w:rPr>
              <w:t>Zhotovitel:</w:t>
            </w:r>
          </w:p>
        </w:tc>
      </w:tr>
      <w:tr w:rsidR="002F70D1" w:rsidRPr="0015464D" w14:paraId="7D9B1079" w14:textId="77777777" w:rsidTr="00E20315">
        <w:trPr>
          <w:trHeight w:val="1495"/>
        </w:trPr>
        <w:tc>
          <w:tcPr>
            <w:tcW w:w="5031" w:type="dxa"/>
            <w:shd w:val="clear" w:color="auto" w:fill="auto"/>
          </w:tcPr>
          <w:p w14:paraId="0AD5B6D1" w14:textId="77777777" w:rsidR="002F70D1" w:rsidRPr="002F70D1" w:rsidRDefault="002F70D1" w:rsidP="002F70D1">
            <w:pPr>
              <w:tabs>
                <w:tab w:val="left" w:pos="2552"/>
              </w:tabs>
              <w:spacing w:after="0" w:line="240" w:lineRule="auto"/>
              <w:jc w:val="both"/>
              <w:rPr>
                <w:rFonts w:ascii="Times New Roman" w:eastAsia="Times New Roman" w:hAnsi="Times New Roman" w:cs="Times New Roman"/>
                <w:b/>
                <w:sz w:val="24"/>
                <w:szCs w:val="24"/>
                <w:lang w:eastAsia="cs-CZ"/>
              </w:rPr>
            </w:pPr>
            <w:r w:rsidRPr="002F70D1">
              <w:rPr>
                <w:rFonts w:ascii="Times New Roman" w:eastAsia="Times New Roman" w:hAnsi="Times New Roman" w:cs="Times New Roman"/>
                <w:b/>
                <w:sz w:val="24"/>
                <w:szCs w:val="24"/>
                <w:lang w:eastAsia="cs-CZ"/>
              </w:rPr>
              <w:t>AJAX CZ s.r.o.</w:t>
            </w:r>
          </w:p>
          <w:p w14:paraId="43D32427" w14:textId="77777777" w:rsidR="002F70D1" w:rsidRPr="002F70D1" w:rsidRDefault="002F70D1" w:rsidP="002F70D1">
            <w:pPr>
              <w:tabs>
                <w:tab w:val="left" w:pos="2552"/>
              </w:tabs>
              <w:spacing w:after="0" w:line="240" w:lineRule="auto"/>
              <w:jc w:val="both"/>
              <w:rPr>
                <w:rFonts w:ascii="Times New Roman" w:eastAsia="Times New Roman" w:hAnsi="Times New Roman" w:cs="Times New Roman"/>
                <w:b/>
                <w:sz w:val="24"/>
                <w:szCs w:val="24"/>
                <w:lang w:eastAsia="cs-CZ"/>
              </w:rPr>
            </w:pPr>
            <w:r w:rsidRPr="002F70D1">
              <w:rPr>
                <w:rFonts w:ascii="Times New Roman" w:eastAsia="Times New Roman" w:hAnsi="Times New Roman" w:cs="Times New Roman"/>
                <w:b/>
                <w:sz w:val="24"/>
                <w:szCs w:val="24"/>
                <w:lang w:eastAsia="cs-CZ"/>
              </w:rPr>
              <w:t>28. října 9</w:t>
            </w:r>
          </w:p>
          <w:p w14:paraId="161EB6CD" w14:textId="77777777" w:rsidR="002F70D1" w:rsidRPr="002F70D1" w:rsidRDefault="002F70D1" w:rsidP="002F70D1">
            <w:pPr>
              <w:tabs>
                <w:tab w:val="left" w:pos="2552"/>
              </w:tabs>
              <w:spacing w:after="0" w:line="240" w:lineRule="auto"/>
              <w:jc w:val="both"/>
              <w:rPr>
                <w:rFonts w:ascii="Times New Roman" w:eastAsia="Times New Roman" w:hAnsi="Times New Roman" w:cs="Times New Roman"/>
                <w:b/>
                <w:sz w:val="24"/>
                <w:szCs w:val="24"/>
                <w:lang w:eastAsia="cs-CZ"/>
              </w:rPr>
            </w:pPr>
            <w:r w:rsidRPr="002F70D1">
              <w:rPr>
                <w:rFonts w:ascii="Times New Roman" w:eastAsia="Times New Roman" w:hAnsi="Times New Roman" w:cs="Times New Roman"/>
                <w:b/>
                <w:sz w:val="24"/>
                <w:szCs w:val="24"/>
                <w:lang w:eastAsia="cs-CZ"/>
              </w:rPr>
              <w:t>264 01 Sedlčany</w:t>
            </w:r>
          </w:p>
          <w:p w14:paraId="335786A7" w14:textId="77777777" w:rsidR="002F70D1" w:rsidRPr="002F70D1" w:rsidRDefault="002F70D1" w:rsidP="002F70D1">
            <w:pPr>
              <w:tabs>
                <w:tab w:val="left" w:pos="2552"/>
              </w:tabs>
              <w:spacing w:after="0" w:line="240" w:lineRule="auto"/>
              <w:jc w:val="both"/>
              <w:rPr>
                <w:rFonts w:ascii="Times New Roman" w:eastAsia="Times New Roman" w:hAnsi="Times New Roman" w:cs="Times New Roman"/>
                <w:b/>
                <w:sz w:val="24"/>
                <w:szCs w:val="24"/>
                <w:lang w:eastAsia="cs-CZ"/>
              </w:rPr>
            </w:pPr>
            <w:r w:rsidRPr="002F70D1">
              <w:rPr>
                <w:rFonts w:ascii="Times New Roman" w:eastAsia="Times New Roman" w:hAnsi="Times New Roman" w:cs="Times New Roman"/>
                <w:b/>
                <w:sz w:val="24"/>
                <w:szCs w:val="24"/>
                <w:lang w:eastAsia="cs-CZ"/>
              </w:rPr>
              <w:t>IČO: 28977653</w:t>
            </w:r>
          </w:p>
          <w:p w14:paraId="3FD586A4" w14:textId="77777777" w:rsidR="002F70D1" w:rsidRPr="002F70D1" w:rsidRDefault="002F70D1" w:rsidP="002F70D1">
            <w:pPr>
              <w:tabs>
                <w:tab w:val="left" w:pos="2552"/>
              </w:tabs>
              <w:spacing w:after="0" w:line="240" w:lineRule="auto"/>
              <w:jc w:val="both"/>
              <w:rPr>
                <w:rFonts w:ascii="Times New Roman" w:eastAsia="Times New Roman" w:hAnsi="Times New Roman" w:cs="Times New Roman"/>
                <w:b/>
                <w:sz w:val="24"/>
                <w:szCs w:val="24"/>
                <w:lang w:eastAsia="cs-CZ"/>
              </w:rPr>
            </w:pPr>
            <w:r w:rsidRPr="002F70D1">
              <w:rPr>
                <w:rFonts w:ascii="Times New Roman" w:eastAsia="Times New Roman" w:hAnsi="Times New Roman" w:cs="Times New Roman"/>
                <w:b/>
                <w:sz w:val="24"/>
                <w:szCs w:val="24"/>
                <w:lang w:eastAsia="cs-CZ"/>
              </w:rPr>
              <w:t>Bankovní spojení: 195470140/0600</w:t>
            </w:r>
            <w:r w:rsidRPr="002F70D1">
              <w:rPr>
                <w:rFonts w:ascii="Times New Roman" w:eastAsia="Times New Roman" w:hAnsi="Times New Roman" w:cs="Times New Roman"/>
                <w:b/>
                <w:sz w:val="24"/>
                <w:szCs w:val="24"/>
                <w:lang w:eastAsia="cs-CZ"/>
              </w:rPr>
              <w:tab/>
            </w:r>
          </w:p>
        </w:tc>
      </w:tr>
    </w:tbl>
    <w:p w14:paraId="40D3FC6D" w14:textId="77777777" w:rsidR="002F70D1" w:rsidRDefault="002F70D1" w:rsidP="002F70D1">
      <w:pPr>
        <w:pStyle w:val="Odstavecseseznamem"/>
        <w:ind w:left="0"/>
        <w:rPr>
          <w:rFonts w:eastAsia="Calibri"/>
          <w:sz w:val="24"/>
        </w:rPr>
      </w:pPr>
    </w:p>
    <w:p w14:paraId="334B9F16" w14:textId="78805DBA"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b/>
          <w:sz w:val="24"/>
        </w:rPr>
        <w:t>Objednáváme u Vás</w:t>
      </w:r>
      <w:r w:rsidRPr="002F70D1">
        <w:rPr>
          <w:rFonts w:ascii="Times New Roman" w:eastAsia="Calibri" w:hAnsi="Times New Roman" w:cs="Times New Roman"/>
          <w:sz w:val="24"/>
        </w:rPr>
        <w:t xml:space="preserve"> dodávk</w:t>
      </w:r>
      <w:r>
        <w:rPr>
          <w:rFonts w:ascii="Times New Roman" w:eastAsia="Calibri" w:hAnsi="Times New Roman" w:cs="Times New Roman"/>
          <w:sz w:val="24"/>
        </w:rPr>
        <w:t>u</w:t>
      </w:r>
      <w:r w:rsidRPr="002F70D1">
        <w:rPr>
          <w:rFonts w:ascii="Times New Roman" w:eastAsia="Calibri" w:hAnsi="Times New Roman" w:cs="Times New Roman"/>
          <w:sz w:val="24"/>
        </w:rPr>
        <w:t xml:space="preserve"> a montáž nábytku pro základní školu, Most, Zdeňka Štěpánka 2912, příspěvkovou organizaci v následující specifikaci.</w:t>
      </w:r>
    </w:p>
    <w:p w14:paraId="7722EA2D"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117EC2BA"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b/>
          <w:sz w:val="24"/>
          <w:u w:val="single"/>
        </w:rPr>
      </w:pPr>
      <w:r w:rsidRPr="002F70D1">
        <w:rPr>
          <w:rFonts w:ascii="Times New Roman" w:eastAsia="Calibri" w:hAnsi="Times New Roman" w:cs="Times New Roman"/>
          <w:b/>
          <w:sz w:val="24"/>
          <w:u w:val="single"/>
        </w:rPr>
        <w:t>Dodávka a montáž nábytku:</w:t>
      </w:r>
    </w:p>
    <w:p w14:paraId="47010F25"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Specifikace:</w:t>
      </w:r>
    </w:p>
    <w:p w14:paraId="33C30FB9"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Korpusy a police - materiál LTD tl. 18mm - dekor světlý buk</w:t>
      </w:r>
    </w:p>
    <w:p w14:paraId="0C7BF902"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Dveře, čela zásuvek – materiál LTD tl. 18 mm – dekor světlý buk</w:t>
      </w:r>
    </w:p>
    <w:p w14:paraId="5A835F46"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ABS hrana tl. 2mm – dekor světlý buk</w:t>
      </w:r>
    </w:p>
    <w:p w14:paraId="684C974A"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záda pevná MDF tl. 3mm – bílá</w:t>
      </w:r>
    </w:p>
    <w:p w14:paraId="599C096D"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sokl o výšce 5 cm nebo kovové nožičky (u všech dolních skříní)</w:t>
      </w:r>
    </w:p>
    <w:p w14:paraId="78FC5AD6"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pevné kolíkové spojení</w:t>
      </w:r>
    </w:p>
    <w:p w14:paraId="74F4DD2C"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možnost přestavení polic</w:t>
      </w:r>
    </w:p>
    <w:p w14:paraId="6620B9EF"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kování s doživotní zárukou</w:t>
      </w:r>
    </w:p>
    <w:p w14:paraId="69EF30D8" w14:textId="1089F82B" w:rsidR="002F70D1" w:rsidRP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nosnost polic a zásuvek min.20 kg</w:t>
      </w:r>
    </w:p>
    <w:p w14:paraId="1831C4EF"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485CBEF8"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 xml:space="preserve">10 kusů skříň </w:t>
      </w:r>
    </w:p>
    <w:p w14:paraId="620F36FF"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rozměry (v x š x h v mm) 1800 x 800 x 400</w:t>
      </w:r>
    </w:p>
    <w:p w14:paraId="739FEA99" w14:textId="7CBDC327" w:rsidR="002F70D1" w:rsidRP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 xml:space="preserve">dvoudvéřová, uzamykatelná, 4 x police </w:t>
      </w:r>
    </w:p>
    <w:p w14:paraId="58F7DF26"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3838A07A"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 xml:space="preserve">6 kusů skříň </w:t>
      </w:r>
    </w:p>
    <w:p w14:paraId="0BF93E64"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rozměry (v x š x h v mm) 1800 x 800 x 400</w:t>
      </w:r>
    </w:p>
    <w:p w14:paraId="672D0BD5"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horní díl dvoudvéřová, uzamykatelná, 1 x police</w:t>
      </w:r>
    </w:p>
    <w:p w14:paraId="1B97B835"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dolní díl dvoudvéřová, uzamykatelná, 1 x police</w:t>
      </w:r>
    </w:p>
    <w:p w14:paraId="1090401A" w14:textId="26827BC2" w:rsidR="002F70D1" w:rsidRP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střední díl nika</w:t>
      </w:r>
    </w:p>
    <w:p w14:paraId="08F7CD89"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2594BB11"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 xml:space="preserve">10 kusů skříň </w:t>
      </w:r>
    </w:p>
    <w:p w14:paraId="1081CD9C" w14:textId="77777777" w:rsid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rozměry (v x š x h v mm) 1800 x 800 x 400</w:t>
      </w:r>
    </w:p>
    <w:p w14:paraId="09B13965" w14:textId="5EB9A0ED" w:rsidR="002F70D1" w:rsidRPr="002F70D1" w:rsidRDefault="002F70D1" w:rsidP="002F70D1">
      <w:pPr>
        <w:pStyle w:val="Odstavecseseznamem"/>
        <w:numPr>
          <w:ilvl w:val="0"/>
          <w:numId w:val="14"/>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otevřená, 4 x police</w:t>
      </w:r>
    </w:p>
    <w:p w14:paraId="6EF37B48"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0DCD5DB7"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b/>
          <w:sz w:val="24"/>
          <w:u w:val="single"/>
        </w:rPr>
      </w:pPr>
      <w:r w:rsidRPr="002F70D1">
        <w:rPr>
          <w:rFonts w:ascii="Times New Roman" w:eastAsia="Calibri" w:hAnsi="Times New Roman" w:cs="Times New Roman"/>
          <w:b/>
          <w:sz w:val="24"/>
          <w:u w:val="single"/>
        </w:rPr>
        <w:t>Předmětem veřejné zakázky je dále:</w:t>
      </w:r>
    </w:p>
    <w:p w14:paraId="74E2B9CD" w14:textId="77777777" w:rsidR="002F70D1" w:rsidRDefault="002F70D1" w:rsidP="002F70D1">
      <w:pPr>
        <w:pStyle w:val="Odstavecseseznamem"/>
        <w:numPr>
          <w:ilvl w:val="0"/>
          <w:numId w:val="18"/>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odvoz a likvidace odpadu,</w:t>
      </w:r>
    </w:p>
    <w:p w14:paraId="5F7FB19D" w14:textId="77777777" w:rsidR="002F70D1" w:rsidRDefault="002F70D1" w:rsidP="002F70D1">
      <w:pPr>
        <w:pStyle w:val="Odstavecseseznamem"/>
        <w:numPr>
          <w:ilvl w:val="0"/>
          <w:numId w:val="18"/>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předání všech potřebných dokladů, osvědčení,</w:t>
      </w:r>
    </w:p>
    <w:p w14:paraId="25A935C1" w14:textId="77777777" w:rsidR="002F70D1" w:rsidRDefault="002F70D1" w:rsidP="002F70D1">
      <w:pPr>
        <w:pStyle w:val="Odstavecseseznamem"/>
        <w:numPr>
          <w:ilvl w:val="0"/>
          <w:numId w:val="18"/>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zařízení staveniště, skládkovné, vyklizení a uvedení ploch do původního stavu,</w:t>
      </w:r>
    </w:p>
    <w:p w14:paraId="180ADAAB" w14:textId="77777777" w:rsidR="002F70D1" w:rsidRDefault="002F70D1" w:rsidP="002F70D1">
      <w:pPr>
        <w:pStyle w:val="Odstavecseseznamem"/>
        <w:numPr>
          <w:ilvl w:val="0"/>
          <w:numId w:val="18"/>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doprava materiálu do místa plnění,</w:t>
      </w:r>
    </w:p>
    <w:p w14:paraId="14181D71" w14:textId="737380CC" w:rsidR="002F70D1" w:rsidRPr="002F70D1" w:rsidRDefault="002F70D1" w:rsidP="002F70D1">
      <w:pPr>
        <w:pStyle w:val="Odstavecseseznamem"/>
        <w:numPr>
          <w:ilvl w:val="0"/>
          <w:numId w:val="18"/>
        </w:num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montáž v místě plnění.</w:t>
      </w:r>
    </w:p>
    <w:p w14:paraId="7C2E2F0C"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12CFDCA4"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Práce budou prováděny dle ČSN s dodržením všech technologických postupů výrobce s vynaložením odborné péče za dodržení všech bezpečnostních předpisů pro prováděné práce. Zhotovitel po skončení zakázky předá zadavateli veškeré certifikáty a atesty použitých materiálů a výrobků a doklad o uložení odpadu.</w:t>
      </w:r>
    </w:p>
    <w:p w14:paraId="4B504E07"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Rozsah prací je dán zadávací dokumentací veřejné zakázky Dodávka a montáž školního nábytku  - 10. ZŠ Zdeňka Štěpánka a cenovou nabídkou zhotovitele ze dne 4. 6. 2018.</w:t>
      </w:r>
    </w:p>
    <w:p w14:paraId="62CE4333"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1DF4E182"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567BF3DE"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6C477BF7" w14:textId="6E1667CC"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897522">
        <w:rPr>
          <w:rFonts w:ascii="Times New Roman" w:eastAsia="Calibri" w:hAnsi="Times New Roman" w:cs="Times New Roman"/>
          <w:b/>
          <w:sz w:val="24"/>
        </w:rPr>
        <w:t>Dodávka určená pro:</w:t>
      </w:r>
      <w:r w:rsidRPr="002F70D1">
        <w:rPr>
          <w:rFonts w:ascii="Times New Roman" w:eastAsia="Calibri" w:hAnsi="Times New Roman" w:cs="Times New Roman"/>
          <w:sz w:val="24"/>
        </w:rPr>
        <w:t xml:space="preserve">     </w:t>
      </w:r>
      <w:r w:rsidR="00897522">
        <w:rPr>
          <w:rFonts w:ascii="Times New Roman" w:eastAsia="Calibri" w:hAnsi="Times New Roman" w:cs="Times New Roman"/>
          <w:sz w:val="24"/>
        </w:rPr>
        <w:t xml:space="preserve"> </w:t>
      </w:r>
      <w:r w:rsidRPr="002F70D1">
        <w:rPr>
          <w:rFonts w:ascii="Times New Roman" w:eastAsia="Calibri" w:hAnsi="Times New Roman" w:cs="Times New Roman"/>
          <w:sz w:val="24"/>
        </w:rPr>
        <w:t>Základní škola, Most, Zdeňka Štěpánka 2912, příspěvková organizace</w:t>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r>
    </w:p>
    <w:p w14:paraId="0D6B974A"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897522">
        <w:rPr>
          <w:rFonts w:ascii="Times New Roman" w:eastAsia="Calibri" w:hAnsi="Times New Roman" w:cs="Times New Roman"/>
          <w:b/>
          <w:sz w:val="24"/>
        </w:rPr>
        <w:t>Lhůta plnění:</w:t>
      </w:r>
      <w:r w:rsidRPr="002F70D1">
        <w:rPr>
          <w:rFonts w:ascii="Times New Roman" w:eastAsia="Calibri" w:hAnsi="Times New Roman" w:cs="Times New Roman"/>
          <w:sz w:val="24"/>
        </w:rPr>
        <w:tab/>
        <w:t xml:space="preserve">Zahájení montáže nábytku: </w:t>
      </w:r>
      <w:r w:rsidRPr="002F70D1">
        <w:rPr>
          <w:rFonts w:ascii="Times New Roman" w:eastAsia="Calibri" w:hAnsi="Times New Roman" w:cs="Times New Roman"/>
          <w:sz w:val="24"/>
        </w:rPr>
        <w:tab/>
        <w:t xml:space="preserve">  </w:t>
      </w:r>
      <w:r w:rsidRPr="002F70D1">
        <w:rPr>
          <w:rFonts w:ascii="Times New Roman" w:eastAsia="Calibri" w:hAnsi="Times New Roman" w:cs="Times New Roman"/>
          <w:sz w:val="24"/>
        </w:rPr>
        <w:tab/>
        <w:t>od 10. 7. 2018</w:t>
      </w:r>
      <w:r w:rsidRPr="002F70D1">
        <w:rPr>
          <w:rFonts w:ascii="Times New Roman" w:eastAsia="Calibri" w:hAnsi="Times New Roman" w:cs="Times New Roman"/>
          <w:sz w:val="24"/>
        </w:rPr>
        <w:tab/>
      </w:r>
      <w:r w:rsidRPr="002F70D1">
        <w:rPr>
          <w:rFonts w:ascii="Times New Roman" w:eastAsia="Calibri" w:hAnsi="Times New Roman" w:cs="Times New Roman"/>
          <w:sz w:val="24"/>
        </w:rPr>
        <w:tab/>
      </w:r>
    </w:p>
    <w:p w14:paraId="73979C5D"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ab/>
        <w:t xml:space="preserve">Ukončení montáže nábytku: </w:t>
      </w:r>
      <w:r w:rsidRPr="002F70D1">
        <w:rPr>
          <w:rFonts w:ascii="Times New Roman" w:eastAsia="Calibri" w:hAnsi="Times New Roman" w:cs="Times New Roman"/>
          <w:sz w:val="24"/>
        </w:rPr>
        <w:tab/>
        <w:t xml:space="preserve">  </w:t>
      </w:r>
      <w:r w:rsidRPr="002F70D1">
        <w:rPr>
          <w:rFonts w:ascii="Times New Roman" w:eastAsia="Calibri" w:hAnsi="Times New Roman" w:cs="Times New Roman"/>
          <w:sz w:val="24"/>
        </w:rPr>
        <w:tab/>
        <w:t>do 3 dnů od zahájení montáže</w:t>
      </w:r>
    </w:p>
    <w:p w14:paraId="1A569B9E" w14:textId="79EF582B"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897522">
        <w:rPr>
          <w:rFonts w:ascii="Times New Roman" w:eastAsia="Calibri" w:hAnsi="Times New Roman" w:cs="Times New Roman"/>
          <w:b/>
          <w:sz w:val="24"/>
        </w:rPr>
        <w:t>Místo plnění:</w:t>
      </w:r>
      <w:r w:rsidR="00897522">
        <w:rPr>
          <w:rFonts w:ascii="Times New Roman" w:eastAsia="Calibri" w:hAnsi="Times New Roman" w:cs="Times New Roman"/>
          <w:b/>
          <w:sz w:val="24"/>
        </w:rPr>
        <w:tab/>
      </w:r>
      <w:r w:rsidRPr="002F70D1">
        <w:rPr>
          <w:rFonts w:ascii="Times New Roman" w:eastAsia="Calibri" w:hAnsi="Times New Roman" w:cs="Times New Roman"/>
          <w:sz w:val="24"/>
        </w:rPr>
        <w:t>Základní škola, Most, Zdeňka Štěpánka 2912, příspěvková organizace</w:t>
      </w:r>
    </w:p>
    <w:p w14:paraId="079CAB62"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20677DCF" w14:textId="77777777" w:rsidR="002F70D1" w:rsidRPr="00897522" w:rsidRDefault="002F70D1" w:rsidP="00897522">
      <w:pPr>
        <w:shd w:val="clear" w:color="auto" w:fill="D9D9D9" w:themeFill="background1" w:themeFillShade="D9"/>
        <w:tabs>
          <w:tab w:val="left" w:pos="2552"/>
        </w:tabs>
        <w:adjustRightInd w:val="0"/>
        <w:spacing w:after="0" w:line="240" w:lineRule="auto"/>
        <w:jc w:val="both"/>
        <w:rPr>
          <w:rFonts w:ascii="Times New Roman" w:eastAsia="Calibri" w:hAnsi="Times New Roman" w:cs="Times New Roman"/>
          <w:b/>
          <w:sz w:val="24"/>
        </w:rPr>
      </w:pPr>
      <w:r w:rsidRPr="00897522">
        <w:rPr>
          <w:rFonts w:ascii="Times New Roman" w:eastAsia="Calibri" w:hAnsi="Times New Roman" w:cs="Times New Roman"/>
          <w:b/>
          <w:sz w:val="24"/>
        </w:rPr>
        <w:t xml:space="preserve">Cena bez DPH: </w:t>
      </w:r>
      <w:r w:rsidRPr="00897522">
        <w:rPr>
          <w:rFonts w:ascii="Times New Roman" w:eastAsia="Calibri" w:hAnsi="Times New Roman" w:cs="Times New Roman"/>
          <w:b/>
          <w:sz w:val="24"/>
        </w:rPr>
        <w:tab/>
      </w:r>
      <w:r w:rsidRPr="00897522">
        <w:rPr>
          <w:rFonts w:ascii="Times New Roman" w:eastAsia="Calibri" w:hAnsi="Times New Roman" w:cs="Times New Roman"/>
          <w:b/>
          <w:sz w:val="24"/>
        </w:rPr>
        <w:tab/>
        <w:t xml:space="preserve">82 680,00 Kč </w:t>
      </w:r>
    </w:p>
    <w:p w14:paraId="3D52324F"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1560DED0" w14:textId="77777777" w:rsidR="002F70D1" w:rsidRPr="00897522" w:rsidRDefault="002F70D1" w:rsidP="00897522">
      <w:pPr>
        <w:shd w:val="clear" w:color="auto" w:fill="F2F2F2" w:themeFill="background1" w:themeFillShade="F2"/>
        <w:tabs>
          <w:tab w:val="left" w:pos="2552"/>
        </w:tabs>
        <w:adjustRightInd w:val="0"/>
        <w:spacing w:after="0" w:line="240" w:lineRule="auto"/>
        <w:jc w:val="both"/>
        <w:rPr>
          <w:rFonts w:ascii="Times New Roman" w:eastAsia="Calibri" w:hAnsi="Times New Roman" w:cs="Times New Roman"/>
          <w:b/>
          <w:sz w:val="24"/>
        </w:rPr>
      </w:pPr>
      <w:r w:rsidRPr="00897522">
        <w:rPr>
          <w:rFonts w:ascii="Times New Roman" w:eastAsia="Calibri" w:hAnsi="Times New Roman" w:cs="Times New Roman"/>
          <w:b/>
          <w:sz w:val="24"/>
        </w:rPr>
        <w:t xml:space="preserve">Cena vč. DPH: </w:t>
      </w:r>
      <w:r w:rsidRPr="00897522">
        <w:rPr>
          <w:rFonts w:ascii="Times New Roman" w:eastAsia="Calibri" w:hAnsi="Times New Roman" w:cs="Times New Roman"/>
          <w:b/>
          <w:sz w:val="24"/>
        </w:rPr>
        <w:tab/>
      </w:r>
      <w:r w:rsidRPr="00897522">
        <w:rPr>
          <w:rFonts w:ascii="Times New Roman" w:eastAsia="Calibri" w:hAnsi="Times New Roman" w:cs="Times New Roman"/>
          <w:b/>
          <w:sz w:val="24"/>
        </w:rPr>
        <w:tab/>
        <w:t xml:space="preserve">100 042,80 Kč </w:t>
      </w:r>
    </w:p>
    <w:p w14:paraId="40508A6F"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6CDB98FE" w14:textId="77777777" w:rsidR="002F70D1" w:rsidRPr="00897522" w:rsidRDefault="002F70D1" w:rsidP="00897522">
      <w:pPr>
        <w:tabs>
          <w:tab w:val="left" w:pos="2552"/>
        </w:tabs>
        <w:adjustRightInd w:val="0"/>
        <w:spacing w:after="120" w:line="240" w:lineRule="auto"/>
        <w:jc w:val="both"/>
        <w:rPr>
          <w:rFonts w:ascii="Times New Roman" w:eastAsia="Calibri" w:hAnsi="Times New Roman" w:cs="Times New Roman"/>
          <w:b/>
          <w:sz w:val="24"/>
        </w:rPr>
      </w:pPr>
      <w:r w:rsidRPr="00897522">
        <w:rPr>
          <w:rFonts w:ascii="Times New Roman" w:eastAsia="Calibri" w:hAnsi="Times New Roman" w:cs="Times New Roman"/>
          <w:b/>
          <w:sz w:val="24"/>
        </w:rPr>
        <w:t>Smluvní podmínky objednávky:</w:t>
      </w:r>
    </w:p>
    <w:p w14:paraId="7736593B" w14:textId="77777777" w:rsidR="00897522" w:rsidRDefault="002F70D1" w:rsidP="00897522">
      <w:pPr>
        <w:tabs>
          <w:tab w:val="left" w:pos="2552"/>
        </w:tabs>
        <w:adjustRightInd w:val="0"/>
        <w:spacing w:after="12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Smluvní strany prohlašují, že skutečnosti uvedené v této objednávce nepovažují za obchodní tajemství a udělují svolení k jejich zpřístupnění ve smyslu zákona č. 106/1999 Sb., a ke zveřejnění bez stanoven</w:t>
      </w:r>
      <w:r w:rsidR="00897522">
        <w:rPr>
          <w:rFonts w:ascii="Times New Roman" w:eastAsia="Calibri" w:hAnsi="Times New Roman" w:cs="Times New Roman"/>
          <w:sz w:val="24"/>
        </w:rPr>
        <w:t>í jakýchkoliv dalších podmínek.</w:t>
      </w:r>
    </w:p>
    <w:p w14:paraId="6FA37F3E" w14:textId="77777777" w:rsidR="00897522" w:rsidRDefault="002F70D1" w:rsidP="00897522">
      <w:pPr>
        <w:tabs>
          <w:tab w:val="left" w:pos="2552"/>
        </w:tabs>
        <w:adjustRightInd w:val="0"/>
        <w:spacing w:after="12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Ostatní smluvní ujednání jsou uvedena v příloze této objednávky, kte</w:t>
      </w:r>
      <w:r w:rsidR="00897522">
        <w:rPr>
          <w:rFonts w:ascii="Times New Roman" w:eastAsia="Calibri" w:hAnsi="Times New Roman" w:cs="Times New Roman"/>
          <w:sz w:val="24"/>
        </w:rPr>
        <w:t>rá tvoří její nedílnou součást.</w:t>
      </w:r>
    </w:p>
    <w:p w14:paraId="7B17644C" w14:textId="6E555DB0" w:rsidR="002F70D1" w:rsidRPr="002F70D1" w:rsidRDefault="002F70D1" w:rsidP="00897522">
      <w:pPr>
        <w:tabs>
          <w:tab w:val="left" w:pos="2552"/>
        </w:tabs>
        <w:adjustRightInd w:val="0"/>
        <w:spacing w:after="120" w:line="240" w:lineRule="auto"/>
        <w:jc w:val="center"/>
        <w:rPr>
          <w:rFonts w:ascii="Times New Roman" w:eastAsia="Calibri" w:hAnsi="Times New Roman" w:cs="Times New Roman"/>
          <w:sz w:val="24"/>
        </w:rPr>
      </w:pPr>
      <w:r w:rsidRPr="002F70D1">
        <w:rPr>
          <w:rFonts w:ascii="Times New Roman" w:eastAsia="Calibri" w:hAnsi="Times New Roman" w:cs="Times New Roman"/>
          <w:sz w:val="24"/>
        </w:rPr>
        <w:t>JEDNO POTVRZENÉ VYHOTOVENÍ OBJEDNÁVKY VRAŤTE OBRATEM ZPĚT.</w:t>
      </w:r>
    </w:p>
    <w:p w14:paraId="105DEE9B" w14:textId="77777777" w:rsidR="00897522" w:rsidRDefault="002F70D1" w:rsidP="00897522">
      <w:pPr>
        <w:tabs>
          <w:tab w:val="left" w:pos="2552"/>
        </w:tabs>
        <w:adjustRightInd w:val="0"/>
        <w:spacing w:after="120" w:line="240" w:lineRule="auto"/>
        <w:jc w:val="center"/>
        <w:rPr>
          <w:rFonts w:ascii="Times New Roman" w:eastAsia="Calibri" w:hAnsi="Times New Roman" w:cs="Times New Roman"/>
          <w:sz w:val="24"/>
        </w:rPr>
      </w:pPr>
      <w:r w:rsidRPr="002F70D1">
        <w:rPr>
          <w:rFonts w:ascii="Times New Roman" w:eastAsia="Calibri" w:hAnsi="Times New Roman" w:cs="Times New Roman"/>
          <w:sz w:val="24"/>
        </w:rPr>
        <w:t>NA FAKTUŘE</w:t>
      </w:r>
      <w:r w:rsidR="00897522">
        <w:rPr>
          <w:rFonts w:ascii="Times New Roman" w:eastAsia="Calibri" w:hAnsi="Times New Roman" w:cs="Times New Roman"/>
          <w:sz w:val="24"/>
        </w:rPr>
        <w:t xml:space="preserve"> UVÁDĚJTE ČÍSLO NAŠÍ OBJEDNÁVKY</w:t>
      </w:r>
    </w:p>
    <w:p w14:paraId="171C81A0" w14:textId="7E976AAD" w:rsidR="002F70D1" w:rsidRPr="002F70D1" w:rsidRDefault="002F70D1" w:rsidP="00897522">
      <w:pPr>
        <w:tabs>
          <w:tab w:val="left" w:pos="2552"/>
        </w:tabs>
        <w:adjustRightInd w:val="0"/>
        <w:spacing w:after="12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Smluvní strany prohlašují, že se s obsahem objednávky před podpisem podrobně seznámily, a že tato odpovídá jejich svobodné vůli. Na důkaz toho připojují své podpisy.</w:t>
      </w:r>
    </w:p>
    <w:p w14:paraId="3BA586EE"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58362DF4" w14:textId="77777777" w:rsidR="002F70D1" w:rsidRPr="002F70D1" w:rsidRDefault="002F70D1" w:rsidP="00897522">
      <w:pPr>
        <w:tabs>
          <w:tab w:val="left" w:pos="2552"/>
        </w:tabs>
        <w:adjustRightInd w:val="0"/>
        <w:spacing w:after="12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PODPISY SMLUVNÍCH STRAN</w:t>
      </w:r>
    </w:p>
    <w:p w14:paraId="318DCD26" w14:textId="4FE6AF1C" w:rsidR="002F70D1" w:rsidRPr="00897522" w:rsidRDefault="002F70D1" w:rsidP="00897522">
      <w:pPr>
        <w:pStyle w:val="Odstavecseseznamem"/>
        <w:numPr>
          <w:ilvl w:val="0"/>
          <w:numId w:val="19"/>
        </w:numPr>
        <w:tabs>
          <w:tab w:val="left" w:pos="2552"/>
        </w:tabs>
        <w:adjustRightInd w:val="0"/>
        <w:spacing w:after="120" w:line="240" w:lineRule="auto"/>
        <w:ind w:left="709" w:hanging="709"/>
        <w:jc w:val="both"/>
        <w:rPr>
          <w:rFonts w:ascii="Times New Roman" w:eastAsia="Calibri" w:hAnsi="Times New Roman" w:cs="Times New Roman"/>
          <w:sz w:val="24"/>
        </w:rPr>
      </w:pPr>
      <w:r w:rsidRPr="00897522">
        <w:rPr>
          <w:rFonts w:ascii="Times New Roman" w:eastAsia="Calibri" w:hAnsi="Times New Roman" w:cs="Times New Roman"/>
          <w:sz w:val="24"/>
        </w:rPr>
        <w:t xml:space="preserve">OBJEDNATEL: </w:t>
      </w:r>
      <w:r w:rsidRPr="00897522">
        <w:rPr>
          <w:rFonts w:ascii="Times New Roman" w:eastAsia="Calibri" w:hAnsi="Times New Roman" w:cs="Times New Roman"/>
          <w:sz w:val="24"/>
        </w:rPr>
        <w:tab/>
      </w:r>
      <w:r w:rsidRPr="00897522">
        <w:rPr>
          <w:rFonts w:ascii="Times New Roman" w:eastAsia="Calibri" w:hAnsi="Times New Roman" w:cs="Times New Roman"/>
          <w:sz w:val="24"/>
        </w:rPr>
        <w:tab/>
      </w:r>
      <w:r w:rsidRPr="00897522">
        <w:rPr>
          <w:rFonts w:ascii="Times New Roman" w:eastAsia="Calibri" w:hAnsi="Times New Roman" w:cs="Times New Roman"/>
          <w:sz w:val="24"/>
        </w:rPr>
        <w:tab/>
      </w:r>
      <w:r w:rsidRPr="00897522">
        <w:rPr>
          <w:rFonts w:ascii="Times New Roman" w:eastAsia="Calibri" w:hAnsi="Times New Roman" w:cs="Times New Roman"/>
          <w:sz w:val="24"/>
        </w:rPr>
        <w:tab/>
      </w:r>
      <w:r w:rsidRPr="00897522">
        <w:rPr>
          <w:rFonts w:ascii="Times New Roman" w:eastAsia="Calibri" w:hAnsi="Times New Roman" w:cs="Times New Roman"/>
          <w:sz w:val="24"/>
        </w:rPr>
        <w:tab/>
      </w:r>
      <w:r w:rsidR="00897522">
        <w:rPr>
          <w:rFonts w:ascii="Times New Roman" w:eastAsia="Calibri" w:hAnsi="Times New Roman" w:cs="Times New Roman"/>
          <w:sz w:val="24"/>
        </w:rPr>
        <w:tab/>
      </w:r>
      <w:r w:rsidRPr="00897522">
        <w:rPr>
          <w:rFonts w:ascii="Times New Roman" w:eastAsia="Calibri" w:hAnsi="Times New Roman" w:cs="Times New Roman"/>
          <w:sz w:val="24"/>
        </w:rPr>
        <w:t>II.</w:t>
      </w:r>
      <w:r w:rsidRPr="00897522">
        <w:rPr>
          <w:rFonts w:ascii="Times New Roman" w:eastAsia="Calibri" w:hAnsi="Times New Roman" w:cs="Times New Roman"/>
          <w:sz w:val="24"/>
        </w:rPr>
        <w:tab/>
        <w:t>ZHOTOVITEL:</w:t>
      </w:r>
    </w:p>
    <w:p w14:paraId="2803E6AD"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38B53358"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1A7F8F29"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2AA3E9B8"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w:t>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t xml:space="preserve"> ...............................................................</w:t>
      </w:r>
    </w:p>
    <w:p w14:paraId="6D49F8CE" w14:textId="15A678C3" w:rsidR="002F70D1" w:rsidRPr="002F70D1" w:rsidRDefault="00897522" w:rsidP="002F70D1">
      <w:pPr>
        <w:tabs>
          <w:tab w:val="left" w:pos="2552"/>
        </w:tabs>
        <w:adjustRightInd w:val="0"/>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2F70D1" w:rsidRPr="002F70D1">
        <w:rPr>
          <w:rFonts w:ascii="Times New Roman" w:eastAsia="Calibri" w:hAnsi="Times New Roman" w:cs="Times New Roman"/>
          <w:sz w:val="24"/>
        </w:rPr>
        <w:t>ředitelka školy</w:t>
      </w:r>
      <w:r w:rsidR="002F70D1" w:rsidRPr="002F70D1">
        <w:rPr>
          <w:rFonts w:ascii="Times New Roman" w:eastAsia="Calibri" w:hAnsi="Times New Roman" w:cs="Times New Roman"/>
          <w:sz w:val="24"/>
        </w:rPr>
        <w:tab/>
      </w:r>
      <w:r w:rsidR="002F70D1" w:rsidRPr="002F70D1">
        <w:rPr>
          <w:rFonts w:ascii="Times New Roman" w:eastAsia="Calibri" w:hAnsi="Times New Roman" w:cs="Times New Roman"/>
          <w:sz w:val="24"/>
        </w:rPr>
        <w:tab/>
      </w:r>
      <w:r w:rsidR="002F70D1" w:rsidRPr="002F70D1">
        <w:rPr>
          <w:rFonts w:ascii="Times New Roman" w:eastAsia="Calibri" w:hAnsi="Times New Roman" w:cs="Times New Roman"/>
          <w:sz w:val="24"/>
        </w:rPr>
        <w:tab/>
      </w:r>
      <w:r w:rsidR="002F70D1" w:rsidRPr="002F70D1">
        <w:rPr>
          <w:rFonts w:ascii="Times New Roman" w:eastAsia="Calibri" w:hAnsi="Times New Roman" w:cs="Times New Roman"/>
          <w:sz w:val="24"/>
        </w:rPr>
        <w:tab/>
      </w:r>
      <w:r w:rsidR="002F70D1" w:rsidRPr="002F70D1">
        <w:rPr>
          <w:rFonts w:ascii="Times New Roman" w:eastAsia="Calibri" w:hAnsi="Times New Roman" w:cs="Times New Roman"/>
          <w:sz w:val="24"/>
        </w:rPr>
        <w:tab/>
      </w:r>
      <w:r>
        <w:rPr>
          <w:rFonts w:ascii="Times New Roman" w:eastAsia="Calibri" w:hAnsi="Times New Roman" w:cs="Times New Roman"/>
          <w:sz w:val="24"/>
        </w:rPr>
        <w:t xml:space="preserve">        </w:t>
      </w:r>
      <w:r w:rsidR="002F70D1" w:rsidRPr="002F70D1">
        <w:rPr>
          <w:rFonts w:ascii="Times New Roman" w:eastAsia="Calibri" w:hAnsi="Times New Roman" w:cs="Times New Roman"/>
          <w:sz w:val="24"/>
        </w:rPr>
        <w:t>Razítko a podpis zhotovitele</w:t>
      </w:r>
    </w:p>
    <w:p w14:paraId="49DAE32F" w14:textId="2436D55E"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ab/>
        <w:t xml:space="preserve">    </w:t>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r>
    </w:p>
    <w:p w14:paraId="6D4A4EB9"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r>
    </w:p>
    <w:p w14:paraId="56BB0871" w14:textId="7777777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p>
    <w:p w14:paraId="603FACFE" w14:textId="6902DF47" w:rsidR="002F70D1" w:rsidRPr="002F70D1" w:rsidRDefault="002F70D1" w:rsidP="002F70D1">
      <w:pPr>
        <w:tabs>
          <w:tab w:val="left" w:pos="2552"/>
        </w:tabs>
        <w:adjustRightInd w:val="0"/>
        <w:spacing w:after="0" w:line="240" w:lineRule="auto"/>
        <w:jc w:val="both"/>
        <w:rPr>
          <w:rFonts w:ascii="Times New Roman" w:eastAsia="Calibri" w:hAnsi="Times New Roman" w:cs="Times New Roman"/>
          <w:sz w:val="24"/>
        </w:rPr>
      </w:pPr>
      <w:r w:rsidRPr="002F70D1">
        <w:rPr>
          <w:rFonts w:ascii="Times New Roman" w:eastAsia="Calibri" w:hAnsi="Times New Roman" w:cs="Times New Roman"/>
          <w:sz w:val="24"/>
        </w:rPr>
        <w:t xml:space="preserve">Dne: </w:t>
      </w:r>
      <w:r w:rsidRPr="002F70D1">
        <w:rPr>
          <w:rFonts w:ascii="Times New Roman" w:eastAsia="Calibri" w:hAnsi="Times New Roman" w:cs="Times New Roman"/>
          <w:sz w:val="24"/>
        </w:rPr>
        <w:t>15. 6. 2018</w:t>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t xml:space="preserve"> </w:t>
      </w:r>
      <w:r w:rsidRPr="002F70D1">
        <w:rPr>
          <w:rFonts w:ascii="Times New Roman" w:eastAsia="Calibri" w:hAnsi="Times New Roman" w:cs="Times New Roman"/>
          <w:sz w:val="24"/>
        </w:rPr>
        <w:tab/>
      </w:r>
      <w:r w:rsidRPr="002F70D1">
        <w:rPr>
          <w:rFonts w:ascii="Times New Roman" w:eastAsia="Calibri" w:hAnsi="Times New Roman" w:cs="Times New Roman"/>
          <w:sz w:val="24"/>
        </w:rPr>
        <w:tab/>
      </w:r>
      <w:r w:rsidRPr="002F70D1">
        <w:rPr>
          <w:rFonts w:ascii="Times New Roman" w:eastAsia="Calibri" w:hAnsi="Times New Roman" w:cs="Times New Roman"/>
          <w:sz w:val="24"/>
        </w:rPr>
        <w:tab/>
        <w:t xml:space="preserve">Dne: </w:t>
      </w:r>
      <w:r w:rsidRPr="002F70D1">
        <w:rPr>
          <w:rFonts w:ascii="Times New Roman" w:eastAsia="Calibri" w:hAnsi="Times New Roman" w:cs="Times New Roman"/>
          <w:sz w:val="24"/>
        </w:rPr>
        <w:t>2. 7. 2018</w:t>
      </w:r>
    </w:p>
    <w:p w14:paraId="05DC733B" w14:textId="77777777" w:rsidR="002F70D1" w:rsidRPr="00897522" w:rsidRDefault="002F70D1" w:rsidP="00897522">
      <w:pPr>
        <w:tabs>
          <w:tab w:val="left" w:pos="2552"/>
        </w:tabs>
        <w:adjustRightInd w:val="0"/>
        <w:spacing w:after="0" w:line="240" w:lineRule="auto"/>
        <w:jc w:val="both"/>
        <w:rPr>
          <w:rFonts w:eastAsia="Calibri"/>
        </w:rPr>
      </w:pPr>
      <w:r w:rsidRPr="002F70D1">
        <w:rPr>
          <w:rFonts w:ascii="Times New Roman" w:eastAsia="Calibri" w:hAnsi="Times New Roman" w:cs="Times New Roman"/>
          <w:sz w:val="24"/>
        </w:rPr>
        <w:br w:type="page"/>
      </w:r>
      <w:r w:rsidRPr="00897522">
        <w:rPr>
          <w:rFonts w:eastAsia="Calibri"/>
        </w:rPr>
        <w:t>Příloha č. 1 k objednávce č. 2018/051</w:t>
      </w:r>
    </w:p>
    <w:p w14:paraId="753D4192" w14:textId="77777777" w:rsidR="002F70D1" w:rsidRPr="00897522" w:rsidRDefault="002F70D1" w:rsidP="00897522">
      <w:pPr>
        <w:spacing w:before="120" w:line="240" w:lineRule="auto"/>
        <w:jc w:val="both"/>
        <w:rPr>
          <w:rFonts w:eastAsia="Calibri"/>
        </w:rPr>
      </w:pPr>
      <w:r w:rsidRPr="00897522">
        <w:rPr>
          <w:rFonts w:eastAsia="Calibri"/>
        </w:rPr>
        <w:t>Dodávka a instalace nábytku bude probíhat dle dohody s pracovníky ZŠ Most,</w:t>
      </w:r>
      <w:r w:rsidRPr="00897522">
        <w:t xml:space="preserve"> </w:t>
      </w:r>
      <w:r w:rsidRPr="00897522">
        <w:rPr>
          <w:rFonts w:eastAsia="Calibri"/>
        </w:rPr>
        <w:t>Zdeňka Štěpánka 2912, příspěvková organizace.</w:t>
      </w:r>
    </w:p>
    <w:p w14:paraId="4A098582" w14:textId="77777777" w:rsidR="002F70D1" w:rsidRPr="00897522" w:rsidRDefault="002F70D1" w:rsidP="00897522">
      <w:pPr>
        <w:spacing w:before="120" w:line="240" w:lineRule="auto"/>
        <w:jc w:val="both"/>
        <w:rPr>
          <w:rFonts w:eastAsia="Calibri"/>
        </w:rPr>
      </w:pPr>
      <w:r w:rsidRPr="00897522">
        <w:rPr>
          <w:rFonts w:eastAsia="Calibri"/>
        </w:rPr>
        <w:t>Zhotovitel prohlašuje, že za škody způsobené svou činností zodpovídá a uhradí je v plném rozsahu.</w:t>
      </w:r>
    </w:p>
    <w:p w14:paraId="6A53B5A6" w14:textId="77777777" w:rsidR="002F70D1" w:rsidRPr="00897522" w:rsidRDefault="002F70D1" w:rsidP="00897522">
      <w:pPr>
        <w:spacing w:before="120" w:line="240" w:lineRule="auto"/>
        <w:jc w:val="both"/>
        <w:rPr>
          <w:rFonts w:eastAsia="Calibri"/>
        </w:rPr>
      </w:pPr>
      <w:r w:rsidRPr="00897522">
        <w:rPr>
          <w:rFonts w:eastAsia="Calibri"/>
        </w:rPr>
        <w:t xml:space="preserve">Smluvní pokuta za nedodržení termínu provedení zakázky se sjednává ve výši 1.000,- Kč za každý započatý kalendářní den prodlení - provedením zakázky se rozumí den, kdy objednatel ukončené dílo převzal bez vad </w:t>
      </w:r>
      <w:r w:rsidRPr="00897522">
        <w:rPr>
          <w:rFonts w:eastAsia="Calibri"/>
        </w:rPr>
        <w:br/>
        <w:t>a nedodělků. Smluvní pokutu může objednatel zhotoviteli odečíst z fakturované částky za provedenou zakázku.</w:t>
      </w:r>
    </w:p>
    <w:p w14:paraId="286C90F3" w14:textId="77777777" w:rsidR="002F70D1" w:rsidRPr="00897522" w:rsidRDefault="002F70D1" w:rsidP="00897522">
      <w:pPr>
        <w:spacing w:before="120" w:line="240" w:lineRule="auto"/>
        <w:jc w:val="both"/>
        <w:rPr>
          <w:rFonts w:eastAsia="Calibri"/>
        </w:rPr>
      </w:pPr>
      <w:r w:rsidRPr="00897522">
        <w:rPr>
          <w:rFonts w:eastAsia="Calibri"/>
        </w:rPr>
        <w:t>Zhotovitel poskytne na předmět plnění záruční dobu v délce trvání 60 měsíců montážní práce a 60 měsíců na nábytek. Záruční doba začíná ode dne předání a převzetí dodávky bez vad a nedodělků.</w:t>
      </w:r>
    </w:p>
    <w:p w14:paraId="6801867A" w14:textId="77777777" w:rsidR="002F70D1" w:rsidRPr="00897522" w:rsidRDefault="002F70D1" w:rsidP="00897522">
      <w:pPr>
        <w:spacing w:before="120" w:line="240" w:lineRule="auto"/>
        <w:jc w:val="both"/>
        <w:rPr>
          <w:rFonts w:eastAsia="Calibri"/>
        </w:rPr>
      </w:pPr>
      <w:r w:rsidRPr="00897522">
        <w:rPr>
          <w:rFonts w:eastAsia="Calibri"/>
        </w:rPr>
        <w:t xml:space="preserve">Fakturace proběhne na základě předávacího protokolu - potvrzeného objednatelem. Tyto doklady budou společně </w:t>
      </w:r>
      <w:r w:rsidRPr="00897522">
        <w:rPr>
          <w:rFonts w:eastAsia="Calibri"/>
        </w:rPr>
        <w:br/>
        <w:t>s kopií této objednávky doloženy k faktuře.</w:t>
      </w:r>
    </w:p>
    <w:p w14:paraId="1D90EC1C" w14:textId="77777777" w:rsidR="002F70D1" w:rsidRPr="00897522" w:rsidRDefault="002F70D1" w:rsidP="00897522">
      <w:pPr>
        <w:spacing w:before="120" w:line="240" w:lineRule="auto"/>
        <w:jc w:val="both"/>
        <w:rPr>
          <w:rFonts w:eastAsia="Calibri"/>
        </w:rPr>
      </w:pPr>
      <w:r w:rsidRPr="00897522">
        <w:rPr>
          <w:rFonts w:eastAsia="Calibri"/>
        </w:rPr>
        <w:t xml:space="preserve">Fakturace bude obsahovat označení objednatele a zhotovitele vč. adresy, IČ, DIČ, označení díla, číslo objednávky, SKP, číslo faktury, den odeslání a den splatnosti faktury, označení peněžního ústavu a číslo účtu, na které se má platit účtovaná suma, částku k úhradě bez DPH, DPH a částku s DPH, razítko a podpis oprávněné osoby. </w:t>
      </w:r>
    </w:p>
    <w:p w14:paraId="5BBEB654" w14:textId="77777777" w:rsidR="002F70D1" w:rsidRPr="00897522" w:rsidRDefault="002F70D1" w:rsidP="00897522">
      <w:pPr>
        <w:spacing w:before="120" w:line="240" w:lineRule="auto"/>
        <w:jc w:val="both"/>
        <w:rPr>
          <w:rFonts w:eastAsia="Calibri"/>
        </w:rPr>
      </w:pPr>
      <w:r w:rsidRPr="00897522">
        <w:rPr>
          <w:rFonts w:eastAsia="Calibri"/>
        </w:rPr>
        <w:t xml:space="preserve">Objednatel si vyhrazuje právo proplatit fakturu do 30 dnů ode dne doručení, pokud bude obsahovat veškeré náležitosti. Splatnost smluvních pokut je sjednána na 7 dnů ode dne doručení. Pokud faktura nebude obsahovat veškeré náležitosti, je objednatel oprávněn před uplynutím lhůty splatnosti fakturu vrátit, přičemž musí vyznačit důvod vrácení. Nová lhůta splatnosti začíná běžet od data doručení opravené faktury objednateli. </w:t>
      </w:r>
    </w:p>
    <w:p w14:paraId="3E658B48" w14:textId="77777777" w:rsidR="002F70D1" w:rsidRPr="00897522" w:rsidRDefault="002F70D1" w:rsidP="00897522">
      <w:pPr>
        <w:spacing w:before="120" w:line="240" w:lineRule="auto"/>
        <w:jc w:val="both"/>
        <w:rPr>
          <w:rFonts w:eastAsia="Calibri"/>
        </w:rPr>
      </w:pPr>
      <w:r w:rsidRPr="00897522">
        <w:rPr>
          <w:rFonts w:eastAsia="Calibri"/>
        </w:rPr>
        <w:t>Za včasné nezaplacení faktury zaplatí objednatel smluvní pokutu ve výši 0,1 % z fakturované částky za každý započatý kalendářní den prodlení.</w:t>
      </w:r>
    </w:p>
    <w:p w14:paraId="589D3008" w14:textId="77777777" w:rsidR="002F70D1" w:rsidRPr="00897522" w:rsidRDefault="002F70D1" w:rsidP="00897522">
      <w:pPr>
        <w:spacing w:before="120" w:line="240" w:lineRule="auto"/>
        <w:jc w:val="both"/>
        <w:rPr>
          <w:rFonts w:eastAsia="Calibri"/>
        </w:rPr>
      </w:pPr>
      <w:r w:rsidRPr="00897522">
        <w:rPr>
          <w:rFonts w:eastAsia="Calibri"/>
        </w:rPr>
        <w:t>Smluvní strany prohlašují, že skutečnosti uvedené v této objednávce nepovažují za obchodní tajemství ve smyslu §17 obchodního zákoníku a udělují svolení k jejich zpřístupnění ve smyslu zák. č. 106/1999 sb. a zveřejnění bez stanovení jakýchkoli dalších podmínek.</w:t>
      </w:r>
    </w:p>
    <w:p w14:paraId="21488BCF" w14:textId="77777777" w:rsidR="002F70D1" w:rsidRPr="00897522" w:rsidRDefault="002F70D1" w:rsidP="00897522">
      <w:pPr>
        <w:spacing w:before="120" w:line="240" w:lineRule="auto"/>
        <w:jc w:val="both"/>
        <w:rPr>
          <w:rFonts w:eastAsia="Calibri"/>
        </w:rPr>
      </w:pPr>
      <w:r w:rsidRPr="00897522">
        <w:rPr>
          <w:rFonts w:eastAsia="Calibri"/>
        </w:rPr>
        <w:t>Veškeré vícepráce, změny, doplňky nebo rozšíření plnění nad rámec předmětu zakázky musí být vždy před jejich realizací písemně odsouhlaseny objednatelem.</w:t>
      </w:r>
    </w:p>
    <w:p w14:paraId="77284310" w14:textId="77777777" w:rsidR="002F70D1" w:rsidRPr="00897522" w:rsidRDefault="002F70D1" w:rsidP="00897522">
      <w:pPr>
        <w:spacing w:before="120" w:line="240" w:lineRule="auto"/>
        <w:jc w:val="both"/>
        <w:rPr>
          <w:rFonts w:eastAsia="Calibri"/>
        </w:rPr>
      </w:pPr>
      <w:r w:rsidRPr="00897522">
        <w:rPr>
          <w:rFonts w:eastAsia="Calibri"/>
        </w:rPr>
        <w:t>Objednatel a dodavatel shodně prohlašují, že si tuto objednávku před jejím podpisem přečetli, že byla podepsána po vzájemném projednání podle jejich pravé a svobodné vůle, vážně a srozumitelně, nikoliv v tísni a za nápadně nevýhodných podmínek.</w:t>
      </w:r>
    </w:p>
    <w:p w14:paraId="5EA1A5DC" w14:textId="77777777" w:rsidR="002F70D1" w:rsidRPr="00897522" w:rsidRDefault="002F70D1" w:rsidP="00897522">
      <w:pPr>
        <w:spacing w:before="120" w:line="240" w:lineRule="auto"/>
        <w:jc w:val="both"/>
        <w:rPr>
          <w:rFonts w:eastAsia="Calibri"/>
        </w:rPr>
      </w:pPr>
      <w:r w:rsidRPr="00897522">
        <w:rPr>
          <w:rFonts w:eastAsia="Calibri"/>
        </w:rPr>
        <w:t>V případě, že objednávka splňuje podmínky dle zák. č. 340/2015 Sb., o zvláštních podmínkách účinnosti některých smluv, uveřejňování těchto smluv a o registru smluv (zákon o registru smluv) zveřejní tuto objednávku objednatel.</w:t>
      </w:r>
    </w:p>
    <w:p w14:paraId="7A64DC3C" w14:textId="77777777" w:rsidR="002F70D1" w:rsidRPr="00897522" w:rsidRDefault="002F70D1" w:rsidP="00897522">
      <w:pPr>
        <w:spacing w:before="120" w:line="240" w:lineRule="auto"/>
        <w:jc w:val="both"/>
        <w:rPr>
          <w:rFonts w:eastAsia="Calibri"/>
        </w:rPr>
      </w:pPr>
      <w:r w:rsidRPr="00897522">
        <w:rPr>
          <w:rFonts w:eastAsia="Calibri"/>
        </w:rPr>
        <w:t>Tato objednávka nabývá účinnosti dnem uveřejnění v registru smluv.</w:t>
      </w:r>
    </w:p>
    <w:p w14:paraId="0A61D88B" w14:textId="77777777" w:rsidR="002F70D1" w:rsidRPr="00897522" w:rsidRDefault="002F70D1" w:rsidP="00897522">
      <w:pPr>
        <w:spacing w:before="120" w:line="240" w:lineRule="auto"/>
        <w:jc w:val="both"/>
        <w:rPr>
          <w:rFonts w:eastAsia="Calibri"/>
        </w:rPr>
      </w:pPr>
      <w:r w:rsidRPr="00897522">
        <w:rPr>
          <w:rFonts w:eastAsia="Calibri"/>
        </w:rPr>
        <w:t>Při nakládání s osobními údaji se smluvní strany řídí Nařízením Evropského parlamentu a Rady (EU) 2016/679 ze dna 27. dubna 2016 o ochraně fyzických osob v souvislosti se zpracováním osobních údajů a o volném pohybu těchto údajů a o zrušení směrnice 95/46/ES (obecné nařízení o ochraně osobních údajů).</w:t>
      </w:r>
    </w:p>
    <w:p w14:paraId="66BD11F4" w14:textId="77777777" w:rsidR="002F70D1" w:rsidRPr="00897522" w:rsidRDefault="002F70D1" w:rsidP="00897522">
      <w:pPr>
        <w:spacing w:before="120" w:line="240" w:lineRule="auto"/>
        <w:jc w:val="both"/>
        <w:rPr>
          <w:rFonts w:eastAsia="Calibri"/>
        </w:rPr>
      </w:pPr>
      <w:r w:rsidRPr="00897522">
        <w:rPr>
          <w:rFonts w:eastAsia="Calibri"/>
        </w:rPr>
        <w:t xml:space="preserve">Vzájemné vztahy obou smluvních stran neupravené touto objednávkou se řídí příslušnými ustanoveními občanského zákoníku. </w:t>
      </w:r>
    </w:p>
    <w:p w14:paraId="7E66A616" w14:textId="77777777" w:rsidR="002F70D1" w:rsidRDefault="002F70D1" w:rsidP="002F70D1">
      <w:pPr>
        <w:spacing w:before="120"/>
        <w:jc w:val="both"/>
        <w:rPr>
          <w:rFonts w:eastAsia="Calibri"/>
          <w:b/>
        </w:rPr>
      </w:pPr>
    </w:p>
    <w:p w14:paraId="48B2EDF6" w14:textId="5FDD52B7" w:rsidR="002F70D1" w:rsidRPr="00897522" w:rsidRDefault="002F70D1" w:rsidP="00897522">
      <w:pPr>
        <w:spacing w:after="0"/>
        <w:ind w:left="5664" w:firstLine="708"/>
        <w:jc w:val="both"/>
        <w:rPr>
          <w:rFonts w:eastAsia="Calibri"/>
        </w:rPr>
      </w:pPr>
      <w:r w:rsidRPr="00897522">
        <w:rPr>
          <w:rFonts w:eastAsia="Calibri"/>
        </w:rPr>
        <w:t>…………………………………</w:t>
      </w:r>
    </w:p>
    <w:p w14:paraId="135FCCD6" w14:textId="77777777" w:rsidR="002F70D1" w:rsidRPr="00897522" w:rsidRDefault="002F70D1" w:rsidP="00897522">
      <w:pPr>
        <w:spacing w:after="0"/>
        <w:jc w:val="both"/>
      </w:pPr>
      <w:r w:rsidRPr="00897522">
        <w:rPr>
          <w:rFonts w:eastAsia="Calibri"/>
        </w:rPr>
        <w:tab/>
      </w:r>
      <w:r w:rsidRPr="00897522">
        <w:rPr>
          <w:rFonts w:eastAsia="Calibri"/>
        </w:rPr>
        <w:tab/>
      </w:r>
      <w:r w:rsidRPr="00897522">
        <w:rPr>
          <w:rFonts w:eastAsia="Calibri"/>
        </w:rPr>
        <w:tab/>
      </w:r>
      <w:r w:rsidRPr="00897522">
        <w:rPr>
          <w:rFonts w:eastAsia="Calibri"/>
        </w:rPr>
        <w:tab/>
      </w:r>
      <w:r w:rsidRPr="00897522">
        <w:rPr>
          <w:rFonts w:eastAsia="Calibri"/>
        </w:rPr>
        <w:tab/>
      </w:r>
      <w:r w:rsidRPr="00897522">
        <w:rPr>
          <w:rFonts w:eastAsia="Calibri"/>
        </w:rPr>
        <w:tab/>
      </w:r>
      <w:r w:rsidRPr="00897522">
        <w:rPr>
          <w:rFonts w:eastAsia="Calibri"/>
        </w:rPr>
        <w:tab/>
      </w:r>
      <w:r w:rsidRPr="00897522">
        <w:rPr>
          <w:rFonts w:eastAsia="Calibri"/>
        </w:rPr>
        <w:tab/>
      </w:r>
      <w:r w:rsidRPr="00897522">
        <w:rPr>
          <w:rFonts w:eastAsia="Calibri"/>
        </w:rPr>
        <w:tab/>
        <w:t>podpis zhotovitele</w:t>
      </w:r>
    </w:p>
    <w:p w14:paraId="0264B7D8" w14:textId="77777777" w:rsidR="007F71FC" w:rsidRPr="00EE2DE9" w:rsidRDefault="007F71FC" w:rsidP="00EE2DE9">
      <w:pPr>
        <w:pStyle w:val="Odstavecseseznamem"/>
        <w:spacing w:after="120"/>
        <w:contextualSpacing w:val="0"/>
        <w:rPr>
          <w:rFonts w:ascii="Times New Roman" w:hAnsi="Times New Roman" w:cs="Times New Roman"/>
          <w:szCs w:val="24"/>
        </w:rPr>
      </w:pPr>
      <w:bookmarkStart w:id="0" w:name="_GoBack"/>
      <w:bookmarkEnd w:id="0"/>
    </w:p>
    <w:sectPr w:rsidR="007F71FC" w:rsidRPr="00EE2DE9" w:rsidSect="00897522">
      <w:pgSz w:w="11906" w:h="16838"/>
      <w:pgMar w:top="568" w:right="707" w:bottom="1135"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3BB13" w14:textId="77777777" w:rsidR="00E0763F" w:rsidRDefault="00E0763F" w:rsidP="000425BE">
      <w:pPr>
        <w:spacing w:after="0" w:line="240" w:lineRule="auto"/>
      </w:pPr>
      <w:r>
        <w:separator/>
      </w:r>
    </w:p>
  </w:endnote>
  <w:endnote w:type="continuationSeparator" w:id="0">
    <w:p w14:paraId="4E29AACD" w14:textId="77777777" w:rsidR="00E0763F" w:rsidRDefault="00E0763F" w:rsidP="000425BE">
      <w:pPr>
        <w:spacing w:after="0" w:line="240" w:lineRule="auto"/>
      </w:pPr>
      <w:r>
        <w:continuationSeparator/>
      </w:r>
    </w:p>
  </w:endnote>
  <w:endnote w:type="continuationNotice" w:id="1">
    <w:p w14:paraId="696F6B9F" w14:textId="77777777" w:rsidR="00E0763F" w:rsidRDefault="00E076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F02B6" w14:textId="77777777" w:rsidR="00E0763F" w:rsidRDefault="00E0763F" w:rsidP="000425BE">
      <w:pPr>
        <w:spacing w:after="0" w:line="240" w:lineRule="auto"/>
      </w:pPr>
      <w:r>
        <w:separator/>
      </w:r>
    </w:p>
  </w:footnote>
  <w:footnote w:type="continuationSeparator" w:id="0">
    <w:p w14:paraId="4DAD44BB" w14:textId="77777777" w:rsidR="00E0763F" w:rsidRDefault="00E0763F" w:rsidP="000425BE">
      <w:pPr>
        <w:spacing w:after="0" w:line="240" w:lineRule="auto"/>
      </w:pPr>
      <w:r>
        <w:continuationSeparator/>
      </w:r>
    </w:p>
  </w:footnote>
  <w:footnote w:type="continuationNotice" w:id="1">
    <w:p w14:paraId="30D44827" w14:textId="77777777" w:rsidR="00E0763F" w:rsidRDefault="00E0763F">
      <w:pPr>
        <w:spacing w:after="0" w:line="240" w:lineRule="auto"/>
      </w:pPr>
    </w:p>
  </w:footnote>
  <w:footnote w:id="2">
    <w:p w14:paraId="790BD667" w14:textId="4672EA62" w:rsidR="000425BE" w:rsidRPr="00EE2DE9" w:rsidRDefault="000425BE" w:rsidP="006A0D50">
      <w:pPr>
        <w:pStyle w:val="Textpoznpodarou"/>
        <w:jc w:val="both"/>
        <w:rPr>
          <w:rFonts w:ascii="Times New Roman" w:hAnsi="Times New Roman" w:cs="Times New Roman"/>
        </w:rPr>
      </w:pPr>
      <w:r w:rsidRPr="00EE2DE9">
        <w:rPr>
          <w:rStyle w:val="Znakapoznpodarou"/>
          <w:rFonts w:ascii="Times New Roman" w:hAnsi="Times New Roman" w:cs="Times New Roman"/>
          <w:sz w:val="16"/>
        </w:rPr>
        <w:footnoteRef/>
      </w:r>
      <w:r w:rsidRPr="00EE2DE9">
        <w:rPr>
          <w:rFonts w:ascii="Times New Roman" w:hAnsi="Times New Roman" w:cs="Times New Roman"/>
          <w:sz w:val="16"/>
        </w:rPr>
        <w:t xml:space="preserve"> V případě </w:t>
      </w:r>
      <w:r w:rsidR="00153DCB" w:rsidRPr="00EE2DE9">
        <w:rPr>
          <w:rFonts w:ascii="Times New Roman" w:hAnsi="Times New Roman" w:cs="Times New Roman"/>
          <w:sz w:val="16"/>
        </w:rPr>
        <w:t xml:space="preserve">jakýchkoli změn </w:t>
      </w:r>
      <w:r w:rsidR="00CE1640" w:rsidRPr="00EE2DE9">
        <w:rPr>
          <w:rFonts w:ascii="Times New Roman" w:hAnsi="Times New Roman" w:cs="Times New Roman"/>
          <w:sz w:val="16"/>
        </w:rPr>
        <w:t xml:space="preserve">smlouvy na veřejnou zakázku musí být tyto změny v souladu s § 222 zákona č. 134/2016, </w:t>
      </w:r>
      <w:r w:rsidR="006A0D50" w:rsidRPr="00EE2DE9">
        <w:rPr>
          <w:rFonts w:ascii="Times New Roman" w:hAnsi="Times New Roman" w:cs="Times New Roman"/>
          <w:sz w:val="16"/>
        </w:rPr>
        <w:br/>
      </w:r>
      <w:r w:rsidR="00CE1640" w:rsidRPr="00EE2DE9">
        <w:rPr>
          <w:rFonts w:ascii="Times New Roman" w:hAnsi="Times New Roman" w:cs="Times New Roman"/>
          <w:sz w:val="16"/>
        </w:rPr>
        <w:t>o zadávání veřejných zakázek</w:t>
      </w:r>
      <w:r w:rsidR="006A0D50" w:rsidRPr="00EE2DE9">
        <w:rPr>
          <w:rFonts w:ascii="Times New Roman" w:hAnsi="Times New Roman" w:cs="Times New Roman"/>
          <w:sz w:val="16"/>
        </w:rPr>
        <w:t>,</w:t>
      </w:r>
      <w:r w:rsidR="00CE1640" w:rsidRPr="00EE2DE9">
        <w:rPr>
          <w:rFonts w:ascii="Times New Roman" w:hAnsi="Times New Roman" w:cs="Times New Roman"/>
          <w:sz w:val="16"/>
        </w:rPr>
        <w:t xml:space="preserve"> jinak by mohl být postup zadavatele považován za přestupek dle § 268</w:t>
      </w:r>
      <w:r w:rsidR="006A0D50" w:rsidRPr="00EE2DE9">
        <w:rPr>
          <w:rFonts w:ascii="Times New Roman" w:hAnsi="Times New Roman" w:cs="Times New Roman"/>
          <w:sz w:val="16"/>
        </w:rPr>
        <w:t xml:space="preserve"> tohoto zákona.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33F2B"/>
    <w:multiLevelType w:val="hybridMultilevel"/>
    <w:tmpl w:val="5D62D246"/>
    <w:lvl w:ilvl="0" w:tplc="5C9645E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5F78AF"/>
    <w:multiLevelType w:val="hybridMultilevel"/>
    <w:tmpl w:val="562E7670"/>
    <w:lvl w:ilvl="0" w:tplc="10A4C16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F44382"/>
    <w:multiLevelType w:val="hybridMultilevel"/>
    <w:tmpl w:val="16168D2E"/>
    <w:lvl w:ilvl="0" w:tplc="10A4C16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7" w15:restartNumberingAfterBreak="0">
    <w:nsid w:val="3F044DA5"/>
    <w:multiLevelType w:val="hybridMultilevel"/>
    <w:tmpl w:val="0B4CBA5C"/>
    <w:lvl w:ilvl="0" w:tplc="E13AF174">
      <w:numFmt w:val="bullet"/>
      <w:lvlText w:val="-"/>
      <w:lvlJc w:val="left"/>
      <w:pPr>
        <w:ind w:left="720" w:hanging="360"/>
      </w:pPr>
      <w:rPr>
        <w:rFonts w:ascii="Times New Roman" w:hAnsi="Times New Roman"/>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125770"/>
    <w:multiLevelType w:val="hybridMultilevel"/>
    <w:tmpl w:val="528412CE"/>
    <w:lvl w:ilvl="0" w:tplc="E13AF174">
      <w:numFmt w:val="bullet"/>
      <w:lvlText w:val="-"/>
      <w:lvlJc w:val="left"/>
      <w:pPr>
        <w:ind w:left="720" w:hanging="360"/>
      </w:pPr>
      <w:rPr>
        <w:rFonts w:ascii="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3"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212A9B"/>
    <w:multiLevelType w:val="hybridMultilevel"/>
    <w:tmpl w:val="10CA9026"/>
    <w:lvl w:ilvl="0" w:tplc="10A4C16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7334B93"/>
    <w:multiLevelType w:val="hybridMultilevel"/>
    <w:tmpl w:val="2ED863AE"/>
    <w:lvl w:ilvl="0" w:tplc="10A4C16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6D10550"/>
    <w:multiLevelType w:val="hybridMultilevel"/>
    <w:tmpl w:val="DED66F80"/>
    <w:lvl w:ilvl="0" w:tplc="10A4C16E">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13"/>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num>
  <w:num w:numId="12">
    <w:abstractNumId w:val="7"/>
  </w:num>
  <w:num w:numId="13">
    <w:abstractNumId w:val="10"/>
  </w:num>
  <w:num w:numId="14">
    <w:abstractNumId w:val="14"/>
  </w:num>
  <w:num w:numId="15">
    <w:abstractNumId w:val="15"/>
  </w:num>
  <w:num w:numId="16">
    <w:abstractNumId w:val="2"/>
  </w:num>
  <w:num w:numId="17">
    <w:abstractNumId w:val="16"/>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C5"/>
    <w:rsid w:val="000225E5"/>
    <w:rsid w:val="000425BE"/>
    <w:rsid w:val="00053702"/>
    <w:rsid w:val="000B3D3A"/>
    <w:rsid w:val="000D7CEB"/>
    <w:rsid w:val="00121B0B"/>
    <w:rsid w:val="00131AF0"/>
    <w:rsid w:val="001345A3"/>
    <w:rsid w:val="001419D1"/>
    <w:rsid w:val="00153DCB"/>
    <w:rsid w:val="001C7929"/>
    <w:rsid w:val="00206B23"/>
    <w:rsid w:val="00254AC8"/>
    <w:rsid w:val="00260F85"/>
    <w:rsid w:val="00281113"/>
    <w:rsid w:val="00282F5C"/>
    <w:rsid w:val="002C2DB4"/>
    <w:rsid w:val="002F391F"/>
    <w:rsid w:val="002F70D1"/>
    <w:rsid w:val="00386B00"/>
    <w:rsid w:val="003931FB"/>
    <w:rsid w:val="003F380B"/>
    <w:rsid w:val="0042172D"/>
    <w:rsid w:val="004951D8"/>
    <w:rsid w:val="004D7D90"/>
    <w:rsid w:val="005826C5"/>
    <w:rsid w:val="0059686C"/>
    <w:rsid w:val="005C43B7"/>
    <w:rsid w:val="005C50FE"/>
    <w:rsid w:val="0060005C"/>
    <w:rsid w:val="00645C69"/>
    <w:rsid w:val="00657C9A"/>
    <w:rsid w:val="006A0D50"/>
    <w:rsid w:val="006E04CD"/>
    <w:rsid w:val="00751C06"/>
    <w:rsid w:val="00764D6E"/>
    <w:rsid w:val="00795CBA"/>
    <w:rsid w:val="007F71FC"/>
    <w:rsid w:val="008077E9"/>
    <w:rsid w:val="00820335"/>
    <w:rsid w:val="00831D69"/>
    <w:rsid w:val="00842104"/>
    <w:rsid w:val="00891D56"/>
    <w:rsid w:val="00897522"/>
    <w:rsid w:val="008B79A1"/>
    <w:rsid w:val="008C7116"/>
    <w:rsid w:val="00966923"/>
    <w:rsid w:val="00992F81"/>
    <w:rsid w:val="00997B02"/>
    <w:rsid w:val="00A02EE0"/>
    <w:rsid w:val="00B34EE7"/>
    <w:rsid w:val="00B44D23"/>
    <w:rsid w:val="00B50F8A"/>
    <w:rsid w:val="00B6283D"/>
    <w:rsid w:val="00C31C11"/>
    <w:rsid w:val="00C40933"/>
    <w:rsid w:val="00CA7E9C"/>
    <w:rsid w:val="00CD506A"/>
    <w:rsid w:val="00CE1640"/>
    <w:rsid w:val="00CF3354"/>
    <w:rsid w:val="00CF5BE9"/>
    <w:rsid w:val="00D075AA"/>
    <w:rsid w:val="00D22042"/>
    <w:rsid w:val="00D613F7"/>
    <w:rsid w:val="00E0763F"/>
    <w:rsid w:val="00E12EF9"/>
    <w:rsid w:val="00E433FE"/>
    <w:rsid w:val="00EE2DE9"/>
    <w:rsid w:val="00F95B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97B4"/>
  <w15:docId w15:val="{5950A1EC-D7F1-46B4-B172-33037E8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basedOn w:val="Normln"/>
    <w:link w:val="NzevChar"/>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053702"/>
    <w:rPr>
      <w:rFonts w:ascii="Times New Roman" w:eastAsia="Times New Roman" w:hAnsi="Times New Roman" w:cs="Times New Roman"/>
      <w:sz w:val="20"/>
      <w:szCs w:val="20"/>
      <w:lang w:eastAsia="cs-CZ"/>
    </w:rPr>
  </w:style>
  <w:style w:type="paragraph" w:styleId="Pokraovnseznamu">
    <w:name w:val="List Continue"/>
    <w:basedOn w:val="Norml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A5551-A76E-41EE-BE3F-4FD9ADE4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1371</Words>
  <Characters>8094</Characters>
  <Application>Microsoft Office Word</Application>
  <DocSecurity>4</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Hana Šlachtová</cp:lastModifiedBy>
  <cp:revision>2</cp:revision>
  <cp:lastPrinted>2019-06-13T05:19:00Z</cp:lastPrinted>
  <dcterms:created xsi:type="dcterms:W3CDTF">2019-06-27T11:32:00Z</dcterms:created>
  <dcterms:modified xsi:type="dcterms:W3CDTF">2019-06-27T11:32:00Z</dcterms:modified>
</cp:coreProperties>
</file>