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720D1">
        <w:rPr>
          <w:rFonts w:ascii="Calibri" w:eastAsia="Times New Roman" w:hAnsi="Calibri" w:cs="Calibri"/>
          <w:color w:val="000000"/>
          <w:lang w:eastAsia="cs-CZ"/>
        </w:rPr>
        <w:t> 4. května 2018 10:31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720D1">
        <w:rPr>
          <w:rFonts w:ascii="Calibri" w:eastAsia="Times New Roman" w:hAnsi="Calibri" w:cs="Calibri"/>
          <w:color w:val="000000"/>
          <w:lang w:eastAsia="cs-CZ"/>
        </w:rPr>
        <w:t> Jana Smetanová</w:t>
      </w:r>
      <w:r w:rsidRPr="00E720D1">
        <w:rPr>
          <w:rFonts w:ascii="Calibri" w:eastAsia="Times New Roman" w:hAnsi="Calibri" w:cs="Calibri"/>
          <w:color w:val="000000"/>
          <w:lang w:eastAsia="cs-CZ"/>
        </w:rPr>
        <w:br/>
      </w:r>
      <w:r w:rsidRPr="00E720D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720D1">
        <w:rPr>
          <w:rFonts w:ascii="Calibri" w:eastAsia="Times New Roman" w:hAnsi="Calibri" w:cs="Calibri"/>
          <w:color w:val="000000"/>
          <w:lang w:eastAsia="cs-CZ"/>
        </w:rPr>
        <w:t> RE: Vyhodnocení cenových nabídek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Potvrzuji přijetí této objednávky.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1F497D"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240"/>
      </w:tblGrid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720D1">
              <w:rPr>
                <w:noProof/>
                <w:lang w:eastAsia="cs-CZ"/>
              </w:rPr>
              <w:drawing>
                <wp:inline distT="0" distB="0" distL="0" distR="0" wp14:anchorId="510E2844" wp14:editId="7C37F479">
                  <wp:extent cx="1409700" cy="428625"/>
                  <wp:effectExtent l="0" t="0" r="0" b="9525"/>
                  <wp:docPr id="5" name="obrázek 5" descr="C:\Users\smetanovaj\AppData\Local\Microsoft\Windows\INetCache\Content.MSO\EDE3D6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etanovaj\AppData\Local\Microsoft\Windows\INetCache\Content.MSO\EDE3D6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  <w:tr w:rsidR="00E720D1" w:rsidRPr="00E720D1" w:rsidTr="00E720D1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E720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  <w:tr w:rsidR="00E720D1" w:rsidRPr="00E720D1" w:rsidTr="00D471B5">
        <w:tc>
          <w:tcPr>
            <w:tcW w:w="3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20D1" w:rsidRPr="00E720D1" w:rsidRDefault="00E720D1" w:rsidP="00D471B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2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Český servis a.s.</w:t>
            </w:r>
            <w:r w:rsidRPr="00E720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Spravedlnosti 1533</w:t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530 02 Pardubice</w:t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E720D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hyperlink r:id="rId5" w:history="1">
              <w:r w:rsidRPr="00E720D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http://www.ceskyservis.cz</w:t>
              </w:r>
            </w:hyperlink>
          </w:p>
        </w:tc>
        <w:tc>
          <w:tcPr>
            <w:tcW w:w="2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20D1" w:rsidRPr="00E720D1" w:rsidRDefault="00E720D1" w:rsidP="00E720D1">
            <w:pPr>
              <w:spacing w:before="6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720D1" w:rsidRPr="00E720D1" w:rsidRDefault="00E720D1" w:rsidP="00E7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E720D1" w:rsidRPr="00E720D1" w:rsidRDefault="00D471B5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pict>
          <v:rect id="_x0000_i1025" style="width:15in;height:1.5pt" o:hrpct="0" o:hralign="center" o:hrstd="t" o:hr="t" fillcolor="#a0a0a0" stroked="f"/>
        </w:pic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Vážený pane,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 Vám mnohokrát za cenovou nabídku na dodávku interaktivní techniky do naší školy. S nabídnutou cenou skončila Vaše firma na 1. místě.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Zasílám proto objednávku a prosím o zaslání její akceptace, abych ji mohla zveřejnit v registru smluv: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Vážený pane,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objednávám u Vás 2x interaktivní dataprojektor Epson EB - 695wi, 2x tabuli triptych zelenou s pojezdem, 4x notebook HP </w:t>
      </w:r>
      <w:proofErr w:type="spellStart"/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ProBOOK</w:t>
      </w:r>
      <w:proofErr w:type="spellEnd"/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450 i5-825OU dle cenové nabídky z 25. 5. 2018 za celkovou cenu 256 520 Kč.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Potvrzení této objednávky zašlete prosím do 5dnů elektronicky na moji adresu </w:t>
      </w:r>
      <w:hyperlink r:id="rId6" w:history="1">
        <w:r w:rsidRPr="00E720D1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cs-CZ"/>
          </w:rPr>
          <w:t>smetanovaj@zsprodlouzenapce.cz</w:t>
        </w:r>
      </w:hyperlink>
      <w:r w:rsidRPr="00E72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souladu se zákonem č. 340/2015 Sb. vyjadřujete potvrzením této objednávky souhlas se zveřejněním v registru smluv: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1. Tato objednávka, písemně akceptovaná dodavatelem, je smlouvou.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2. Smluvní strany se dohodly, že škola bezodkladně po uzavření této smlouvy odešle smlouvu k řádnému uveřejnění do registru smluv vedeného Ministerstvem vnitra ČR.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3. Smluvní strany prohlašují, že žádná část smlouvy nenaplňuje znaky obchodního tajemství (§ 504 z. č. 89/2012 Sb., občanský zákoník). Pro případ, kdy je v 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4. Dodavatel svým podpisem stvrzuje akceptaci objednávky, včetně výše uvedených podmínek.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Instalaci dataprojektorů prosím do 15. 6. 2018.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 potvrzení objednávky Vám předem mnohokrát děkuji.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Vám hodně úspěchů ve Vaší práci.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Jana Smetanová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ZŠ Prodloužená 283</w:t>
      </w:r>
    </w:p>
    <w:p w:rsidR="00E720D1" w:rsidRPr="00E720D1" w:rsidRDefault="00E720D1" w:rsidP="00E720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720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Pardubice</w:t>
      </w:r>
    </w:p>
    <w:p w:rsidR="00581FD3" w:rsidRDefault="00581FD3"/>
    <w:sectPr w:rsidR="0058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D1"/>
    <w:rsid w:val="00581FD3"/>
    <w:rsid w:val="00863CC6"/>
    <w:rsid w:val="00BB1FD9"/>
    <w:rsid w:val="00D471B5"/>
    <w:rsid w:val="00E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303F5A"/>
  <w15:chartTrackingRefBased/>
  <w15:docId w15:val="{595A5FE4-7B10-4D7A-9A41-26155490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etanovaj@zsprodlouzenapce.cz" TargetMode="External"/><Relationship Id="rId5" Type="http://schemas.openxmlformats.org/officeDocument/2006/relationships/hyperlink" Target="http://www.ceskyservis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2</cp:revision>
  <dcterms:created xsi:type="dcterms:W3CDTF">2019-06-27T09:55:00Z</dcterms:created>
  <dcterms:modified xsi:type="dcterms:W3CDTF">2019-06-27T09:55:00Z</dcterms:modified>
</cp:coreProperties>
</file>