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69" w:rsidRPr="00BB1B64" w:rsidRDefault="00BB1B64">
      <w:pPr>
        <w:spacing w:after="252" w:line="259" w:lineRule="auto"/>
        <w:ind w:left="2381" w:right="532" w:hanging="10"/>
        <w:jc w:val="center"/>
        <w:rPr>
          <w:b/>
        </w:rPr>
      </w:pPr>
      <w:r w:rsidRPr="00BB1B64">
        <w:rPr>
          <w:b/>
        </w:rPr>
        <w:t>PROVÁDĚCÍ SMLOUVA (SMLOUVA O DÍLO)</w:t>
      </w:r>
      <w:r>
        <w:rPr>
          <w:b/>
        </w:rPr>
        <w:t xml:space="preserve">              </w:t>
      </w:r>
      <w:r w:rsidRPr="00BB1B64">
        <w:rPr>
          <w:b/>
        </w:rPr>
        <w:t xml:space="preserve"> na Rámcovou smlouvu na GTP (2017),</w:t>
      </w:r>
      <w:r w:rsidR="00613B16">
        <w:rPr>
          <w:b/>
        </w:rPr>
        <w:t xml:space="preserve"> </w:t>
      </w:r>
      <w:bookmarkStart w:id="0" w:name="_GoBack"/>
      <w:bookmarkEnd w:id="0"/>
      <w:r w:rsidRPr="00BB1B64">
        <w:rPr>
          <w:b/>
        </w:rPr>
        <w:t xml:space="preserve"> č. Ol UK-002942</w:t>
      </w:r>
    </w:p>
    <w:p w:rsidR="00137469" w:rsidRPr="00BB1B64" w:rsidRDefault="00BB1B64">
      <w:pPr>
        <w:spacing w:after="247" w:line="259" w:lineRule="auto"/>
        <w:ind w:left="0" w:right="0"/>
        <w:jc w:val="right"/>
        <w:rPr>
          <w:b/>
        </w:rPr>
      </w:pPr>
      <w:r w:rsidRPr="00BB1B64">
        <w:rPr>
          <w:b/>
          <w:sz w:val="26"/>
          <w:u w:val="single" w:color="000000"/>
        </w:rPr>
        <w:t>I/27 Přeštice - obchvat, podrobný geotechnický průzkum</w:t>
      </w:r>
    </w:p>
    <w:p w:rsidR="00137469" w:rsidRDefault="00BB1B64">
      <w:pPr>
        <w:spacing w:after="1" w:line="264" w:lineRule="auto"/>
        <w:ind w:left="5" w:right="1113" w:hanging="10"/>
      </w:pPr>
      <w:r>
        <w:rPr>
          <w:sz w:val="22"/>
        </w:rPr>
        <w:t>č. smlouvy Objednatele: 06EU-004276</w:t>
      </w:r>
    </w:p>
    <w:p w:rsidR="00137469" w:rsidRDefault="00BB1B64">
      <w:pPr>
        <w:ind w:left="14" w:right="14"/>
      </w:pPr>
      <w:r>
        <w:t>č. smlouvy Zhotovitele</w:t>
      </w:r>
      <w:r w:rsidR="00847D4B">
        <w:rPr>
          <w:noProof/>
        </w:rPr>
        <w:t xml:space="preserve"> : ………………………</w:t>
      </w:r>
    </w:p>
    <w:p w:rsidR="00137469" w:rsidRDefault="00BB1B64" w:rsidP="003C5524">
      <w:pPr>
        <w:spacing w:after="0" w:line="240" w:lineRule="auto"/>
        <w:ind w:left="14" w:right="14"/>
      </w:pPr>
      <w:r>
        <w:t xml:space="preserve">ISPROFIN / ISPROFOND: </w:t>
      </w:r>
      <w:r w:rsidRPr="00BB1B64">
        <w:rPr>
          <w:highlight w:val="black"/>
        </w:rPr>
        <w:t>500 151 0002 (532 151 0013.14772.2105))</w:t>
      </w:r>
    </w:p>
    <w:p w:rsidR="00137469" w:rsidRDefault="00137469" w:rsidP="003C5524">
      <w:pPr>
        <w:spacing w:after="0" w:line="240" w:lineRule="auto"/>
        <w:sectPr w:rsidR="00137469" w:rsidSect="00BB1B64">
          <w:footerReference w:type="even" r:id="rId7"/>
          <w:footerReference w:type="first" r:id="rId8"/>
          <w:pgSz w:w="11904" w:h="16829"/>
          <w:pgMar w:top="1627" w:right="2406" w:bottom="1425" w:left="1632" w:header="708" w:footer="658" w:gutter="0"/>
          <w:cols w:space="708"/>
        </w:sectPr>
      </w:pPr>
    </w:p>
    <w:p w:rsidR="003C5524" w:rsidRDefault="003C5524" w:rsidP="003C5524">
      <w:pPr>
        <w:spacing w:after="0" w:line="240" w:lineRule="auto"/>
        <w:ind w:left="14" w:right="14"/>
      </w:pPr>
      <w:r>
        <w:t xml:space="preserve">   </w:t>
      </w:r>
    </w:p>
    <w:p w:rsidR="00137469" w:rsidRDefault="003C5524" w:rsidP="003C5524">
      <w:pPr>
        <w:spacing w:after="0" w:line="240" w:lineRule="auto"/>
        <w:ind w:left="14" w:right="14"/>
      </w:pPr>
      <w:r>
        <w:t xml:space="preserve">   </w:t>
      </w:r>
      <w:r w:rsidR="00BB1B64">
        <w:t>(dále jen „Smlouva”)</w:t>
      </w:r>
    </w:p>
    <w:p w:rsidR="003C5524" w:rsidRDefault="003C5524" w:rsidP="003C5524">
      <w:pPr>
        <w:spacing w:after="0" w:line="240" w:lineRule="auto"/>
        <w:ind w:left="14" w:right="14"/>
      </w:pPr>
    </w:p>
    <w:p w:rsidR="003C5524" w:rsidRDefault="003C5524" w:rsidP="003C5524">
      <w:pPr>
        <w:spacing w:after="0" w:line="240" w:lineRule="auto"/>
        <w:ind w:left="14" w:right="14"/>
      </w:pPr>
    </w:p>
    <w:p w:rsidR="003C5524" w:rsidRDefault="003C5524" w:rsidP="003C5524">
      <w:pPr>
        <w:spacing w:after="0" w:line="240" w:lineRule="auto"/>
        <w:ind w:left="14" w:right="14"/>
      </w:pPr>
    </w:p>
    <w:p w:rsidR="003C5524" w:rsidRDefault="003C5524" w:rsidP="003C5524">
      <w:pPr>
        <w:spacing w:after="0" w:line="240" w:lineRule="auto"/>
        <w:ind w:left="14" w:right="14"/>
        <w:jc w:val="center"/>
      </w:pPr>
      <w:r>
        <w:t>mezi</w:t>
      </w:r>
    </w:p>
    <w:p w:rsidR="003C5524" w:rsidRDefault="003C5524" w:rsidP="003C5524">
      <w:pPr>
        <w:spacing w:after="0" w:line="240" w:lineRule="auto"/>
        <w:ind w:left="14" w:right="14"/>
        <w:jc w:val="center"/>
      </w:pPr>
    </w:p>
    <w:p w:rsidR="003C5524" w:rsidRDefault="003C5524" w:rsidP="003C5524">
      <w:pPr>
        <w:spacing w:after="0" w:line="240" w:lineRule="auto"/>
        <w:ind w:left="14" w:right="14"/>
        <w:jc w:val="left"/>
      </w:pPr>
      <w:r>
        <w:rPr>
          <w:b/>
        </w:rPr>
        <w:t>Ředitelstvím silnic a dálnic ČR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se sídlem</w:t>
      </w:r>
      <w:r>
        <w:tab/>
      </w:r>
      <w:r>
        <w:tab/>
      </w:r>
      <w:r>
        <w:tab/>
      </w:r>
      <w:r>
        <w:tab/>
      </w:r>
      <w:r>
        <w:tab/>
        <w:t>Na Pankráci 546/56, 140 00  Praha 4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65993390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CZ65993390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Pr="003C5524">
        <w:rPr>
          <w:highlight w:val="black"/>
        </w:rPr>
        <w:t>xxxxxxxxxxxxxxxxxxxxxxxxxxxxx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zastoupeno:</w:t>
      </w:r>
      <w:r>
        <w:tab/>
      </w:r>
      <w:r>
        <w:tab/>
      </w:r>
      <w:r>
        <w:tab/>
      </w:r>
      <w:r>
        <w:tab/>
      </w:r>
      <w:r>
        <w:tab/>
      </w:r>
      <w:r w:rsidRPr="003C5524">
        <w:rPr>
          <w:highlight w:val="black"/>
        </w:rPr>
        <w:t>xxxxxxxxxxxxxxxxxxxxxxxxxxxxxxxxxxxxxxxxxxx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osoba oprávněná k podpisu smlouvy:</w:t>
      </w:r>
      <w:r>
        <w:tab/>
      </w:r>
      <w:r>
        <w:tab/>
      </w:r>
      <w:r w:rsidRPr="003C5524">
        <w:rPr>
          <w:highlight w:val="black"/>
        </w:rPr>
        <w:t>xxxxxxxxxxxxxxxxxxxxxxxxxxxxxxxxxxxxxxxxxxxxx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kontaktní osoba ve věcech smluvních:</w:t>
      </w:r>
      <w:r>
        <w:tab/>
      </w:r>
      <w:r>
        <w:tab/>
      </w:r>
      <w:r w:rsidRPr="003C5524">
        <w:rPr>
          <w:highlight w:val="black"/>
        </w:rPr>
        <w:t>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524">
        <w:rPr>
          <w:highlight w:val="black"/>
        </w:rPr>
        <w:t>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524">
        <w:rPr>
          <w:highlight w:val="black"/>
        </w:rPr>
        <w:t>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kontaktní osoba ve věcech technických:</w:t>
      </w:r>
      <w:r>
        <w:tab/>
      </w:r>
      <w:r>
        <w:tab/>
      </w:r>
      <w:r w:rsidRPr="003C5524">
        <w:rPr>
          <w:highlight w:val="black"/>
        </w:rPr>
        <w:t>xxxxxxxxxxxxxxxxxxxx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524">
        <w:rPr>
          <w:highlight w:val="black"/>
        </w:rPr>
        <w:t>xxxxxxxxxxxxxxxxxxx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524">
        <w:rPr>
          <w:highlight w:val="black"/>
        </w:rPr>
        <w:t>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(dále jen „Objednatel“)</w:t>
      </w:r>
    </w:p>
    <w:p w:rsidR="003C5524" w:rsidRDefault="003C5524" w:rsidP="003C5524">
      <w:pPr>
        <w:spacing w:after="0" w:line="240" w:lineRule="auto"/>
        <w:ind w:left="14" w:right="14"/>
        <w:jc w:val="left"/>
      </w:pPr>
    </w:p>
    <w:p w:rsidR="003C5524" w:rsidRDefault="003C5524" w:rsidP="003C5524">
      <w:pPr>
        <w:spacing w:after="0" w:line="240" w:lineRule="auto"/>
        <w:ind w:left="14" w:right="14"/>
        <w:jc w:val="left"/>
      </w:pPr>
      <w:r>
        <w:t>a</w:t>
      </w:r>
    </w:p>
    <w:p w:rsidR="003C5524" w:rsidRDefault="003C5524" w:rsidP="003C5524">
      <w:pPr>
        <w:spacing w:after="0" w:line="240" w:lineRule="auto"/>
        <w:ind w:left="14" w:right="14"/>
        <w:jc w:val="left"/>
      </w:pPr>
    </w:p>
    <w:p w:rsidR="003C5524" w:rsidRDefault="003C5524" w:rsidP="003C5524">
      <w:pPr>
        <w:spacing w:after="0" w:line="240" w:lineRule="auto"/>
        <w:ind w:left="14" w:right="14"/>
        <w:jc w:val="left"/>
      </w:pPr>
    </w:p>
    <w:p w:rsidR="003C5524" w:rsidRDefault="003C5524" w:rsidP="003C5524">
      <w:pPr>
        <w:spacing w:after="0" w:line="240" w:lineRule="auto"/>
        <w:ind w:left="14" w:right="14"/>
        <w:jc w:val="left"/>
        <w:rPr>
          <w:b/>
        </w:rPr>
      </w:pPr>
      <w:r>
        <w:rPr>
          <w:b/>
        </w:rPr>
        <w:t>PRAGOPROJEKT, a.s.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se sídlem</w:t>
      </w:r>
      <w:r>
        <w:tab/>
      </w:r>
      <w:r>
        <w:tab/>
      </w:r>
      <w:r>
        <w:tab/>
      </w:r>
      <w:r>
        <w:tab/>
      </w:r>
      <w:r>
        <w:tab/>
        <w:t>K Ryšánce 1668/16, 147 54  Praha 4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45272387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CZ45272387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zápis v obchodním rejstříku:</w:t>
      </w:r>
      <w:r>
        <w:tab/>
      </w:r>
      <w:r>
        <w:tab/>
      </w:r>
      <w:r>
        <w:tab/>
      </w:r>
      <w:r w:rsidRPr="003C5524">
        <w:rPr>
          <w:highlight w:val="black"/>
        </w:rPr>
        <w:t>xxxxxxxxxxxxxxxxxxxxxxxxxxxxxxxxxxxxxxxxxx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akciová společnost</w:t>
      </w:r>
    </w:p>
    <w:p w:rsidR="003C5524" w:rsidRDefault="003C5524" w:rsidP="003C5524">
      <w:pPr>
        <w:spacing w:after="0" w:line="240" w:lineRule="auto"/>
        <w:ind w:left="14" w:right="14"/>
        <w:jc w:val="left"/>
        <w:rPr>
          <w:b/>
        </w:rPr>
      </w:pPr>
      <w:r>
        <w:t>bankovní spojení:</w:t>
      </w:r>
      <w:r>
        <w:tab/>
      </w:r>
      <w:r>
        <w:tab/>
      </w:r>
      <w:r>
        <w:tab/>
      </w:r>
      <w:r>
        <w:tab/>
      </w:r>
      <w:r w:rsidRPr="003C5524">
        <w:rPr>
          <w:b/>
          <w:highlight w:val="black"/>
        </w:rPr>
        <w:t>xxxxxxxxxxxxxxxxxxxxxxxxxxxxxx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 w:rsidRPr="003C5524">
        <w:t>zastoupen:</w:t>
      </w:r>
      <w:r>
        <w:tab/>
      </w:r>
      <w:r>
        <w:tab/>
      </w:r>
      <w:r>
        <w:tab/>
      </w:r>
      <w:r>
        <w:tab/>
      </w:r>
      <w:r>
        <w:tab/>
      </w:r>
      <w:r w:rsidRPr="003C5524">
        <w:rPr>
          <w:highlight w:val="black"/>
        </w:rPr>
        <w:t>xxxxxxxxxxxxxxxxxxxxxxxxxxxxxxxxxxxxxxxxxx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kontaktní osoba ve věcech smluvních:</w:t>
      </w:r>
      <w:r>
        <w:tab/>
      </w:r>
      <w:r>
        <w:tab/>
      </w:r>
      <w:r w:rsidRPr="003C5524">
        <w:rPr>
          <w:highlight w:val="black"/>
        </w:rPr>
        <w:t>xxxxxxxxxxxxxxxxxxxxxxxxxxxxxxxxxxxxx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524">
        <w:rPr>
          <w:highlight w:val="black"/>
        </w:rPr>
        <w:t>xxxxxxxxxxxxxxxxxxxxx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524">
        <w:rPr>
          <w:highlight w:val="black"/>
        </w:rPr>
        <w:t>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kontaktní osoba ve věcech technických:</w:t>
      </w:r>
      <w:r>
        <w:tab/>
      </w:r>
      <w:r>
        <w:tab/>
      </w:r>
      <w:r w:rsidRPr="003C5524">
        <w:rPr>
          <w:highlight w:val="black"/>
        </w:rPr>
        <w:t>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524">
        <w:rPr>
          <w:highlight w:val="black"/>
        </w:rPr>
        <w:t>xxxxxxxxxxxxxxxxxxxxxxxxx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524">
        <w:rPr>
          <w:highlight w:val="black"/>
        </w:rPr>
        <w:t>xxxxxxxxxxx</w:t>
      </w:r>
    </w:p>
    <w:p w:rsidR="003C5524" w:rsidRDefault="003C5524" w:rsidP="003C5524">
      <w:pPr>
        <w:spacing w:after="0" w:line="240" w:lineRule="auto"/>
        <w:ind w:left="14" w:right="14"/>
        <w:jc w:val="left"/>
      </w:pPr>
    </w:p>
    <w:p w:rsidR="003C5524" w:rsidRDefault="003C5524" w:rsidP="003C5524">
      <w:pPr>
        <w:spacing w:after="0" w:line="240" w:lineRule="auto"/>
        <w:ind w:left="14" w:right="14"/>
        <w:jc w:val="left"/>
      </w:pPr>
      <w:r>
        <w:t>(dále jen „Zhotovitel“)</w:t>
      </w:r>
    </w:p>
    <w:p w:rsidR="003C5524" w:rsidRDefault="003C5524" w:rsidP="003C5524">
      <w:pPr>
        <w:spacing w:after="0" w:line="240" w:lineRule="auto"/>
        <w:ind w:left="14" w:right="14"/>
        <w:jc w:val="left"/>
      </w:pPr>
      <w:r>
        <w:t>(Objednatel a Zhotovitel dále také společně jako „Smluvní strany“)</w:t>
      </w:r>
    </w:p>
    <w:p w:rsidR="003C5524" w:rsidRDefault="003C5524" w:rsidP="003C5524">
      <w:pPr>
        <w:spacing w:after="0" w:line="240" w:lineRule="auto"/>
        <w:ind w:left="14" w:right="14"/>
        <w:jc w:val="left"/>
      </w:pPr>
    </w:p>
    <w:p w:rsidR="003C5524" w:rsidRPr="003C5524" w:rsidRDefault="003C5524" w:rsidP="003C5524">
      <w:pPr>
        <w:spacing w:after="0" w:line="240" w:lineRule="auto"/>
        <w:ind w:left="14" w:right="14"/>
        <w:jc w:val="left"/>
      </w:pPr>
      <w:r>
        <w:t>uzavírají níže uvedené dne, měsíce a roku tuto Smlouvu.</w:t>
      </w:r>
    </w:p>
    <w:p w:rsidR="003C5524" w:rsidRDefault="003C5524" w:rsidP="003C5524">
      <w:pPr>
        <w:spacing w:after="0" w:line="240" w:lineRule="auto"/>
        <w:ind w:left="14" w:right="14"/>
      </w:pPr>
    </w:p>
    <w:p w:rsidR="003C5524" w:rsidRDefault="003C5524" w:rsidP="003C5524">
      <w:pPr>
        <w:spacing w:after="0" w:line="240" w:lineRule="auto"/>
        <w:ind w:left="0" w:right="14"/>
      </w:pPr>
    </w:p>
    <w:p w:rsidR="003C5524" w:rsidRDefault="003C5524" w:rsidP="003C5524">
      <w:pPr>
        <w:spacing w:after="0" w:line="240" w:lineRule="auto"/>
        <w:ind w:left="14" w:right="14"/>
      </w:pPr>
    </w:p>
    <w:p w:rsidR="003C5524" w:rsidRDefault="003C5524" w:rsidP="003C5524">
      <w:pPr>
        <w:spacing w:after="0" w:line="240" w:lineRule="auto"/>
        <w:ind w:left="14" w:right="14"/>
      </w:pPr>
    </w:p>
    <w:p w:rsidR="003C5524" w:rsidRDefault="003C5524" w:rsidP="00BB1B64">
      <w:pPr>
        <w:ind w:left="14" w:right="333"/>
        <w:jc w:val="left"/>
        <w:rPr>
          <w:b/>
        </w:rPr>
      </w:pPr>
    </w:p>
    <w:p w:rsidR="00137469" w:rsidRDefault="003C5524">
      <w:pPr>
        <w:spacing w:after="78" w:line="259" w:lineRule="auto"/>
        <w:ind w:left="255" w:right="442" w:hanging="10"/>
        <w:jc w:val="center"/>
      </w:pPr>
      <w:r>
        <w:rPr>
          <w:sz w:val="22"/>
        </w:rPr>
        <w:lastRenderedPageBreak/>
        <w:t>Článek I</w:t>
      </w:r>
      <w:r w:rsidR="00BB1B64">
        <w:rPr>
          <w:sz w:val="22"/>
        </w:rPr>
        <w:t>.</w:t>
      </w:r>
    </w:p>
    <w:p w:rsidR="00137469" w:rsidRDefault="00BB1B64">
      <w:pPr>
        <w:spacing w:after="139" w:line="259" w:lineRule="auto"/>
        <w:ind w:left="255" w:right="437" w:hanging="10"/>
        <w:jc w:val="center"/>
      </w:pPr>
      <w:r>
        <w:rPr>
          <w:sz w:val="22"/>
        </w:rPr>
        <w:t>Předmět Smlouvy</w:t>
      </w:r>
    </w:p>
    <w:p w:rsidR="00137469" w:rsidRDefault="00BB1B64">
      <w:pPr>
        <w:spacing w:after="120"/>
        <w:ind w:left="278" w:right="14" w:hanging="264"/>
      </w:pPr>
      <w:r>
        <w:t>l . Zhotovitel se zavazuje provést pro Objednatele na vlastní nebezpečí a odpovědnost dílo (dále jen „plnění”), a to dle zadání Objednatele v tomto rozsahu a členění:</w:t>
      </w:r>
    </w:p>
    <w:p w:rsidR="00137469" w:rsidRDefault="00BB1B64">
      <w:pPr>
        <w:spacing w:after="114"/>
        <w:ind w:left="283" w:right="14"/>
      </w:pPr>
      <w:r>
        <w:t>Předmětem zakázky je realizace podrobného geotechnického průzkumu na stavbu , I/27 Přeštice — obchvat”</w:t>
      </w:r>
      <w:r>
        <w:rPr>
          <w:noProof/>
        </w:rPr>
        <w:drawing>
          <wp:inline distT="0" distB="0" distL="0" distR="0">
            <wp:extent cx="12192" cy="15245"/>
            <wp:effectExtent l="0" t="0" r="0" b="0"/>
            <wp:docPr id="3809" name="Picture 3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" name="Picture 38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469" w:rsidRDefault="00BB1B64">
      <w:pPr>
        <w:spacing w:after="123"/>
        <w:ind w:left="302" w:right="14"/>
      </w:pPr>
      <w:r>
        <w:t>Podrobná specifikace předmětu plnění tvoří přílohu č. I Smlouvy.</w:t>
      </w:r>
    </w:p>
    <w:p w:rsidR="00137469" w:rsidRDefault="00BB1B64">
      <w:pPr>
        <w:numPr>
          <w:ilvl w:val="0"/>
          <w:numId w:val="1"/>
        </w:numPr>
        <w:spacing w:after="110"/>
        <w:ind w:right="14" w:hanging="293"/>
      </w:pPr>
      <w:r>
        <w:t>Zhotovitel je při realizaci Smlouvy vázán zejména následujícími technickými podmínkami: Technické podmínky tvoří součást Rámcové smlouvy.</w:t>
      </w:r>
    </w:p>
    <w:p w:rsidR="00137469" w:rsidRDefault="00BB1B64">
      <w:pPr>
        <w:numPr>
          <w:ilvl w:val="0"/>
          <w:numId w:val="1"/>
        </w:numPr>
        <w:spacing w:after="91"/>
        <w:ind w:right="14" w:hanging="293"/>
      </w:pPr>
      <w:r>
        <w:t>Objednatel se zavazuje řádně dokončené plnění převzít a Zhotoviteli zaplatit dohodnutou cenu podle této Smlouvy.</w:t>
      </w:r>
    </w:p>
    <w:p w:rsidR="00137469" w:rsidRDefault="00BB1B64">
      <w:pPr>
        <w:spacing w:after="110"/>
        <w:ind w:left="312" w:right="14"/>
      </w:pPr>
      <w:r>
        <w:t>Dílčí fakturace bude na základě odsouhlaseného soupisu prací objednatelem.</w:t>
      </w:r>
    </w:p>
    <w:p w:rsidR="00137469" w:rsidRDefault="00BB1B64">
      <w:pPr>
        <w:numPr>
          <w:ilvl w:val="0"/>
          <w:numId w:val="1"/>
        </w:numPr>
        <w:ind w:right="14" w:hanging="293"/>
      </w:pPr>
      <w:r>
        <w:t>Právní vztahy mezi Smluvními stranami touto Smlouvou neupravené se řídí Rámcovou smlouvou na GTP (2017)</w:t>
      </w:r>
    </w:p>
    <w:p w:rsidR="00137469" w:rsidRDefault="00BB1B64">
      <w:pPr>
        <w:spacing w:after="453"/>
        <w:ind w:left="298" w:right="14"/>
      </w:pPr>
      <w:r>
        <w:t>č. Ol UK-002942, uzavřenou dne 19. 1 1. 2018 (dále jen „Rámcová smlouva”).</w:t>
      </w:r>
    </w:p>
    <w:p w:rsidR="00137469" w:rsidRDefault="003C5524">
      <w:pPr>
        <w:spacing w:after="78" w:line="259" w:lineRule="auto"/>
        <w:ind w:left="255" w:right="403" w:hanging="10"/>
        <w:jc w:val="center"/>
      </w:pPr>
      <w:r>
        <w:rPr>
          <w:sz w:val="22"/>
        </w:rPr>
        <w:t>Článek II</w:t>
      </w:r>
      <w:r w:rsidR="00BB1B64">
        <w:rPr>
          <w:sz w:val="22"/>
        </w:rPr>
        <w:t>.</w:t>
      </w:r>
    </w:p>
    <w:p w:rsidR="00137469" w:rsidRDefault="00BB1B64">
      <w:pPr>
        <w:spacing w:after="162" w:line="259" w:lineRule="auto"/>
        <w:ind w:left="2381" w:right="2524" w:hanging="10"/>
        <w:jc w:val="center"/>
      </w:pPr>
      <w:r>
        <w:t>Cena za dílo</w:t>
      </w:r>
    </w:p>
    <w:p w:rsidR="00137469" w:rsidRDefault="00BB1B64">
      <w:pPr>
        <w:spacing w:after="101"/>
        <w:ind w:left="278" w:right="202" w:hanging="264"/>
      </w:pPr>
      <w:r>
        <w:t>l . Za řádnou realizaci této Smlouvy náleží Zhotoviteli cena ve výši stanovené jako součet cen za skutečně realizované plnění, které se vypočítají jako součin skutečně poskytnutého rozsahu plnění a jednotkových cen příslušného plnění, tj.:</w:t>
      </w:r>
    </w:p>
    <w:p w:rsidR="00137469" w:rsidRDefault="00BB1B64" w:rsidP="003C5524">
      <w:pPr>
        <w:spacing w:line="365" w:lineRule="auto"/>
        <w:ind w:left="307" w:right="6784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896112</wp:posOffset>
            </wp:positionH>
            <wp:positionV relativeFrom="page">
              <wp:posOffset>6512386</wp:posOffset>
            </wp:positionV>
            <wp:extent cx="12192" cy="12195"/>
            <wp:effectExtent l="0" t="0" r="0" b="0"/>
            <wp:wrapSquare wrapText="bothSides"/>
            <wp:docPr id="3810" name="Picture 3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" name="Picture 38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bez DPH: 8 287 621,- Kč DP</w:t>
      </w:r>
      <w:r w:rsidR="003C5524">
        <w:t>H: 1 740 400,- Kč                       včetně DPH: 10</w:t>
      </w:r>
      <w:r>
        <w:t xml:space="preserve"> 028 022,- Kč</w:t>
      </w:r>
    </w:p>
    <w:p w:rsidR="00137469" w:rsidRDefault="00BB1B64">
      <w:pPr>
        <w:spacing w:after="107"/>
        <w:ind w:left="312" w:right="14"/>
      </w:pPr>
      <w:r>
        <w:t>Podrobná specifikace ceny tvoří přílohu č. 2 Smlouvy (výkaz výměr).</w:t>
      </w:r>
    </w:p>
    <w:p w:rsidR="00137469" w:rsidRDefault="00BB1B64">
      <w:pPr>
        <w:numPr>
          <w:ilvl w:val="0"/>
          <w:numId w:val="2"/>
        </w:numPr>
        <w:spacing w:after="114"/>
        <w:ind w:right="105" w:hanging="288"/>
      </w:pPr>
      <w:r>
        <w:t>Cena byla Zhotovitelem nabídnuta a Smluvními stranami sjednána v souladu s podmínkami uvedenými v Rámcové smlouvě. Objednatel bude Zhotoviteli hradit cenu pouze za skutečně poskytnuté a Objednatelem odsouhlasené dílčím plnění. Dílčí fakturace bude na základě odsouhlaseného soupisu prací objednatelem.</w:t>
      </w:r>
    </w:p>
    <w:p w:rsidR="00137469" w:rsidRDefault="00BB1B64">
      <w:pPr>
        <w:numPr>
          <w:ilvl w:val="0"/>
          <w:numId w:val="2"/>
        </w:numPr>
        <w:spacing w:after="461"/>
        <w:ind w:right="105" w:hanging="288"/>
      </w:pPr>
      <w:r>
        <w:t>Objednatel uhradí cenu v souladu s platebními podmínkami uvedenými v Rámcové smlouvě.</w:t>
      </w:r>
    </w:p>
    <w:p w:rsidR="00137469" w:rsidRDefault="00847D4B">
      <w:pPr>
        <w:spacing w:after="78" w:line="259" w:lineRule="auto"/>
        <w:ind w:left="255" w:right="379" w:hanging="10"/>
        <w:jc w:val="center"/>
      </w:pPr>
      <w:r>
        <w:rPr>
          <w:sz w:val="22"/>
        </w:rPr>
        <w:t>Článek III</w:t>
      </w:r>
      <w:r w:rsidR="00BB1B64">
        <w:rPr>
          <w:sz w:val="22"/>
        </w:rPr>
        <w:t>.</w:t>
      </w:r>
    </w:p>
    <w:p w:rsidR="00137469" w:rsidRDefault="00BB1B64">
      <w:pPr>
        <w:spacing w:after="124" w:line="259" w:lineRule="auto"/>
        <w:ind w:left="2381" w:right="2491" w:hanging="10"/>
        <w:jc w:val="center"/>
      </w:pPr>
      <w:r>
        <w:t>Doba a místo plnění</w:t>
      </w:r>
    </w:p>
    <w:p w:rsidR="00137469" w:rsidRDefault="00BB1B64">
      <w:pPr>
        <w:spacing w:after="45"/>
        <w:ind w:left="14" w:right="14"/>
      </w:pPr>
      <w:r>
        <w:t>l . Smluvní strany sjednávají dobu plnění následujícím způsobem:</w:t>
      </w:r>
    </w:p>
    <w:p w:rsidR="00137469" w:rsidRDefault="00BB1B64">
      <w:pPr>
        <w:spacing w:line="363" w:lineRule="auto"/>
        <w:ind w:left="322" w:right="5011"/>
      </w:pPr>
      <w:r>
        <w:t>zahájení prací: po nabytí účinnosti smlouvy dokončení prací:</w:t>
      </w:r>
    </w:p>
    <w:p w:rsidR="00137469" w:rsidRDefault="00BB1B64">
      <w:pPr>
        <w:numPr>
          <w:ilvl w:val="0"/>
          <w:numId w:val="3"/>
        </w:numPr>
        <w:spacing w:after="1" w:line="264" w:lineRule="auto"/>
        <w:ind w:right="563" w:hanging="360"/>
      </w:pPr>
      <w:r>
        <w:rPr>
          <w:sz w:val="22"/>
        </w:rPr>
        <w:t>Vlastní průzkumné práce do 31.12.2019</w:t>
      </w:r>
    </w:p>
    <w:p w:rsidR="00137469" w:rsidRDefault="00BB1B64">
      <w:pPr>
        <w:numPr>
          <w:ilvl w:val="0"/>
          <w:numId w:val="3"/>
        </w:numPr>
        <w:spacing w:after="331"/>
        <w:ind w:right="563" w:hanging="360"/>
      </w:pPr>
      <w:r>
        <w:t>Vyhodnocení formou závěrečné zprávy do 31.5.2020</w:t>
      </w:r>
    </w:p>
    <w:p w:rsidR="00137469" w:rsidRDefault="00BB1B64">
      <w:pPr>
        <w:spacing w:after="460"/>
        <w:ind w:left="14" w:right="14"/>
      </w:pPr>
      <w:r>
        <w:t>2. Smluvní strany sjednávají místo plnění takto: budoucí trasa I/27 Přeštice — obchvat, Plzeňský kraj</w:t>
      </w:r>
    </w:p>
    <w:p w:rsidR="00137469" w:rsidRDefault="00BB1B64">
      <w:pPr>
        <w:spacing w:after="78" w:line="259" w:lineRule="auto"/>
        <w:ind w:left="255" w:right="355" w:hanging="10"/>
        <w:jc w:val="center"/>
      </w:pPr>
      <w:r>
        <w:rPr>
          <w:sz w:val="22"/>
        </w:rPr>
        <w:t>Článek IV.</w:t>
      </w:r>
    </w:p>
    <w:p w:rsidR="00137469" w:rsidRDefault="00BB1B64">
      <w:pPr>
        <w:spacing w:after="121" w:line="259" w:lineRule="auto"/>
        <w:ind w:left="255" w:right="360" w:hanging="10"/>
        <w:jc w:val="center"/>
      </w:pPr>
      <w:r>
        <w:rPr>
          <w:sz w:val="22"/>
        </w:rPr>
        <w:t>Podmínky provádění díla</w:t>
      </w:r>
    </w:p>
    <w:p w:rsidR="00137469" w:rsidRDefault="00BB1B64">
      <w:pPr>
        <w:ind w:left="278" w:right="14" w:hanging="264"/>
      </w:pPr>
      <w:r>
        <w:t>l . Pro plnění této Smlouvy a práva a povinnosti Smluvních stran platí příslušná ustanovení Rámcové smlouvy, pakliže v této Smlouvě není sjednáno jinak,</w:t>
      </w:r>
    </w:p>
    <w:p w:rsidR="00137469" w:rsidRDefault="00BB1B64">
      <w:pPr>
        <w:numPr>
          <w:ilvl w:val="0"/>
          <w:numId w:val="4"/>
        </w:numPr>
        <w:spacing w:after="110"/>
        <w:ind w:right="14" w:hanging="283"/>
      </w:pPr>
      <w:r>
        <w:lastRenderedPageBreak/>
        <w:t>Smluvní strany sjednávají záruku za jakost ve vztahu k provedenému dílu v délce trvání 5 let ode dne odevzdání a převzetí díla.</w:t>
      </w:r>
    </w:p>
    <w:p w:rsidR="00137469" w:rsidRDefault="00BB1B64">
      <w:pPr>
        <w:numPr>
          <w:ilvl w:val="0"/>
          <w:numId w:val="4"/>
        </w:numPr>
        <w:spacing w:after="73"/>
        <w:ind w:right="14" w:hanging="283"/>
      </w:pPr>
      <w:r>
        <w:t>Objednatel poskytne Zhotoviteli bezplatně před zahájením jeho činnosti následující dokumentaci, nezbytnou pro realizaci díla: PD aktualizace podrobného GTP, I/27 Přeštice-Šlovice, zpracovatel TUBES,spol. s r.o.. Dokumentaci nad rozsah dokumentace uvedené v tomto článku Smlouvy, a veškerá další nezbytná povolení, oznámení a souhlasy dotčených subjektů, nezbytné pro řádnou realizaci díla, si Zhotovitel zajistí na vlastní náklady a riziko.</w:t>
      </w:r>
    </w:p>
    <w:p w:rsidR="00137469" w:rsidRDefault="00BB1B64">
      <w:pPr>
        <w:numPr>
          <w:ilvl w:val="0"/>
          <w:numId w:val="4"/>
        </w:numPr>
        <w:spacing w:after="129"/>
        <w:ind w:right="14" w:hanging="283"/>
      </w:pPr>
      <w:r>
        <w:t>Způsob předání a převzetí díla upravuje Rámcová smlouva.</w:t>
      </w:r>
    </w:p>
    <w:p w:rsidR="00137469" w:rsidRDefault="00BB1B64">
      <w:pPr>
        <w:numPr>
          <w:ilvl w:val="0"/>
          <w:numId w:val="4"/>
        </w:numPr>
        <w:spacing w:after="89"/>
        <w:ind w:right="14" w:hanging="283"/>
      </w:pPr>
      <w:r>
        <w:t>Obecné podmínky pro předání a převzetí staveniště a způsob zabezpečení zařízení staveniště upravuje Rámcová smlouva.</w:t>
      </w:r>
    </w:p>
    <w:p w:rsidR="00137469" w:rsidRDefault="00BB1B64">
      <w:pPr>
        <w:numPr>
          <w:ilvl w:val="0"/>
          <w:numId w:val="4"/>
        </w:numPr>
        <w:spacing w:after="130"/>
        <w:ind w:right="14" w:hanging="283"/>
      </w:pPr>
      <w:r>
        <w:t>Zásady kontroly Zhotovitelem prováděných prací, stanovení organizace kontrolních dnů a postup při kontrole prací, které budou dalším postupem zakryty upravuje Rámcová smlouva.</w:t>
      </w:r>
    </w:p>
    <w:p w:rsidR="00137469" w:rsidRDefault="00BB1B64">
      <w:pPr>
        <w:numPr>
          <w:ilvl w:val="0"/>
          <w:numId w:val="4"/>
        </w:numPr>
        <w:spacing w:after="102"/>
        <w:ind w:right="14" w:hanging="283"/>
      </w:pPr>
      <w:r>
        <w:t>Pro změnu podzhotovitele (subdodavatele), prostřednictvím kterého Zhotovitel prokazoval v zadávacím řízení na uzavření Rámcové smlouvy kvalifikaci, platí obecné podmínky pro podzhotovitele, uvedené v Rámcové smlouvě a Zvláštní příloze k nabídce Zhotovitele.</w:t>
      </w:r>
    </w:p>
    <w:p w:rsidR="00137469" w:rsidRDefault="00BB1B64">
      <w:pPr>
        <w:numPr>
          <w:ilvl w:val="0"/>
          <w:numId w:val="4"/>
        </w:numPr>
        <w:spacing w:after="117"/>
        <w:ind w:right="14" w:hanging="283"/>
      </w:pPr>
      <w:r>
        <w:t>Součástí díla budou rovněž následující písemné výstupy z činnosti Zhotovitele</w:t>
      </w:r>
    </w:p>
    <w:p w:rsidR="00137469" w:rsidRDefault="00BB1B64">
      <w:pPr>
        <w:spacing w:after="116"/>
        <w:ind w:left="451" w:right="14"/>
      </w:pPr>
      <w:r>
        <w:t>PoGTP — závěrečná zpráva : 4x tištěné výtisky + 4x elektronicky na datovém nosiči, které Zhotovitel Objednateli předá v termínu do 31.5.2020.</w:t>
      </w:r>
    </w:p>
    <w:p w:rsidR="00137469" w:rsidRDefault="00BB1B64">
      <w:pPr>
        <w:numPr>
          <w:ilvl w:val="0"/>
          <w:numId w:val="4"/>
        </w:numPr>
        <w:spacing w:after="440"/>
        <w:ind w:right="14" w:hanging="283"/>
      </w:pPr>
      <w:r>
        <w:t>Ostatní podmínky, za kterých bude plněna Smlouva jsou následující (podmínky nad rámec stanovený v Rámcové smlouvě) - nepoužije se.</w:t>
      </w:r>
    </w:p>
    <w:p w:rsidR="00137469" w:rsidRDefault="00BB1B64">
      <w:pPr>
        <w:spacing w:after="285" w:line="259" w:lineRule="auto"/>
        <w:ind w:left="255" w:right="82" w:hanging="10"/>
        <w:jc w:val="center"/>
      </w:pPr>
      <w:r>
        <w:rPr>
          <w:sz w:val="22"/>
        </w:rPr>
        <w:t>Článek V.</w:t>
      </w:r>
    </w:p>
    <w:p w:rsidR="00137469" w:rsidRDefault="00BB1B64">
      <w:pPr>
        <w:spacing w:after="160" w:line="259" w:lineRule="auto"/>
        <w:ind w:left="255" w:right="67" w:hanging="10"/>
        <w:jc w:val="center"/>
      </w:pPr>
      <w:r>
        <w:rPr>
          <w:sz w:val="22"/>
        </w:rPr>
        <w:t>Registr smluv</w:t>
      </w:r>
    </w:p>
    <w:p w:rsidR="00137469" w:rsidRDefault="00BB1B64">
      <w:pPr>
        <w:spacing w:after="99" w:line="323" w:lineRule="auto"/>
        <w:ind w:left="547" w:right="14" w:hanging="336"/>
      </w:pPr>
      <w:r>
        <w:t>l . Zhotovitel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:rsidR="00137469" w:rsidRDefault="00BB1B64">
      <w:pPr>
        <w:numPr>
          <w:ilvl w:val="0"/>
          <w:numId w:val="5"/>
        </w:numPr>
        <w:spacing w:after="87" w:line="317" w:lineRule="auto"/>
        <w:ind w:right="14" w:hanging="365"/>
      </w:pPr>
      <w:r>
        <w:t>Zhotovitel bere na vědomí a výslovně souhlasí, že Smlouva bude uveřejněna v registru smluv bez ohledu na skutečnost, zda spadá pod některou z výjimek z povinnosti uveřejnění stanovenou v ust.</w:t>
      </w:r>
      <w:r w:rsidR="00847D4B">
        <w:t xml:space="preserve"> §</w:t>
      </w:r>
      <w:r>
        <w:t xml:space="preserve"> 3 odst. 2 zákona o registru smluv.</w:t>
      </w:r>
    </w:p>
    <w:p w:rsidR="00137469" w:rsidRDefault="00BB1B64">
      <w:pPr>
        <w:numPr>
          <w:ilvl w:val="0"/>
          <w:numId w:val="5"/>
        </w:numPr>
        <w:spacing w:after="88" w:line="317" w:lineRule="auto"/>
        <w:ind w:right="14" w:hanging="365"/>
      </w:pPr>
      <w:r>
        <w:t>V rámci Smlouvy nebudou uveřejněny informace stanovené v ust. 3 odst. I zákona o registru smluv označené Zhotovitelem před podpisem Smlouvy.</w:t>
      </w:r>
    </w:p>
    <w:p w:rsidR="00137469" w:rsidRDefault="00BB1B64">
      <w:pPr>
        <w:numPr>
          <w:ilvl w:val="0"/>
          <w:numId w:val="5"/>
        </w:numPr>
        <w:spacing w:after="854"/>
        <w:ind w:right="14" w:hanging="365"/>
      </w:pPr>
      <w:r>
        <w:t>Objednatel je povinen informovat Zhotovitele o datu uveřejnění Smlouvy v registru smluv nejpozději do 3 (tří) pracovních dnů ode dne uveřejnění Smlouvy.</w:t>
      </w:r>
    </w:p>
    <w:p w:rsidR="00137469" w:rsidRDefault="00847D4B">
      <w:pPr>
        <w:spacing w:after="78" w:line="259" w:lineRule="auto"/>
        <w:ind w:left="255" w:right="14" w:hanging="10"/>
        <w:jc w:val="center"/>
      </w:pPr>
      <w:r>
        <w:rPr>
          <w:sz w:val="22"/>
        </w:rPr>
        <w:t>Článek VI.</w:t>
      </w:r>
    </w:p>
    <w:p w:rsidR="00137469" w:rsidRDefault="00BB1B64">
      <w:pPr>
        <w:spacing w:after="233" w:line="259" w:lineRule="auto"/>
        <w:ind w:left="255" w:right="0" w:hanging="10"/>
        <w:jc w:val="center"/>
      </w:pPr>
      <w:r>
        <w:rPr>
          <w:sz w:val="22"/>
        </w:rPr>
        <w:t>Závěrečná ustanovení</w:t>
      </w:r>
    </w:p>
    <w:p w:rsidR="00137469" w:rsidRDefault="00BB1B64">
      <w:pPr>
        <w:ind w:left="250" w:right="14"/>
      </w:pPr>
      <w:r>
        <w:t>l . Tato Smlouva nabývá platnosti podpisem obou Smluvních stran a účinnosti dnem uveřejnění v registru smluv.</w:t>
      </w:r>
    </w:p>
    <w:p w:rsidR="00137469" w:rsidRDefault="00BB1B64">
      <w:pPr>
        <w:numPr>
          <w:ilvl w:val="0"/>
          <w:numId w:val="6"/>
        </w:numPr>
        <w:spacing w:after="118"/>
        <w:ind w:right="14" w:hanging="293"/>
      </w:pPr>
      <w:r>
        <w:t>Tuto Smlouvu je možno ukončit za podmínek stanovených v Rámcové smlouvě.</w:t>
      </w:r>
    </w:p>
    <w:p w:rsidR="00137469" w:rsidRDefault="00BB1B64">
      <w:pPr>
        <w:numPr>
          <w:ilvl w:val="0"/>
          <w:numId w:val="6"/>
        </w:numPr>
        <w:spacing w:after="96"/>
        <w:ind w:right="14" w:hanging="293"/>
      </w:pPr>
      <w:r>
        <w:t>Přílohu této Smlouvy tvoří:</w:t>
      </w:r>
    </w:p>
    <w:p w:rsidR="00137469" w:rsidRDefault="00BB1B64">
      <w:pPr>
        <w:ind w:left="883" w:right="14" w:hanging="341"/>
      </w:pPr>
      <w:r>
        <w:lastRenderedPageBreak/>
        <w:t>l . Podrobná specifikace předmětu plnění : Projekt — aktualizace podrobného GTP, zpracované firmou TUBES, spol. s r.o. (bude předáno v</w:t>
      </w:r>
      <w:r w:rsidR="00847D4B">
        <w:t> </w:t>
      </w:r>
      <w:r>
        <w:t>el.</w:t>
      </w:r>
      <w:r w:rsidR="00847D4B">
        <w:t xml:space="preserve"> </w:t>
      </w:r>
      <w:r>
        <w:t>podobě)</w:t>
      </w:r>
    </w:p>
    <w:p w:rsidR="00137469" w:rsidRDefault="00BB1B64">
      <w:pPr>
        <w:ind w:left="518" w:right="14"/>
      </w:pPr>
      <w:r>
        <w:t>2. Podrobná specifikace ceny (Výkaz výměr)</w:t>
      </w:r>
    </w:p>
    <w:p w:rsidR="00137469" w:rsidRDefault="00BB1B64">
      <w:pPr>
        <w:numPr>
          <w:ilvl w:val="0"/>
          <w:numId w:val="6"/>
        </w:numPr>
        <w:spacing w:after="110"/>
        <w:ind w:right="14" w:hanging="293"/>
      </w:pPr>
      <w:r>
        <w:t>Smlouva je vyhotovena ve čtyřech vyhotoveních, z nichž Objednatel obdrží dvě a Zhotovitel obdrží dvě.</w:t>
      </w:r>
    </w:p>
    <w:p w:rsidR="00137469" w:rsidRDefault="00BB1B64">
      <w:pPr>
        <w:numPr>
          <w:ilvl w:val="0"/>
          <w:numId w:val="6"/>
        </w:numPr>
        <w:ind w:right="14" w:hanging="293"/>
      </w:pPr>
      <w:r>
        <w:t>Smluvní strany prohlašují, že Smlouvu uzavírají svobodně a vážně a že považují její obsah za určitý a srozumitelný, na důkaz čehož připojují níže své podpisy.</w:t>
      </w:r>
    </w:p>
    <w:p w:rsidR="00137469" w:rsidRDefault="00137469"/>
    <w:p w:rsidR="00847D4B" w:rsidRDefault="00847D4B"/>
    <w:p w:rsidR="00847D4B" w:rsidRDefault="00847D4B">
      <w:pPr>
        <w:sectPr w:rsidR="00847D4B">
          <w:type w:val="continuous"/>
          <w:pgSz w:w="11904" w:h="16829"/>
          <w:pgMar w:top="1379" w:right="821" w:bottom="1425" w:left="1464" w:header="708" w:footer="708" w:gutter="0"/>
          <w:cols w:space="708"/>
        </w:sectPr>
      </w:pPr>
    </w:p>
    <w:p w:rsidR="00137469" w:rsidRDefault="00BB1B64">
      <w:pPr>
        <w:tabs>
          <w:tab w:val="center" w:pos="2198"/>
        </w:tabs>
        <w:spacing w:after="534"/>
        <w:ind w:left="0" w:right="0"/>
        <w:jc w:val="left"/>
      </w:pPr>
      <w:r>
        <w:t>V Plzni dne</w:t>
      </w:r>
      <w:r>
        <w:tab/>
      </w:r>
      <w:r w:rsidR="00847D4B">
        <w:rPr>
          <w:noProof/>
        </w:rPr>
        <w:t>25-06-2019</w:t>
      </w:r>
    </w:p>
    <w:p w:rsidR="00137469" w:rsidRDefault="00847D4B" w:rsidP="00847D4B">
      <w:pPr>
        <w:spacing w:after="1114"/>
        <w:ind w:left="14" w:right="-348"/>
        <w:jc w:val="left"/>
      </w:pPr>
      <w:r>
        <w:t>PODEPSÁN                                                          za Objednatele:                                                          Ředitelství silnic a dálnic Č</w:t>
      </w:r>
      <w:r w:rsidR="00BB1B64">
        <w:t>R</w:t>
      </w:r>
    </w:p>
    <w:p w:rsidR="00137469" w:rsidRDefault="00BB1B64">
      <w:pPr>
        <w:spacing w:after="594"/>
        <w:ind w:left="14" w:right="14"/>
      </w:pPr>
      <w:r>
        <w:t>V Praze dne 13.6.2019</w:t>
      </w:r>
    </w:p>
    <w:p w:rsidR="00137469" w:rsidRDefault="00BB1B64" w:rsidP="00847D4B">
      <w:pPr>
        <w:ind w:left="0" w:right="14"/>
      </w:pPr>
      <w:r>
        <w:t>PODEPSÁN</w:t>
      </w:r>
    </w:p>
    <w:p w:rsidR="00137469" w:rsidRDefault="00BB1B64" w:rsidP="00847D4B">
      <w:pPr>
        <w:spacing w:after="1147" w:line="265" w:lineRule="auto"/>
        <w:ind w:left="10" w:right="-15" w:hanging="10"/>
        <w:jc w:val="left"/>
        <w:sectPr w:rsidR="00137469" w:rsidSect="00847D4B">
          <w:type w:val="continuous"/>
          <w:pgSz w:w="11904" w:h="16829"/>
          <w:pgMar w:top="1440" w:right="1862" w:bottom="1440" w:left="1598" w:header="708" w:footer="708" w:gutter="0"/>
          <w:cols w:num="2" w:space="708" w:equalWidth="0">
            <w:col w:w="3763" w:space="1286"/>
            <w:col w:w="3394"/>
          </w:cols>
        </w:sectPr>
      </w:pPr>
      <w:r>
        <w:t xml:space="preserve">za Zhotovitele: </w:t>
      </w:r>
      <w:r w:rsidR="00847D4B">
        <w:t xml:space="preserve">                                                                PRAGOPROJEKT, a.s</w:t>
      </w:r>
    </w:p>
    <w:p w:rsidR="00137469" w:rsidRDefault="00137469" w:rsidP="00847D4B">
      <w:pPr>
        <w:spacing w:after="0" w:line="259" w:lineRule="auto"/>
        <w:ind w:left="0" w:right="-778"/>
        <w:jc w:val="left"/>
      </w:pPr>
    </w:p>
    <w:sectPr w:rsidR="00137469">
      <w:footerReference w:type="even" r:id="rId11"/>
      <w:footerReference w:type="default" r:id="rId12"/>
      <w:footerReference w:type="first" r:id="rId13"/>
      <w:pgSz w:w="11904" w:h="16829"/>
      <w:pgMar w:top="110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64" w:rsidRDefault="00BB1B64">
      <w:pPr>
        <w:spacing w:after="0" w:line="240" w:lineRule="auto"/>
      </w:pPr>
      <w:r>
        <w:separator/>
      </w:r>
    </w:p>
  </w:endnote>
  <w:endnote w:type="continuationSeparator" w:id="0">
    <w:p w:rsidR="00BB1B64" w:rsidRDefault="00BB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64" w:rsidRDefault="00BB1B64">
    <w:pPr>
      <w:spacing w:after="0" w:line="259" w:lineRule="auto"/>
      <w:ind w:left="1838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64" w:rsidRDefault="00BB1B64">
    <w:pPr>
      <w:spacing w:after="0" w:line="259" w:lineRule="auto"/>
      <w:ind w:left="1838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64" w:rsidRDefault="00BB1B64">
    <w:pPr>
      <w:spacing w:after="160" w:line="259" w:lineRule="auto"/>
      <w:ind w:left="0" w:righ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64" w:rsidRDefault="00BB1B64">
    <w:pPr>
      <w:spacing w:after="160" w:line="259" w:lineRule="auto"/>
      <w:ind w:left="0"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64" w:rsidRDefault="00BB1B64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64" w:rsidRDefault="00BB1B64">
      <w:pPr>
        <w:spacing w:after="0" w:line="240" w:lineRule="auto"/>
      </w:pPr>
      <w:r>
        <w:separator/>
      </w:r>
    </w:p>
  </w:footnote>
  <w:footnote w:type="continuationSeparator" w:id="0">
    <w:p w:rsidR="00BB1B64" w:rsidRDefault="00BB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CA0"/>
    <w:multiLevelType w:val="hybridMultilevel"/>
    <w:tmpl w:val="2EA0FD16"/>
    <w:lvl w:ilvl="0" w:tplc="E3DCFC00">
      <w:start w:val="13"/>
      <w:numFmt w:val="decimal"/>
      <w:lvlText w:val="%1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960BA2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33C60DC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CB2E240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C58E05A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6ACC82E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49C7960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AF0D7B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DB6DE00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472897"/>
    <w:multiLevelType w:val="hybridMultilevel"/>
    <w:tmpl w:val="AF805B20"/>
    <w:lvl w:ilvl="0" w:tplc="36247CA6">
      <w:start w:val="1"/>
      <w:numFmt w:val="decimal"/>
      <w:lvlText w:val="%1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67435DC">
      <w:start w:val="1"/>
      <w:numFmt w:val="lowerLetter"/>
      <w:lvlText w:val="%2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C328062">
      <w:start w:val="1"/>
      <w:numFmt w:val="lowerRoman"/>
      <w:lvlText w:val="%3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39A6658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C465886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95CB0AC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2C6583A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A0432B0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2CA1CFE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8E7733"/>
    <w:multiLevelType w:val="hybridMultilevel"/>
    <w:tmpl w:val="67C6911C"/>
    <w:lvl w:ilvl="0" w:tplc="7F102B12">
      <w:start w:val="12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5D660A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F904D2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472919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7CEF31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0ECAA5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CE0856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80A24F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9E614F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C677B5"/>
    <w:multiLevelType w:val="hybridMultilevel"/>
    <w:tmpl w:val="3C145286"/>
    <w:lvl w:ilvl="0" w:tplc="477EFC64">
      <w:start w:val="1"/>
      <w:numFmt w:val="decimal"/>
      <w:lvlText w:val="%1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30215A4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7864570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4529F8A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BA6F01C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67AF194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3F6FA80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BEA8432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61ED384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A7BDD"/>
    <w:multiLevelType w:val="hybridMultilevel"/>
    <w:tmpl w:val="428C6CE4"/>
    <w:lvl w:ilvl="0" w:tplc="C4FEC9EE">
      <w:start w:val="2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06CC60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9A2C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FABA88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5270EE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04DCEC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86DA8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F8A18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E3C56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FB4BD2"/>
    <w:multiLevelType w:val="hybridMultilevel"/>
    <w:tmpl w:val="185852E4"/>
    <w:lvl w:ilvl="0" w:tplc="8FBA4370">
      <w:start w:val="2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6FC8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4E234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9AAFB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3EF6E2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2D21C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9209F8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EEBE4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E6148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3D3B13"/>
    <w:multiLevelType w:val="hybridMultilevel"/>
    <w:tmpl w:val="21DA1010"/>
    <w:lvl w:ilvl="0" w:tplc="890610AE">
      <w:start w:val="2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ADEF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EFAB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F446E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E545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6224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2294B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203A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412C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CA4C78"/>
    <w:multiLevelType w:val="hybridMultilevel"/>
    <w:tmpl w:val="CBB445D6"/>
    <w:lvl w:ilvl="0" w:tplc="A1C0B9AE">
      <w:start w:val="11"/>
      <w:numFmt w:val="decimal"/>
      <w:lvlText w:val="%1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5C2236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6DCEE0A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49678F4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C826650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618C20A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0D0BB3E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39E4A3A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F4E36D2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BE0F24"/>
    <w:multiLevelType w:val="hybridMultilevel"/>
    <w:tmpl w:val="1D269CA2"/>
    <w:lvl w:ilvl="0" w:tplc="95324ACC">
      <w:start w:val="29"/>
      <w:numFmt w:val="decimal"/>
      <w:lvlText w:val="%1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E48F82E">
      <w:start w:val="1"/>
      <w:numFmt w:val="lowerLetter"/>
      <w:lvlText w:val="%2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9F87AC6">
      <w:start w:val="1"/>
      <w:numFmt w:val="lowerRoman"/>
      <w:lvlText w:val="%3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2B6E0C2">
      <w:start w:val="1"/>
      <w:numFmt w:val="decimal"/>
      <w:lvlText w:val="%4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E06B90A">
      <w:start w:val="1"/>
      <w:numFmt w:val="lowerLetter"/>
      <w:lvlText w:val="%5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D462F42">
      <w:start w:val="1"/>
      <w:numFmt w:val="lowerRoman"/>
      <w:lvlText w:val="%6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BFAEB5C">
      <w:start w:val="1"/>
      <w:numFmt w:val="decimal"/>
      <w:lvlText w:val="%7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66CBE2A">
      <w:start w:val="1"/>
      <w:numFmt w:val="lowerLetter"/>
      <w:lvlText w:val="%8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35E6944">
      <w:start w:val="1"/>
      <w:numFmt w:val="lowerRoman"/>
      <w:lvlText w:val="%9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715791"/>
    <w:multiLevelType w:val="hybridMultilevel"/>
    <w:tmpl w:val="210E7C60"/>
    <w:lvl w:ilvl="0" w:tplc="0AB2B584">
      <w:start w:val="20"/>
      <w:numFmt w:val="decimal"/>
      <w:lvlText w:val="%1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690354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132C69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81A532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F5EA6F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35ECF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F907D9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392478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896F33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03335A"/>
    <w:multiLevelType w:val="hybridMultilevel"/>
    <w:tmpl w:val="8B329E0E"/>
    <w:lvl w:ilvl="0" w:tplc="FEEAFC4A">
      <w:start w:val="4"/>
      <w:numFmt w:val="decimal"/>
      <w:lvlText w:val="%1"/>
      <w:lvlJc w:val="left"/>
      <w:pPr>
        <w:ind w:left="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0BE623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AE6D6D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91E2EE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E98949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220427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85628F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45ECF7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A4E517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D3209C"/>
    <w:multiLevelType w:val="hybridMultilevel"/>
    <w:tmpl w:val="8382B278"/>
    <w:lvl w:ilvl="0" w:tplc="19D0B756">
      <w:start w:val="2"/>
      <w:numFmt w:val="decimal"/>
      <w:lvlText w:val="%1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F4C9648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268970E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7C8ADB4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84CA306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DD0EF10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98E6148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C3CB262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5F82E56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7B269F"/>
    <w:multiLevelType w:val="hybridMultilevel"/>
    <w:tmpl w:val="BAC4A810"/>
    <w:lvl w:ilvl="0" w:tplc="033A1840">
      <w:start w:val="1"/>
      <w:numFmt w:val="decimal"/>
      <w:lvlText w:val="%1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C58377A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CBC135C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CEE3BDE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D8C72FA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F16346A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1ECD63A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AAE27D6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DD8E0A0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B7642B"/>
    <w:multiLevelType w:val="hybridMultilevel"/>
    <w:tmpl w:val="0846AF54"/>
    <w:lvl w:ilvl="0" w:tplc="DAD00A24">
      <w:start w:val="12"/>
      <w:numFmt w:val="decimal"/>
      <w:lvlText w:val="%1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EA2030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2CEBF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48EDE1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4C49F8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26CAB6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5E097B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BBCB10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DAAD6D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0C2CAE"/>
    <w:multiLevelType w:val="hybridMultilevel"/>
    <w:tmpl w:val="89B4621A"/>
    <w:lvl w:ilvl="0" w:tplc="E918D2DC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C4B2D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349BB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A4F9B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88193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4785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8B3C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FA99B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7E4BC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661626"/>
    <w:multiLevelType w:val="hybridMultilevel"/>
    <w:tmpl w:val="E39C8E8C"/>
    <w:lvl w:ilvl="0" w:tplc="18CA8548">
      <w:start w:val="2"/>
      <w:numFmt w:val="decimal"/>
      <w:lvlText w:val="%1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6CA6BA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064F1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4E52D6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0AE24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DC209A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DC36B8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0CE826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D23CA2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786844"/>
    <w:multiLevelType w:val="hybridMultilevel"/>
    <w:tmpl w:val="6B8C48B6"/>
    <w:lvl w:ilvl="0" w:tplc="CBF4D948">
      <w:start w:val="1"/>
      <w:numFmt w:val="bullet"/>
      <w:lvlText w:val="•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DCE9C8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A2ECEC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0EC310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C259C8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CC78EE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145CAA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B821264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3C85FA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437A4A"/>
    <w:multiLevelType w:val="hybridMultilevel"/>
    <w:tmpl w:val="53BCEB96"/>
    <w:lvl w:ilvl="0" w:tplc="708C10BA">
      <w:start w:val="1"/>
      <w:numFmt w:val="decimal"/>
      <w:lvlText w:val="%1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724E652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496C6E4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EEAE248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ABEBBC8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DBABF50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54C6A18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E34C2BE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482B96E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652C2B"/>
    <w:multiLevelType w:val="hybridMultilevel"/>
    <w:tmpl w:val="637E790C"/>
    <w:lvl w:ilvl="0" w:tplc="2812C666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5A8FB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EA6BA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85F4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529CB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5C2648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CC90E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4F5F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419DA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4F43C3"/>
    <w:multiLevelType w:val="hybridMultilevel"/>
    <w:tmpl w:val="988A4AA4"/>
    <w:lvl w:ilvl="0" w:tplc="E086152E">
      <w:start w:val="15"/>
      <w:numFmt w:val="decimal"/>
      <w:lvlText w:val="%1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27CA5A8">
      <w:start w:val="1"/>
      <w:numFmt w:val="lowerLetter"/>
      <w:lvlText w:val="%2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2BC51BE">
      <w:start w:val="1"/>
      <w:numFmt w:val="lowerRoman"/>
      <w:lvlText w:val="%3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A10A5BC">
      <w:start w:val="1"/>
      <w:numFmt w:val="decimal"/>
      <w:lvlText w:val="%4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25A92B6">
      <w:start w:val="1"/>
      <w:numFmt w:val="lowerLetter"/>
      <w:lvlText w:val="%5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1C29012">
      <w:start w:val="1"/>
      <w:numFmt w:val="lowerRoman"/>
      <w:lvlText w:val="%6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FDCBEDE">
      <w:start w:val="1"/>
      <w:numFmt w:val="decimal"/>
      <w:lvlText w:val="%7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964D18">
      <w:start w:val="1"/>
      <w:numFmt w:val="lowerLetter"/>
      <w:lvlText w:val="%8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6E6CA46">
      <w:start w:val="1"/>
      <w:numFmt w:val="lowerRoman"/>
      <w:lvlText w:val="%9"/>
      <w:lvlJc w:val="left"/>
      <w:pPr>
        <w:ind w:left="6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CA5786"/>
    <w:multiLevelType w:val="hybridMultilevel"/>
    <w:tmpl w:val="EE52625C"/>
    <w:lvl w:ilvl="0" w:tplc="CF603052">
      <w:start w:val="4"/>
      <w:numFmt w:val="decimal"/>
      <w:lvlText w:val="%1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B9A6B2E">
      <w:start w:val="1"/>
      <w:numFmt w:val="lowerLetter"/>
      <w:lvlText w:val="%2"/>
      <w:lvlJc w:val="left"/>
      <w:pPr>
        <w:ind w:left="1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C003202">
      <w:start w:val="1"/>
      <w:numFmt w:val="lowerRoman"/>
      <w:lvlText w:val="%3"/>
      <w:lvlJc w:val="left"/>
      <w:pPr>
        <w:ind w:left="2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85C7520">
      <w:start w:val="1"/>
      <w:numFmt w:val="decimal"/>
      <w:lvlText w:val="%4"/>
      <w:lvlJc w:val="left"/>
      <w:pPr>
        <w:ind w:left="2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918E994">
      <w:start w:val="1"/>
      <w:numFmt w:val="lowerLetter"/>
      <w:lvlText w:val="%5"/>
      <w:lvlJc w:val="left"/>
      <w:pPr>
        <w:ind w:left="3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EE680B6">
      <w:start w:val="1"/>
      <w:numFmt w:val="lowerRoman"/>
      <w:lvlText w:val="%6"/>
      <w:lvlJc w:val="left"/>
      <w:pPr>
        <w:ind w:left="4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DD8BD60">
      <w:start w:val="1"/>
      <w:numFmt w:val="decimal"/>
      <w:lvlText w:val="%7"/>
      <w:lvlJc w:val="left"/>
      <w:pPr>
        <w:ind w:left="4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23C287A">
      <w:start w:val="1"/>
      <w:numFmt w:val="lowerLetter"/>
      <w:lvlText w:val="%8"/>
      <w:lvlJc w:val="left"/>
      <w:pPr>
        <w:ind w:left="5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1DE130C">
      <w:start w:val="1"/>
      <w:numFmt w:val="lowerRoman"/>
      <w:lvlText w:val="%9"/>
      <w:lvlJc w:val="left"/>
      <w:pPr>
        <w:ind w:left="6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994E81"/>
    <w:multiLevelType w:val="hybridMultilevel"/>
    <w:tmpl w:val="BC28EC70"/>
    <w:lvl w:ilvl="0" w:tplc="155EFBE2">
      <w:start w:val="1"/>
      <w:numFmt w:val="decimal"/>
      <w:lvlText w:val="%1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AE1DAA">
      <w:start w:val="1"/>
      <w:numFmt w:val="lowerLetter"/>
      <w:lvlText w:val="%2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FA7B90">
      <w:start w:val="1"/>
      <w:numFmt w:val="lowerRoman"/>
      <w:lvlText w:val="%3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8EA1A2">
      <w:start w:val="1"/>
      <w:numFmt w:val="decimal"/>
      <w:lvlText w:val="%4"/>
      <w:lvlJc w:val="left"/>
      <w:pPr>
        <w:ind w:left="2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DED93A">
      <w:start w:val="1"/>
      <w:numFmt w:val="lowerLetter"/>
      <w:lvlText w:val="%5"/>
      <w:lvlJc w:val="left"/>
      <w:pPr>
        <w:ind w:left="3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D22D1E">
      <w:start w:val="1"/>
      <w:numFmt w:val="lowerRoman"/>
      <w:lvlText w:val="%6"/>
      <w:lvlJc w:val="left"/>
      <w:pPr>
        <w:ind w:left="4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14E954">
      <w:start w:val="1"/>
      <w:numFmt w:val="decimal"/>
      <w:lvlText w:val="%7"/>
      <w:lvlJc w:val="left"/>
      <w:pPr>
        <w:ind w:left="4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BAA00E">
      <w:start w:val="1"/>
      <w:numFmt w:val="lowerLetter"/>
      <w:lvlText w:val="%8"/>
      <w:lvlJc w:val="left"/>
      <w:pPr>
        <w:ind w:left="5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E478EA">
      <w:start w:val="1"/>
      <w:numFmt w:val="lowerRoman"/>
      <w:lvlText w:val="%9"/>
      <w:lvlJc w:val="left"/>
      <w:pPr>
        <w:ind w:left="6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135683"/>
    <w:multiLevelType w:val="hybridMultilevel"/>
    <w:tmpl w:val="3858DF6A"/>
    <w:lvl w:ilvl="0" w:tplc="887685D2">
      <w:start w:val="2"/>
      <w:numFmt w:val="decimal"/>
      <w:lvlText w:val="%1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276D0C2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2C45A36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BE81AE4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71CE12A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8702B82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124C936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AA62DAA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1D4D50E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5"/>
  </w:num>
  <w:num w:numId="5">
    <w:abstractNumId w:val="18"/>
  </w:num>
  <w:num w:numId="6">
    <w:abstractNumId w:val="4"/>
  </w:num>
  <w:num w:numId="7">
    <w:abstractNumId w:val="21"/>
  </w:num>
  <w:num w:numId="8">
    <w:abstractNumId w:val="3"/>
  </w:num>
  <w:num w:numId="9">
    <w:abstractNumId w:val="0"/>
  </w:num>
  <w:num w:numId="10">
    <w:abstractNumId w:val="8"/>
  </w:num>
  <w:num w:numId="11">
    <w:abstractNumId w:val="20"/>
  </w:num>
  <w:num w:numId="12">
    <w:abstractNumId w:val="1"/>
  </w:num>
  <w:num w:numId="13">
    <w:abstractNumId w:val="13"/>
  </w:num>
  <w:num w:numId="14">
    <w:abstractNumId w:val="9"/>
  </w:num>
  <w:num w:numId="15">
    <w:abstractNumId w:val="19"/>
  </w:num>
  <w:num w:numId="16">
    <w:abstractNumId w:val="12"/>
  </w:num>
  <w:num w:numId="17">
    <w:abstractNumId w:val="22"/>
  </w:num>
  <w:num w:numId="18">
    <w:abstractNumId w:val="2"/>
  </w:num>
  <w:num w:numId="19">
    <w:abstractNumId w:val="15"/>
  </w:num>
  <w:num w:numId="20">
    <w:abstractNumId w:val="11"/>
  </w:num>
  <w:num w:numId="21">
    <w:abstractNumId w:val="17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69"/>
    <w:rsid w:val="00137469"/>
    <w:rsid w:val="003C5524"/>
    <w:rsid w:val="00613B16"/>
    <w:rsid w:val="00847D4B"/>
    <w:rsid w:val="00B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94F0"/>
  <w15:docId w15:val="{CD5E3E98-C9E5-4CF0-AD9C-4044FC0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2386" w:right="54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4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D4B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84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7D4B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1085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4</cp:revision>
  <dcterms:created xsi:type="dcterms:W3CDTF">2019-06-27T07:53:00Z</dcterms:created>
  <dcterms:modified xsi:type="dcterms:W3CDTF">2019-06-27T07:54:00Z</dcterms:modified>
</cp:coreProperties>
</file>