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FE" w:rsidRPr="004A6BA2" w:rsidRDefault="00B252C2" w:rsidP="005B47FE">
      <w:pPr>
        <w:widowControl w:val="0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Příloha B</w:t>
      </w:r>
      <w:r w:rsidR="005B47FE">
        <w:rPr>
          <w:rFonts w:ascii="Gill Sans MT" w:hAnsi="Gill Sans MT"/>
          <w:b/>
          <w:sz w:val="22"/>
          <w:szCs w:val="22"/>
        </w:rPr>
        <w:t xml:space="preserve"> - </w:t>
      </w:r>
      <w:r w:rsidR="005B47FE" w:rsidRPr="004A6BA2">
        <w:rPr>
          <w:rFonts w:ascii="Gill Sans MT" w:hAnsi="Gill Sans MT"/>
          <w:b/>
          <w:sz w:val="22"/>
          <w:szCs w:val="22"/>
        </w:rPr>
        <w:t>Cena ostatních služeb dodávky plynu</w:t>
      </w:r>
    </w:p>
    <w:p w:rsidR="00BD6BAE" w:rsidRPr="004A6BA2" w:rsidRDefault="00BD6BAE" w:rsidP="00BD6BAE">
      <w:pPr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 xml:space="preserve"> </w:t>
      </w:r>
    </w:p>
    <w:p w:rsidR="00AE3B79" w:rsidRPr="004A6BA2" w:rsidRDefault="00AE3B79" w:rsidP="00BD6BA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66C75" w:rsidRPr="004A6BA2" w:rsidRDefault="00622428" w:rsidP="00666C75">
      <w:pPr>
        <w:widowControl w:val="0"/>
        <w:jc w:val="center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Cen</w:t>
      </w:r>
      <w:r w:rsidR="00AE3B79" w:rsidRPr="004A6BA2">
        <w:rPr>
          <w:rFonts w:ascii="Gill Sans MT" w:hAnsi="Gill Sans MT"/>
          <w:b/>
          <w:sz w:val="22"/>
          <w:szCs w:val="22"/>
        </w:rPr>
        <w:t>a</w:t>
      </w:r>
      <w:r w:rsidRPr="004A6BA2">
        <w:rPr>
          <w:rFonts w:ascii="Gill Sans MT" w:hAnsi="Gill Sans MT"/>
          <w:b/>
          <w:sz w:val="22"/>
          <w:szCs w:val="22"/>
        </w:rPr>
        <w:t xml:space="preserve"> ostatní</w:t>
      </w:r>
      <w:r w:rsidR="00DD0118" w:rsidRPr="004A6BA2">
        <w:rPr>
          <w:rFonts w:ascii="Gill Sans MT" w:hAnsi="Gill Sans MT"/>
          <w:b/>
          <w:sz w:val="22"/>
          <w:szCs w:val="22"/>
        </w:rPr>
        <w:t>ch</w:t>
      </w:r>
      <w:r w:rsidRPr="004A6BA2">
        <w:rPr>
          <w:rFonts w:ascii="Gill Sans MT" w:hAnsi="Gill Sans MT"/>
          <w:b/>
          <w:sz w:val="22"/>
          <w:szCs w:val="22"/>
        </w:rPr>
        <w:t xml:space="preserve"> služ</w:t>
      </w:r>
      <w:r w:rsidR="00DD0118" w:rsidRPr="004A6BA2">
        <w:rPr>
          <w:rFonts w:ascii="Gill Sans MT" w:hAnsi="Gill Sans MT"/>
          <w:b/>
          <w:sz w:val="22"/>
          <w:szCs w:val="22"/>
        </w:rPr>
        <w:t>e</w:t>
      </w:r>
      <w:r w:rsidRPr="004A6BA2">
        <w:rPr>
          <w:rFonts w:ascii="Gill Sans MT" w:hAnsi="Gill Sans MT"/>
          <w:b/>
          <w:sz w:val="22"/>
          <w:szCs w:val="22"/>
        </w:rPr>
        <w:t>b dodávky</w:t>
      </w:r>
      <w:r w:rsidR="00DD0118" w:rsidRPr="004A6BA2">
        <w:rPr>
          <w:rFonts w:ascii="Gill Sans MT" w:hAnsi="Gill Sans MT"/>
          <w:b/>
          <w:sz w:val="22"/>
          <w:szCs w:val="22"/>
        </w:rPr>
        <w:t xml:space="preserve"> plynu</w:t>
      </w:r>
    </w:p>
    <w:p w:rsidR="00666C75" w:rsidRPr="004A6BA2" w:rsidRDefault="00666C75" w:rsidP="00BD6BA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25216D" w:rsidRPr="004A6BA2" w:rsidRDefault="009037BC" w:rsidP="0025216D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Cena ostatních služeb dodávky plynu</w:t>
      </w:r>
      <w:r w:rsidRPr="004A6BA2" w:rsidDel="00F57273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>je p</w:t>
      </w:r>
      <w:r w:rsidR="0025216D" w:rsidRPr="004A6BA2">
        <w:rPr>
          <w:rFonts w:ascii="Gill Sans MT" w:hAnsi="Gill Sans MT"/>
          <w:sz w:val="22"/>
          <w:szCs w:val="22"/>
        </w:rPr>
        <w:t>ro ob</w:t>
      </w:r>
      <w:r w:rsidR="00363BFB" w:rsidRPr="004A6BA2">
        <w:rPr>
          <w:rFonts w:ascii="Gill Sans MT" w:hAnsi="Gill Sans MT"/>
          <w:sz w:val="22"/>
          <w:szCs w:val="22"/>
        </w:rPr>
        <w:t xml:space="preserve">dobí </w:t>
      </w:r>
      <w:r w:rsidR="00585790" w:rsidRPr="004A6BA2">
        <w:rPr>
          <w:rFonts w:ascii="Gill Sans MT" w:hAnsi="Gill Sans MT"/>
          <w:sz w:val="22"/>
          <w:szCs w:val="22"/>
        </w:rPr>
        <w:t xml:space="preserve">od </w:t>
      </w:r>
      <w:r w:rsidR="007A59C4" w:rsidRPr="007A59C4">
        <w:rPr>
          <w:rFonts w:ascii="Gill Sans MT" w:hAnsi="Gill Sans MT"/>
          <w:b/>
          <w:sz w:val="22"/>
          <w:szCs w:val="22"/>
        </w:rPr>
        <w:t>01.0</w:t>
      </w:r>
      <w:r w:rsidR="007A59C4">
        <w:rPr>
          <w:rFonts w:ascii="Gill Sans MT" w:hAnsi="Gill Sans MT"/>
          <w:b/>
          <w:sz w:val="22"/>
          <w:szCs w:val="22"/>
        </w:rPr>
        <w:t>7</w:t>
      </w:r>
      <w:r w:rsidR="007A59C4" w:rsidRPr="007A59C4">
        <w:rPr>
          <w:rFonts w:ascii="Gill Sans MT" w:hAnsi="Gill Sans MT"/>
          <w:b/>
          <w:sz w:val="22"/>
          <w:szCs w:val="22"/>
        </w:rPr>
        <w:t>.201</w:t>
      </w:r>
      <w:r w:rsidR="00F56719">
        <w:rPr>
          <w:rFonts w:ascii="Gill Sans MT" w:hAnsi="Gill Sans MT"/>
          <w:b/>
          <w:sz w:val="22"/>
          <w:szCs w:val="22"/>
        </w:rPr>
        <w:t>9</w:t>
      </w:r>
      <w:r w:rsidR="007A59C4" w:rsidRPr="007A59C4">
        <w:rPr>
          <w:rFonts w:ascii="Gill Sans MT" w:hAnsi="Gill Sans MT"/>
          <w:b/>
          <w:sz w:val="22"/>
          <w:szCs w:val="22"/>
        </w:rPr>
        <w:t xml:space="preserve"> 06:00 hod. </w:t>
      </w:r>
      <w:r w:rsidR="00585790" w:rsidRPr="007A59C4">
        <w:rPr>
          <w:rFonts w:ascii="Gill Sans MT" w:hAnsi="Gill Sans MT"/>
          <w:b/>
          <w:sz w:val="22"/>
          <w:szCs w:val="22"/>
        </w:rPr>
        <w:t xml:space="preserve">do </w:t>
      </w:r>
      <w:r w:rsidR="007A59C4" w:rsidRPr="007A59C4">
        <w:rPr>
          <w:rFonts w:ascii="Gill Sans MT" w:hAnsi="Gill Sans MT"/>
          <w:b/>
          <w:sz w:val="22"/>
          <w:szCs w:val="22"/>
        </w:rPr>
        <w:t>01.0</w:t>
      </w:r>
      <w:r w:rsidR="007A59C4">
        <w:rPr>
          <w:rFonts w:ascii="Gill Sans MT" w:hAnsi="Gill Sans MT"/>
          <w:b/>
          <w:sz w:val="22"/>
          <w:szCs w:val="22"/>
        </w:rPr>
        <w:t>7</w:t>
      </w:r>
      <w:r w:rsidR="007A59C4" w:rsidRPr="007A59C4">
        <w:rPr>
          <w:rFonts w:ascii="Gill Sans MT" w:hAnsi="Gill Sans MT"/>
          <w:b/>
          <w:sz w:val="22"/>
          <w:szCs w:val="22"/>
        </w:rPr>
        <w:t>.20</w:t>
      </w:r>
      <w:r w:rsidR="00F56719">
        <w:rPr>
          <w:rFonts w:ascii="Gill Sans MT" w:hAnsi="Gill Sans MT"/>
          <w:b/>
          <w:sz w:val="22"/>
          <w:szCs w:val="22"/>
        </w:rPr>
        <w:t>21</w:t>
      </w:r>
      <w:r w:rsidR="007A59C4" w:rsidRPr="007A59C4">
        <w:rPr>
          <w:rFonts w:ascii="Gill Sans MT" w:hAnsi="Gill Sans MT"/>
          <w:b/>
          <w:sz w:val="22"/>
          <w:szCs w:val="22"/>
        </w:rPr>
        <w:t xml:space="preserve"> 06:00 hod</w:t>
      </w:r>
      <w:r w:rsidR="007A59C4">
        <w:rPr>
          <w:rFonts w:ascii="Gill Sans MT" w:hAnsi="Gill Sans MT"/>
          <w:sz w:val="22"/>
          <w:szCs w:val="22"/>
        </w:rPr>
        <w:t>.</w:t>
      </w:r>
      <w:r w:rsidR="00BA1C53">
        <w:rPr>
          <w:rFonts w:ascii="Gill Sans MT" w:hAnsi="Gill Sans MT"/>
          <w:sz w:val="22"/>
          <w:szCs w:val="22"/>
        </w:rPr>
        <w:t xml:space="preserve"> </w:t>
      </w:r>
      <w:r w:rsidR="00F57273" w:rsidRPr="004A6BA2">
        <w:rPr>
          <w:rFonts w:ascii="Gill Sans MT" w:hAnsi="Gill Sans MT"/>
          <w:sz w:val="22"/>
          <w:szCs w:val="22"/>
        </w:rPr>
        <w:t>(dále jen „</w:t>
      </w:r>
      <w:r w:rsidR="00F57273" w:rsidRPr="004A6BA2">
        <w:rPr>
          <w:rFonts w:ascii="Gill Sans MT" w:hAnsi="Gill Sans MT"/>
          <w:b/>
          <w:sz w:val="22"/>
          <w:szCs w:val="22"/>
        </w:rPr>
        <w:t>Cenové období</w:t>
      </w:r>
      <w:r w:rsidR="00F57273" w:rsidRPr="004A6BA2">
        <w:rPr>
          <w:rFonts w:ascii="Gill Sans MT" w:hAnsi="Gill Sans MT"/>
          <w:sz w:val="22"/>
          <w:szCs w:val="22"/>
        </w:rPr>
        <w:t xml:space="preserve">“) </w:t>
      </w:r>
      <w:r w:rsidR="0025216D" w:rsidRPr="004A6BA2">
        <w:rPr>
          <w:rFonts w:ascii="Gill Sans MT" w:hAnsi="Gill Sans MT"/>
          <w:sz w:val="22"/>
          <w:szCs w:val="22"/>
        </w:rPr>
        <w:t xml:space="preserve">stanovena jako pevná jednosložková </w:t>
      </w:r>
      <w:r w:rsidR="0025216D" w:rsidRPr="009E1398">
        <w:rPr>
          <w:rFonts w:ascii="Gill Sans MT" w:hAnsi="Gill Sans MT"/>
          <w:sz w:val="22"/>
          <w:szCs w:val="22"/>
        </w:rPr>
        <w:t>cena</w:t>
      </w:r>
      <w:r w:rsidR="00F57273" w:rsidRPr="009E1398">
        <w:rPr>
          <w:rFonts w:ascii="Gill Sans MT" w:hAnsi="Gill Sans MT"/>
          <w:sz w:val="22"/>
          <w:szCs w:val="22"/>
        </w:rPr>
        <w:t xml:space="preserve"> s tím, že pro určení její výše se aplikují dále uvedené podmínky</w:t>
      </w:r>
      <w:r w:rsidR="0025216D" w:rsidRPr="009E1398">
        <w:rPr>
          <w:rFonts w:ascii="Gill Sans MT" w:hAnsi="Gill Sans MT"/>
          <w:sz w:val="22"/>
          <w:szCs w:val="22"/>
        </w:rPr>
        <w:t>.</w:t>
      </w:r>
    </w:p>
    <w:p w:rsidR="0025216D" w:rsidRPr="004A6BA2" w:rsidRDefault="0025216D" w:rsidP="0025216D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p w:rsidR="00EC54A4" w:rsidRDefault="002A0609" w:rsidP="004A6BA2">
      <w:pPr>
        <w:widowControl w:val="0"/>
        <w:numPr>
          <w:ilvl w:val="0"/>
          <w:numId w:val="5"/>
        </w:numPr>
        <w:ind w:left="426" w:hanging="426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Smluvní strany se dohodly na pevné komoditní ceně v Kč/</w:t>
      </w:r>
      <w:proofErr w:type="spellStart"/>
      <w:r w:rsidRPr="004A6BA2">
        <w:rPr>
          <w:rFonts w:ascii="Gill Sans MT" w:hAnsi="Gill Sans MT"/>
          <w:sz w:val="22"/>
          <w:szCs w:val="22"/>
        </w:rPr>
        <w:t>MWh</w:t>
      </w:r>
      <w:proofErr w:type="spellEnd"/>
      <w:r w:rsidRPr="004A6BA2">
        <w:rPr>
          <w:rFonts w:ascii="Gill Sans MT" w:hAnsi="Gill Sans MT"/>
          <w:sz w:val="22"/>
          <w:szCs w:val="22"/>
        </w:rPr>
        <w:t>. Tato fixní cena zahrnuje cenu vlastní komodity zemního plynu, cenu za přepravu plynu (kapacitní i komoditní část) a službu strukturování (kapacitní i komoditní část) bez DPH.</w:t>
      </w:r>
      <w:r w:rsidR="00C31F6B" w:rsidRPr="004A6BA2">
        <w:rPr>
          <w:rFonts w:ascii="Gill Sans MT" w:hAnsi="Gill Sans MT"/>
          <w:sz w:val="22"/>
          <w:szCs w:val="22"/>
        </w:rPr>
        <w:t xml:space="preserve"> </w:t>
      </w:r>
      <w:r w:rsidR="00EC54A4" w:rsidRPr="00EC54A4">
        <w:rPr>
          <w:rFonts w:ascii="Gill Sans MT" w:hAnsi="Gill Sans MT"/>
          <w:sz w:val="22"/>
          <w:szCs w:val="22"/>
        </w:rPr>
        <w:t xml:space="preserve">Tato cena je vyjádřena jako cena za komoditní složku ve výši </w:t>
      </w:r>
      <w:r w:rsidR="007A59C4">
        <w:rPr>
          <w:rFonts w:ascii="Gill Sans MT" w:hAnsi="Gill Sans MT"/>
          <w:sz w:val="22"/>
          <w:szCs w:val="22"/>
        </w:rPr>
        <w:t xml:space="preserve">  </w:t>
      </w:r>
      <w:r w:rsidR="00F56719">
        <w:rPr>
          <w:rFonts w:ascii="Gill Sans MT" w:hAnsi="Gill Sans MT"/>
          <w:b/>
          <w:sz w:val="22"/>
          <w:szCs w:val="22"/>
        </w:rPr>
        <w:t>539</w:t>
      </w:r>
      <w:r w:rsidR="007A59C4">
        <w:rPr>
          <w:rFonts w:ascii="Gill Sans MT" w:hAnsi="Gill Sans MT"/>
          <w:b/>
          <w:sz w:val="22"/>
          <w:szCs w:val="22"/>
        </w:rPr>
        <w:t>,00</w:t>
      </w:r>
      <w:r w:rsidR="00EC54A4" w:rsidRPr="00D64935">
        <w:rPr>
          <w:rFonts w:ascii="Gill Sans MT" w:hAnsi="Gill Sans MT"/>
          <w:b/>
          <w:sz w:val="22"/>
          <w:szCs w:val="22"/>
        </w:rPr>
        <w:t xml:space="preserve"> Kč/</w:t>
      </w:r>
      <w:proofErr w:type="spellStart"/>
      <w:r w:rsidR="00EC54A4" w:rsidRPr="00D64935">
        <w:rPr>
          <w:rFonts w:ascii="Gill Sans MT" w:hAnsi="Gill Sans MT"/>
          <w:b/>
          <w:sz w:val="22"/>
          <w:szCs w:val="22"/>
        </w:rPr>
        <w:t>MWh</w:t>
      </w:r>
      <w:proofErr w:type="spellEnd"/>
      <w:r w:rsidR="00EC54A4" w:rsidRPr="00EC54A4">
        <w:rPr>
          <w:rFonts w:ascii="Gill Sans MT" w:hAnsi="Gill Sans MT"/>
          <w:sz w:val="22"/>
          <w:szCs w:val="22"/>
        </w:rPr>
        <w:t>.</w:t>
      </w:r>
      <w:r w:rsidR="004A6BA2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>Cena neobsahuje daň ze zemního plynu, ostatní daně a poplatky, nezahrnuje regulované platby za distribuci, platby operátora trhu s plynem a obdobné poplatky</w:t>
      </w:r>
      <w:r w:rsidR="009037BC" w:rsidRPr="004A6BA2">
        <w:rPr>
          <w:rFonts w:ascii="Gill Sans MT" w:hAnsi="Gill Sans MT"/>
          <w:sz w:val="22"/>
          <w:szCs w:val="22"/>
        </w:rPr>
        <w:t>, které je Obchodník oprávněn k ce</w:t>
      </w:r>
      <w:bookmarkStart w:id="0" w:name="_GoBack"/>
      <w:bookmarkEnd w:id="0"/>
      <w:r w:rsidR="009037BC" w:rsidRPr="004A6BA2">
        <w:rPr>
          <w:rFonts w:ascii="Gill Sans MT" w:hAnsi="Gill Sans MT"/>
          <w:sz w:val="22"/>
          <w:szCs w:val="22"/>
        </w:rPr>
        <w:t>ně připočítat v souladu se Smlouvou a obecně závaznými právními předpisy</w:t>
      </w:r>
      <w:r w:rsidRPr="004A6BA2">
        <w:rPr>
          <w:rFonts w:ascii="Gill Sans MT" w:hAnsi="Gill Sans MT"/>
          <w:sz w:val="22"/>
          <w:szCs w:val="22"/>
        </w:rPr>
        <w:t>.</w:t>
      </w:r>
    </w:p>
    <w:sectPr w:rsidR="00EC54A4" w:rsidSect="004A6BA2">
      <w:pgSz w:w="11906" w:h="16838"/>
      <w:pgMar w:top="1134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79" w:rsidRDefault="00205579">
      <w:r>
        <w:separator/>
      </w:r>
    </w:p>
  </w:endnote>
  <w:endnote w:type="continuationSeparator" w:id="0">
    <w:p w:rsidR="00205579" w:rsidRDefault="002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79" w:rsidRDefault="00205579">
      <w:r>
        <w:separator/>
      </w:r>
    </w:p>
  </w:footnote>
  <w:footnote w:type="continuationSeparator" w:id="0">
    <w:p w:rsidR="00205579" w:rsidRDefault="0020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928"/>
    <w:multiLevelType w:val="hybridMultilevel"/>
    <w:tmpl w:val="F54E3B86"/>
    <w:lvl w:ilvl="0" w:tplc="ECBA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CF4">
      <w:numFmt w:val="none"/>
      <w:lvlText w:val=""/>
      <w:lvlJc w:val="left"/>
      <w:pPr>
        <w:tabs>
          <w:tab w:val="num" w:pos="360"/>
        </w:tabs>
      </w:pPr>
    </w:lvl>
    <w:lvl w:ilvl="2" w:tplc="658C0D98">
      <w:numFmt w:val="none"/>
      <w:lvlText w:val=""/>
      <w:lvlJc w:val="left"/>
      <w:pPr>
        <w:tabs>
          <w:tab w:val="num" w:pos="360"/>
        </w:tabs>
      </w:pPr>
    </w:lvl>
    <w:lvl w:ilvl="3" w:tplc="D4A44A1A">
      <w:numFmt w:val="none"/>
      <w:lvlText w:val=""/>
      <w:lvlJc w:val="left"/>
      <w:pPr>
        <w:tabs>
          <w:tab w:val="num" w:pos="360"/>
        </w:tabs>
      </w:pPr>
    </w:lvl>
    <w:lvl w:ilvl="4" w:tplc="35402416">
      <w:numFmt w:val="none"/>
      <w:lvlText w:val=""/>
      <w:lvlJc w:val="left"/>
      <w:pPr>
        <w:tabs>
          <w:tab w:val="num" w:pos="360"/>
        </w:tabs>
      </w:pPr>
    </w:lvl>
    <w:lvl w:ilvl="5" w:tplc="E4E6CE10">
      <w:numFmt w:val="none"/>
      <w:lvlText w:val=""/>
      <w:lvlJc w:val="left"/>
      <w:pPr>
        <w:tabs>
          <w:tab w:val="num" w:pos="360"/>
        </w:tabs>
      </w:pPr>
    </w:lvl>
    <w:lvl w:ilvl="6" w:tplc="FA66E582">
      <w:numFmt w:val="none"/>
      <w:lvlText w:val=""/>
      <w:lvlJc w:val="left"/>
      <w:pPr>
        <w:tabs>
          <w:tab w:val="num" w:pos="360"/>
        </w:tabs>
      </w:pPr>
    </w:lvl>
    <w:lvl w:ilvl="7" w:tplc="5FF0FC0E">
      <w:numFmt w:val="none"/>
      <w:lvlText w:val=""/>
      <w:lvlJc w:val="left"/>
      <w:pPr>
        <w:tabs>
          <w:tab w:val="num" w:pos="360"/>
        </w:tabs>
      </w:pPr>
    </w:lvl>
    <w:lvl w:ilvl="8" w:tplc="4336F6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A177EA"/>
    <w:multiLevelType w:val="hybridMultilevel"/>
    <w:tmpl w:val="EA22C4B6"/>
    <w:lvl w:ilvl="0" w:tplc="4A64319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41901"/>
    <w:multiLevelType w:val="hybridMultilevel"/>
    <w:tmpl w:val="D9DA2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FB7436"/>
    <w:multiLevelType w:val="hybridMultilevel"/>
    <w:tmpl w:val="EF148BE8"/>
    <w:lvl w:ilvl="0" w:tplc="C80E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AE"/>
    <w:rsid w:val="00014354"/>
    <w:rsid w:val="00041E30"/>
    <w:rsid w:val="00085C63"/>
    <w:rsid w:val="00094ADF"/>
    <w:rsid w:val="000A57DE"/>
    <w:rsid w:val="000C5F5A"/>
    <w:rsid w:val="00112FA1"/>
    <w:rsid w:val="001625E1"/>
    <w:rsid w:val="001A3474"/>
    <w:rsid w:val="001A6CE8"/>
    <w:rsid w:val="001C0978"/>
    <w:rsid w:val="001D2629"/>
    <w:rsid w:val="001E0C7F"/>
    <w:rsid w:val="00205579"/>
    <w:rsid w:val="002371F2"/>
    <w:rsid w:val="00237C8C"/>
    <w:rsid w:val="0025216D"/>
    <w:rsid w:val="00274867"/>
    <w:rsid w:val="00297000"/>
    <w:rsid w:val="002A0609"/>
    <w:rsid w:val="00363BFB"/>
    <w:rsid w:val="003A78C2"/>
    <w:rsid w:val="004069BA"/>
    <w:rsid w:val="00451241"/>
    <w:rsid w:val="00452C80"/>
    <w:rsid w:val="004629B0"/>
    <w:rsid w:val="004A6BA2"/>
    <w:rsid w:val="004C2F15"/>
    <w:rsid w:val="00531AB6"/>
    <w:rsid w:val="005627FB"/>
    <w:rsid w:val="00564D19"/>
    <w:rsid w:val="00567235"/>
    <w:rsid w:val="005819A5"/>
    <w:rsid w:val="00585790"/>
    <w:rsid w:val="005B47FE"/>
    <w:rsid w:val="005D3510"/>
    <w:rsid w:val="00602E80"/>
    <w:rsid w:val="00622428"/>
    <w:rsid w:val="00633E64"/>
    <w:rsid w:val="00641576"/>
    <w:rsid w:val="00666C75"/>
    <w:rsid w:val="006901CB"/>
    <w:rsid w:val="006B749A"/>
    <w:rsid w:val="006C589C"/>
    <w:rsid w:val="00727F69"/>
    <w:rsid w:val="00733FA5"/>
    <w:rsid w:val="007A59C4"/>
    <w:rsid w:val="00863CCF"/>
    <w:rsid w:val="008800C6"/>
    <w:rsid w:val="008814F4"/>
    <w:rsid w:val="00894A51"/>
    <w:rsid w:val="00897864"/>
    <w:rsid w:val="008E1E96"/>
    <w:rsid w:val="008F455F"/>
    <w:rsid w:val="009037BC"/>
    <w:rsid w:val="00911FD1"/>
    <w:rsid w:val="00943666"/>
    <w:rsid w:val="009535D4"/>
    <w:rsid w:val="00980E7F"/>
    <w:rsid w:val="00993BB5"/>
    <w:rsid w:val="009D2128"/>
    <w:rsid w:val="009E1398"/>
    <w:rsid w:val="009E378C"/>
    <w:rsid w:val="00A07D74"/>
    <w:rsid w:val="00A77BB9"/>
    <w:rsid w:val="00A87130"/>
    <w:rsid w:val="00AE3B79"/>
    <w:rsid w:val="00B06A86"/>
    <w:rsid w:val="00B252C2"/>
    <w:rsid w:val="00BA1C53"/>
    <w:rsid w:val="00BC3299"/>
    <w:rsid w:val="00BD6BAE"/>
    <w:rsid w:val="00BF2BE8"/>
    <w:rsid w:val="00C139B1"/>
    <w:rsid w:val="00C31F6B"/>
    <w:rsid w:val="00CB57DA"/>
    <w:rsid w:val="00CE3623"/>
    <w:rsid w:val="00D16E1A"/>
    <w:rsid w:val="00D64935"/>
    <w:rsid w:val="00DD0118"/>
    <w:rsid w:val="00E03021"/>
    <w:rsid w:val="00E21F31"/>
    <w:rsid w:val="00E32F82"/>
    <w:rsid w:val="00E60DB8"/>
    <w:rsid w:val="00EC54A4"/>
    <w:rsid w:val="00EC7BB7"/>
    <w:rsid w:val="00EF59B6"/>
    <w:rsid w:val="00F017B1"/>
    <w:rsid w:val="00F13943"/>
    <w:rsid w:val="00F56719"/>
    <w:rsid w:val="00F57273"/>
    <w:rsid w:val="00F625B7"/>
    <w:rsid w:val="00FA55C3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E5411"/>
  <w15:docId w15:val="{92D7A7C9-8787-4F72-B05D-A720A878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6BAE"/>
  </w:style>
  <w:style w:type="paragraph" w:styleId="Nadpis1">
    <w:name w:val="heading 1"/>
    <w:basedOn w:val="Normln"/>
    <w:next w:val="Normln"/>
    <w:qFormat/>
    <w:rsid w:val="00733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D6BAE"/>
    <w:pPr>
      <w:tabs>
        <w:tab w:val="center" w:pos="4536"/>
        <w:tab w:val="right" w:pos="9072"/>
      </w:tabs>
    </w:pPr>
  </w:style>
  <w:style w:type="character" w:styleId="Hypertextovodkaz">
    <w:name w:val="Hyperlink"/>
    <w:rsid w:val="00BD6BAE"/>
    <w:rPr>
      <w:color w:val="0000FF"/>
      <w:u w:val="single"/>
    </w:rPr>
  </w:style>
  <w:style w:type="paragraph" w:styleId="Zkladntext3">
    <w:name w:val="Body Text 3"/>
    <w:basedOn w:val="Normln"/>
    <w:rsid w:val="00BD6BAE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E60DB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33FA5"/>
    <w:pPr>
      <w:spacing w:after="120"/>
    </w:pPr>
  </w:style>
  <w:style w:type="paragraph" w:styleId="Odstavecseseznamem">
    <w:name w:val="List Paragraph"/>
    <w:basedOn w:val="Normln"/>
    <w:uiPriority w:val="34"/>
    <w:qFormat/>
    <w:rsid w:val="00452C8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8D249-5245-43ED-A545-AC717E48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PP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Petr.Dvorak@ppas.cz</dc:creator>
  <cp:lastModifiedBy>Kunc Jiří</cp:lastModifiedBy>
  <cp:revision>7</cp:revision>
  <cp:lastPrinted>2010-02-09T12:51:00Z</cp:lastPrinted>
  <dcterms:created xsi:type="dcterms:W3CDTF">2015-04-20T12:47:00Z</dcterms:created>
  <dcterms:modified xsi:type="dcterms:W3CDTF">2019-06-10T13:41:00Z</dcterms:modified>
</cp:coreProperties>
</file>