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89" w:rsidRDefault="00A71DDA">
      <w:pPr>
        <w:pStyle w:val="Titulektabulky0"/>
        <w:shd w:val="clear" w:color="auto" w:fill="auto"/>
        <w:tabs>
          <w:tab w:val="left" w:pos="2616"/>
          <w:tab w:val="left" w:pos="4406"/>
        </w:tabs>
        <w:spacing w:line="240" w:lineRule="auto"/>
        <w:jc w:val="both"/>
        <w:rPr>
          <w:sz w:val="20"/>
          <w:szCs w:val="20"/>
        </w:rPr>
      </w:pPr>
      <w:r>
        <w:rPr>
          <w:b w:val="0"/>
          <w:bCs w:val="0"/>
          <w:sz w:val="24"/>
          <w:szCs w:val="24"/>
        </w:rPr>
        <w:t>OBJEDNÁVKA č.</w:t>
      </w:r>
      <w:r>
        <w:rPr>
          <w:b w:val="0"/>
          <w:bCs w:val="0"/>
          <w:sz w:val="24"/>
          <w:szCs w:val="24"/>
        </w:rPr>
        <w:tab/>
      </w:r>
      <w:r>
        <w:rPr>
          <w:sz w:val="20"/>
          <w:szCs w:val="20"/>
        </w:rPr>
        <w:t>19/4000/0025</w:t>
      </w:r>
      <w:r>
        <w:rPr>
          <w:sz w:val="20"/>
          <w:szCs w:val="20"/>
        </w:rPr>
        <w:tab/>
      </w:r>
      <w:r>
        <w:rPr>
          <w:b w:val="0"/>
          <w:bCs w:val="0"/>
          <w:sz w:val="20"/>
          <w:szCs w:val="20"/>
          <w:vertAlign w:val="superscript"/>
        </w:rPr>
        <w:t>Ze dne:</w:t>
      </w:r>
      <w:r>
        <w:rPr>
          <w:b w:val="0"/>
          <w:bCs w:val="0"/>
          <w:sz w:val="20"/>
          <w:szCs w:val="20"/>
        </w:rPr>
        <w:t xml:space="preserve"> </w:t>
      </w:r>
      <w:r>
        <w:rPr>
          <w:sz w:val="20"/>
          <w:szCs w:val="20"/>
        </w:rPr>
        <w:t>14.06.2019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0"/>
        <w:gridCol w:w="398"/>
        <w:gridCol w:w="4853"/>
      </w:tblGrid>
      <w:tr w:rsidR="007A1389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19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389" w:rsidRDefault="00A71DDA">
            <w:pPr>
              <w:pStyle w:val="Jin0"/>
              <w:shd w:val="clear" w:color="auto" w:fill="auto"/>
              <w:spacing w:after="0" w:line="240" w:lineRule="auto"/>
            </w:pPr>
            <w:r>
              <w:t>Odběratel:</w:t>
            </w:r>
          </w:p>
        </w:tc>
        <w:tc>
          <w:tcPr>
            <w:tcW w:w="4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389" w:rsidRDefault="00A71DD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Dodavatel:</w:t>
            </w:r>
          </w:p>
        </w:tc>
      </w:tr>
      <w:tr w:rsidR="007A1389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389" w:rsidRDefault="00A71DDA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Česká republika - Generální finanční ředitelství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7A1389" w:rsidRDefault="007A1389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389" w:rsidRDefault="00A71DDA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  <w:lang w:val="en-US" w:eastAsia="en-US" w:bidi="en-US"/>
              </w:rPr>
              <w:t xml:space="preserve">BUROPROFI </w:t>
            </w:r>
            <w:r>
              <w:rPr>
                <w:b/>
                <w:bCs/>
                <w:sz w:val="17"/>
                <w:szCs w:val="17"/>
              </w:rPr>
              <w:t>s.r.o.</w:t>
            </w:r>
          </w:p>
        </w:tc>
      </w:tr>
      <w:tr w:rsidR="007A1389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1389" w:rsidRDefault="00A71DDA">
            <w:pPr>
              <w:pStyle w:val="Jin0"/>
              <w:shd w:val="clear" w:color="auto" w:fill="auto"/>
              <w:spacing w:after="8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Lazarská 15/7</w:t>
            </w:r>
          </w:p>
          <w:p w:rsidR="007A1389" w:rsidRDefault="00A71DDA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117 22 Praha 1 - Nové Město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7A1389" w:rsidRDefault="007A1389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389" w:rsidRDefault="00A71DDA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Hlinská 456/2</w:t>
            </w:r>
          </w:p>
          <w:p w:rsidR="007A1389" w:rsidRDefault="00A71DDA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370 01 České Budějovice</w:t>
            </w:r>
          </w:p>
        </w:tc>
      </w:tr>
      <w:tr w:rsidR="007A138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1389" w:rsidRDefault="00A71DDA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t xml:space="preserve">Telefon: </w:t>
            </w:r>
          </w:p>
          <w:p w:rsidR="007A1389" w:rsidRDefault="00A71DDA" w:rsidP="005722A4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t xml:space="preserve">E-mail: 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7A1389" w:rsidRDefault="007A1389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389" w:rsidRDefault="007A1389">
            <w:pPr>
              <w:rPr>
                <w:sz w:val="10"/>
                <w:szCs w:val="10"/>
              </w:rPr>
            </w:pPr>
          </w:p>
        </w:tc>
      </w:tr>
      <w:tr w:rsidR="007A138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1389" w:rsidRDefault="00A71DDA">
            <w:pPr>
              <w:pStyle w:val="Jin0"/>
              <w:shd w:val="clear" w:color="auto" w:fill="auto"/>
              <w:spacing w:after="0" w:line="240" w:lineRule="auto"/>
            </w:pPr>
            <w:r>
              <w:t>Banka: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7A1389" w:rsidRDefault="007A1389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389" w:rsidRDefault="00A71DDA" w:rsidP="005722A4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 xml:space="preserve">Banka: </w:t>
            </w:r>
          </w:p>
        </w:tc>
      </w:tr>
      <w:tr w:rsidR="007A138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1389" w:rsidRDefault="00A71DDA">
            <w:pPr>
              <w:pStyle w:val="Jin0"/>
              <w:shd w:val="clear" w:color="auto" w:fill="auto"/>
              <w:spacing w:after="0" w:line="240" w:lineRule="auto"/>
            </w:pPr>
            <w:r>
              <w:t>Č. účtu: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7A1389" w:rsidRDefault="007A1389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389" w:rsidRDefault="00A71DDA" w:rsidP="005722A4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 xml:space="preserve">Č. účtu: </w:t>
            </w:r>
          </w:p>
        </w:tc>
      </w:tr>
      <w:tr w:rsidR="007A138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</w:tcPr>
          <w:p w:rsidR="007A1389" w:rsidRDefault="00A71DDA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t xml:space="preserve">IČO: </w:t>
            </w:r>
            <w:r>
              <w:rPr>
                <w:b/>
                <w:bCs/>
                <w:sz w:val="17"/>
                <w:szCs w:val="17"/>
              </w:rPr>
              <w:t>72080043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7A1389" w:rsidRDefault="007A1389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389" w:rsidRDefault="00A71DDA">
            <w:pPr>
              <w:pStyle w:val="Jin0"/>
              <w:shd w:val="clear" w:color="auto" w:fill="auto"/>
              <w:tabs>
                <w:tab w:val="left" w:pos="883"/>
              </w:tabs>
              <w:spacing w:after="40" w:line="240" w:lineRule="auto"/>
              <w:jc w:val="both"/>
              <w:rPr>
                <w:sz w:val="17"/>
                <w:szCs w:val="17"/>
              </w:rPr>
            </w:pPr>
            <w:r>
              <w:t>IČO: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62502034</w:t>
            </w:r>
          </w:p>
          <w:p w:rsidR="007A1389" w:rsidRDefault="00A71DDA">
            <w:pPr>
              <w:pStyle w:val="Jin0"/>
              <w:shd w:val="clear" w:color="auto" w:fill="auto"/>
              <w:tabs>
                <w:tab w:val="left" w:pos="883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DIČ: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CZ62502034</w:t>
            </w:r>
          </w:p>
        </w:tc>
      </w:tr>
      <w:tr w:rsidR="007A138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19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389" w:rsidRDefault="00A71DDA">
            <w:pPr>
              <w:pStyle w:val="Jin0"/>
              <w:shd w:val="clear" w:color="auto" w:fill="auto"/>
              <w:spacing w:after="0" w:line="240" w:lineRule="auto"/>
            </w:pPr>
            <w:r>
              <w:t>Místo dodání:</w:t>
            </w:r>
          </w:p>
        </w:tc>
        <w:tc>
          <w:tcPr>
            <w:tcW w:w="4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389" w:rsidRDefault="00A71DD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Termín dodání:</w:t>
            </w:r>
          </w:p>
        </w:tc>
      </w:tr>
      <w:tr w:rsidR="007A1389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198" w:type="dxa"/>
            <w:gridSpan w:val="2"/>
            <w:shd w:val="clear" w:color="auto" w:fill="FFFFFF"/>
            <w:vAlign w:val="bottom"/>
          </w:tcPr>
          <w:p w:rsidR="007A1389" w:rsidRDefault="00A71DDA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4000 - SFÚ - Centrála Praha - nábř. Kpt. Jaroše</w:t>
            </w:r>
          </w:p>
          <w:p w:rsidR="007A1389" w:rsidRDefault="00A71DDA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1000/7, Praha, 17000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7A1389" w:rsidRDefault="00A71DDA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Zboží bude dodáno do konce obj. etapy</w:t>
            </w:r>
          </w:p>
          <w:p w:rsidR="007A1389" w:rsidRDefault="00A71DDA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31.07.2019</w:t>
            </w:r>
          </w:p>
        </w:tc>
      </w:tr>
    </w:tbl>
    <w:p w:rsidR="007A1389" w:rsidRDefault="00A71DDA">
      <w:pPr>
        <w:pStyle w:val="Titulektabulky0"/>
        <w:shd w:val="clear" w:color="auto" w:fill="auto"/>
        <w:ind w:left="34"/>
      </w:pPr>
      <w:r>
        <w:t>Na základě uzavřené rámcové smlouvy na dodávky kancelářských potřeb pro resort Ministerstva financí ze dne 30. 6. 2016 (veřejná zakázka: „Rámcová smlouva na dodávky kancelářských potřeb</w:t>
      </w:r>
      <w:r>
        <w:t xml:space="preserve"> pro resort Ministerstva financí“ ev. č. 524387) u Vás objednáváme kancelářské potřeby dle rozpisu uvedeného v příloze/přílohách této objednávky pro pracoviště:</w:t>
      </w:r>
    </w:p>
    <w:p w:rsidR="007A1389" w:rsidRDefault="007A1389">
      <w:pPr>
        <w:spacing w:after="226" w:line="14" w:lineRule="exact"/>
      </w:pPr>
    </w:p>
    <w:p w:rsidR="007A1389" w:rsidRDefault="00A71DDA">
      <w:pPr>
        <w:pStyle w:val="Zkladntext1"/>
        <w:pBdr>
          <w:bottom w:val="single" w:sz="4" w:space="0" w:color="auto"/>
        </w:pBdr>
        <w:shd w:val="clear" w:color="auto" w:fill="auto"/>
        <w:spacing w:after="0" w:line="276" w:lineRule="auto"/>
      </w:pPr>
      <w:r>
        <w:t>Měna objednávky: CZK</w:t>
      </w:r>
    </w:p>
    <w:p w:rsidR="007A1389" w:rsidRDefault="00A71DDA">
      <w:pPr>
        <w:spacing w:line="14" w:lineRule="exact"/>
      </w:pPr>
      <w:r>
        <w:rPr>
          <w:rFonts w:ascii="Arial" w:eastAsia="Arial" w:hAnsi="Arial" w:cs="Arial"/>
          <w:noProof/>
          <w:sz w:val="18"/>
          <w:szCs w:val="18"/>
          <w:lang w:bidi="ar-SA"/>
        </w:rPr>
        <mc:AlternateContent>
          <mc:Choice Requires="wps">
            <w:drawing>
              <wp:anchor distT="3810" distB="0" distL="114300" distR="5551805" simplePos="0" relativeHeight="125829378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12700</wp:posOffset>
                </wp:positionV>
                <wp:extent cx="932815" cy="1460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1389" w:rsidRDefault="00A71DDA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Položky objednávky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3.85pt;margin-top:1pt;width:73.45pt;height:11.5pt;z-index:125829378;visibility:visible;mso-wrap-style:square;mso-wrap-distance-left:9pt;mso-wrap-distance-top:.3pt;mso-wrap-distance-right:437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" filled="f" stroked="f">
                <v:textbox inset="0,0,0,0">
                  <w:txbxContent>
                    <w:p w:rsidR="007A1389" w:rsidRDefault="00A71DDA">
                      <w:pPr>
                        <w:pStyle w:val="Zkladntext20"/>
                        <w:shd w:val="clear" w:color="auto" w:fill="auto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t>Položky objednávky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18"/>
          <w:lang w:bidi="ar-SA"/>
        </w:rPr>
        <mc:AlternateContent>
          <mc:Choice Requires="wps">
            <w:drawing>
              <wp:anchor distT="3810" distB="0" distL="3174365" distR="2430780" simplePos="0" relativeHeight="125829380" behindDoc="0" locked="0" layoutInCell="1" allowOverlap="1">
                <wp:simplePos x="0" y="0"/>
                <wp:positionH relativeFrom="page">
                  <wp:posOffset>3870960</wp:posOffset>
                </wp:positionH>
                <wp:positionV relativeFrom="paragraph">
                  <wp:posOffset>12700</wp:posOffset>
                </wp:positionV>
                <wp:extent cx="993775" cy="1403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1389" w:rsidRDefault="00A71DDA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MJ Cena/MJ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04.8pt;margin-top:1pt;width:78.25pt;height:11.05pt;z-index:125829380;visibility:visible;mso-wrap-style:square;mso-wrap-distance-left:249.95pt;mso-wrap-distance-top:.3pt;mso-wrap-distance-right:191.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" filled="f" stroked="f">
                <v:textbox inset="0,0,0,0">
                  <w:txbxContent>
                    <w:p w:rsidR="007A1389" w:rsidRDefault="00A71DDA">
                      <w:pPr>
                        <w:pStyle w:val="Zkladntext20"/>
                        <w:shd w:val="clear" w:color="auto" w:fill="auto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t>MJ Cena/MJ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18"/>
          <w:lang w:bidi="ar-SA"/>
        </w:rPr>
        <mc:AlternateContent>
          <mc:Choice Requires="wps">
            <w:drawing>
              <wp:anchor distT="3810" distB="0" distL="4744085" distR="114300" simplePos="0" relativeHeight="125829382" behindDoc="0" locked="0" layoutInCell="1" allowOverlap="1">
                <wp:simplePos x="0" y="0"/>
                <wp:positionH relativeFrom="page">
                  <wp:posOffset>5440680</wp:posOffset>
                </wp:positionH>
                <wp:positionV relativeFrom="paragraph">
                  <wp:posOffset>12700</wp:posOffset>
                </wp:positionV>
                <wp:extent cx="1740535" cy="1403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1389" w:rsidRDefault="00A71DDA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Množství Cena cel. vč.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428.4pt;margin-top:1pt;width:137.05pt;height:11.05pt;z-index:125829382;visibility:visible;mso-wrap-style:square;mso-wrap-distance-left:373.55pt;mso-wrap-distance-top: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" filled="f" stroked="f">
                <v:textbox inset="0,0,0,0">
                  <w:txbxContent>
                    <w:p w:rsidR="007A1389" w:rsidRDefault="00A71DDA">
                      <w:pPr>
                        <w:pStyle w:val="Zkladntext20"/>
                        <w:shd w:val="clear" w:color="auto" w:fill="auto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t>Množství Cena cel. vč.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1389" w:rsidRDefault="00A71DDA">
      <w:pPr>
        <w:pStyle w:val="Zkladntext1"/>
        <w:shd w:val="clear" w:color="auto" w:fill="auto"/>
        <w:spacing w:after="40" w:line="324" w:lineRule="auto"/>
        <w:ind w:left="5000" w:right="1240" w:hanging="5000"/>
        <w:rPr>
          <w:sz w:val="16"/>
          <w:szCs w:val="16"/>
        </w:rPr>
      </w:pPr>
      <w:r>
        <w:t xml:space="preserve">Místo spotřeby 422521791 - SFÚ-Sekce výkonu daní-Odbor výkonu daní I-Oddělení výkonu daní I </w:t>
      </w:r>
      <w:r>
        <w:rPr>
          <w:sz w:val="16"/>
          <w:szCs w:val="16"/>
        </w:rPr>
        <w:t>N 1,00</w:t>
      </w:r>
    </w:p>
    <w:p w:rsidR="007A1389" w:rsidRDefault="00A71DDA">
      <w:pPr>
        <w:pStyle w:val="Obsah0"/>
        <w:shd w:val="clear" w:color="auto" w:fill="auto"/>
        <w:tabs>
          <w:tab w:val="left" w:pos="7600"/>
        </w:tabs>
        <w:ind w:right="1240"/>
        <w:rPr>
          <w:sz w:val="16"/>
          <w:szCs w:val="16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Místo spotřeby 422321792 - SFÚ-Sekce výkonu daní-Odbor výkonu daní I-Oddělení výkonu daní II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7A1389" w:rsidRDefault="00A71DDA">
      <w:pPr>
        <w:pStyle w:val="Obsah0"/>
        <w:shd w:val="clear" w:color="auto" w:fill="auto"/>
        <w:tabs>
          <w:tab w:val="left" w:pos="7600"/>
        </w:tabs>
        <w:ind w:right="1240"/>
        <w:rPr>
          <w:sz w:val="16"/>
          <w:szCs w:val="16"/>
        </w:rPr>
      </w:pPr>
      <w:r>
        <w:t xml:space="preserve">Místo spotřeby 400000062 - SFÚ-Oddělení provozního zabezpečení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7A1389" w:rsidRDefault="00A71DDA">
      <w:pPr>
        <w:pStyle w:val="Obsah0"/>
        <w:shd w:val="clear" w:color="auto" w:fill="auto"/>
        <w:tabs>
          <w:tab w:val="left" w:pos="7600"/>
        </w:tabs>
        <w:ind w:right="1240"/>
        <w:rPr>
          <w:sz w:val="16"/>
          <w:szCs w:val="16"/>
        </w:rPr>
      </w:pPr>
      <w:r>
        <w:t xml:space="preserve">Místo spotřeby 422224792 - SFÚ-Sekce výkonu daní-Odbor výkonu daní IV-Oddělení výkonu daní II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7A1389" w:rsidRDefault="00A71DDA">
      <w:pPr>
        <w:pStyle w:val="Obsah0"/>
        <w:shd w:val="clear" w:color="auto" w:fill="auto"/>
        <w:tabs>
          <w:tab w:val="left" w:pos="7600"/>
        </w:tabs>
        <w:ind w:right="1240"/>
        <w:rPr>
          <w:sz w:val="16"/>
          <w:szCs w:val="16"/>
        </w:rPr>
      </w:pPr>
      <w:r>
        <w:t>Místo spotřeby 423023792 - SFÚ-Sekce výkonu daní-Odbor výkonu daní III-Oddělení výkon</w:t>
      </w:r>
      <w:r>
        <w:t xml:space="preserve">u daní II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7A1389" w:rsidRDefault="00A71DDA">
      <w:pPr>
        <w:pStyle w:val="Obsah0"/>
        <w:shd w:val="clear" w:color="auto" w:fill="auto"/>
        <w:tabs>
          <w:tab w:val="left" w:pos="7600"/>
        </w:tabs>
        <w:ind w:right="400"/>
        <w:rPr>
          <w:sz w:val="16"/>
          <w:szCs w:val="16"/>
        </w:rPr>
      </w:pPr>
      <w:r>
        <w:t xml:space="preserve">Místo spotřeby 422724791 - SFÚ-Sekce výkonu daní-Odbor výkonu daní IV-Oddělení výkonu daní I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7A1389" w:rsidRDefault="00A71DDA">
      <w:pPr>
        <w:pStyle w:val="Obsah0"/>
        <w:shd w:val="clear" w:color="auto" w:fill="auto"/>
        <w:tabs>
          <w:tab w:val="left" w:pos="7600"/>
        </w:tabs>
        <w:ind w:right="0"/>
        <w:rPr>
          <w:sz w:val="16"/>
          <w:szCs w:val="16"/>
        </w:rPr>
      </w:pPr>
      <w:r>
        <w:t xml:space="preserve">Místo spotřeby 442013731 - SFÚ-Sekce nefiskálních agend-Odbor cenové kontroly-Oddělení cenové kontroly I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7A1389" w:rsidRDefault="00A71DDA">
      <w:pPr>
        <w:pStyle w:val="Obsah0"/>
        <w:shd w:val="clear" w:color="auto" w:fill="auto"/>
        <w:spacing w:line="240" w:lineRule="auto"/>
        <w:ind w:left="0" w:right="0" w:firstLine="0"/>
      </w:pPr>
      <w:r>
        <w:t xml:space="preserve">Místo spotřeby 430012713 - </w:t>
      </w:r>
      <w:r>
        <w:t>SFÚ-Sekce registrační a platebních povinností-Odbor správy</w:t>
      </w:r>
    </w:p>
    <w:p w:rsidR="007A1389" w:rsidRDefault="00A71DDA">
      <w:pPr>
        <w:pStyle w:val="Obsah0"/>
        <w:shd w:val="clear" w:color="auto" w:fill="auto"/>
        <w:spacing w:line="240" w:lineRule="auto"/>
        <w:ind w:left="0" w:right="0" w:firstLine="0"/>
      </w:pPr>
      <w:r>
        <w:t>plateb.povinností-Oddělení správy osobních daňových účtů III</w:t>
      </w:r>
    </w:p>
    <w:p w:rsidR="007A1389" w:rsidRDefault="00A71DDA">
      <w:pPr>
        <w:pStyle w:val="Obsah0"/>
        <w:shd w:val="clear" w:color="auto" w:fill="auto"/>
        <w:tabs>
          <w:tab w:val="left" w:pos="7600"/>
        </w:tabs>
        <w:spacing w:line="300" w:lineRule="auto"/>
        <w:ind w:right="0" w:firstLine="0"/>
        <w:jc w:val="both"/>
        <w:rPr>
          <w:sz w:val="16"/>
          <w:szCs w:val="16"/>
        </w:rPr>
      </w:pP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7A1389" w:rsidRDefault="00A71DDA">
      <w:pPr>
        <w:pStyle w:val="Obsah0"/>
        <w:shd w:val="clear" w:color="auto" w:fill="auto"/>
        <w:tabs>
          <w:tab w:val="left" w:pos="7600"/>
        </w:tabs>
        <w:spacing w:line="331" w:lineRule="auto"/>
        <w:ind w:right="0"/>
        <w:rPr>
          <w:sz w:val="16"/>
          <w:szCs w:val="16"/>
        </w:rPr>
      </w:pPr>
      <w:r>
        <w:t xml:space="preserve">Místo spotřeby 423222792 - SFÚ-Sekce výkonu daní-Odbor výkonu daní II-Oddělení výkonu daní II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  <w:r>
        <w:fldChar w:fldCharType="end"/>
      </w:r>
    </w:p>
    <w:p w:rsidR="007A1389" w:rsidRDefault="00A71DDA">
      <w:pPr>
        <w:pStyle w:val="Zkladntext1"/>
        <w:shd w:val="clear" w:color="auto" w:fill="auto"/>
        <w:spacing w:after="40"/>
        <w:ind w:right="400"/>
      </w:pPr>
      <w:r>
        <w:t xml:space="preserve">Místo spotřeby 440011824 </w:t>
      </w:r>
      <w:r>
        <w:t>- SFÚ-Sekce nefiskálních agend-Odbor kontroly daně z hazardu-Oddělení kontroly daně z hazardu IV</w:t>
      </w:r>
    </w:p>
    <w:p w:rsidR="007A1389" w:rsidRDefault="00A71DDA">
      <w:pPr>
        <w:pStyle w:val="Zkladntext20"/>
        <w:shd w:val="clear" w:color="auto" w:fill="auto"/>
        <w:spacing w:after="320" w:line="300" w:lineRule="auto"/>
        <w:ind w:left="5000"/>
        <w:jc w:val="both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N 1,00</w:t>
      </w:r>
    </w:p>
    <w:p w:rsidR="007A1389" w:rsidRDefault="00A71DDA">
      <w:pPr>
        <w:pStyle w:val="Zkladntext1"/>
        <w:shd w:val="clear" w:color="auto" w:fill="auto"/>
        <w:spacing w:after="40" w:line="240" w:lineRule="auto"/>
        <w:ind w:left="7740"/>
        <w:rPr>
          <w:sz w:val="17"/>
          <w:szCs w:val="17"/>
        </w:rPr>
      </w:pPr>
      <w:r>
        <w:rPr>
          <w:b/>
          <w:bCs/>
          <w:noProof/>
          <w:sz w:val="15"/>
          <w:szCs w:val="15"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6690360</wp:posOffset>
                </wp:positionH>
                <wp:positionV relativeFrom="margin">
                  <wp:posOffset>4614545</wp:posOffset>
                </wp:positionV>
                <wp:extent cx="475615" cy="374015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374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1389" w:rsidRDefault="00A71DD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4 998,60</w:t>
                            </w:r>
                          </w:p>
                          <w:p w:rsidR="007A1389" w:rsidRDefault="00A71DD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5 702,41</w:t>
                            </w:r>
                          </w:p>
                          <w:p w:rsidR="007A1389" w:rsidRDefault="00A71DD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49 996,84</w:t>
                            </w:r>
                          </w:p>
                          <w:p w:rsidR="007A1389" w:rsidRDefault="00A71DD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5 171,30</w:t>
                            </w:r>
                          </w:p>
                          <w:p w:rsidR="007A1389" w:rsidRDefault="00A71DD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5 139,31</w:t>
                            </w:r>
                          </w:p>
                          <w:p w:rsidR="007A1389" w:rsidRDefault="00A71DD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7 773,71</w:t>
                            </w:r>
                          </w:p>
                          <w:p w:rsidR="007A1389" w:rsidRDefault="00A71DDA">
                            <w:pPr>
                              <w:pStyle w:val="Zkladntext20"/>
                              <w:shd w:val="clear" w:color="auto" w:fill="auto"/>
                              <w:spacing w:after="600"/>
                            </w:pPr>
                            <w:r>
                              <w:t>5 995,58</w:t>
                            </w:r>
                          </w:p>
                          <w:p w:rsidR="007A1389" w:rsidRDefault="00A71DD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1 999,08</w:t>
                            </w:r>
                          </w:p>
                          <w:p w:rsidR="007A1389" w:rsidRDefault="00A71DDA">
                            <w:pPr>
                              <w:pStyle w:val="Zkladntext20"/>
                              <w:shd w:val="clear" w:color="auto" w:fill="auto"/>
                              <w:spacing w:after="600"/>
                            </w:pPr>
                            <w:r>
                              <w:t>11 999,55</w:t>
                            </w:r>
                          </w:p>
                          <w:p w:rsidR="007A1389" w:rsidRDefault="00A71DD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2 287,48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left:0;text-align:left;margin-left:526.8pt;margin-top:363.35pt;width:37.45pt;height:294.5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" filled="f" stroked="f">
                <v:textbox style="mso-fit-shape-to-text:t" inset="0,0,0,0">
                  <w:txbxContent>
                    <w:p w:rsidR="007A1389" w:rsidRDefault="00A71DDA">
                      <w:pPr>
                        <w:pStyle w:val="Zkladntext20"/>
                        <w:shd w:val="clear" w:color="auto" w:fill="auto"/>
                      </w:pPr>
                      <w:r>
                        <w:t>4 998,60</w:t>
                      </w:r>
                    </w:p>
                    <w:p w:rsidR="007A1389" w:rsidRDefault="00A71DDA">
                      <w:pPr>
                        <w:pStyle w:val="Zkladntext20"/>
                        <w:shd w:val="clear" w:color="auto" w:fill="auto"/>
                      </w:pPr>
                      <w:r>
                        <w:t>5 702,41</w:t>
                      </w:r>
                    </w:p>
                    <w:p w:rsidR="007A1389" w:rsidRDefault="00A71DDA">
                      <w:pPr>
                        <w:pStyle w:val="Zkladntext20"/>
                        <w:shd w:val="clear" w:color="auto" w:fill="auto"/>
                      </w:pPr>
                      <w:r>
                        <w:t>49 996,84</w:t>
                      </w:r>
                    </w:p>
                    <w:p w:rsidR="007A1389" w:rsidRDefault="00A71DDA">
                      <w:pPr>
                        <w:pStyle w:val="Zkladntext20"/>
                        <w:shd w:val="clear" w:color="auto" w:fill="auto"/>
                      </w:pPr>
                      <w:r>
                        <w:t>5 171,30</w:t>
                      </w:r>
                    </w:p>
                    <w:p w:rsidR="007A1389" w:rsidRDefault="00A71DDA">
                      <w:pPr>
                        <w:pStyle w:val="Zkladntext20"/>
                        <w:shd w:val="clear" w:color="auto" w:fill="auto"/>
                      </w:pPr>
                      <w:r>
                        <w:t>5 139,31</w:t>
                      </w:r>
                    </w:p>
                    <w:p w:rsidR="007A1389" w:rsidRDefault="00A71DDA">
                      <w:pPr>
                        <w:pStyle w:val="Zkladntext20"/>
                        <w:shd w:val="clear" w:color="auto" w:fill="auto"/>
                      </w:pPr>
                      <w:r>
                        <w:t>7 773,71</w:t>
                      </w:r>
                    </w:p>
                    <w:p w:rsidR="007A1389" w:rsidRDefault="00A71DDA">
                      <w:pPr>
                        <w:pStyle w:val="Zkladntext20"/>
                        <w:shd w:val="clear" w:color="auto" w:fill="auto"/>
                        <w:spacing w:after="600"/>
                      </w:pPr>
                      <w:r>
                        <w:t>5 995,58</w:t>
                      </w:r>
                    </w:p>
                    <w:p w:rsidR="007A1389" w:rsidRDefault="00A71DDA">
                      <w:pPr>
                        <w:pStyle w:val="Zkladntext20"/>
                        <w:shd w:val="clear" w:color="auto" w:fill="auto"/>
                      </w:pPr>
                      <w:r>
                        <w:t>1 999,08</w:t>
                      </w:r>
                    </w:p>
                    <w:p w:rsidR="007A1389" w:rsidRDefault="00A71DDA">
                      <w:pPr>
                        <w:pStyle w:val="Zkladntext20"/>
                        <w:shd w:val="clear" w:color="auto" w:fill="auto"/>
                        <w:spacing w:after="600"/>
                      </w:pPr>
                      <w:r>
                        <w:t>11 999,55</w:t>
                      </w:r>
                    </w:p>
                    <w:p w:rsidR="007A1389" w:rsidRDefault="00A71DDA">
                      <w:pPr>
                        <w:pStyle w:val="Zkladntext20"/>
                        <w:shd w:val="clear" w:color="auto" w:fill="auto"/>
                      </w:pPr>
                      <w:r>
                        <w:t>2 287,48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b/>
          <w:bCs/>
          <w:sz w:val="17"/>
          <w:szCs w:val="17"/>
        </w:rPr>
        <w:t>Strana:</w:t>
      </w:r>
      <w:r>
        <w:br w:type="page"/>
      </w:r>
    </w:p>
    <w:p w:rsidR="007A1389" w:rsidRDefault="00A71DDA">
      <w:pPr>
        <w:pStyle w:val="Zkladntext1"/>
        <w:shd w:val="clear" w:color="auto" w:fill="auto"/>
        <w:spacing w:after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38100" distR="38100" simplePos="0" relativeHeight="125829386" behindDoc="0" locked="0" layoutInCell="1" allowOverlap="1">
                <wp:simplePos x="0" y="0"/>
                <wp:positionH relativeFrom="page">
                  <wp:posOffset>6728460</wp:posOffset>
                </wp:positionH>
                <wp:positionV relativeFrom="margin">
                  <wp:posOffset>-301625</wp:posOffset>
                </wp:positionV>
                <wp:extent cx="514985" cy="13716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1389" w:rsidRDefault="00A71DDA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101 063,86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529.8pt;margin-top:-23.75pt;width:40.55pt;height:10.8pt;z-index:125829386;visibility:visible;mso-wrap-style:square;mso-wrap-distance-left:3pt;mso-wrap-distance-top:0;mso-wrap-distance-right:3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" filled="f" stroked="f">
                <v:textbox style="mso-fit-shape-to-text:t" inset="0,0,0,0">
                  <w:txbxContent>
                    <w:p w:rsidR="007A1389" w:rsidRDefault="00A71DDA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101 063,86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Při vystavování obchodních listin </w:t>
      </w:r>
      <w:r>
        <w:t>(faktury, paragony), prosím, uvádějte údaje plynoucí z ustanovení § 435 Zákona</w:t>
      </w:r>
    </w:p>
    <w:p w:rsidR="007A1389" w:rsidRDefault="00A71DDA">
      <w:pPr>
        <w:pStyle w:val="Zkladntext1"/>
        <w:shd w:val="clear" w:color="auto" w:fill="auto"/>
        <w:spacing w:after="440"/>
      </w:pPr>
      <w:r>
        <w:t xml:space="preserve">89/2012 Sb. - občanský zákoník. V opačném případě budou obchodní listiny vráceny k doplnění údajů. Při vystavení faktury uvádějte číslo objednávky. Splatnost faktury požadujeme </w:t>
      </w:r>
      <w:r>
        <w:t>minimálně 21 dnů ode dne doručení.</w:t>
      </w:r>
    </w:p>
    <w:p w:rsidR="007A1389" w:rsidRDefault="00A71DDA">
      <w:pPr>
        <w:pStyle w:val="Zkladntext1"/>
        <w:shd w:val="clear" w:color="auto" w:fill="auto"/>
        <w:spacing w:after="440"/>
      </w:pPr>
      <w:r>
        <w:t>Žádáme o zaslání akceptace objednávky, zveřejňované dle zák. č. 340/2015 Sb. (kopie objednávky s razítkem, podpisem a datem akceptace).</w:t>
      </w:r>
    </w:p>
    <w:p w:rsidR="007A1389" w:rsidRDefault="00A71DDA">
      <w:pPr>
        <w:pStyle w:val="Zkladntext1"/>
        <w:shd w:val="clear" w:color="auto" w:fill="auto"/>
        <w:spacing w:after="10340" w:line="264" w:lineRule="auto"/>
      </w:pPr>
      <w:r>
        <w:t>Při vystavování obchodních listin (faktury, paragony), prosím, uvádějte údaje plynouc</w:t>
      </w:r>
      <w:r>
        <w:t>í z ustanovení § 435 Zákona 89/2012 Sb. - občanský zákoník. V opačném případě budou obchodní listiny vráceny k doplnění údajů.</w:t>
      </w:r>
    </w:p>
    <w:p w:rsidR="007A1389" w:rsidRDefault="00A71DDA">
      <w:pPr>
        <w:pStyle w:val="Zkladntext1"/>
        <w:shd w:val="clear" w:color="auto" w:fill="auto"/>
        <w:spacing w:after="300" w:line="396" w:lineRule="auto"/>
        <w:ind w:right="160"/>
        <w:jc w:val="center"/>
      </w:pPr>
      <w:r>
        <w:br/>
      </w:r>
    </w:p>
    <w:p w:rsidR="007A1389" w:rsidRDefault="00A71DDA">
      <w:pPr>
        <w:pStyle w:val="Zkladntext1"/>
        <w:shd w:val="clear" w:color="auto" w:fill="auto"/>
        <w:tabs>
          <w:tab w:val="left" w:pos="902"/>
        </w:tabs>
        <w:spacing w:after="60" w:line="240" w:lineRule="auto"/>
        <w:jc w:val="both"/>
      </w:pPr>
      <w:r>
        <w:t>Vystavil:</w:t>
      </w:r>
      <w:r>
        <w:tab/>
      </w:r>
    </w:p>
    <w:p w:rsidR="007A1389" w:rsidRDefault="00A71DDA">
      <w:pPr>
        <w:pStyle w:val="Zkladntext1"/>
        <w:shd w:val="clear" w:color="auto" w:fill="auto"/>
        <w:tabs>
          <w:tab w:val="left" w:pos="902"/>
        </w:tabs>
        <w:spacing w:after="300" w:line="240" w:lineRule="auto"/>
        <w:jc w:val="both"/>
      </w:pPr>
      <w:r>
        <w:t>Vyřizuje:</w:t>
      </w:r>
      <w:r>
        <w:tab/>
      </w:r>
      <w:bookmarkStart w:id="0" w:name="_GoBack"/>
      <w:bookmarkEnd w:id="0"/>
    </w:p>
    <w:p w:rsidR="007A1389" w:rsidRDefault="00A71DDA">
      <w:pPr>
        <w:pStyle w:val="Zkladntext1"/>
        <w:shd w:val="clear" w:color="auto" w:fill="auto"/>
        <w:spacing w:after="360" w:line="240" w:lineRule="auto"/>
        <w:ind w:left="7760"/>
        <w:rPr>
          <w:sz w:val="17"/>
          <w:szCs w:val="17"/>
        </w:rPr>
      </w:pPr>
      <w:r>
        <w:rPr>
          <w:b/>
          <w:bCs/>
          <w:sz w:val="17"/>
          <w:szCs w:val="17"/>
        </w:rPr>
        <w:t>Strana:</w:t>
      </w:r>
    </w:p>
    <w:sectPr w:rsidR="007A1389">
      <w:pgSz w:w="11900" w:h="16840"/>
      <w:pgMar w:top="726" w:right="990" w:bottom="137" w:left="8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DDA" w:rsidRDefault="00A71DDA">
      <w:r>
        <w:separator/>
      </w:r>
    </w:p>
  </w:endnote>
  <w:endnote w:type="continuationSeparator" w:id="0">
    <w:p w:rsidR="00A71DDA" w:rsidRDefault="00A7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DDA" w:rsidRDefault="00A71DDA"/>
  </w:footnote>
  <w:footnote w:type="continuationSeparator" w:id="0">
    <w:p w:rsidR="00A71DDA" w:rsidRDefault="00A71D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89"/>
    <w:rsid w:val="005722A4"/>
    <w:rsid w:val="007A1389"/>
    <w:rsid w:val="00A7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B03AE-BB8E-4D6D-AA7B-8839655F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0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93" w:lineRule="auto"/>
    </w:pPr>
    <w:rPr>
      <w:rFonts w:ascii="Arial" w:eastAsia="Arial" w:hAnsi="Arial" w:cs="Arial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30" w:line="266" w:lineRule="auto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30" w:line="266" w:lineRule="auto"/>
    </w:pPr>
    <w:rPr>
      <w:rFonts w:ascii="Arial" w:eastAsia="Arial" w:hAnsi="Arial" w:cs="Arial"/>
      <w:sz w:val="18"/>
      <w:szCs w:val="18"/>
    </w:rPr>
  </w:style>
  <w:style w:type="paragraph" w:customStyle="1" w:styleId="Obsah0">
    <w:name w:val="Obsah"/>
    <w:basedOn w:val="Normln"/>
    <w:link w:val="Obsah"/>
    <w:pPr>
      <w:shd w:val="clear" w:color="auto" w:fill="FFFFFF"/>
      <w:spacing w:after="40" w:line="324" w:lineRule="auto"/>
      <w:ind w:left="5000" w:right="820" w:hanging="500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Converted PDF/A2B document</vt:lpstr>
    </vt:vector>
  </TitlesOfParts>
  <Company>Finanční správa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PDF/A2B document</dc:title>
  <dc:subject/>
  <dc:creator>AvMe ERP</dc:creator>
  <cp:keywords/>
  <cp:lastModifiedBy>Janátová Petra Mgr. (GFŘ)</cp:lastModifiedBy>
  <cp:revision>2</cp:revision>
  <dcterms:created xsi:type="dcterms:W3CDTF">2019-06-26T12:10:00Z</dcterms:created>
  <dcterms:modified xsi:type="dcterms:W3CDTF">2019-06-26T12:10:00Z</dcterms:modified>
</cp:coreProperties>
</file>