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7B" w:rsidRPr="00404F7B" w:rsidRDefault="00404F7B" w:rsidP="00404F7B">
      <w:pPr>
        <w:spacing w:before="240" w:after="240" w:line="240" w:lineRule="auto"/>
        <w:jc w:val="center"/>
        <w:rPr>
          <w:rFonts w:eastAsia="Times New Roman" w:cs="Arial"/>
          <w:b/>
          <w:sz w:val="28"/>
          <w:szCs w:val="28"/>
          <w:lang w:eastAsia="cs-CZ"/>
        </w:rPr>
      </w:pPr>
      <w:r w:rsidRPr="00404F7B">
        <w:rPr>
          <w:rFonts w:eastAsia="Times New Roman" w:cs="Arial"/>
          <w:b/>
          <w:sz w:val="28"/>
          <w:szCs w:val="28"/>
          <w:lang w:eastAsia="cs-CZ"/>
        </w:rPr>
        <w:t xml:space="preserve">D O D A T E K č. 1 </w:t>
      </w:r>
      <w:r w:rsidRPr="00404F7B">
        <w:rPr>
          <w:rFonts w:eastAsia="Times New Roman" w:cs="Arial"/>
          <w:b/>
          <w:noProof/>
          <w:sz w:val="28"/>
          <w:szCs w:val="28"/>
          <w:lang w:eastAsia="cs-CZ"/>
        </w:rPr>
        <w:t xml:space="preserve"> </w:t>
      </w:r>
    </w:p>
    <w:p w:rsidR="00404F7B" w:rsidRPr="00404F7B" w:rsidRDefault="00404F7B" w:rsidP="00404F7B">
      <w:pPr>
        <w:spacing w:line="240" w:lineRule="auto"/>
        <w:jc w:val="center"/>
        <w:rPr>
          <w:rFonts w:eastAsia="Times New Roman" w:cs="Arial"/>
          <w:b/>
          <w:sz w:val="24"/>
          <w:szCs w:val="24"/>
          <w:lang w:eastAsia="cs-CZ"/>
        </w:rPr>
      </w:pPr>
      <w:r w:rsidRPr="00404F7B">
        <w:rPr>
          <w:rFonts w:eastAsia="Times New Roman" w:cs="Arial"/>
          <w:b/>
          <w:sz w:val="24"/>
          <w:szCs w:val="24"/>
          <w:lang w:eastAsia="cs-CZ"/>
        </w:rPr>
        <w:t>k dohodě</w:t>
      </w:r>
    </w:p>
    <w:p w:rsidR="00404F7B" w:rsidRPr="00404F7B" w:rsidRDefault="00404F7B" w:rsidP="00404F7B">
      <w:pPr>
        <w:spacing w:line="240" w:lineRule="auto"/>
        <w:jc w:val="center"/>
        <w:rPr>
          <w:rFonts w:eastAsia="Times New Roman" w:cs="Arial"/>
          <w:b/>
          <w:sz w:val="24"/>
          <w:szCs w:val="24"/>
          <w:lang w:eastAsia="cs-CZ"/>
        </w:rPr>
      </w:pPr>
      <w:r w:rsidRPr="00404F7B">
        <w:rPr>
          <w:rFonts w:eastAsia="Times New Roman" w:cs="Arial"/>
          <w:b/>
          <w:sz w:val="24"/>
          <w:szCs w:val="24"/>
          <w:lang w:eastAsia="cs-CZ"/>
        </w:rPr>
        <w:t>o vyhrazení společensky účelného pracovního místa a poskytnutí příspěvku, spolufinancovaného ze státního rozpočtu a Evropského sociálního fondu</w:t>
      </w:r>
    </w:p>
    <w:p w:rsidR="00404F7B" w:rsidRPr="00404F7B" w:rsidRDefault="00404F7B" w:rsidP="00404F7B">
      <w:pPr>
        <w:spacing w:line="240" w:lineRule="auto"/>
        <w:jc w:val="center"/>
        <w:rPr>
          <w:rFonts w:eastAsia="Times New Roman" w:cs="Arial"/>
          <w:b/>
          <w:sz w:val="24"/>
          <w:szCs w:val="24"/>
          <w:lang w:eastAsia="cs-CZ"/>
        </w:rPr>
      </w:pPr>
      <w:r w:rsidRPr="00404F7B">
        <w:rPr>
          <w:rFonts w:eastAsia="Times New Roman" w:cs="Arial"/>
          <w:b/>
          <w:sz w:val="24"/>
          <w:szCs w:val="24"/>
          <w:lang w:eastAsia="cs-CZ"/>
        </w:rPr>
        <w:t xml:space="preserve">č. </w:t>
      </w:r>
      <w:r w:rsidR="0089021D">
        <w:rPr>
          <w:rFonts w:eastAsia="Times New Roman" w:cs="Arial"/>
          <w:b/>
          <w:sz w:val="24"/>
          <w:szCs w:val="24"/>
          <w:lang w:eastAsia="cs-CZ"/>
        </w:rPr>
        <w:t xml:space="preserve">JEA-JZ-61/2018 ze dne </w:t>
      </w:r>
      <w:proofErr w:type="gramStart"/>
      <w:r w:rsidR="0089021D">
        <w:rPr>
          <w:rFonts w:eastAsia="Times New Roman" w:cs="Arial"/>
          <w:b/>
          <w:sz w:val="24"/>
          <w:szCs w:val="24"/>
          <w:lang w:eastAsia="cs-CZ"/>
        </w:rPr>
        <w:t>24</w:t>
      </w:r>
      <w:r w:rsidRPr="00404F7B">
        <w:rPr>
          <w:rFonts w:eastAsia="Times New Roman" w:cs="Arial"/>
          <w:b/>
          <w:sz w:val="24"/>
          <w:szCs w:val="24"/>
          <w:lang w:eastAsia="cs-CZ"/>
        </w:rPr>
        <w:t>.</w:t>
      </w:r>
      <w:r w:rsidR="0089021D">
        <w:rPr>
          <w:rFonts w:eastAsia="Times New Roman" w:cs="Arial"/>
          <w:b/>
          <w:sz w:val="24"/>
          <w:szCs w:val="24"/>
          <w:lang w:eastAsia="cs-CZ"/>
        </w:rPr>
        <w:t>8</w:t>
      </w:r>
      <w:r w:rsidRPr="00404F7B">
        <w:rPr>
          <w:rFonts w:eastAsia="Times New Roman" w:cs="Arial"/>
          <w:b/>
          <w:sz w:val="24"/>
          <w:szCs w:val="24"/>
          <w:lang w:eastAsia="cs-CZ"/>
        </w:rPr>
        <w:t>.201</w:t>
      </w:r>
      <w:r w:rsidR="0089021D">
        <w:rPr>
          <w:rFonts w:eastAsia="Times New Roman" w:cs="Arial"/>
          <w:b/>
          <w:sz w:val="24"/>
          <w:szCs w:val="24"/>
          <w:lang w:eastAsia="cs-CZ"/>
        </w:rPr>
        <w:t>8</w:t>
      </w:r>
      <w:proofErr w:type="gramEnd"/>
    </w:p>
    <w:p w:rsidR="00404F7B" w:rsidRPr="00404F7B" w:rsidRDefault="00404F7B" w:rsidP="00404F7B">
      <w:pPr>
        <w:spacing w:line="240" w:lineRule="auto"/>
        <w:rPr>
          <w:rFonts w:eastAsia="Times New Roman" w:cs="Arial"/>
          <w:szCs w:val="20"/>
          <w:lang w:eastAsia="cs-CZ"/>
        </w:rPr>
      </w:pPr>
    </w:p>
    <w:p w:rsidR="00404F7B" w:rsidRPr="00404F7B" w:rsidRDefault="00404F7B" w:rsidP="00404F7B">
      <w:pPr>
        <w:pBdr>
          <w:top w:val="single" w:sz="4" w:space="6" w:color="auto"/>
        </w:pBdr>
        <w:spacing w:line="240" w:lineRule="auto"/>
        <w:rPr>
          <w:rFonts w:eastAsia="Times New Roman" w:cs="Arial"/>
          <w:szCs w:val="20"/>
          <w:lang w:eastAsia="cs-CZ"/>
        </w:rPr>
      </w:pPr>
      <w:r w:rsidRPr="00404F7B">
        <w:rPr>
          <w:rFonts w:eastAsia="Times New Roman" w:cs="Arial"/>
          <w:szCs w:val="20"/>
          <w:lang w:eastAsia="cs-CZ"/>
        </w:rPr>
        <w:t xml:space="preserve">uzavřený </w:t>
      </w:r>
      <w:proofErr w:type="gramStart"/>
      <w:r w:rsidRPr="00404F7B">
        <w:rPr>
          <w:rFonts w:eastAsia="Times New Roman" w:cs="Arial"/>
          <w:szCs w:val="20"/>
          <w:lang w:eastAsia="cs-CZ"/>
        </w:rPr>
        <w:t>mezi</w:t>
      </w:r>
      <w:proofErr w:type="gramEnd"/>
    </w:p>
    <w:p w:rsidR="00404F7B" w:rsidRPr="00404F7B" w:rsidRDefault="00404F7B" w:rsidP="00404F7B">
      <w:pPr>
        <w:spacing w:line="240" w:lineRule="auto"/>
        <w:rPr>
          <w:rFonts w:eastAsia="Times New Roman" w:cs="Arial"/>
          <w:szCs w:val="20"/>
          <w:lang w:eastAsia="cs-CZ"/>
        </w:rPr>
      </w:pPr>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Úřadem práce České republiky</w:t>
      </w:r>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zastupující osoba:</w:t>
      </w:r>
      <w:r w:rsidRPr="00404F7B">
        <w:rPr>
          <w:rFonts w:eastAsia="Times New Roman" w:cs="Arial"/>
          <w:szCs w:val="20"/>
          <w:lang w:eastAsia="cs-CZ"/>
        </w:rPr>
        <w:tab/>
        <w:t>Ing. Bořivoj Novotný, ředitel Odboru zaměstnanosti krajské pobočky v Olomouci</w:t>
      </w:r>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sídlo:</w:t>
      </w:r>
      <w:r w:rsidRPr="00404F7B">
        <w:rPr>
          <w:rFonts w:eastAsia="Times New Roman" w:cs="Arial"/>
          <w:szCs w:val="20"/>
          <w:lang w:eastAsia="cs-CZ"/>
        </w:rPr>
        <w:tab/>
        <w:t>Dobrovského 1278</w:t>
      </w:r>
      <w:r w:rsidRPr="00404F7B">
        <w:rPr>
          <w:rFonts w:eastAsia="Times New Roman" w:cs="Times New Roman"/>
          <w:szCs w:val="24"/>
          <w:lang w:eastAsia="cs-CZ"/>
        </w:rPr>
        <w:t>/25, 170 00 Praha 7</w:t>
      </w:r>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IČ:</w:t>
      </w:r>
      <w:r w:rsidRPr="00404F7B">
        <w:rPr>
          <w:rFonts w:eastAsia="Times New Roman" w:cs="Arial"/>
          <w:szCs w:val="20"/>
          <w:lang w:eastAsia="cs-CZ"/>
        </w:rPr>
        <w:tab/>
        <w:t>72496991</w:t>
      </w:r>
    </w:p>
    <w:p w:rsidR="00CB316A" w:rsidRDefault="00404F7B" w:rsidP="00CB316A">
      <w:pPr>
        <w:tabs>
          <w:tab w:val="left" w:pos="2212"/>
        </w:tabs>
        <w:ind w:left="2211" w:hanging="2211"/>
        <w:rPr>
          <w:rFonts w:cs="Arial"/>
          <w:szCs w:val="20"/>
        </w:rPr>
      </w:pPr>
      <w:r w:rsidRPr="00404F7B">
        <w:rPr>
          <w:rFonts w:eastAsia="Times New Roman" w:cs="Arial"/>
          <w:szCs w:val="20"/>
          <w:lang w:eastAsia="cs-CZ"/>
        </w:rPr>
        <w:t>adresa pro doručování:</w:t>
      </w:r>
      <w:r w:rsidRPr="00404F7B">
        <w:rPr>
          <w:rFonts w:eastAsia="Times New Roman" w:cs="Arial"/>
          <w:szCs w:val="20"/>
          <w:lang w:eastAsia="cs-CZ"/>
        </w:rPr>
        <w:tab/>
        <w:t>Úřa</w:t>
      </w:r>
      <w:r w:rsidR="00CB316A">
        <w:rPr>
          <w:rFonts w:eastAsia="Times New Roman" w:cs="Arial"/>
          <w:szCs w:val="20"/>
          <w:lang w:eastAsia="cs-CZ"/>
        </w:rPr>
        <w:t xml:space="preserve">d práce ČR </w:t>
      </w:r>
      <w:r w:rsidR="00CB316A">
        <w:rPr>
          <w:rFonts w:cs="Arial"/>
          <w:szCs w:val="20"/>
        </w:rPr>
        <w:t>Úřad práce</w:t>
      </w:r>
      <w:r w:rsidR="00CB316A">
        <w:t xml:space="preserve"> ČR – krajská pobočka v Olomouci, </w:t>
      </w:r>
      <w:proofErr w:type="spellStart"/>
      <w:r w:rsidR="00CB316A">
        <w:t>Vejdovského</w:t>
      </w:r>
      <w:proofErr w:type="spellEnd"/>
      <w:r w:rsidR="00CB316A">
        <w:t xml:space="preserve"> </w:t>
      </w:r>
      <w:proofErr w:type="gramStart"/>
      <w:r w:rsidR="00CB316A">
        <w:t>č.p.</w:t>
      </w:r>
      <w:proofErr w:type="gramEnd"/>
      <w:r w:rsidR="00CB316A">
        <w:t xml:space="preserve"> 988/4, Hodolany, 779 00 Olomouc 9</w:t>
      </w:r>
      <w:r w:rsidR="00CB316A" w:rsidRPr="00A3020E">
        <w:rPr>
          <w:rFonts w:cs="Arial"/>
          <w:szCs w:val="20"/>
        </w:rPr>
        <w:t xml:space="preserve"> </w:t>
      </w:r>
    </w:p>
    <w:p w:rsidR="00404F7B" w:rsidRPr="00404F7B" w:rsidRDefault="00CB316A" w:rsidP="00CB316A">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 xml:space="preserve"> </w:t>
      </w:r>
      <w:r w:rsidR="00404F7B" w:rsidRPr="00404F7B">
        <w:rPr>
          <w:rFonts w:eastAsia="Times New Roman" w:cs="Arial"/>
          <w:szCs w:val="20"/>
          <w:lang w:eastAsia="cs-CZ"/>
        </w:rPr>
        <w:t>(dále jen úřad práce) na straně jedné</w:t>
      </w:r>
    </w:p>
    <w:p w:rsidR="00404F7B" w:rsidRPr="00404F7B" w:rsidRDefault="00404F7B" w:rsidP="00404F7B">
      <w:pPr>
        <w:tabs>
          <w:tab w:val="left" w:pos="2520"/>
        </w:tabs>
        <w:spacing w:line="240" w:lineRule="auto"/>
        <w:rPr>
          <w:rFonts w:eastAsia="Times New Roman" w:cs="Arial"/>
          <w:szCs w:val="20"/>
          <w:lang w:eastAsia="cs-CZ"/>
        </w:rPr>
      </w:pPr>
    </w:p>
    <w:p w:rsidR="00404F7B" w:rsidRPr="00404F7B" w:rsidRDefault="00404F7B" w:rsidP="00404F7B">
      <w:pPr>
        <w:tabs>
          <w:tab w:val="left" w:pos="2520"/>
        </w:tabs>
        <w:spacing w:line="240" w:lineRule="auto"/>
        <w:rPr>
          <w:rFonts w:eastAsia="Times New Roman" w:cs="Arial"/>
          <w:szCs w:val="20"/>
          <w:lang w:eastAsia="cs-CZ"/>
        </w:rPr>
      </w:pPr>
      <w:r w:rsidRPr="00404F7B">
        <w:rPr>
          <w:rFonts w:eastAsia="Times New Roman" w:cs="Arial"/>
          <w:szCs w:val="20"/>
          <w:lang w:eastAsia="cs-CZ"/>
        </w:rPr>
        <w:t>a</w:t>
      </w:r>
    </w:p>
    <w:p w:rsidR="00404F7B" w:rsidRPr="00404F7B" w:rsidRDefault="00404F7B" w:rsidP="00404F7B">
      <w:pPr>
        <w:tabs>
          <w:tab w:val="left" w:pos="2520"/>
        </w:tabs>
        <w:spacing w:line="240" w:lineRule="auto"/>
        <w:rPr>
          <w:rFonts w:eastAsia="Times New Roman" w:cs="Arial"/>
          <w:szCs w:val="20"/>
          <w:lang w:eastAsia="cs-CZ"/>
        </w:rPr>
      </w:pPr>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zaměstnavatelem:</w:t>
      </w:r>
      <w:r w:rsidRPr="00404F7B">
        <w:rPr>
          <w:rFonts w:eastAsia="Times New Roman" w:cs="Arial"/>
          <w:szCs w:val="20"/>
          <w:lang w:eastAsia="cs-CZ"/>
        </w:rPr>
        <w:tab/>
      </w:r>
      <w:r w:rsidR="0089021D">
        <w:rPr>
          <w:rFonts w:eastAsia="Times New Roman" w:cs="Arial"/>
          <w:szCs w:val="20"/>
          <w:lang w:eastAsia="cs-CZ"/>
        </w:rPr>
        <w:t>Petr Janečka</w:t>
      </w:r>
      <w:r w:rsidRPr="00404F7B">
        <w:rPr>
          <w:rFonts w:eastAsia="Times New Roman" w:cs="Arial"/>
          <w:szCs w:val="20"/>
          <w:lang w:eastAsia="cs-CZ"/>
        </w:rPr>
        <w:t xml:space="preserve"> </w:t>
      </w:r>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rodné číslo:</w:t>
      </w:r>
      <w:r w:rsidRPr="00404F7B">
        <w:rPr>
          <w:rFonts w:eastAsia="Times New Roman" w:cs="Arial"/>
          <w:szCs w:val="20"/>
          <w:lang w:eastAsia="cs-CZ"/>
        </w:rPr>
        <w:tab/>
      </w:r>
      <w:proofErr w:type="spellStart"/>
      <w:r w:rsidR="00F73AC4">
        <w:rPr>
          <w:rFonts w:eastAsia="Times New Roman" w:cs="Arial"/>
          <w:szCs w:val="20"/>
          <w:lang w:eastAsia="cs-CZ"/>
        </w:rPr>
        <w:t>xxxxxx</w:t>
      </w:r>
      <w:proofErr w:type="spellEnd"/>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noProof/>
          <w:szCs w:val="20"/>
          <w:lang w:eastAsia="cs-CZ"/>
        </w:rPr>
        <w:t>sídlo (místo podnikání):</w:t>
      </w:r>
      <w:r w:rsidRPr="00404F7B">
        <w:rPr>
          <w:rFonts w:eastAsia="Times New Roman" w:cs="Arial"/>
          <w:szCs w:val="20"/>
          <w:lang w:eastAsia="cs-CZ"/>
        </w:rPr>
        <w:tab/>
      </w:r>
      <w:proofErr w:type="spellStart"/>
      <w:r w:rsidR="00F73AC4">
        <w:rPr>
          <w:rFonts w:eastAsia="Times New Roman" w:cs="Arial"/>
          <w:szCs w:val="20"/>
          <w:lang w:eastAsia="cs-CZ"/>
        </w:rPr>
        <w:t>xxxxxx</w:t>
      </w:r>
      <w:proofErr w:type="spellEnd"/>
    </w:p>
    <w:p w:rsidR="00404F7B" w:rsidRPr="00404F7B" w:rsidRDefault="00404F7B" w:rsidP="00404F7B">
      <w:pPr>
        <w:tabs>
          <w:tab w:val="left" w:pos="2212"/>
        </w:tabs>
        <w:spacing w:line="240" w:lineRule="auto"/>
        <w:ind w:left="2211" w:hanging="2211"/>
        <w:rPr>
          <w:rFonts w:eastAsia="Times New Roman" w:cs="Arial"/>
          <w:szCs w:val="20"/>
          <w:lang w:eastAsia="cs-CZ"/>
        </w:rPr>
      </w:pPr>
      <w:r w:rsidRPr="00404F7B">
        <w:rPr>
          <w:rFonts w:eastAsia="Times New Roman" w:cs="Arial"/>
          <w:szCs w:val="20"/>
          <w:lang w:eastAsia="cs-CZ"/>
        </w:rPr>
        <w:t>IČ:</w:t>
      </w:r>
      <w:r w:rsidRPr="00404F7B">
        <w:rPr>
          <w:rFonts w:eastAsia="Times New Roman" w:cs="Arial"/>
          <w:szCs w:val="20"/>
          <w:lang w:eastAsia="cs-CZ"/>
        </w:rPr>
        <w:tab/>
      </w:r>
      <w:r w:rsidR="0089021D">
        <w:rPr>
          <w:rFonts w:eastAsia="Times New Roman" w:cs="Arial"/>
          <w:szCs w:val="20"/>
          <w:lang w:eastAsia="cs-CZ"/>
        </w:rPr>
        <w:t>41066685</w:t>
      </w:r>
    </w:p>
    <w:p w:rsidR="00404F7B" w:rsidRPr="00404F7B" w:rsidRDefault="00404F7B" w:rsidP="00404F7B">
      <w:pPr>
        <w:tabs>
          <w:tab w:val="left" w:pos="2520"/>
        </w:tabs>
        <w:spacing w:before="60" w:line="240" w:lineRule="auto"/>
        <w:rPr>
          <w:rFonts w:eastAsia="Times New Roman" w:cs="Arial"/>
          <w:szCs w:val="20"/>
          <w:lang w:eastAsia="cs-CZ"/>
        </w:rPr>
      </w:pPr>
      <w:r w:rsidRPr="00404F7B">
        <w:rPr>
          <w:rFonts w:eastAsia="Times New Roman" w:cs="Arial"/>
          <w:szCs w:val="20"/>
          <w:lang w:eastAsia="cs-CZ"/>
        </w:rPr>
        <w:t>(dále jen zaměstnavatel) na straně druhé.</w:t>
      </w:r>
    </w:p>
    <w:p w:rsidR="00404F7B" w:rsidRPr="00404F7B" w:rsidRDefault="00404F7B" w:rsidP="00404F7B">
      <w:pPr>
        <w:tabs>
          <w:tab w:val="left" w:pos="2520"/>
        </w:tabs>
        <w:spacing w:before="60" w:line="240" w:lineRule="auto"/>
        <w:rPr>
          <w:rFonts w:eastAsia="Times New Roman" w:cs="Arial"/>
          <w:szCs w:val="20"/>
          <w:lang w:eastAsia="cs-CZ"/>
        </w:rPr>
      </w:pPr>
    </w:p>
    <w:p w:rsidR="00404F7B" w:rsidRPr="00404F7B" w:rsidRDefault="00404F7B" w:rsidP="00404F7B">
      <w:pPr>
        <w:keepNext/>
        <w:keepLines/>
        <w:tabs>
          <w:tab w:val="left" w:pos="2520"/>
        </w:tabs>
        <w:spacing w:before="360" w:after="240" w:line="240" w:lineRule="auto"/>
        <w:jc w:val="center"/>
        <w:rPr>
          <w:rFonts w:eastAsia="Times New Roman" w:cs="Arial"/>
          <w:b/>
          <w:sz w:val="22"/>
          <w:lang w:eastAsia="cs-CZ"/>
        </w:rPr>
      </w:pPr>
      <w:r w:rsidRPr="00404F7B">
        <w:rPr>
          <w:rFonts w:eastAsia="Times New Roman" w:cs="Arial"/>
          <w:b/>
          <w:sz w:val="22"/>
          <w:lang w:eastAsia="cs-CZ"/>
        </w:rPr>
        <w:t>Článek I</w:t>
      </w:r>
    </w:p>
    <w:p w:rsidR="00404F7B" w:rsidRPr="00404F7B" w:rsidRDefault="00404F7B" w:rsidP="00404F7B">
      <w:pPr>
        <w:keepNext/>
        <w:keepLines/>
        <w:tabs>
          <w:tab w:val="left" w:pos="2520"/>
        </w:tabs>
        <w:spacing w:before="360" w:after="240" w:line="240" w:lineRule="auto"/>
        <w:jc w:val="center"/>
        <w:rPr>
          <w:rFonts w:eastAsia="Times New Roman" w:cs="Arial"/>
          <w:b/>
          <w:sz w:val="22"/>
          <w:lang w:eastAsia="cs-CZ"/>
        </w:rPr>
      </w:pPr>
      <w:r w:rsidRPr="00404F7B">
        <w:rPr>
          <w:rFonts w:eastAsia="Times New Roman" w:cs="Arial"/>
          <w:b/>
          <w:sz w:val="22"/>
          <w:lang w:eastAsia="cs-CZ"/>
        </w:rPr>
        <w:t>Účel dodatku</w:t>
      </w:r>
    </w:p>
    <w:p w:rsidR="00404F7B" w:rsidRPr="00404F7B" w:rsidRDefault="00404F7B" w:rsidP="00404F7B">
      <w:pPr>
        <w:keepLines/>
        <w:spacing w:before="240" w:line="240" w:lineRule="auto"/>
        <w:rPr>
          <w:rFonts w:eastAsia="Times New Roman" w:cs="Arial"/>
          <w:szCs w:val="20"/>
          <w:lang w:eastAsia="cs-CZ"/>
        </w:rPr>
      </w:pPr>
      <w:r w:rsidRPr="00404F7B">
        <w:rPr>
          <w:rFonts w:eastAsia="Times New Roman" w:cs="Arial"/>
          <w:szCs w:val="20"/>
          <w:lang w:eastAsia="cs-CZ"/>
        </w:rPr>
        <w:t>Účelem tohoto dodatku je úprava výše uvedené dohody uzavřené mezi úřadem práce a zaměstnavatelem.</w:t>
      </w:r>
    </w:p>
    <w:p w:rsidR="00404F7B" w:rsidRPr="00404F7B" w:rsidRDefault="00404F7B" w:rsidP="00404F7B">
      <w:pPr>
        <w:keepNext/>
        <w:keepLines/>
        <w:tabs>
          <w:tab w:val="left" w:pos="2520"/>
        </w:tabs>
        <w:spacing w:before="360" w:after="240" w:line="240" w:lineRule="auto"/>
        <w:jc w:val="center"/>
        <w:rPr>
          <w:rFonts w:eastAsia="Times New Roman" w:cs="Arial"/>
          <w:b/>
          <w:sz w:val="22"/>
          <w:lang w:eastAsia="cs-CZ"/>
        </w:rPr>
      </w:pPr>
      <w:r w:rsidRPr="00404F7B">
        <w:rPr>
          <w:rFonts w:eastAsia="Times New Roman" w:cs="Arial"/>
          <w:b/>
          <w:sz w:val="22"/>
          <w:lang w:eastAsia="cs-CZ"/>
        </w:rPr>
        <w:t>Článek II</w:t>
      </w:r>
    </w:p>
    <w:p w:rsidR="00404F7B" w:rsidRPr="00404F7B" w:rsidRDefault="00404F7B" w:rsidP="00404F7B">
      <w:pPr>
        <w:keepNext/>
        <w:keepLines/>
        <w:tabs>
          <w:tab w:val="left" w:pos="2520"/>
        </w:tabs>
        <w:spacing w:before="360" w:after="240" w:line="240" w:lineRule="auto"/>
        <w:jc w:val="center"/>
        <w:rPr>
          <w:rFonts w:eastAsia="Times New Roman" w:cs="Arial"/>
          <w:b/>
          <w:sz w:val="22"/>
          <w:lang w:eastAsia="cs-CZ"/>
        </w:rPr>
      </w:pPr>
      <w:r w:rsidRPr="00404F7B">
        <w:rPr>
          <w:rFonts w:eastAsia="Times New Roman" w:cs="Arial"/>
          <w:b/>
          <w:sz w:val="22"/>
          <w:lang w:eastAsia="cs-CZ"/>
        </w:rPr>
        <w:t>Předmět dodatku</w:t>
      </w:r>
    </w:p>
    <w:p w:rsidR="00404F7B" w:rsidRPr="00404F7B" w:rsidRDefault="00404F7B" w:rsidP="00404F7B">
      <w:pPr>
        <w:spacing w:after="120" w:line="240" w:lineRule="auto"/>
        <w:rPr>
          <w:rFonts w:eastAsia="Times New Roman" w:cs="Times New Roman"/>
          <w:szCs w:val="24"/>
          <w:lang w:eastAsia="cs-CZ"/>
        </w:rPr>
      </w:pPr>
    </w:p>
    <w:p w:rsidR="00404F7B" w:rsidRPr="00404F7B" w:rsidRDefault="00404F7B" w:rsidP="00404F7B">
      <w:pPr>
        <w:spacing w:after="120" w:line="240" w:lineRule="auto"/>
        <w:rPr>
          <w:rFonts w:eastAsia="Times New Roman" w:cs="Times New Roman"/>
          <w:szCs w:val="24"/>
          <w:lang w:eastAsia="cs-CZ"/>
        </w:rPr>
      </w:pPr>
      <w:r w:rsidRPr="00404F7B">
        <w:rPr>
          <w:rFonts w:eastAsia="Times New Roman" w:cs="Times New Roman"/>
          <w:noProof/>
          <w:szCs w:val="24"/>
          <w:lang w:eastAsia="cs-CZ"/>
        </w:rPr>
        <w:t>Dosavadní text článku II. 2.1 dohody se nahrazuje textem:</w:t>
      </w:r>
    </w:p>
    <w:p w:rsidR="00404F7B" w:rsidRPr="00404F7B" w:rsidRDefault="00404F7B" w:rsidP="00404F7B">
      <w:pPr>
        <w:spacing w:after="120" w:line="240" w:lineRule="auto"/>
        <w:rPr>
          <w:rFonts w:eastAsia="Times New Roman" w:cs="Times New Roman"/>
          <w:noProof/>
          <w:szCs w:val="24"/>
          <w:lang w:eastAsia="cs-CZ"/>
        </w:rPr>
      </w:pPr>
      <w:r w:rsidRPr="00404F7B">
        <w:rPr>
          <w:rFonts w:eastAsia="Times New Roman" w:cs="Times New Roman"/>
          <w:noProof/>
          <w:szCs w:val="24"/>
          <w:lang w:eastAsia="cs-CZ"/>
        </w:rPr>
        <w:t>II.2.1   Zaměstnavatel vyhradí pracovní místo:</w:t>
      </w:r>
    </w:p>
    <w:p w:rsidR="00404F7B" w:rsidRPr="00404F7B" w:rsidRDefault="00404F7B" w:rsidP="00404F7B">
      <w:pPr>
        <w:tabs>
          <w:tab w:val="left" w:pos="567"/>
          <w:tab w:val="left" w:pos="7560"/>
        </w:tabs>
        <w:spacing w:before="120" w:line="240" w:lineRule="auto"/>
        <w:ind w:left="2336" w:hanging="1979"/>
        <w:rPr>
          <w:rFonts w:eastAsia="Times New Roman" w:cs="Arial"/>
          <w:noProof/>
          <w:szCs w:val="20"/>
          <w:lang w:eastAsia="cs-CZ"/>
        </w:rPr>
      </w:pPr>
      <w:r w:rsidRPr="00404F7B">
        <w:rPr>
          <w:rFonts w:eastAsia="Times New Roman" w:cs="Arial"/>
          <w:noProof/>
          <w:szCs w:val="20"/>
          <w:lang w:eastAsia="cs-CZ"/>
        </w:rPr>
        <w:t>Místo výkonu práce:</w:t>
      </w:r>
      <w:r w:rsidRPr="00404F7B">
        <w:rPr>
          <w:rFonts w:eastAsia="Times New Roman" w:cs="Arial"/>
          <w:noProof/>
          <w:szCs w:val="20"/>
          <w:lang w:eastAsia="cs-CZ"/>
        </w:rPr>
        <w:tab/>
      </w:r>
      <w:r w:rsidR="0089021D">
        <w:rPr>
          <w:rFonts w:eastAsia="Times New Roman" w:cs="Arial"/>
          <w:noProof/>
          <w:szCs w:val="20"/>
          <w:lang w:eastAsia="cs-CZ"/>
        </w:rPr>
        <w:t>Česká republika vyjma Prahy</w:t>
      </w:r>
    </w:p>
    <w:p w:rsidR="00404F7B" w:rsidRPr="00404F7B" w:rsidRDefault="00404F7B" w:rsidP="00404F7B">
      <w:pPr>
        <w:spacing w:after="120" w:line="240" w:lineRule="auto"/>
        <w:rPr>
          <w:rFonts w:eastAsia="Times New Roman" w:cs="Times New Roman"/>
          <w:szCs w:val="24"/>
          <w:lang w:eastAsia="cs-CZ"/>
        </w:rPr>
      </w:pPr>
      <w:r w:rsidRPr="00404F7B">
        <w:rPr>
          <w:rFonts w:eastAsia="Times New Roman" w:cs="Times New Roman"/>
          <w:szCs w:val="24"/>
          <w:lang w:eastAsia="cs-CZ"/>
        </w:rPr>
        <w:t xml:space="preserve">   </w:t>
      </w:r>
    </w:p>
    <w:p w:rsidR="00404F7B" w:rsidRPr="00404F7B" w:rsidRDefault="00404F7B" w:rsidP="00404F7B">
      <w:pPr>
        <w:spacing w:after="120" w:line="240" w:lineRule="auto"/>
        <w:rPr>
          <w:rFonts w:eastAsia="Times New Roman" w:cs="Times New Roman"/>
          <w:szCs w:val="24"/>
          <w:lang w:eastAsia="cs-CZ"/>
        </w:rPr>
      </w:pPr>
      <w:r w:rsidRPr="00404F7B">
        <w:rPr>
          <w:rFonts w:eastAsia="Times New Roman" w:cs="Times New Roman"/>
          <w:szCs w:val="24"/>
          <w:lang w:eastAsia="cs-CZ"/>
        </w:rPr>
        <w:t xml:space="preserve">      Uvedená změna místa výkon</w:t>
      </w:r>
      <w:r w:rsidR="0089021D">
        <w:rPr>
          <w:rFonts w:eastAsia="Times New Roman" w:cs="Times New Roman"/>
          <w:szCs w:val="24"/>
          <w:lang w:eastAsia="cs-CZ"/>
        </w:rPr>
        <w:t>u práce nabývá platnosti od 1. 7</w:t>
      </w:r>
      <w:r w:rsidRPr="00404F7B">
        <w:rPr>
          <w:rFonts w:eastAsia="Times New Roman" w:cs="Times New Roman"/>
          <w:szCs w:val="24"/>
          <w:lang w:eastAsia="cs-CZ"/>
        </w:rPr>
        <w:t>.</w:t>
      </w:r>
      <w:r w:rsidR="0089021D">
        <w:rPr>
          <w:rFonts w:eastAsia="Times New Roman" w:cs="Times New Roman"/>
          <w:szCs w:val="24"/>
          <w:lang w:eastAsia="cs-CZ"/>
        </w:rPr>
        <w:t xml:space="preserve"> </w:t>
      </w:r>
      <w:r w:rsidRPr="00404F7B">
        <w:rPr>
          <w:rFonts w:eastAsia="Times New Roman" w:cs="Times New Roman"/>
          <w:szCs w:val="24"/>
          <w:lang w:eastAsia="cs-CZ"/>
        </w:rPr>
        <w:t>201</w:t>
      </w:r>
      <w:r w:rsidR="0089021D">
        <w:rPr>
          <w:rFonts w:eastAsia="Times New Roman" w:cs="Times New Roman"/>
          <w:szCs w:val="24"/>
          <w:lang w:eastAsia="cs-CZ"/>
        </w:rPr>
        <w:t>9</w:t>
      </w:r>
      <w:r w:rsidRPr="00404F7B">
        <w:rPr>
          <w:rFonts w:eastAsia="Times New Roman" w:cs="Times New Roman"/>
          <w:szCs w:val="24"/>
          <w:lang w:eastAsia="cs-CZ"/>
        </w:rPr>
        <w:t>.</w:t>
      </w:r>
    </w:p>
    <w:p w:rsidR="00404F7B" w:rsidRPr="00404F7B" w:rsidRDefault="00404F7B" w:rsidP="00404F7B">
      <w:pPr>
        <w:keepLines/>
        <w:spacing w:before="240" w:line="240" w:lineRule="auto"/>
        <w:rPr>
          <w:rFonts w:eastAsia="Times New Roman" w:cs="Arial"/>
          <w:szCs w:val="20"/>
          <w:lang w:eastAsia="cs-CZ"/>
        </w:rPr>
      </w:pPr>
    </w:p>
    <w:p w:rsidR="00404F7B" w:rsidRPr="00404F7B" w:rsidRDefault="00404F7B" w:rsidP="00404F7B">
      <w:pPr>
        <w:tabs>
          <w:tab w:val="left" w:pos="2520"/>
        </w:tabs>
        <w:spacing w:line="240" w:lineRule="auto"/>
        <w:ind w:left="360"/>
        <w:rPr>
          <w:rFonts w:eastAsia="Times New Roman" w:cs="Arial"/>
          <w:szCs w:val="20"/>
          <w:lang w:eastAsia="cs-CZ"/>
        </w:rPr>
      </w:pPr>
    </w:p>
    <w:p w:rsidR="00404F7B" w:rsidRPr="00404F7B" w:rsidRDefault="00404F7B" w:rsidP="00404F7B">
      <w:pPr>
        <w:tabs>
          <w:tab w:val="left" w:pos="2520"/>
        </w:tabs>
        <w:spacing w:line="240" w:lineRule="auto"/>
        <w:ind w:left="360"/>
        <w:rPr>
          <w:rFonts w:eastAsia="Times New Roman" w:cs="Arial"/>
          <w:szCs w:val="20"/>
          <w:lang w:eastAsia="cs-CZ"/>
        </w:rPr>
      </w:pPr>
    </w:p>
    <w:p w:rsidR="00404F7B" w:rsidRPr="00404F7B" w:rsidRDefault="00404F7B" w:rsidP="00404F7B">
      <w:pPr>
        <w:tabs>
          <w:tab w:val="left" w:pos="2520"/>
        </w:tabs>
        <w:spacing w:line="240" w:lineRule="auto"/>
        <w:ind w:left="360"/>
        <w:rPr>
          <w:rFonts w:eastAsia="Times New Roman" w:cs="Arial"/>
          <w:szCs w:val="20"/>
          <w:lang w:eastAsia="cs-CZ"/>
        </w:rPr>
      </w:pPr>
    </w:p>
    <w:p w:rsidR="00404F7B" w:rsidRPr="00404F7B" w:rsidRDefault="00404F7B" w:rsidP="00404F7B">
      <w:pPr>
        <w:tabs>
          <w:tab w:val="left" w:pos="2520"/>
        </w:tabs>
        <w:spacing w:line="240" w:lineRule="auto"/>
        <w:ind w:left="360"/>
        <w:rPr>
          <w:rFonts w:eastAsia="Times New Roman" w:cs="Arial"/>
          <w:szCs w:val="20"/>
          <w:lang w:eastAsia="cs-CZ"/>
        </w:rPr>
      </w:pPr>
    </w:p>
    <w:p w:rsidR="00404F7B" w:rsidRPr="00404F7B" w:rsidRDefault="00404F7B" w:rsidP="00404F7B">
      <w:pPr>
        <w:tabs>
          <w:tab w:val="left" w:pos="2520"/>
        </w:tabs>
        <w:spacing w:line="240" w:lineRule="auto"/>
        <w:ind w:left="360"/>
        <w:rPr>
          <w:rFonts w:eastAsia="Times New Roman" w:cs="Arial"/>
          <w:szCs w:val="20"/>
          <w:lang w:eastAsia="cs-CZ"/>
        </w:rPr>
      </w:pPr>
    </w:p>
    <w:p w:rsidR="00404F7B" w:rsidRPr="00404F7B" w:rsidRDefault="00404F7B" w:rsidP="00404F7B">
      <w:pPr>
        <w:tabs>
          <w:tab w:val="left" w:pos="2520"/>
        </w:tabs>
        <w:spacing w:line="240" w:lineRule="auto"/>
        <w:ind w:left="360"/>
        <w:rPr>
          <w:rFonts w:eastAsia="Times New Roman" w:cs="Arial"/>
          <w:szCs w:val="20"/>
          <w:lang w:eastAsia="cs-CZ"/>
        </w:rPr>
      </w:pPr>
    </w:p>
    <w:p w:rsidR="00404F7B" w:rsidRPr="00404F7B" w:rsidRDefault="00404F7B" w:rsidP="00404F7B">
      <w:pPr>
        <w:spacing w:line="240" w:lineRule="auto"/>
        <w:rPr>
          <w:rFonts w:eastAsia="Times New Roman" w:cs="Times New Roman"/>
          <w:szCs w:val="24"/>
          <w:lang w:eastAsia="cs-CZ"/>
        </w:rPr>
      </w:pPr>
      <w:r w:rsidRPr="00404F7B">
        <w:rPr>
          <w:rFonts w:eastAsia="Times New Roman" w:cs="Times New Roman"/>
          <w:szCs w:val="24"/>
          <w:lang w:eastAsia="cs-CZ"/>
        </w:rPr>
        <w:t>Dodatek je sepsán ve třech vyhotoveních, z nichž dvě obdrží úřad práce a jedno zaměstnavatel.</w:t>
      </w:r>
    </w:p>
    <w:p w:rsidR="00404F7B" w:rsidRPr="00404F7B" w:rsidRDefault="00404F7B" w:rsidP="00404F7B">
      <w:pPr>
        <w:spacing w:line="240" w:lineRule="auto"/>
        <w:rPr>
          <w:rFonts w:eastAsia="Times New Roman" w:cs="Times New Roman"/>
          <w:szCs w:val="24"/>
          <w:lang w:eastAsia="cs-CZ"/>
        </w:rPr>
      </w:pPr>
    </w:p>
    <w:p w:rsidR="00404F7B" w:rsidRPr="00404F7B" w:rsidRDefault="00404F7B" w:rsidP="00404F7B">
      <w:pPr>
        <w:keepNext/>
        <w:keepLines/>
        <w:tabs>
          <w:tab w:val="left" w:pos="2520"/>
        </w:tabs>
        <w:spacing w:line="240" w:lineRule="auto"/>
        <w:rPr>
          <w:rFonts w:eastAsia="Times New Roman" w:cs="Times New Roman"/>
          <w:szCs w:val="24"/>
          <w:lang w:eastAsia="cs-CZ"/>
        </w:rPr>
      </w:pPr>
      <w:r w:rsidRPr="00404F7B">
        <w:rPr>
          <w:rFonts w:eastAsia="Times New Roman" w:cs="Times New Roman"/>
          <w:szCs w:val="24"/>
          <w:lang w:eastAsia="cs-CZ"/>
        </w:rPr>
        <w:t>Dodatek nabývá platnosti a účinnosti dnem jeho podpisu oběma smluvními stranami.</w:t>
      </w: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Default="00F12BF2" w:rsidP="00404F7B">
      <w:pPr>
        <w:keepNext/>
        <w:keepLines/>
        <w:tabs>
          <w:tab w:val="left" w:pos="2520"/>
        </w:tabs>
        <w:spacing w:line="240" w:lineRule="auto"/>
        <w:rPr>
          <w:rFonts w:eastAsia="Times New Roman" w:cs="Arial"/>
          <w:szCs w:val="20"/>
          <w:lang w:eastAsia="cs-CZ"/>
        </w:rPr>
      </w:pPr>
      <w:r>
        <w:rPr>
          <w:rFonts w:eastAsia="Times New Roman" w:cs="Arial"/>
          <w:szCs w:val="20"/>
          <w:lang w:eastAsia="cs-CZ"/>
        </w:rPr>
        <w:t>Dodatek, na nějž se vztahuje povinnost uveřejnění prostřednictvím Registru smluv, nabývá účinnosti dnem uveřejnění. Dodatek, na nějž se nevztahuje povinnost uveřejnění prostřednictvím Registru smluv, nabývá účinnosti dnem jejího podpisu oběma smluvními stranami nebo dnem, který si smluvní strany v dohodě sjednají.</w:t>
      </w:r>
    </w:p>
    <w:p w:rsidR="00F12BF2" w:rsidRDefault="00F12BF2" w:rsidP="00404F7B">
      <w:pPr>
        <w:keepNext/>
        <w:keepLines/>
        <w:tabs>
          <w:tab w:val="left" w:pos="2520"/>
        </w:tabs>
        <w:spacing w:line="240" w:lineRule="auto"/>
        <w:rPr>
          <w:rFonts w:eastAsia="Times New Roman" w:cs="Arial"/>
          <w:szCs w:val="20"/>
          <w:lang w:eastAsia="cs-CZ"/>
        </w:rPr>
      </w:pPr>
    </w:p>
    <w:p w:rsidR="00F12BF2" w:rsidRDefault="00F12BF2" w:rsidP="00404F7B">
      <w:pPr>
        <w:keepNext/>
        <w:keepLines/>
        <w:tabs>
          <w:tab w:val="left" w:pos="2520"/>
        </w:tabs>
        <w:spacing w:line="240" w:lineRule="auto"/>
        <w:rPr>
          <w:rFonts w:eastAsia="Times New Roman" w:cs="Arial"/>
          <w:szCs w:val="20"/>
          <w:lang w:eastAsia="cs-CZ"/>
        </w:rPr>
      </w:pPr>
    </w:p>
    <w:p w:rsidR="00F12BF2" w:rsidRDefault="00F12BF2" w:rsidP="00404F7B">
      <w:pPr>
        <w:keepNext/>
        <w:keepLines/>
        <w:tabs>
          <w:tab w:val="left" w:pos="2520"/>
        </w:tabs>
        <w:spacing w:line="240" w:lineRule="auto"/>
        <w:rPr>
          <w:rFonts w:eastAsia="Times New Roman" w:cs="Arial"/>
          <w:szCs w:val="20"/>
          <w:lang w:eastAsia="cs-CZ"/>
        </w:rPr>
      </w:pPr>
    </w:p>
    <w:p w:rsidR="00F12BF2" w:rsidRPr="00404F7B" w:rsidRDefault="00F12BF2"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r w:rsidRPr="00404F7B">
        <w:rPr>
          <w:rFonts w:eastAsia="Times New Roman" w:cs="Times New Roman"/>
          <w:noProof/>
          <w:szCs w:val="24"/>
          <w:lang w:eastAsia="cs-CZ"/>
        </w:rPr>
        <w:t xml:space="preserve">V </w:t>
      </w:r>
      <w:r w:rsidR="00F6674A">
        <w:rPr>
          <w:rFonts w:eastAsia="Times New Roman" w:cs="Times New Roman"/>
          <w:noProof/>
          <w:szCs w:val="24"/>
          <w:lang w:eastAsia="cs-CZ"/>
        </w:rPr>
        <w:t>……………</w:t>
      </w:r>
      <w:r w:rsidR="00F12BF2">
        <w:rPr>
          <w:rFonts w:eastAsia="Times New Roman" w:cs="Times New Roman"/>
          <w:noProof/>
          <w:szCs w:val="24"/>
          <w:lang w:eastAsia="cs-CZ"/>
        </w:rPr>
        <w:t>…..</w:t>
      </w:r>
      <w:r w:rsidR="00F6674A">
        <w:rPr>
          <w:rFonts w:eastAsia="Times New Roman" w:cs="Times New Roman"/>
          <w:noProof/>
          <w:szCs w:val="24"/>
          <w:lang w:eastAsia="cs-CZ"/>
        </w:rPr>
        <w:t>…….</w:t>
      </w:r>
      <w:r w:rsidRPr="00404F7B">
        <w:rPr>
          <w:rFonts w:eastAsia="Times New Roman" w:cs="Arial"/>
          <w:szCs w:val="20"/>
          <w:lang w:eastAsia="cs-CZ"/>
        </w:rPr>
        <w:t xml:space="preserve"> </w:t>
      </w:r>
      <w:proofErr w:type="gramStart"/>
      <w:r w:rsidRPr="00404F7B">
        <w:rPr>
          <w:rFonts w:eastAsia="Times New Roman" w:cs="Arial"/>
          <w:szCs w:val="20"/>
          <w:lang w:eastAsia="cs-CZ"/>
        </w:rPr>
        <w:t>dne</w:t>
      </w:r>
      <w:proofErr w:type="gramEnd"/>
      <w:r w:rsidRPr="00404F7B">
        <w:rPr>
          <w:rFonts w:eastAsia="Times New Roman" w:cs="Arial"/>
          <w:szCs w:val="20"/>
          <w:lang w:eastAsia="cs-CZ"/>
        </w:rPr>
        <w:t xml:space="preserve"> </w:t>
      </w:r>
      <w:r w:rsidR="00F6674A">
        <w:rPr>
          <w:rFonts w:eastAsia="Times New Roman" w:cs="Times New Roman"/>
          <w:noProof/>
          <w:szCs w:val="24"/>
          <w:lang w:eastAsia="cs-CZ"/>
        </w:rPr>
        <w:t>…………….</w:t>
      </w: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left" w:pos="2520"/>
        </w:tabs>
        <w:spacing w:line="240" w:lineRule="auto"/>
        <w:rPr>
          <w:rFonts w:eastAsia="Times New Roman" w:cs="Arial"/>
          <w:szCs w:val="20"/>
          <w:lang w:eastAsia="cs-CZ"/>
        </w:rPr>
      </w:pPr>
    </w:p>
    <w:p w:rsidR="00404F7B" w:rsidRPr="00404F7B" w:rsidRDefault="00404F7B" w:rsidP="00404F7B">
      <w:pPr>
        <w:keepNext/>
        <w:keepLines/>
        <w:tabs>
          <w:tab w:val="center" w:pos="2340"/>
        </w:tabs>
        <w:spacing w:line="240" w:lineRule="auto"/>
        <w:jc w:val="left"/>
        <w:rPr>
          <w:rFonts w:eastAsia="Times New Roman" w:cs="Arial"/>
          <w:szCs w:val="20"/>
          <w:lang w:eastAsia="cs-CZ"/>
        </w:rPr>
        <w:sectPr w:rsidR="00404F7B" w:rsidRPr="00404F7B" w:rsidSect="00404F7B">
          <w:footerReference w:type="default" r:id="rId7"/>
          <w:headerReference w:type="first" r:id="rId8"/>
          <w:footerReference w:type="first" r:id="rId9"/>
          <w:pgSz w:w="11907" w:h="16839"/>
          <w:pgMar w:top="1191" w:right="1191" w:bottom="851" w:left="1191" w:header="709" w:footer="709" w:gutter="0"/>
          <w:cols w:space="720"/>
          <w:titlePg/>
          <w:docGrid w:linePitch="360"/>
        </w:sectPr>
      </w:pPr>
    </w:p>
    <w:p w:rsidR="00404F7B" w:rsidRPr="00404F7B" w:rsidRDefault="00404F7B" w:rsidP="00404F7B">
      <w:pPr>
        <w:keepNext/>
        <w:keepLines/>
        <w:spacing w:line="240" w:lineRule="auto"/>
        <w:jc w:val="center"/>
        <w:rPr>
          <w:rFonts w:eastAsia="Times New Roman" w:cs="Arial"/>
          <w:szCs w:val="20"/>
          <w:lang w:eastAsia="cs-CZ"/>
        </w:rPr>
      </w:pPr>
      <w:r w:rsidRPr="00404F7B">
        <w:rPr>
          <w:rFonts w:eastAsia="Times New Roman" w:cs="Arial"/>
          <w:szCs w:val="20"/>
          <w:lang w:eastAsia="cs-CZ"/>
        </w:rPr>
        <w:lastRenderedPageBreak/>
        <w:t>..................................................................</w:t>
      </w:r>
    </w:p>
    <w:p w:rsidR="00404F7B" w:rsidRPr="00404F7B" w:rsidRDefault="0089021D" w:rsidP="00404F7B">
      <w:pPr>
        <w:keepNext/>
        <w:keepLines/>
        <w:spacing w:line="240" w:lineRule="auto"/>
        <w:jc w:val="center"/>
        <w:rPr>
          <w:rFonts w:eastAsia="Times New Roman" w:cs="Arial"/>
          <w:szCs w:val="20"/>
          <w:lang w:eastAsia="cs-CZ"/>
        </w:rPr>
      </w:pPr>
      <w:r>
        <w:rPr>
          <w:rFonts w:eastAsia="Times New Roman" w:cs="Arial"/>
          <w:szCs w:val="20"/>
          <w:lang w:eastAsia="cs-CZ"/>
        </w:rPr>
        <w:t>Petr Janečka</w:t>
      </w:r>
    </w:p>
    <w:p w:rsidR="00404F7B" w:rsidRPr="00404F7B" w:rsidRDefault="00404F7B" w:rsidP="00404F7B">
      <w:pPr>
        <w:keepNext/>
        <w:keepLines/>
        <w:spacing w:line="240" w:lineRule="auto"/>
        <w:jc w:val="center"/>
        <w:rPr>
          <w:rFonts w:eastAsia="Times New Roman" w:cs="Arial"/>
          <w:szCs w:val="20"/>
          <w:lang w:eastAsia="cs-CZ"/>
        </w:rPr>
      </w:pPr>
    </w:p>
    <w:p w:rsidR="00404F7B" w:rsidRPr="00404F7B" w:rsidRDefault="00404F7B" w:rsidP="00404F7B">
      <w:pPr>
        <w:keepNext/>
        <w:keepLines/>
        <w:spacing w:line="240" w:lineRule="auto"/>
        <w:jc w:val="center"/>
        <w:rPr>
          <w:rFonts w:eastAsia="Times New Roman" w:cs="Arial"/>
          <w:szCs w:val="20"/>
          <w:lang w:eastAsia="cs-CZ"/>
        </w:rPr>
      </w:pPr>
      <w:r w:rsidRPr="00404F7B">
        <w:rPr>
          <w:rFonts w:eastAsia="Times New Roman" w:cs="Arial"/>
          <w:szCs w:val="20"/>
          <w:lang w:eastAsia="cs-CZ"/>
        </w:rPr>
        <w:br w:type="column"/>
      </w:r>
      <w:r w:rsidRPr="00404F7B">
        <w:rPr>
          <w:rFonts w:eastAsia="Times New Roman" w:cs="Arial"/>
          <w:szCs w:val="20"/>
          <w:lang w:eastAsia="cs-CZ"/>
        </w:rPr>
        <w:lastRenderedPageBreak/>
        <w:t>..................................................................</w:t>
      </w:r>
    </w:p>
    <w:p w:rsidR="00404F7B" w:rsidRPr="00404F7B" w:rsidRDefault="00404F7B" w:rsidP="00404F7B">
      <w:pPr>
        <w:keepNext/>
        <w:keepLines/>
        <w:spacing w:line="240" w:lineRule="auto"/>
        <w:jc w:val="center"/>
        <w:rPr>
          <w:rFonts w:eastAsia="Times New Roman" w:cs="Arial"/>
          <w:szCs w:val="20"/>
          <w:lang w:eastAsia="cs-CZ"/>
        </w:rPr>
      </w:pPr>
      <w:r w:rsidRPr="00404F7B">
        <w:rPr>
          <w:rFonts w:eastAsia="Times New Roman" w:cs="Arial"/>
          <w:szCs w:val="20"/>
          <w:lang w:eastAsia="cs-CZ"/>
        </w:rPr>
        <w:t>Ing. Bořivoj Novotný</w:t>
      </w:r>
    </w:p>
    <w:p w:rsidR="00404F7B" w:rsidRPr="00404F7B" w:rsidRDefault="00404F7B" w:rsidP="00404F7B">
      <w:pPr>
        <w:keepNext/>
        <w:keepLines/>
        <w:spacing w:line="240" w:lineRule="auto"/>
        <w:jc w:val="center"/>
        <w:rPr>
          <w:rFonts w:eastAsia="Times New Roman" w:cs="Arial"/>
          <w:szCs w:val="20"/>
          <w:lang w:eastAsia="cs-CZ"/>
        </w:rPr>
      </w:pPr>
      <w:r w:rsidRPr="00404F7B">
        <w:rPr>
          <w:rFonts w:eastAsia="Times New Roman" w:cs="Arial"/>
          <w:szCs w:val="20"/>
          <w:lang w:eastAsia="cs-CZ"/>
        </w:rPr>
        <w:t xml:space="preserve"> ředitel Odboru zaměstnanosti </w:t>
      </w:r>
    </w:p>
    <w:p w:rsidR="00F12BF2" w:rsidRPr="00404F7B" w:rsidRDefault="00404F7B" w:rsidP="00F12BF2">
      <w:pPr>
        <w:keepNext/>
        <w:keepLines/>
        <w:spacing w:line="240" w:lineRule="auto"/>
        <w:jc w:val="center"/>
        <w:rPr>
          <w:rFonts w:eastAsia="Times New Roman" w:cs="Arial"/>
          <w:szCs w:val="20"/>
          <w:lang w:eastAsia="cs-CZ"/>
        </w:rPr>
      </w:pPr>
      <w:r w:rsidRPr="00404F7B">
        <w:rPr>
          <w:rFonts w:eastAsia="Times New Roman" w:cs="Arial"/>
          <w:szCs w:val="20"/>
          <w:lang w:eastAsia="cs-CZ"/>
        </w:rPr>
        <w:t xml:space="preserve">krajské pobočky v Olomouci </w:t>
      </w:r>
    </w:p>
    <w:p w:rsidR="00404F7B" w:rsidRPr="00404F7B" w:rsidRDefault="00404F7B" w:rsidP="00404F7B">
      <w:pPr>
        <w:keepNext/>
        <w:keepLines/>
        <w:spacing w:line="240" w:lineRule="auto"/>
        <w:jc w:val="center"/>
        <w:rPr>
          <w:rFonts w:eastAsia="Times New Roman" w:cs="Arial"/>
          <w:szCs w:val="20"/>
          <w:lang w:eastAsia="cs-CZ"/>
        </w:rPr>
      </w:pPr>
    </w:p>
    <w:p w:rsidR="00404F7B" w:rsidRPr="00404F7B" w:rsidRDefault="00404F7B" w:rsidP="00404F7B">
      <w:pPr>
        <w:keepNext/>
        <w:keepLines/>
        <w:spacing w:line="240" w:lineRule="auto"/>
        <w:jc w:val="center"/>
        <w:rPr>
          <w:rFonts w:eastAsia="Times New Roman" w:cs="Arial"/>
          <w:szCs w:val="20"/>
          <w:lang w:eastAsia="cs-CZ"/>
        </w:rPr>
        <w:sectPr w:rsidR="00404F7B" w:rsidRPr="00404F7B" w:rsidSect="00694DA2">
          <w:type w:val="continuous"/>
          <w:pgSz w:w="11907" w:h="16839"/>
          <w:pgMar w:top="1191" w:right="1191" w:bottom="1191" w:left="1191" w:header="709" w:footer="709" w:gutter="0"/>
          <w:cols w:num="2" w:space="454"/>
          <w:docGrid w:linePitch="360"/>
        </w:sectPr>
      </w:pPr>
    </w:p>
    <w:p w:rsidR="00404F7B" w:rsidRPr="00404F7B" w:rsidRDefault="00404F7B" w:rsidP="00404F7B">
      <w:pPr>
        <w:keepNext/>
        <w:keepLines/>
        <w:spacing w:line="240" w:lineRule="auto"/>
        <w:jc w:val="center"/>
        <w:rPr>
          <w:rFonts w:eastAsia="Times New Roman" w:cs="Arial"/>
          <w:szCs w:val="20"/>
          <w:lang w:eastAsia="cs-CZ"/>
        </w:rPr>
      </w:pPr>
    </w:p>
    <w:p w:rsidR="00404F7B" w:rsidRDefault="00F12BF2" w:rsidP="00F12BF2">
      <w:pPr>
        <w:keepNext/>
        <w:keepLines/>
        <w:spacing w:line="240" w:lineRule="auto"/>
        <w:rPr>
          <w:rFonts w:eastAsia="Times New Roman" w:cs="Arial"/>
          <w:szCs w:val="20"/>
          <w:lang w:eastAsia="cs-CZ"/>
        </w:rPr>
      </w:pPr>
      <w:r>
        <w:rPr>
          <w:rFonts w:eastAsia="Times New Roman" w:cs="Arial"/>
          <w:szCs w:val="20"/>
          <w:lang w:eastAsia="cs-CZ"/>
        </w:rPr>
        <w:t xml:space="preserve">                     za zaměstnavatele</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za Úřad práce ČR</w:t>
      </w:r>
    </w:p>
    <w:p w:rsidR="00F12BF2" w:rsidRDefault="00F12BF2" w:rsidP="00F12BF2">
      <w:pPr>
        <w:keepNext/>
        <w:keepLines/>
        <w:spacing w:line="240" w:lineRule="auto"/>
        <w:rPr>
          <w:rFonts w:eastAsia="Times New Roman" w:cs="Arial"/>
          <w:szCs w:val="20"/>
          <w:lang w:eastAsia="cs-CZ"/>
        </w:rPr>
      </w:pPr>
    </w:p>
    <w:p w:rsidR="00F12BF2" w:rsidRDefault="00F12BF2" w:rsidP="00F12BF2">
      <w:pPr>
        <w:keepNext/>
        <w:keepLines/>
        <w:spacing w:line="240" w:lineRule="auto"/>
        <w:rPr>
          <w:rFonts w:eastAsia="Times New Roman" w:cs="Arial"/>
          <w:szCs w:val="20"/>
          <w:lang w:eastAsia="cs-CZ"/>
        </w:rPr>
      </w:pPr>
    </w:p>
    <w:p w:rsidR="00F12BF2" w:rsidRDefault="00F12BF2" w:rsidP="00F12BF2">
      <w:pPr>
        <w:keepNext/>
        <w:keepLines/>
        <w:spacing w:line="240" w:lineRule="auto"/>
        <w:rPr>
          <w:rFonts w:eastAsia="Times New Roman" w:cs="Arial"/>
          <w:szCs w:val="20"/>
          <w:lang w:eastAsia="cs-CZ"/>
        </w:rPr>
      </w:pPr>
    </w:p>
    <w:p w:rsidR="00F12BF2" w:rsidRPr="00404F7B" w:rsidRDefault="00F12BF2" w:rsidP="00F12BF2">
      <w:pPr>
        <w:keepNext/>
        <w:keepLines/>
        <w:spacing w:line="240" w:lineRule="auto"/>
        <w:rPr>
          <w:rFonts w:eastAsia="Times New Roman" w:cs="Arial"/>
          <w:szCs w:val="20"/>
          <w:lang w:eastAsia="cs-CZ"/>
        </w:rPr>
      </w:pPr>
    </w:p>
    <w:p w:rsidR="00404F7B" w:rsidRPr="00404F7B" w:rsidRDefault="00404F7B" w:rsidP="00404F7B">
      <w:pPr>
        <w:keepNext/>
        <w:keepLines/>
        <w:spacing w:line="240" w:lineRule="auto"/>
        <w:rPr>
          <w:rFonts w:eastAsia="Times New Roman" w:cs="Arial"/>
          <w:szCs w:val="20"/>
          <w:lang w:eastAsia="cs-CZ"/>
        </w:rPr>
      </w:pPr>
    </w:p>
    <w:p w:rsidR="00404F7B" w:rsidRPr="00404F7B" w:rsidRDefault="00404F7B" w:rsidP="00404F7B">
      <w:pPr>
        <w:keepNext/>
        <w:keepLines/>
        <w:spacing w:line="240" w:lineRule="auto"/>
        <w:rPr>
          <w:rFonts w:eastAsia="Times New Roman" w:cs="Arial"/>
          <w:szCs w:val="20"/>
          <w:lang w:eastAsia="cs-CZ"/>
        </w:rPr>
      </w:pPr>
      <w:bookmarkStart w:id="0" w:name="_GoBack"/>
      <w:bookmarkEnd w:id="0"/>
    </w:p>
    <w:p w:rsidR="00404F7B" w:rsidRPr="00404F7B" w:rsidRDefault="00404F7B" w:rsidP="00404F7B">
      <w:pPr>
        <w:keepNext/>
        <w:keepLines/>
        <w:tabs>
          <w:tab w:val="left" w:pos="2160"/>
        </w:tabs>
        <w:spacing w:line="240" w:lineRule="auto"/>
        <w:rPr>
          <w:rFonts w:eastAsia="Times New Roman" w:cs="Arial"/>
          <w:szCs w:val="20"/>
          <w:lang w:eastAsia="cs-CZ"/>
        </w:rPr>
      </w:pPr>
      <w:r w:rsidRPr="00404F7B">
        <w:rPr>
          <w:rFonts w:eastAsia="Times New Roman" w:cs="Arial"/>
          <w:szCs w:val="20"/>
          <w:lang w:eastAsia="cs-CZ"/>
        </w:rPr>
        <w:t>Za úřad práce vyřizuje:</w:t>
      </w:r>
      <w:r w:rsidRPr="00404F7B">
        <w:rPr>
          <w:rFonts w:eastAsia="Times New Roman" w:cs="Arial"/>
          <w:szCs w:val="20"/>
          <w:lang w:eastAsia="cs-CZ"/>
        </w:rPr>
        <w:tab/>
      </w:r>
      <w:r w:rsidR="0089021D">
        <w:rPr>
          <w:rFonts w:eastAsia="Times New Roman" w:cs="Arial"/>
          <w:szCs w:val="20"/>
          <w:lang w:eastAsia="cs-CZ"/>
        </w:rPr>
        <w:t>Ivana Válková</w:t>
      </w:r>
    </w:p>
    <w:p w:rsidR="00404F7B" w:rsidRPr="00404F7B" w:rsidRDefault="0089021D" w:rsidP="00404F7B">
      <w:pPr>
        <w:keepLines/>
        <w:tabs>
          <w:tab w:val="left" w:pos="2160"/>
        </w:tabs>
        <w:spacing w:line="240" w:lineRule="auto"/>
        <w:rPr>
          <w:rFonts w:eastAsia="Times New Roman" w:cs="Arial"/>
          <w:szCs w:val="20"/>
          <w:lang w:eastAsia="cs-CZ"/>
        </w:rPr>
      </w:pPr>
      <w:r>
        <w:rPr>
          <w:rFonts w:eastAsia="Times New Roman" w:cs="Arial"/>
          <w:szCs w:val="20"/>
          <w:lang w:eastAsia="cs-CZ"/>
        </w:rPr>
        <w:t>Telefon:</w:t>
      </w:r>
      <w:r>
        <w:rPr>
          <w:rFonts w:eastAsia="Times New Roman" w:cs="Arial"/>
          <w:szCs w:val="20"/>
          <w:lang w:eastAsia="cs-CZ"/>
        </w:rPr>
        <w:tab/>
      </w:r>
      <w:proofErr w:type="spellStart"/>
      <w:r w:rsidR="00F73AC4">
        <w:rPr>
          <w:rFonts w:eastAsia="Times New Roman" w:cs="Arial"/>
          <w:szCs w:val="20"/>
          <w:lang w:eastAsia="cs-CZ"/>
        </w:rPr>
        <w:t>xxxxxx</w:t>
      </w:r>
      <w:proofErr w:type="spellEnd"/>
    </w:p>
    <w:p w:rsidR="00404F7B" w:rsidRPr="00404F7B" w:rsidRDefault="00404F7B" w:rsidP="00404F7B">
      <w:pPr>
        <w:keepLines/>
        <w:tabs>
          <w:tab w:val="left" w:pos="2160"/>
        </w:tabs>
        <w:spacing w:line="240" w:lineRule="auto"/>
        <w:rPr>
          <w:rFonts w:eastAsia="Times New Roman" w:cs="Arial"/>
          <w:szCs w:val="20"/>
          <w:lang w:eastAsia="cs-CZ"/>
        </w:rPr>
      </w:pPr>
    </w:p>
    <w:p w:rsidR="000C4790" w:rsidRDefault="000C4790"/>
    <w:sectPr w:rsidR="000C4790" w:rsidSect="00694DA2">
      <w:footerReference w:type="default" r:id="rId10"/>
      <w:headerReference w:type="first" r:id="rId11"/>
      <w:footerReference w:type="first" r:id="rId1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E4" w:rsidRDefault="003619E4">
      <w:pPr>
        <w:spacing w:line="240" w:lineRule="auto"/>
      </w:pPr>
      <w:r>
        <w:separator/>
      </w:r>
    </w:p>
  </w:endnote>
  <w:endnote w:type="continuationSeparator" w:id="0">
    <w:p w:rsidR="003619E4" w:rsidRDefault="00361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48" w:rsidRDefault="00404F7B">
    <w:pPr>
      <w:pStyle w:val="Zpat"/>
    </w:pPr>
    <w:r>
      <w:tab/>
      <w:t xml:space="preserve">- </w:t>
    </w:r>
    <w:r>
      <w:fldChar w:fldCharType="begin"/>
    </w:r>
    <w:r>
      <w:instrText xml:space="preserve"> PAGE </w:instrText>
    </w:r>
    <w:r>
      <w:fldChar w:fldCharType="separate"/>
    </w:r>
    <w:r w:rsidR="00F73AC4">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6D" w:rsidRDefault="003619E4" w:rsidP="00772E6D">
    <w:pPr>
      <w:pStyle w:val="Zpat"/>
      <w:rPr>
        <w:i/>
        <w:sz w:val="16"/>
        <w:szCs w:val="16"/>
      </w:rPr>
    </w:pPr>
  </w:p>
  <w:p w:rsidR="006C4C48" w:rsidRDefault="00404F7B">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F73AC4">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BE" w:rsidRDefault="00404F7B">
    <w:pPr>
      <w:pStyle w:val="Zpat"/>
    </w:pPr>
    <w:r>
      <w:tab/>
      <w:t xml:space="preserve">- </w:t>
    </w:r>
    <w:r>
      <w:fldChar w:fldCharType="begin"/>
    </w:r>
    <w:r>
      <w:instrText xml:space="preserve"> PAGE </w:instrText>
    </w:r>
    <w:r>
      <w:fldChar w:fldCharType="separate"/>
    </w:r>
    <w:r>
      <w:rPr>
        <w:noProof/>
      </w:rPr>
      <w:t>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BE" w:rsidRDefault="00404F7B">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E4" w:rsidRDefault="003619E4">
      <w:pPr>
        <w:spacing w:line="240" w:lineRule="auto"/>
      </w:pPr>
      <w:r>
        <w:separator/>
      </w:r>
    </w:p>
  </w:footnote>
  <w:footnote w:type="continuationSeparator" w:id="0">
    <w:p w:rsidR="003619E4" w:rsidRDefault="003619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48" w:rsidRDefault="00D94489" w:rsidP="001010F2">
    <w:pPr>
      <w:pStyle w:val="Zhlav"/>
      <w:jc w:val="left"/>
    </w:pPr>
    <w:r>
      <w:rPr>
        <w:noProof/>
      </w:rPr>
      <w:drawing>
        <wp:inline distT="0" distB="0" distL="0" distR="0">
          <wp:extent cx="3686175" cy="876935"/>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3996"/>
                  <a:stretch>
                    <a:fillRect/>
                  </a:stretch>
                </pic:blipFill>
                <pic:spPr bwMode="auto">
                  <a:xfrm>
                    <a:off x="0" y="0"/>
                    <a:ext cx="3686175" cy="876935"/>
                  </a:xfrm>
                  <a:prstGeom prst="rect">
                    <a:avLst/>
                  </a:prstGeom>
                  <a:noFill/>
                  <a:ln>
                    <a:noFill/>
                  </a:ln>
                </pic:spPr>
              </pic:pic>
            </a:graphicData>
          </a:graphic>
        </wp:inline>
      </w:drawing>
    </w:r>
  </w:p>
  <w:p w:rsidR="00656AB9" w:rsidRDefault="003619E4" w:rsidP="001A3D44">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FA9" w:rsidRDefault="003619E4">
    <w:pPr>
      <w:pStyle w:val="Zhlav"/>
    </w:pPr>
    <w:r>
      <w:rPr>
        <w:noProof/>
      </w:rPr>
      <w:pict>
        <v:group id="_x0000_s2049" style="position:absolute;left:0;text-align:left;margin-left:11.3pt;margin-top:-.6pt;width:449.3pt;height:39.15pt;z-index:251659264"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ÚP" style="position:absolute;left:9697;top:697;width:706;height:720;visibility:visible;mso-wrap-edited:f" o:allowoverlap="f">
            <v:imagedata r:id="rId1" o:title=""/>
          </v:shape>
          <v:shape id="_x0000_s2051" type="#_x0000_t75" style="position:absolute;left:1417;top:697;width:4500;height:783;visibility:visible;mso-wrap-edited:f">
            <v:imagedata r:id="rId2" o:title=""/>
          </v:shape>
        </v:group>
        <o:OLEObject Type="Embed" ProgID="Word.Picture.8" ShapeID="_x0000_s2050" DrawAspect="Content" ObjectID="_1623055205" r:id="rId3"/>
        <o:OLEObject Type="Embed" ProgID="Word.Picture.8" ShapeID="_x0000_s2051" DrawAspect="Content" ObjectID="_1623055206" r:id="rId4"/>
      </w:pict>
    </w:r>
  </w:p>
  <w:p w:rsidR="00646422" w:rsidRDefault="003619E4">
    <w:pPr>
      <w:pStyle w:val="Zhlav"/>
    </w:pPr>
  </w:p>
  <w:p w:rsidR="00646422" w:rsidRDefault="003619E4">
    <w:pPr>
      <w:pStyle w:val="Zhlav"/>
    </w:pPr>
  </w:p>
  <w:p w:rsidR="00646422" w:rsidRDefault="003619E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7B"/>
    <w:rsid w:val="00072EF9"/>
    <w:rsid w:val="000C4790"/>
    <w:rsid w:val="00102F9A"/>
    <w:rsid w:val="003619E4"/>
    <w:rsid w:val="003B05B1"/>
    <w:rsid w:val="00404F7B"/>
    <w:rsid w:val="00501BFB"/>
    <w:rsid w:val="005C5F18"/>
    <w:rsid w:val="00621AB2"/>
    <w:rsid w:val="0073533C"/>
    <w:rsid w:val="00813CC7"/>
    <w:rsid w:val="0089021D"/>
    <w:rsid w:val="008A19AB"/>
    <w:rsid w:val="00B11B84"/>
    <w:rsid w:val="00C178A7"/>
    <w:rsid w:val="00C42069"/>
    <w:rsid w:val="00CB316A"/>
    <w:rsid w:val="00D94489"/>
    <w:rsid w:val="00F12BF2"/>
    <w:rsid w:val="00F6674A"/>
    <w:rsid w:val="00F73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04F7B"/>
    <w:pPr>
      <w:tabs>
        <w:tab w:val="center" w:pos="4536"/>
        <w:tab w:val="right" w:pos="9072"/>
      </w:tabs>
      <w:spacing w:line="240" w:lineRule="auto"/>
    </w:pPr>
    <w:rPr>
      <w:rFonts w:eastAsia="Times New Roman" w:cs="Times New Roman"/>
      <w:szCs w:val="24"/>
      <w:lang w:eastAsia="cs-CZ"/>
    </w:rPr>
  </w:style>
  <w:style w:type="character" w:customStyle="1" w:styleId="ZhlavChar">
    <w:name w:val="Záhlaví Char"/>
    <w:basedOn w:val="Standardnpsmoodstavce"/>
    <w:link w:val="Zhlav"/>
    <w:rsid w:val="00404F7B"/>
    <w:rPr>
      <w:rFonts w:eastAsia="Times New Roman" w:cs="Times New Roman"/>
      <w:szCs w:val="24"/>
      <w:lang w:eastAsia="cs-CZ"/>
    </w:rPr>
  </w:style>
  <w:style w:type="paragraph" w:styleId="Zpat">
    <w:name w:val="footer"/>
    <w:basedOn w:val="Normln"/>
    <w:link w:val="ZpatChar"/>
    <w:rsid w:val="00404F7B"/>
    <w:pPr>
      <w:tabs>
        <w:tab w:val="center" w:pos="4536"/>
        <w:tab w:val="right" w:pos="9072"/>
      </w:tabs>
      <w:spacing w:line="240" w:lineRule="auto"/>
    </w:pPr>
    <w:rPr>
      <w:rFonts w:eastAsia="Times New Roman" w:cs="Times New Roman"/>
      <w:szCs w:val="24"/>
      <w:lang w:eastAsia="cs-CZ"/>
    </w:rPr>
  </w:style>
  <w:style w:type="character" w:customStyle="1" w:styleId="ZpatChar">
    <w:name w:val="Zápatí Char"/>
    <w:basedOn w:val="Standardnpsmoodstavce"/>
    <w:link w:val="Zpat"/>
    <w:rsid w:val="00404F7B"/>
    <w:rPr>
      <w:rFonts w:eastAsia="Times New Roman" w:cs="Times New Roman"/>
      <w:szCs w:val="24"/>
      <w:lang w:eastAsia="cs-CZ"/>
    </w:rPr>
  </w:style>
  <w:style w:type="paragraph" w:styleId="Textbubliny">
    <w:name w:val="Balloon Text"/>
    <w:basedOn w:val="Normln"/>
    <w:link w:val="TextbublinyChar"/>
    <w:uiPriority w:val="99"/>
    <w:semiHidden/>
    <w:unhideWhenUsed/>
    <w:rsid w:val="00404F7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4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04F7B"/>
    <w:pPr>
      <w:tabs>
        <w:tab w:val="center" w:pos="4536"/>
        <w:tab w:val="right" w:pos="9072"/>
      </w:tabs>
      <w:spacing w:line="240" w:lineRule="auto"/>
    </w:pPr>
    <w:rPr>
      <w:rFonts w:eastAsia="Times New Roman" w:cs="Times New Roman"/>
      <w:szCs w:val="24"/>
      <w:lang w:eastAsia="cs-CZ"/>
    </w:rPr>
  </w:style>
  <w:style w:type="character" w:customStyle="1" w:styleId="ZhlavChar">
    <w:name w:val="Záhlaví Char"/>
    <w:basedOn w:val="Standardnpsmoodstavce"/>
    <w:link w:val="Zhlav"/>
    <w:rsid w:val="00404F7B"/>
    <w:rPr>
      <w:rFonts w:eastAsia="Times New Roman" w:cs="Times New Roman"/>
      <w:szCs w:val="24"/>
      <w:lang w:eastAsia="cs-CZ"/>
    </w:rPr>
  </w:style>
  <w:style w:type="paragraph" w:styleId="Zpat">
    <w:name w:val="footer"/>
    <w:basedOn w:val="Normln"/>
    <w:link w:val="ZpatChar"/>
    <w:rsid w:val="00404F7B"/>
    <w:pPr>
      <w:tabs>
        <w:tab w:val="center" w:pos="4536"/>
        <w:tab w:val="right" w:pos="9072"/>
      </w:tabs>
      <w:spacing w:line="240" w:lineRule="auto"/>
    </w:pPr>
    <w:rPr>
      <w:rFonts w:eastAsia="Times New Roman" w:cs="Times New Roman"/>
      <w:szCs w:val="24"/>
      <w:lang w:eastAsia="cs-CZ"/>
    </w:rPr>
  </w:style>
  <w:style w:type="character" w:customStyle="1" w:styleId="ZpatChar">
    <w:name w:val="Zápatí Char"/>
    <w:basedOn w:val="Standardnpsmoodstavce"/>
    <w:link w:val="Zpat"/>
    <w:rsid w:val="00404F7B"/>
    <w:rPr>
      <w:rFonts w:eastAsia="Times New Roman" w:cs="Times New Roman"/>
      <w:szCs w:val="24"/>
      <w:lang w:eastAsia="cs-CZ"/>
    </w:rPr>
  </w:style>
  <w:style w:type="paragraph" w:styleId="Textbubliny">
    <w:name w:val="Balloon Text"/>
    <w:basedOn w:val="Normln"/>
    <w:link w:val="TextbublinyChar"/>
    <w:uiPriority w:val="99"/>
    <w:semiHidden/>
    <w:unhideWhenUsed/>
    <w:rsid w:val="00404F7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4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1703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Doležel Martin Mgr. (UPM-OLA)</dc:creator>
  <cp:lastModifiedBy>Válková Ivana (UPM-JEA)</cp:lastModifiedBy>
  <cp:revision>2</cp:revision>
  <dcterms:created xsi:type="dcterms:W3CDTF">2019-06-26T09:54:00Z</dcterms:created>
  <dcterms:modified xsi:type="dcterms:W3CDTF">2019-06-26T09:54:00Z</dcterms:modified>
</cp:coreProperties>
</file>