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33" w:rsidRDefault="0078781C">
      <w:bookmarkStart w:id="0" w:name="_GoBack"/>
      <w:bookmarkEnd w:id="0"/>
      <w:r>
        <w:t>Číslo smlouvy:</w:t>
      </w:r>
      <w:r w:rsidR="00A33F18">
        <w:t xml:space="preserve"> </w:t>
      </w:r>
      <w:r w:rsidR="00A33F18" w:rsidRPr="00A33F18">
        <w:rPr>
          <w:b/>
        </w:rPr>
        <w:t>376-2019-16233</w:t>
      </w:r>
    </w:p>
    <w:p w:rsidR="00503990" w:rsidRDefault="00503990"/>
    <w:p w:rsidR="00503990" w:rsidRDefault="00503990"/>
    <w:p w:rsidR="006B6DDE" w:rsidRDefault="006B6DDE"/>
    <w:p w:rsidR="006B6DDE" w:rsidRDefault="006B6DDE"/>
    <w:p w:rsidR="00503990" w:rsidRDefault="00503990" w:rsidP="00503990">
      <w:pPr>
        <w:jc w:val="center"/>
        <w:rPr>
          <w:b/>
        </w:rPr>
      </w:pPr>
      <w:r>
        <w:rPr>
          <w:b/>
        </w:rPr>
        <w:t>SMLOUVA O DÍLO</w:t>
      </w:r>
    </w:p>
    <w:p w:rsidR="004C27AE" w:rsidRDefault="004C27AE" w:rsidP="00503990">
      <w:pPr>
        <w:jc w:val="center"/>
        <w:rPr>
          <w:b/>
        </w:rPr>
      </w:pPr>
    </w:p>
    <w:p w:rsidR="00503990" w:rsidRDefault="004C27AE" w:rsidP="00503990">
      <w:pPr>
        <w:jc w:val="center"/>
        <w:rPr>
          <w:rFonts w:cs="Arial"/>
        </w:rPr>
      </w:pPr>
      <w:r w:rsidRPr="004C27AE">
        <w:rPr>
          <w:rFonts w:cs="Arial"/>
        </w:rPr>
        <w:t>uzavřená podl</w:t>
      </w:r>
      <w:r w:rsidR="00AE4B7E">
        <w:rPr>
          <w:rFonts w:cs="Arial"/>
        </w:rPr>
        <w:t xml:space="preserve">e § 2586 a násl. </w:t>
      </w:r>
      <w:r w:rsidRPr="004C27AE">
        <w:rPr>
          <w:rFonts w:cs="Arial"/>
        </w:rPr>
        <w:t>zákona č. 89/2012 Sb.</w:t>
      </w:r>
      <w:r w:rsidR="003755A5">
        <w:rPr>
          <w:rFonts w:cs="Arial"/>
        </w:rPr>
        <w:t>,</w:t>
      </w:r>
      <w:r w:rsidRPr="004C27AE">
        <w:rPr>
          <w:rFonts w:cs="Arial"/>
        </w:rPr>
        <w:t xml:space="preserve"> občanský zákoník</w:t>
      </w:r>
      <w:r w:rsidR="002633E8">
        <w:rPr>
          <w:rFonts w:cs="Arial"/>
        </w:rPr>
        <w:t>, ve znění pozdějších předpisů</w:t>
      </w:r>
      <w:r w:rsidRPr="004C27AE">
        <w:rPr>
          <w:rFonts w:cs="Arial"/>
        </w:rPr>
        <w:t xml:space="preserve"> (dále jen „občanský zákoník“) a za použití § 2358 a násl. občanského zákoníku</w:t>
      </w:r>
    </w:p>
    <w:p w:rsidR="004C27AE" w:rsidRDefault="004C27AE" w:rsidP="00503990">
      <w:pPr>
        <w:jc w:val="center"/>
        <w:rPr>
          <w:rFonts w:cs="Arial"/>
        </w:rPr>
      </w:pPr>
    </w:p>
    <w:p w:rsidR="003566E2" w:rsidRDefault="003566E2" w:rsidP="00503990">
      <w:pPr>
        <w:jc w:val="center"/>
        <w:rPr>
          <w:rFonts w:cs="Arial"/>
        </w:rPr>
      </w:pPr>
      <w:r>
        <w:rPr>
          <w:rFonts w:cs="Arial"/>
        </w:rPr>
        <w:t>(dále jen ,,</w:t>
      </w:r>
      <w:r w:rsidRPr="003566E2">
        <w:rPr>
          <w:rFonts w:cs="Arial"/>
          <w:b/>
        </w:rPr>
        <w:t>smlouva</w:t>
      </w:r>
      <w:r>
        <w:rPr>
          <w:rFonts w:cs="Arial"/>
        </w:rPr>
        <w:t>“)</w:t>
      </w:r>
    </w:p>
    <w:p w:rsidR="009A7B38" w:rsidRDefault="009A7B38" w:rsidP="00503990">
      <w:pPr>
        <w:jc w:val="center"/>
        <w:rPr>
          <w:rFonts w:cs="Arial"/>
        </w:rPr>
      </w:pPr>
    </w:p>
    <w:p w:rsidR="004C27AE" w:rsidRPr="004C27AE" w:rsidRDefault="004C27AE" w:rsidP="00503990">
      <w:pPr>
        <w:jc w:val="center"/>
        <w:rPr>
          <w:rFonts w:cs="Arial"/>
          <w:b/>
        </w:rPr>
      </w:pPr>
      <w:r w:rsidRPr="004C27AE">
        <w:rPr>
          <w:rFonts w:cs="Arial"/>
          <w:b/>
        </w:rPr>
        <w:t>Smluvní strany</w:t>
      </w:r>
    </w:p>
    <w:p w:rsidR="004C27AE" w:rsidRDefault="004C27AE" w:rsidP="00503990">
      <w:pPr>
        <w:jc w:val="center"/>
        <w:rPr>
          <w:rFonts w:cs="Arial"/>
        </w:rPr>
      </w:pPr>
    </w:p>
    <w:p w:rsidR="004C27AE" w:rsidRPr="004C27AE" w:rsidRDefault="004C27AE" w:rsidP="004C27AE">
      <w:pPr>
        <w:rPr>
          <w:rFonts w:cs="Arial"/>
          <w:b/>
        </w:rPr>
      </w:pPr>
      <w:r w:rsidRPr="004C27AE">
        <w:rPr>
          <w:rFonts w:cs="Arial"/>
          <w:b/>
        </w:rPr>
        <w:t>Česká republika – Ministerstvo zemědělství</w:t>
      </w:r>
    </w:p>
    <w:p w:rsidR="004C27AE" w:rsidRDefault="004C27AE" w:rsidP="004C27AE">
      <w:pPr>
        <w:rPr>
          <w:rFonts w:cs="Arial"/>
        </w:rPr>
      </w:pPr>
      <w:r>
        <w:rPr>
          <w:rFonts w:cs="Arial"/>
        </w:rPr>
        <w:t>Se sídlem:</w:t>
      </w:r>
      <w:r>
        <w:rPr>
          <w:rFonts w:cs="Arial"/>
        </w:rPr>
        <w:tab/>
      </w:r>
      <w:r>
        <w:rPr>
          <w:rFonts w:cs="Arial"/>
        </w:rPr>
        <w:tab/>
        <w:t>Těšnov 17, 110 00 Praha 1</w:t>
      </w:r>
    </w:p>
    <w:p w:rsidR="004C27AE" w:rsidRDefault="004C27AE" w:rsidP="004C27AE">
      <w:pPr>
        <w:rPr>
          <w:rFonts w:cs="Arial"/>
        </w:rPr>
      </w:pPr>
      <w:r>
        <w:rPr>
          <w:rFonts w:cs="Arial"/>
        </w:rPr>
        <w:t>IČ</w:t>
      </w:r>
      <w:r w:rsidR="00641C55">
        <w:rPr>
          <w:rFonts w:cs="Arial"/>
        </w:rPr>
        <w:t>O</w:t>
      </w:r>
      <w:r>
        <w:rPr>
          <w:rFonts w:cs="Arial"/>
        </w:rPr>
        <w:t>:</w:t>
      </w:r>
      <w:r>
        <w:rPr>
          <w:rFonts w:cs="Arial"/>
        </w:rPr>
        <w:tab/>
      </w:r>
      <w:r>
        <w:rPr>
          <w:rFonts w:cs="Arial"/>
        </w:rPr>
        <w:tab/>
      </w:r>
      <w:r>
        <w:rPr>
          <w:rFonts w:cs="Arial"/>
        </w:rPr>
        <w:tab/>
        <w:t>00020478</w:t>
      </w:r>
    </w:p>
    <w:p w:rsidR="004C27AE" w:rsidRDefault="00D53BE9" w:rsidP="004C27AE">
      <w:pPr>
        <w:rPr>
          <w:rFonts w:cs="Arial"/>
        </w:rPr>
      </w:pPr>
      <w:r>
        <w:rPr>
          <w:rFonts w:cs="Arial"/>
        </w:rPr>
        <w:t>DIČ:</w:t>
      </w:r>
      <w:r>
        <w:rPr>
          <w:rFonts w:cs="Arial"/>
        </w:rPr>
        <w:tab/>
      </w:r>
      <w:r>
        <w:rPr>
          <w:rFonts w:cs="Arial"/>
        </w:rPr>
        <w:tab/>
      </w:r>
      <w:r>
        <w:rPr>
          <w:rFonts w:cs="Arial"/>
        </w:rPr>
        <w:tab/>
        <w:t>CZ00020478</w:t>
      </w:r>
    </w:p>
    <w:p w:rsidR="004C27AE" w:rsidRDefault="004C27AE" w:rsidP="004C27AE">
      <w:pPr>
        <w:rPr>
          <w:rFonts w:cs="Arial"/>
        </w:rPr>
      </w:pPr>
      <w:r>
        <w:rPr>
          <w:rFonts w:cs="Arial"/>
        </w:rPr>
        <w:t>Bankovní spojení:</w:t>
      </w:r>
      <w:r>
        <w:rPr>
          <w:rFonts w:cs="Arial"/>
        </w:rPr>
        <w:tab/>
        <w:t>ČNB, centrální pobočka Praha 1</w:t>
      </w:r>
    </w:p>
    <w:p w:rsidR="004C27AE" w:rsidRDefault="004C27AE" w:rsidP="004C27AE">
      <w:pPr>
        <w:rPr>
          <w:rFonts w:cs="Arial"/>
        </w:rPr>
      </w:pPr>
      <w:r>
        <w:rPr>
          <w:rFonts w:cs="Arial"/>
        </w:rPr>
        <w:t>Číslo účtu:</w:t>
      </w:r>
      <w:r>
        <w:rPr>
          <w:rFonts w:cs="Arial"/>
        </w:rPr>
        <w:tab/>
      </w:r>
      <w:r>
        <w:rPr>
          <w:rFonts w:cs="Arial"/>
        </w:rPr>
        <w:tab/>
        <w:t>1226001/0710</w:t>
      </w:r>
    </w:p>
    <w:p w:rsidR="004C27AE" w:rsidRDefault="004C27AE" w:rsidP="004C27AE">
      <w:pPr>
        <w:rPr>
          <w:rFonts w:cs="Arial"/>
        </w:rPr>
      </w:pPr>
      <w:r>
        <w:rPr>
          <w:rFonts w:cs="Arial"/>
        </w:rPr>
        <w:t>Zastoupená:</w:t>
      </w:r>
      <w:r>
        <w:rPr>
          <w:rFonts w:cs="Arial"/>
        </w:rPr>
        <w:tab/>
      </w:r>
      <w:r>
        <w:rPr>
          <w:rFonts w:cs="Arial"/>
        </w:rPr>
        <w:tab/>
      </w:r>
      <w:r w:rsidR="00257690">
        <w:rPr>
          <w:rFonts w:cs="Arial"/>
        </w:rPr>
        <w:t>Mgr. Patrik Mlynář</w:t>
      </w:r>
      <w:r w:rsidR="00F9216A">
        <w:rPr>
          <w:rFonts w:cs="Arial"/>
        </w:rPr>
        <w:t>, náměstek ministra</w:t>
      </w:r>
    </w:p>
    <w:p w:rsidR="007610F4" w:rsidRPr="00257690" w:rsidRDefault="007610F4" w:rsidP="004C27AE">
      <w:pPr>
        <w:rPr>
          <w:rFonts w:cs="Arial"/>
        </w:rPr>
      </w:pPr>
      <w:r w:rsidRPr="00257690">
        <w:rPr>
          <w:rFonts w:cs="Arial"/>
        </w:rPr>
        <w:t>Zástupce ve věcech</w:t>
      </w:r>
    </w:p>
    <w:p w:rsidR="007610F4" w:rsidRDefault="007610F4" w:rsidP="004C27AE">
      <w:pPr>
        <w:rPr>
          <w:rFonts w:cs="Arial"/>
        </w:rPr>
      </w:pPr>
      <w:r w:rsidRPr="00257690">
        <w:rPr>
          <w:rFonts w:cs="Arial"/>
        </w:rPr>
        <w:t>technických:</w:t>
      </w:r>
      <w:r w:rsidRPr="00257690">
        <w:rPr>
          <w:rFonts w:cs="Arial"/>
        </w:rPr>
        <w:tab/>
      </w:r>
      <w:r w:rsidRPr="00257690">
        <w:rPr>
          <w:rFonts w:cs="Arial"/>
        </w:rPr>
        <w:tab/>
      </w:r>
      <w:r w:rsidR="00257690">
        <w:rPr>
          <w:rFonts w:cs="Arial"/>
        </w:rPr>
        <w:t xml:space="preserve">Ing. Martin </w:t>
      </w:r>
      <w:r w:rsidR="00095C93">
        <w:rPr>
          <w:rFonts w:cs="Arial"/>
        </w:rPr>
        <w:t>Ži</w:t>
      </w:r>
      <w:r w:rsidR="00257690">
        <w:rPr>
          <w:rFonts w:cs="Arial"/>
        </w:rPr>
        <w:t>žka, Ph.D.</w:t>
      </w:r>
    </w:p>
    <w:p w:rsidR="009A7B38" w:rsidRDefault="009A7B38" w:rsidP="004C27AE">
      <w:pPr>
        <w:rPr>
          <w:rFonts w:cs="Arial"/>
        </w:rPr>
      </w:pPr>
    </w:p>
    <w:p w:rsidR="004C27AE" w:rsidRDefault="004C27AE" w:rsidP="004C27AE">
      <w:pPr>
        <w:rPr>
          <w:rFonts w:cs="Arial"/>
        </w:rPr>
      </w:pPr>
      <w:r>
        <w:rPr>
          <w:rFonts w:cs="Arial"/>
        </w:rPr>
        <w:t>(dále jen ,,</w:t>
      </w:r>
      <w:r w:rsidRPr="004C27AE">
        <w:rPr>
          <w:rFonts w:cs="Arial"/>
          <w:b/>
        </w:rPr>
        <w:t>objednatel</w:t>
      </w:r>
      <w:r>
        <w:rPr>
          <w:rFonts w:cs="Arial"/>
        </w:rPr>
        <w:t>“)</w:t>
      </w:r>
    </w:p>
    <w:p w:rsidR="004C27AE" w:rsidRDefault="004C27AE" w:rsidP="004C27AE">
      <w:pPr>
        <w:jc w:val="center"/>
        <w:rPr>
          <w:rFonts w:cs="Arial"/>
        </w:rPr>
      </w:pPr>
      <w:r>
        <w:rPr>
          <w:rFonts w:cs="Arial"/>
          <w:b/>
        </w:rPr>
        <w:t>na jedné straně</w:t>
      </w:r>
    </w:p>
    <w:p w:rsidR="004C27AE" w:rsidRDefault="004C27AE" w:rsidP="004C27AE">
      <w:pPr>
        <w:jc w:val="center"/>
        <w:rPr>
          <w:rFonts w:cs="Arial"/>
        </w:rPr>
      </w:pPr>
    </w:p>
    <w:p w:rsidR="004C27AE" w:rsidRDefault="004C27AE" w:rsidP="004C27AE">
      <w:pPr>
        <w:jc w:val="center"/>
        <w:rPr>
          <w:rFonts w:cs="Arial"/>
          <w:b/>
        </w:rPr>
      </w:pPr>
      <w:r>
        <w:rPr>
          <w:rFonts w:cs="Arial"/>
          <w:b/>
        </w:rPr>
        <w:t>a</w:t>
      </w:r>
    </w:p>
    <w:p w:rsidR="004C27AE" w:rsidRDefault="004C27AE" w:rsidP="004C27AE">
      <w:pPr>
        <w:jc w:val="center"/>
        <w:rPr>
          <w:rFonts w:cs="Arial"/>
          <w:b/>
        </w:rPr>
      </w:pPr>
    </w:p>
    <w:p w:rsidR="00095C93" w:rsidRDefault="00095C93" w:rsidP="00A61DC1">
      <w:pPr>
        <w:jc w:val="both"/>
        <w:rPr>
          <w:rFonts w:cs="Arial"/>
        </w:rPr>
      </w:pPr>
      <w:r>
        <w:rPr>
          <w:rFonts w:cs="Arial"/>
          <w:b/>
        </w:rPr>
        <w:t>Regionální agrární komora Jihočeského kraje</w:t>
      </w:r>
    </w:p>
    <w:p w:rsidR="004C27AE" w:rsidRPr="00DF2676" w:rsidRDefault="00730DF1" w:rsidP="00A61DC1">
      <w:pPr>
        <w:jc w:val="both"/>
        <w:rPr>
          <w:rFonts w:cs="Arial"/>
        </w:rPr>
      </w:pPr>
      <w:r w:rsidRPr="00DF2676">
        <w:rPr>
          <w:rFonts w:cs="Arial"/>
        </w:rPr>
        <w:t>Zapsaná</w:t>
      </w:r>
      <w:r w:rsidR="004C27AE" w:rsidRPr="00DF2676">
        <w:rPr>
          <w:rFonts w:cs="Arial"/>
        </w:rPr>
        <w:t xml:space="preserve"> v </w:t>
      </w:r>
      <w:r w:rsidR="00AF60CA" w:rsidRPr="00DF2676">
        <w:rPr>
          <w:rFonts w:cs="Arial"/>
        </w:rPr>
        <w:t xml:space="preserve">Obchodním rejstříku pod spisovou značkou </w:t>
      </w:r>
      <w:r w:rsidR="00095C93">
        <w:rPr>
          <w:rFonts w:cs="Arial"/>
        </w:rPr>
        <w:t xml:space="preserve">A 6601 </w:t>
      </w:r>
      <w:r w:rsidR="001309D9" w:rsidRPr="00DF2676">
        <w:rPr>
          <w:rFonts w:cs="Arial"/>
        </w:rPr>
        <w:t>vedenou u Krajského soudu v</w:t>
      </w:r>
      <w:r w:rsidR="00095C93">
        <w:rPr>
          <w:rFonts w:cs="Arial"/>
        </w:rPr>
        <w:t> Českých Budějovicích</w:t>
      </w:r>
    </w:p>
    <w:p w:rsidR="004C27AE" w:rsidRPr="00DF2676" w:rsidRDefault="004C27AE" w:rsidP="004C27AE">
      <w:pPr>
        <w:rPr>
          <w:rFonts w:cs="Arial"/>
        </w:rPr>
      </w:pPr>
      <w:r w:rsidRPr="00DF2676">
        <w:rPr>
          <w:rFonts w:cs="Arial"/>
        </w:rPr>
        <w:t>Se sídlem:</w:t>
      </w:r>
      <w:r w:rsidRPr="00DF2676">
        <w:rPr>
          <w:rFonts w:cs="Arial"/>
        </w:rPr>
        <w:tab/>
      </w:r>
      <w:r w:rsidRPr="00DF2676">
        <w:rPr>
          <w:rFonts w:cs="Arial"/>
        </w:rPr>
        <w:tab/>
      </w:r>
      <w:r w:rsidR="00210FB8">
        <w:rPr>
          <w:rFonts w:cs="Arial"/>
        </w:rPr>
        <w:t>……………………………….</w:t>
      </w:r>
    </w:p>
    <w:p w:rsidR="004C27AE" w:rsidRPr="00DF2676" w:rsidRDefault="004C27AE" w:rsidP="004C27AE">
      <w:pPr>
        <w:rPr>
          <w:rFonts w:cs="Arial"/>
        </w:rPr>
      </w:pPr>
      <w:r w:rsidRPr="00DF2676">
        <w:rPr>
          <w:rFonts w:cs="Arial"/>
        </w:rPr>
        <w:t>IČ</w:t>
      </w:r>
      <w:r w:rsidR="00641C55" w:rsidRPr="00DF2676">
        <w:rPr>
          <w:rFonts w:cs="Arial"/>
        </w:rPr>
        <w:t>O</w:t>
      </w:r>
      <w:r w:rsidRPr="00DF2676">
        <w:rPr>
          <w:rFonts w:cs="Arial"/>
        </w:rPr>
        <w:t>:</w:t>
      </w:r>
      <w:r w:rsidRPr="00DF2676">
        <w:rPr>
          <w:rFonts w:cs="Arial"/>
        </w:rPr>
        <w:tab/>
      </w:r>
      <w:r w:rsidRPr="00DF2676">
        <w:rPr>
          <w:rFonts w:cs="Arial"/>
        </w:rPr>
        <w:tab/>
      </w:r>
      <w:r w:rsidRPr="00DF2676">
        <w:rPr>
          <w:rFonts w:cs="Arial"/>
        </w:rPr>
        <w:tab/>
      </w:r>
      <w:r w:rsidR="00520D13">
        <w:rPr>
          <w:rFonts w:cs="Arial"/>
        </w:rPr>
        <w:t>260 37 041</w:t>
      </w:r>
    </w:p>
    <w:p w:rsidR="004C27AE" w:rsidRPr="00DF2676" w:rsidRDefault="00070DAD" w:rsidP="00070DAD">
      <w:pPr>
        <w:ind w:left="2127" w:hanging="2127"/>
        <w:rPr>
          <w:rFonts w:cs="Arial"/>
        </w:rPr>
      </w:pPr>
      <w:r w:rsidRPr="00DF2676">
        <w:rPr>
          <w:rFonts w:cs="Arial"/>
        </w:rPr>
        <w:t>DIČ:</w:t>
      </w:r>
      <w:r w:rsidRPr="00DF2676">
        <w:rPr>
          <w:rFonts w:cs="Arial"/>
        </w:rPr>
        <w:tab/>
      </w:r>
      <w:r w:rsidR="00E9789F" w:rsidRPr="00D630D2">
        <w:rPr>
          <w:rFonts w:cs="Arial"/>
        </w:rPr>
        <w:t>Není plátcem DPH</w:t>
      </w:r>
    </w:p>
    <w:p w:rsidR="004C27AE" w:rsidRPr="00DF2676" w:rsidRDefault="004C27AE" w:rsidP="004C27AE">
      <w:pPr>
        <w:rPr>
          <w:rFonts w:cs="Arial"/>
        </w:rPr>
      </w:pPr>
      <w:r w:rsidRPr="00DF2676">
        <w:rPr>
          <w:rFonts w:cs="Arial"/>
        </w:rPr>
        <w:t>Bankovní spojení:</w:t>
      </w:r>
      <w:r w:rsidRPr="00DF2676">
        <w:rPr>
          <w:rFonts w:cs="Arial"/>
        </w:rPr>
        <w:tab/>
      </w:r>
      <w:r w:rsidR="00210FB8">
        <w:rPr>
          <w:rFonts w:cs="Arial"/>
        </w:rPr>
        <w:t>………………………</w:t>
      </w:r>
    </w:p>
    <w:p w:rsidR="004C27AE" w:rsidRPr="00DF2676" w:rsidRDefault="004C27AE" w:rsidP="004C27AE">
      <w:pPr>
        <w:rPr>
          <w:rFonts w:cs="Arial"/>
        </w:rPr>
      </w:pPr>
      <w:r w:rsidRPr="00DF2676">
        <w:rPr>
          <w:rFonts w:cs="Arial"/>
        </w:rPr>
        <w:t>Číslo účtu:</w:t>
      </w:r>
      <w:r w:rsidRPr="00DF2676">
        <w:rPr>
          <w:rFonts w:cs="Arial"/>
        </w:rPr>
        <w:tab/>
      </w:r>
      <w:r w:rsidRPr="00DF2676">
        <w:rPr>
          <w:rFonts w:cs="Arial"/>
        </w:rPr>
        <w:tab/>
      </w:r>
      <w:r w:rsidR="00210FB8">
        <w:rPr>
          <w:rFonts w:cs="Arial"/>
        </w:rPr>
        <w:t>………………………….</w:t>
      </w:r>
    </w:p>
    <w:p w:rsidR="004C27AE" w:rsidRPr="00DF2676" w:rsidRDefault="004C27AE" w:rsidP="008D3BF9">
      <w:pPr>
        <w:ind w:left="2124" w:hanging="2124"/>
        <w:rPr>
          <w:rFonts w:cs="Arial"/>
        </w:rPr>
      </w:pPr>
      <w:r w:rsidRPr="00DF2676">
        <w:rPr>
          <w:rFonts w:cs="Arial"/>
        </w:rPr>
        <w:t>Zastoupená:</w:t>
      </w:r>
      <w:r w:rsidR="008D3BF9" w:rsidRPr="00DF2676">
        <w:rPr>
          <w:rFonts w:cs="Arial"/>
        </w:rPr>
        <w:tab/>
      </w:r>
      <w:r w:rsidR="00210FB8">
        <w:rPr>
          <w:rFonts w:cs="Arial"/>
        </w:rPr>
        <w:t>……………………………..</w:t>
      </w:r>
    </w:p>
    <w:p w:rsidR="007610F4" w:rsidRPr="00DF2676" w:rsidRDefault="007610F4" w:rsidP="008D3BF9">
      <w:pPr>
        <w:ind w:left="2124" w:hanging="2124"/>
        <w:rPr>
          <w:rFonts w:cs="Arial"/>
        </w:rPr>
      </w:pPr>
      <w:r w:rsidRPr="00DF2676">
        <w:rPr>
          <w:rFonts w:cs="Arial"/>
        </w:rPr>
        <w:t xml:space="preserve">Zástupce ve věcech </w:t>
      </w:r>
    </w:p>
    <w:p w:rsidR="007610F4" w:rsidRDefault="007610F4" w:rsidP="008D3BF9">
      <w:pPr>
        <w:ind w:left="2124" w:hanging="2124"/>
        <w:rPr>
          <w:rFonts w:cs="Arial"/>
        </w:rPr>
      </w:pPr>
      <w:r w:rsidRPr="00DF2676">
        <w:rPr>
          <w:rFonts w:cs="Arial"/>
        </w:rPr>
        <w:t>technických:</w:t>
      </w:r>
      <w:r w:rsidRPr="00DF2676">
        <w:rPr>
          <w:rFonts w:cs="Arial"/>
        </w:rPr>
        <w:tab/>
      </w:r>
      <w:r w:rsidR="00210FB8">
        <w:rPr>
          <w:rFonts w:cs="Arial"/>
        </w:rPr>
        <w:t>………………………………….</w:t>
      </w:r>
    </w:p>
    <w:p w:rsidR="004C27AE" w:rsidRDefault="004C27AE" w:rsidP="004C27AE"/>
    <w:p w:rsidR="009A7B38" w:rsidRDefault="009A7B38" w:rsidP="004C27AE">
      <w:r>
        <w:t>(dále jen ,,</w:t>
      </w:r>
      <w:r w:rsidRPr="009A7B38">
        <w:rPr>
          <w:b/>
        </w:rPr>
        <w:t>zhotovitel</w:t>
      </w:r>
      <w:r>
        <w:t>“)</w:t>
      </w:r>
    </w:p>
    <w:p w:rsidR="009A7B38" w:rsidRDefault="009A7B38" w:rsidP="009A7B38">
      <w:pPr>
        <w:jc w:val="center"/>
        <w:rPr>
          <w:b/>
        </w:rPr>
      </w:pPr>
      <w:r>
        <w:rPr>
          <w:b/>
        </w:rPr>
        <w:t>na straně druhé</w:t>
      </w:r>
    </w:p>
    <w:p w:rsidR="009A7B38" w:rsidRDefault="003566E2" w:rsidP="009A7B38">
      <w:pPr>
        <w:jc w:val="center"/>
        <w:rPr>
          <w:b/>
        </w:rPr>
      </w:pPr>
      <w:r>
        <w:rPr>
          <w:b/>
        </w:rPr>
        <w:t>uzavírají tuto smlouvu:</w:t>
      </w:r>
    </w:p>
    <w:p w:rsidR="006B6DDE" w:rsidRDefault="006B6DDE" w:rsidP="009A7B38">
      <w:pPr>
        <w:jc w:val="center"/>
        <w:rPr>
          <w:b/>
        </w:rPr>
      </w:pPr>
    </w:p>
    <w:p w:rsidR="006B6DDE" w:rsidRDefault="006B6DDE" w:rsidP="009A7B38">
      <w:pPr>
        <w:jc w:val="center"/>
        <w:rPr>
          <w:b/>
        </w:rPr>
      </w:pPr>
    </w:p>
    <w:p w:rsidR="008F3D5B" w:rsidRDefault="008F3D5B" w:rsidP="009A7B38">
      <w:pPr>
        <w:jc w:val="center"/>
        <w:rPr>
          <w:b/>
        </w:rPr>
      </w:pPr>
      <w:r>
        <w:rPr>
          <w:b/>
        </w:rPr>
        <w:t>Článek I.</w:t>
      </w:r>
    </w:p>
    <w:p w:rsidR="008F3D5B" w:rsidRDefault="008F3D5B" w:rsidP="009A7B38">
      <w:pPr>
        <w:jc w:val="center"/>
        <w:rPr>
          <w:b/>
        </w:rPr>
      </w:pPr>
      <w:r>
        <w:rPr>
          <w:b/>
        </w:rPr>
        <w:t>Předmět a účel smlouvy</w:t>
      </w:r>
    </w:p>
    <w:p w:rsidR="00033775" w:rsidRDefault="00033775" w:rsidP="009A7B38">
      <w:pPr>
        <w:jc w:val="center"/>
      </w:pPr>
    </w:p>
    <w:p w:rsidR="006B6DDE" w:rsidRDefault="00033775" w:rsidP="006B6DDE">
      <w:pPr>
        <w:numPr>
          <w:ilvl w:val="0"/>
          <w:numId w:val="1"/>
        </w:numPr>
        <w:spacing w:after="240"/>
        <w:ind w:left="426" w:hanging="426"/>
        <w:jc w:val="both"/>
      </w:pPr>
      <w:r w:rsidRPr="00033775">
        <w:t>Předmětem smlouvy je závazek zhotovitele prové</w:t>
      </w:r>
      <w:r>
        <w:t>st dílo specifikované v odst. 2 tohoto článku</w:t>
      </w:r>
      <w:r w:rsidRPr="00033775">
        <w:t xml:space="preserve"> a závazek objednatele zaplatit zhotoviteli</w:t>
      </w:r>
      <w:r w:rsidR="00A7054C">
        <w:t xml:space="preserve"> cenu díla</w:t>
      </w:r>
      <w:r w:rsidR="00FC64B1">
        <w:t xml:space="preserve"> dle čl. III</w:t>
      </w:r>
      <w:r w:rsidR="00F25671">
        <w:t xml:space="preserve"> smlouvy.</w:t>
      </w:r>
    </w:p>
    <w:p w:rsidR="00257690" w:rsidRDefault="005C61FD" w:rsidP="006B6DDE">
      <w:pPr>
        <w:numPr>
          <w:ilvl w:val="0"/>
          <w:numId w:val="1"/>
        </w:numPr>
        <w:spacing w:after="240"/>
        <w:ind w:left="426" w:hanging="426"/>
        <w:jc w:val="both"/>
      </w:pPr>
      <w:r w:rsidRPr="005C61FD">
        <w:t>Zhotovitel se zavazuje provést</w:t>
      </w:r>
      <w:r w:rsidR="00257690" w:rsidRPr="006B6DDE">
        <w:rPr>
          <w:rFonts w:cs="Arial"/>
          <w:sz w:val="18"/>
          <w:szCs w:val="18"/>
        </w:rPr>
        <w:t xml:space="preserve"> </w:t>
      </w:r>
      <w:r w:rsidR="00C0268B" w:rsidRPr="006B6DDE">
        <w:rPr>
          <w:rFonts w:cs="Arial"/>
        </w:rPr>
        <w:t>p</w:t>
      </w:r>
      <w:r w:rsidR="00257690" w:rsidRPr="00257690">
        <w:t xml:space="preserve">ilotní projekt vzorové komunikace mezi hospodařícími subjekty v zemědělství, uživateli honiteb a dobrovolníky za použití techniky a softwaru pro </w:t>
      </w:r>
      <w:r w:rsidR="00257690" w:rsidRPr="00257690">
        <w:lastRenderedPageBreak/>
        <w:t>detekci drobné a srnčí zvěře před senosečí a ověření funkčnosti tohoto projektu v provozních podmínkách</w:t>
      </w:r>
      <w:r w:rsidR="007D38E8">
        <w:t xml:space="preserve"> (dále též „pilotní projekt“ nebo „dílo“)</w:t>
      </w:r>
      <w:r w:rsidR="00446680">
        <w:t>.</w:t>
      </w:r>
      <w:r w:rsidR="006B6DDE">
        <w:t xml:space="preserve"> </w:t>
      </w:r>
      <w:r w:rsidR="003770A9" w:rsidRPr="00955F12">
        <w:t>Pilotní projekt bude vytvořen pro</w:t>
      </w:r>
      <w:r w:rsidR="00955F12" w:rsidRPr="00955F12">
        <w:t xml:space="preserve"> území re</w:t>
      </w:r>
      <w:r w:rsidR="006B6DDE">
        <w:t>gion zhotovitele, tj.</w:t>
      </w:r>
      <w:r w:rsidR="00835443">
        <w:t xml:space="preserve"> </w:t>
      </w:r>
      <w:r w:rsidR="00D630D2">
        <w:t>Jihočeský kraj.</w:t>
      </w:r>
    </w:p>
    <w:p w:rsidR="00446680" w:rsidRPr="00F9216A" w:rsidRDefault="00446680" w:rsidP="00F02C2C">
      <w:pPr>
        <w:pStyle w:val="Odstavecseseznamem"/>
        <w:numPr>
          <w:ilvl w:val="1"/>
          <w:numId w:val="1"/>
        </w:numPr>
        <w:spacing w:after="240"/>
        <w:rPr>
          <w:rFonts w:cs="Arial"/>
        </w:rPr>
      </w:pPr>
      <w:r w:rsidRPr="00F02C2C">
        <w:rPr>
          <w:rFonts w:ascii="Arial" w:hAnsi="Arial" w:cs="Arial"/>
          <w:sz w:val="22"/>
          <w:szCs w:val="22"/>
        </w:rPr>
        <w:t>Pilotní projekt bude sestávat z</w:t>
      </w:r>
      <w:r w:rsidR="007D38E8" w:rsidRPr="00F02C2C">
        <w:rPr>
          <w:rFonts w:ascii="Arial" w:hAnsi="Arial" w:cs="Arial"/>
          <w:sz w:val="22"/>
          <w:szCs w:val="22"/>
        </w:rPr>
        <w:t> následujících součástí</w:t>
      </w:r>
      <w:r w:rsidRPr="00F02C2C">
        <w:rPr>
          <w:rFonts w:ascii="Arial" w:hAnsi="Arial" w:cs="Arial"/>
          <w:sz w:val="22"/>
          <w:szCs w:val="22"/>
        </w:rPr>
        <w:t>:</w:t>
      </w:r>
    </w:p>
    <w:p w:rsidR="00446680" w:rsidRPr="00F9216A" w:rsidRDefault="00446680" w:rsidP="00BF6499">
      <w:pPr>
        <w:pStyle w:val="Odstavecseseznamem"/>
        <w:numPr>
          <w:ilvl w:val="0"/>
          <w:numId w:val="23"/>
        </w:numPr>
        <w:spacing w:after="240"/>
        <w:ind w:left="1560" w:hanging="426"/>
        <w:rPr>
          <w:rFonts w:cs="Arial"/>
        </w:rPr>
      </w:pPr>
      <w:r>
        <w:rPr>
          <w:rFonts w:ascii="Arial" w:hAnsi="Arial" w:cs="Arial"/>
          <w:iCs/>
          <w:sz w:val="22"/>
          <w:szCs w:val="22"/>
        </w:rPr>
        <w:t>v</w:t>
      </w:r>
      <w:r w:rsidRPr="00F02C2C">
        <w:rPr>
          <w:rFonts w:ascii="Arial" w:hAnsi="Arial" w:cs="Arial"/>
          <w:iCs/>
          <w:sz w:val="22"/>
          <w:szCs w:val="22"/>
        </w:rPr>
        <w:t>ytvoření vzorového systému spolupráce zemědělsky hospodařících subjektů s uživateli honiteb (myslivci) a dobrovolníky;</w:t>
      </w:r>
    </w:p>
    <w:p w:rsidR="00446680" w:rsidRPr="00F9216A" w:rsidRDefault="00446680" w:rsidP="00BF6499">
      <w:pPr>
        <w:pStyle w:val="Odstavecseseznamem"/>
        <w:numPr>
          <w:ilvl w:val="0"/>
          <w:numId w:val="23"/>
        </w:numPr>
        <w:spacing w:after="240"/>
        <w:ind w:left="1560" w:hanging="426"/>
        <w:rPr>
          <w:rFonts w:cs="Arial"/>
        </w:rPr>
      </w:pPr>
      <w:r>
        <w:rPr>
          <w:rFonts w:ascii="Arial" w:hAnsi="Arial" w:cs="Arial"/>
          <w:sz w:val="22"/>
          <w:szCs w:val="22"/>
        </w:rPr>
        <w:t>s</w:t>
      </w:r>
      <w:r w:rsidRPr="00446680">
        <w:rPr>
          <w:rFonts w:ascii="Arial" w:hAnsi="Arial" w:cs="Arial"/>
          <w:sz w:val="22"/>
          <w:szCs w:val="22"/>
        </w:rPr>
        <w:t>pecifikac</w:t>
      </w:r>
      <w:r>
        <w:rPr>
          <w:rFonts w:ascii="Arial" w:hAnsi="Arial" w:cs="Arial"/>
          <w:sz w:val="22"/>
          <w:szCs w:val="22"/>
        </w:rPr>
        <w:t>e</w:t>
      </w:r>
      <w:r w:rsidRPr="00F02C2C">
        <w:rPr>
          <w:rFonts w:ascii="Arial" w:hAnsi="Arial" w:cs="Arial"/>
          <w:sz w:val="22"/>
          <w:szCs w:val="22"/>
        </w:rPr>
        <w:t xml:space="preserve"> postupných kroků při vyhledávání zvěře v porostu, které budou efektivní a snadno aplikovatelné v</w:t>
      </w:r>
      <w:r>
        <w:rPr>
          <w:rFonts w:ascii="Arial" w:hAnsi="Arial" w:cs="Arial"/>
          <w:sz w:val="22"/>
          <w:szCs w:val="22"/>
        </w:rPr>
        <w:t> </w:t>
      </w:r>
      <w:r w:rsidRPr="00F02C2C">
        <w:rPr>
          <w:rFonts w:ascii="Arial" w:hAnsi="Arial" w:cs="Arial"/>
          <w:sz w:val="22"/>
          <w:szCs w:val="22"/>
        </w:rPr>
        <w:t>terénu</w:t>
      </w:r>
      <w:r>
        <w:rPr>
          <w:rFonts w:ascii="Arial" w:hAnsi="Arial" w:cs="Arial"/>
          <w:sz w:val="22"/>
          <w:szCs w:val="22"/>
        </w:rPr>
        <w:t>;</w:t>
      </w:r>
    </w:p>
    <w:p w:rsidR="00446680" w:rsidRPr="00F9216A" w:rsidRDefault="00446680" w:rsidP="00BF6499">
      <w:pPr>
        <w:pStyle w:val="Odstavecseseznamem"/>
        <w:numPr>
          <w:ilvl w:val="0"/>
          <w:numId w:val="23"/>
        </w:numPr>
        <w:spacing w:after="240"/>
        <w:ind w:left="1560" w:hanging="426"/>
        <w:rPr>
          <w:rFonts w:cs="Arial"/>
        </w:rPr>
      </w:pPr>
      <w:r>
        <w:rPr>
          <w:rFonts w:ascii="Arial" w:hAnsi="Arial" w:cs="Arial"/>
          <w:sz w:val="22"/>
          <w:szCs w:val="22"/>
        </w:rPr>
        <w:t>t</w:t>
      </w:r>
      <w:r w:rsidRPr="00446680">
        <w:rPr>
          <w:rFonts w:ascii="Arial" w:hAnsi="Arial" w:cs="Arial"/>
          <w:sz w:val="22"/>
          <w:szCs w:val="22"/>
        </w:rPr>
        <w:t>vorb</w:t>
      </w:r>
      <w:r>
        <w:rPr>
          <w:rFonts w:ascii="Arial" w:hAnsi="Arial" w:cs="Arial"/>
          <w:sz w:val="22"/>
          <w:szCs w:val="22"/>
        </w:rPr>
        <w:t>y</w:t>
      </w:r>
      <w:r w:rsidRPr="00F02C2C">
        <w:rPr>
          <w:rFonts w:ascii="Arial" w:hAnsi="Arial" w:cs="Arial"/>
          <w:sz w:val="22"/>
          <w:szCs w:val="22"/>
        </w:rPr>
        <w:t xml:space="preserve"> systematického postupu vyhledávání zvěře, využitelného samotnými uživateli honitby a zemědělci včetně návrhu na využití vhodných typů plašičů</w:t>
      </w:r>
      <w:r>
        <w:rPr>
          <w:rFonts w:ascii="Arial" w:hAnsi="Arial" w:cs="Arial"/>
          <w:sz w:val="22"/>
          <w:szCs w:val="22"/>
        </w:rPr>
        <w:t>;</w:t>
      </w:r>
    </w:p>
    <w:p w:rsidR="00446680" w:rsidRPr="00F9216A" w:rsidRDefault="00446680" w:rsidP="00BF6499">
      <w:pPr>
        <w:pStyle w:val="Odstavecseseznamem"/>
        <w:numPr>
          <w:ilvl w:val="0"/>
          <w:numId w:val="23"/>
        </w:numPr>
        <w:spacing w:after="240"/>
        <w:ind w:left="1560" w:hanging="426"/>
        <w:rPr>
          <w:rFonts w:cs="Arial"/>
        </w:rPr>
      </w:pPr>
      <w:r>
        <w:rPr>
          <w:rFonts w:ascii="Arial" w:hAnsi="Arial" w:cs="Arial"/>
          <w:sz w:val="22"/>
          <w:szCs w:val="22"/>
        </w:rPr>
        <w:t>v</w:t>
      </w:r>
      <w:r w:rsidRPr="00F02C2C">
        <w:rPr>
          <w:rFonts w:ascii="Arial" w:hAnsi="Arial" w:cs="Arial"/>
          <w:sz w:val="22"/>
          <w:szCs w:val="22"/>
        </w:rPr>
        <w:t>yhodnocení nejčastějších míst, kde srny kladou srnčata za účelem efektivní realizace preventivních opatření na (ZP)</w:t>
      </w:r>
      <w:r>
        <w:rPr>
          <w:rFonts w:ascii="Arial" w:hAnsi="Arial" w:cs="Arial"/>
          <w:sz w:val="22"/>
          <w:szCs w:val="22"/>
        </w:rPr>
        <w:t>;</w:t>
      </w:r>
    </w:p>
    <w:p w:rsidR="00446680" w:rsidRPr="00F9216A" w:rsidRDefault="00446680" w:rsidP="00BF6499">
      <w:pPr>
        <w:pStyle w:val="Odstavecseseznamem"/>
        <w:numPr>
          <w:ilvl w:val="0"/>
          <w:numId w:val="23"/>
        </w:numPr>
        <w:spacing w:after="240"/>
        <w:ind w:left="1560" w:hanging="426"/>
        <w:rPr>
          <w:rFonts w:cs="Arial"/>
        </w:rPr>
      </w:pPr>
      <w:r>
        <w:rPr>
          <w:rFonts w:ascii="Arial" w:hAnsi="Arial" w:cs="Arial"/>
          <w:sz w:val="22"/>
          <w:szCs w:val="22"/>
        </w:rPr>
        <w:t>p</w:t>
      </w:r>
      <w:r w:rsidRPr="00F02C2C">
        <w:rPr>
          <w:rFonts w:ascii="Arial" w:hAnsi="Arial" w:cs="Arial"/>
          <w:sz w:val="22"/>
          <w:szCs w:val="22"/>
        </w:rPr>
        <w:t>roškolení zapojených účastníků v šetrné manipulaci se zvěří</w:t>
      </w:r>
      <w:r>
        <w:rPr>
          <w:rFonts w:ascii="Arial" w:hAnsi="Arial" w:cs="Arial"/>
          <w:sz w:val="22"/>
          <w:szCs w:val="22"/>
        </w:rPr>
        <w:t>;</w:t>
      </w:r>
    </w:p>
    <w:p w:rsidR="00446680" w:rsidRPr="006B6DDE" w:rsidRDefault="00446680" w:rsidP="00BF6499">
      <w:pPr>
        <w:pStyle w:val="Odstavecseseznamem"/>
        <w:numPr>
          <w:ilvl w:val="0"/>
          <w:numId w:val="23"/>
        </w:numPr>
        <w:spacing w:after="240"/>
        <w:ind w:left="1560" w:hanging="426"/>
        <w:rPr>
          <w:rFonts w:cs="Arial"/>
        </w:rPr>
      </w:pPr>
      <w:r>
        <w:rPr>
          <w:rFonts w:ascii="Arial" w:hAnsi="Arial" w:cs="Arial"/>
          <w:sz w:val="22"/>
          <w:szCs w:val="22"/>
        </w:rPr>
        <w:t xml:space="preserve">pracovního workshopu k tématu </w:t>
      </w:r>
      <w:r w:rsidR="00BF6499">
        <w:rPr>
          <w:rFonts w:ascii="Arial" w:hAnsi="Arial" w:cs="Arial"/>
          <w:sz w:val="22"/>
          <w:szCs w:val="22"/>
        </w:rPr>
        <w:t xml:space="preserve">v regionu </w:t>
      </w:r>
      <w:r>
        <w:rPr>
          <w:rFonts w:ascii="Arial" w:hAnsi="Arial" w:cs="Arial"/>
          <w:sz w:val="22"/>
          <w:szCs w:val="22"/>
        </w:rPr>
        <w:t xml:space="preserve">s účastí zástupců zúčastněných skupin </w:t>
      </w:r>
      <w:r w:rsidR="00F76043">
        <w:rPr>
          <w:rFonts w:ascii="Arial" w:hAnsi="Arial" w:cs="Arial"/>
          <w:sz w:val="22"/>
          <w:szCs w:val="22"/>
        </w:rPr>
        <w:t xml:space="preserve">odborné veřejnosti, tj. například hospodařící zemědělské subjekty, uživatelé honiteb, držitelé honiteb, dobrovolníci apod., </w:t>
      </w:r>
      <w:r>
        <w:rPr>
          <w:rFonts w:ascii="Arial" w:hAnsi="Arial" w:cs="Arial"/>
          <w:sz w:val="22"/>
          <w:szCs w:val="22"/>
        </w:rPr>
        <w:t>a přizvaných zástupců dalších subjektů řešícíc</w:t>
      </w:r>
      <w:r w:rsidR="00114D0F">
        <w:rPr>
          <w:rFonts w:ascii="Arial" w:hAnsi="Arial" w:cs="Arial"/>
          <w:sz w:val="22"/>
          <w:szCs w:val="22"/>
        </w:rPr>
        <w:t xml:space="preserve">h </w:t>
      </w:r>
      <w:r w:rsidR="00F76043">
        <w:rPr>
          <w:rFonts w:ascii="Arial" w:hAnsi="Arial" w:cs="Arial"/>
          <w:sz w:val="22"/>
          <w:szCs w:val="22"/>
        </w:rPr>
        <w:t>obdobnou</w:t>
      </w:r>
      <w:r w:rsidR="00114D0F">
        <w:rPr>
          <w:rFonts w:ascii="Arial" w:hAnsi="Arial" w:cs="Arial"/>
          <w:sz w:val="22"/>
          <w:szCs w:val="22"/>
        </w:rPr>
        <w:t xml:space="preserve"> problematik</w:t>
      </w:r>
      <w:r w:rsidR="004C737D">
        <w:rPr>
          <w:rFonts w:ascii="Arial" w:hAnsi="Arial" w:cs="Arial"/>
          <w:sz w:val="22"/>
          <w:szCs w:val="22"/>
        </w:rPr>
        <w:t>u</w:t>
      </w:r>
      <w:r w:rsidR="006B6DDE">
        <w:rPr>
          <w:rFonts w:ascii="Arial" w:hAnsi="Arial" w:cs="Arial"/>
          <w:sz w:val="22"/>
          <w:szCs w:val="22"/>
        </w:rPr>
        <w:t>;</w:t>
      </w:r>
    </w:p>
    <w:p w:rsidR="00F76043" w:rsidRPr="00BF6499" w:rsidRDefault="006B6DDE" w:rsidP="00BF6499">
      <w:pPr>
        <w:pStyle w:val="Odstavecseseznamem"/>
        <w:numPr>
          <w:ilvl w:val="0"/>
          <w:numId w:val="23"/>
        </w:numPr>
        <w:spacing w:after="240"/>
        <w:ind w:left="1560" w:hanging="426"/>
        <w:rPr>
          <w:rFonts w:cs="Arial"/>
        </w:rPr>
      </w:pPr>
      <w:r>
        <w:rPr>
          <w:rFonts w:ascii="Arial" w:hAnsi="Arial" w:cs="Arial"/>
          <w:sz w:val="22"/>
          <w:szCs w:val="22"/>
        </w:rPr>
        <w:t>o</w:t>
      </w:r>
      <w:r w:rsidR="00F76043">
        <w:rPr>
          <w:rFonts w:ascii="Arial" w:hAnsi="Arial" w:cs="Arial"/>
          <w:sz w:val="22"/>
          <w:szCs w:val="22"/>
        </w:rPr>
        <w:t>bsah a rozsah workshopu a školení bude upřesněn nejpozději do 30. 6. 2019</w:t>
      </w:r>
      <w:r>
        <w:rPr>
          <w:rFonts w:ascii="Arial" w:hAnsi="Arial" w:cs="Arial"/>
          <w:sz w:val="22"/>
          <w:szCs w:val="22"/>
        </w:rPr>
        <w:t>.</w:t>
      </w:r>
    </w:p>
    <w:p w:rsidR="00BF6499" w:rsidRDefault="00BF6499" w:rsidP="00BF6499">
      <w:pPr>
        <w:pStyle w:val="Odstavecseseznamem"/>
        <w:spacing w:after="240"/>
        <w:ind w:left="786"/>
        <w:rPr>
          <w:rFonts w:cs="Arial"/>
        </w:rPr>
      </w:pPr>
    </w:p>
    <w:p w:rsidR="007D38E8" w:rsidRPr="006B6DDE" w:rsidRDefault="007D38E8" w:rsidP="00F02C2C">
      <w:pPr>
        <w:pStyle w:val="Odstavecseseznamem"/>
        <w:numPr>
          <w:ilvl w:val="1"/>
          <w:numId w:val="1"/>
        </w:numPr>
        <w:spacing w:after="240"/>
        <w:rPr>
          <w:rFonts w:ascii="Arial" w:hAnsi="Arial" w:cs="Arial"/>
          <w:sz w:val="22"/>
          <w:szCs w:val="22"/>
        </w:rPr>
      </w:pPr>
      <w:r w:rsidRPr="006B6DDE">
        <w:rPr>
          <w:rFonts w:ascii="Arial" w:hAnsi="Arial" w:cs="Arial"/>
          <w:sz w:val="22"/>
          <w:szCs w:val="22"/>
        </w:rPr>
        <w:t>Při realizaci díla bude užita bezpilotní technologie ve spojení s termální kamerou na zemědělských pozemcích (ZP) před sečí (trav, jetelotrav) a sklizni plodin (zejm. řepky či obilovin)</w:t>
      </w:r>
      <w:r w:rsidR="000B480B">
        <w:rPr>
          <w:rFonts w:ascii="Arial" w:hAnsi="Arial" w:cs="Arial"/>
          <w:sz w:val="22"/>
          <w:szCs w:val="22"/>
        </w:rPr>
        <w:t xml:space="preserve"> </w:t>
      </w:r>
      <w:r w:rsidRPr="006B6DDE">
        <w:rPr>
          <w:rFonts w:ascii="Arial" w:hAnsi="Arial" w:cs="Arial"/>
          <w:sz w:val="22"/>
          <w:szCs w:val="22"/>
        </w:rPr>
        <w:t>na ploše o výměře minimálně 200 ha.</w:t>
      </w:r>
    </w:p>
    <w:p w:rsidR="007D38E8" w:rsidRPr="006B6DDE" w:rsidRDefault="007D38E8" w:rsidP="006B6DDE">
      <w:pPr>
        <w:pStyle w:val="Odstavecseseznamem"/>
        <w:numPr>
          <w:ilvl w:val="1"/>
          <w:numId w:val="1"/>
        </w:numPr>
        <w:spacing w:after="240"/>
        <w:rPr>
          <w:rFonts w:ascii="Arial" w:hAnsi="Arial" w:cs="Arial"/>
          <w:sz w:val="22"/>
          <w:szCs w:val="22"/>
        </w:rPr>
      </w:pPr>
      <w:r w:rsidRPr="006B6DDE">
        <w:rPr>
          <w:rFonts w:ascii="Arial" w:hAnsi="Arial" w:cs="Arial"/>
          <w:sz w:val="22"/>
          <w:szCs w:val="22"/>
        </w:rPr>
        <w:t xml:space="preserve">Výsledkem činnosti zhotovitele bude uskutečnění školení zapojených účastníků, provedení pracovního workshopu a vytvoření digitální formy návodu pro postup </w:t>
      </w:r>
      <w:r w:rsidR="00DA3834" w:rsidRPr="006B6DDE">
        <w:rPr>
          <w:rStyle w:val="Odkaznakoment"/>
          <w:rFonts w:ascii="Arial" w:eastAsia="Calibri" w:hAnsi="Arial"/>
          <w:sz w:val="22"/>
          <w:szCs w:val="22"/>
        </w:rPr>
        <w:t xml:space="preserve">ochrany srnčat a drobné zvěře </w:t>
      </w:r>
      <w:r w:rsidRPr="006B6DDE">
        <w:rPr>
          <w:rFonts w:ascii="Arial" w:hAnsi="Arial" w:cs="Arial"/>
          <w:sz w:val="22"/>
          <w:szCs w:val="22"/>
        </w:rPr>
        <w:t>(metodiky)</w:t>
      </w:r>
      <w:r w:rsidR="007F0FD2" w:rsidRPr="006B6DDE">
        <w:rPr>
          <w:rFonts w:ascii="Arial" w:hAnsi="Arial" w:cs="Arial"/>
          <w:sz w:val="22"/>
          <w:szCs w:val="22"/>
        </w:rPr>
        <w:t>; dále jen „metodika“.</w:t>
      </w:r>
    </w:p>
    <w:p w:rsidR="00C0268B" w:rsidRPr="00C0268B" w:rsidRDefault="00927927" w:rsidP="00C0268B">
      <w:pPr>
        <w:numPr>
          <w:ilvl w:val="0"/>
          <w:numId w:val="1"/>
        </w:numPr>
        <w:ind w:left="426" w:hanging="426"/>
        <w:jc w:val="both"/>
        <w:rPr>
          <w:i/>
          <w:iCs/>
        </w:rPr>
      </w:pPr>
      <w:r w:rsidRPr="00C0268B">
        <w:t xml:space="preserve">Účelem smlouvy je </w:t>
      </w:r>
      <w:r w:rsidR="00446680">
        <w:t>s</w:t>
      </w:r>
      <w:r w:rsidR="00446680" w:rsidRPr="00C0268B">
        <w:t>nížení počtu usmrcených a zraněných srnčat posečením a ochrana  drobné zvěře před usmrcením</w:t>
      </w:r>
      <w:r w:rsidR="00446680">
        <w:t>.</w:t>
      </w:r>
    </w:p>
    <w:p w:rsidR="00FC64B1" w:rsidRDefault="00FC64B1" w:rsidP="006B6DDE">
      <w:pPr>
        <w:jc w:val="both"/>
      </w:pPr>
    </w:p>
    <w:p w:rsidR="00FC64B1" w:rsidRDefault="00FC64B1" w:rsidP="00FC64B1">
      <w:pPr>
        <w:ind w:left="720"/>
        <w:jc w:val="both"/>
      </w:pPr>
    </w:p>
    <w:p w:rsidR="009D2D32" w:rsidRDefault="009D2D32" w:rsidP="009D2D32">
      <w:pPr>
        <w:jc w:val="center"/>
        <w:rPr>
          <w:b/>
        </w:rPr>
      </w:pPr>
      <w:r>
        <w:rPr>
          <w:b/>
        </w:rPr>
        <w:t>Článek II.</w:t>
      </w:r>
    </w:p>
    <w:p w:rsidR="009D2D32" w:rsidRDefault="009D2D32" w:rsidP="009D2D32">
      <w:pPr>
        <w:jc w:val="center"/>
      </w:pPr>
      <w:r>
        <w:rPr>
          <w:b/>
        </w:rPr>
        <w:t>Místo plnění, doba plnění, předání a převzetí díla, přechod vlastnictví</w:t>
      </w:r>
    </w:p>
    <w:p w:rsidR="009D2D32" w:rsidRDefault="009D2D32" w:rsidP="009D2D32">
      <w:pPr>
        <w:jc w:val="center"/>
      </w:pPr>
    </w:p>
    <w:p w:rsidR="009D2D32" w:rsidRDefault="009D2D32" w:rsidP="002824F8">
      <w:pPr>
        <w:numPr>
          <w:ilvl w:val="0"/>
          <w:numId w:val="2"/>
        </w:numPr>
        <w:spacing w:after="240"/>
        <w:ind w:left="426" w:hanging="426"/>
        <w:jc w:val="both"/>
      </w:pPr>
      <w:r w:rsidRPr="009D2D32">
        <w:t>Místem plnění je Česká republika</w:t>
      </w:r>
      <w:r>
        <w:t>.</w:t>
      </w:r>
    </w:p>
    <w:p w:rsidR="009D2D32" w:rsidRDefault="00AB070E" w:rsidP="002824F8">
      <w:pPr>
        <w:numPr>
          <w:ilvl w:val="0"/>
          <w:numId w:val="2"/>
        </w:numPr>
        <w:spacing w:after="240"/>
        <w:ind w:left="426" w:hanging="426"/>
        <w:jc w:val="both"/>
      </w:pPr>
      <w:r w:rsidRPr="00AB070E">
        <w:t xml:space="preserve">Zhotovitel pracuje na </w:t>
      </w:r>
      <w:r w:rsidR="0024514C">
        <w:t>svůj náklad a na své nebezpečí</w:t>
      </w:r>
      <w:r w:rsidRPr="00AB070E">
        <w:t>, zhotovitel je povinen upozornit na nevhodné pokyny nebo nevhodnost věcí mu předaných.</w:t>
      </w:r>
      <w:r w:rsidR="0024514C" w:rsidRPr="0024514C">
        <w:t xml:space="preserve"> </w:t>
      </w:r>
      <w:r w:rsidR="0024514C">
        <w:t>O</w:t>
      </w:r>
      <w:r w:rsidR="0024514C" w:rsidRPr="00AB070E">
        <w:t>bjednatel je oprávněn pro</w:t>
      </w:r>
      <w:r w:rsidR="0024514C">
        <w:t>vádění díla průběžně kontrolovat, n</w:t>
      </w:r>
      <w:r w:rsidRPr="00AB070E">
        <w:t>a zjištěné nedostatky upozorní písemně zhotovitele a požádá o jejich odstranění. Takové žádosti je zhotovitel povinen ve lhůtě stanovené mu objednatelem vyhovět.</w:t>
      </w:r>
    </w:p>
    <w:p w:rsidR="00AB070E" w:rsidRPr="0038010A" w:rsidRDefault="00AB070E" w:rsidP="002824F8">
      <w:pPr>
        <w:numPr>
          <w:ilvl w:val="0"/>
          <w:numId w:val="2"/>
        </w:numPr>
        <w:spacing w:after="240"/>
        <w:ind w:left="426" w:hanging="426"/>
        <w:jc w:val="both"/>
      </w:pPr>
      <w:r w:rsidRPr="00AB070E">
        <w:t>Doba plnění díla</w:t>
      </w:r>
      <w:r w:rsidR="00740BCE">
        <w:t xml:space="preserve"> začíná bezprostředně po nabytí účinnosti</w:t>
      </w:r>
      <w:r w:rsidRPr="00AB070E">
        <w:t xml:space="preserve"> smlouvy. Zhotovitel se zavazuje předat objednateli</w:t>
      </w:r>
      <w:r w:rsidR="00C0268B">
        <w:t xml:space="preserve"> </w:t>
      </w:r>
      <w:r w:rsidR="007F0FD2">
        <w:t xml:space="preserve">dílo po následujících částech takto: </w:t>
      </w:r>
      <w:r w:rsidR="004F31E8">
        <w:t xml:space="preserve">(i) </w:t>
      </w:r>
      <w:r w:rsidR="00C0268B">
        <w:t>vytvořenou metodiku</w:t>
      </w:r>
      <w:r>
        <w:t xml:space="preserve"> </w:t>
      </w:r>
      <w:r w:rsidRPr="00AB070E">
        <w:t>nejpozději do</w:t>
      </w:r>
      <w:r w:rsidR="00C0268B">
        <w:t xml:space="preserve"> 30.</w:t>
      </w:r>
      <w:r w:rsidR="00BF6499">
        <w:t xml:space="preserve"> </w:t>
      </w:r>
      <w:r w:rsidR="00C0268B">
        <w:t>10. 2019 v sídle objednatele</w:t>
      </w:r>
      <w:r w:rsidR="004F31E8">
        <w:t xml:space="preserve">, </w:t>
      </w:r>
      <w:r w:rsidR="004F31E8" w:rsidRPr="0038010A">
        <w:t>(ii) proškolení zapojených účastníků v šetrné ma</w:t>
      </w:r>
      <w:r w:rsidR="00BF6499">
        <w:t>nipulaci se zvěří nejpozději do 31. 8. 2019</w:t>
      </w:r>
      <w:r w:rsidR="000B480B">
        <w:t>,</w:t>
      </w:r>
      <w:r w:rsidR="004F31E8" w:rsidRPr="0038010A">
        <w:t xml:space="preserve"> (iii) uspořádání pra</w:t>
      </w:r>
      <w:r w:rsidR="00BF6499">
        <w:t>covního workshopu nejpozději do 30. 10. 2019.</w:t>
      </w:r>
    </w:p>
    <w:p w:rsidR="00944048" w:rsidRDefault="007176A2" w:rsidP="002824F8">
      <w:pPr>
        <w:numPr>
          <w:ilvl w:val="0"/>
          <w:numId w:val="2"/>
        </w:numPr>
        <w:spacing w:after="240"/>
        <w:ind w:left="426" w:hanging="426"/>
        <w:jc w:val="both"/>
      </w:pPr>
      <w:r>
        <w:t>O převzetí díla</w:t>
      </w:r>
      <w:r w:rsidRPr="007176A2">
        <w:t xml:space="preserve"> bude</w:t>
      </w:r>
      <w:r w:rsidR="00290D5D">
        <w:t xml:space="preserve"> </w:t>
      </w:r>
      <w:r>
        <w:t xml:space="preserve">vyhotoven </w:t>
      </w:r>
      <w:r w:rsidR="004D31D3">
        <w:t>protokol o předání a převzetí</w:t>
      </w:r>
      <w:r w:rsidRPr="007176A2">
        <w:t xml:space="preserve"> díla. </w:t>
      </w:r>
    </w:p>
    <w:p w:rsidR="00944048" w:rsidRDefault="007176A2" w:rsidP="002824F8">
      <w:pPr>
        <w:numPr>
          <w:ilvl w:val="0"/>
          <w:numId w:val="2"/>
        </w:numPr>
        <w:tabs>
          <w:tab w:val="left" w:pos="426"/>
        </w:tabs>
        <w:spacing w:after="240"/>
        <w:ind w:left="426" w:hanging="426"/>
        <w:jc w:val="both"/>
      </w:pPr>
      <w:r w:rsidRPr="007176A2">
        <w:t>Má-li objednate</w:t>
      </w:r>
      <w:r>
        <w:t>l k předanému dílu</w:t>
      </w:r>
      <w:r w:rsidRPr="007176A2">
        <w:t xml:space="preserve"> připomínky, uvede je v protokolu o </w:t>
      </w:r>
      <w:r w:rsidR="004D31D3">
        <w:t xml:space="preserve">předání a </w:t>
      </w:r>
      <w:r w:rsidRPr="007176A2">
        <w:t>převzetí</w:t>
      </w:r>
      <w:r w:rsidR="004D31D3">
        <w:t xml:space="preserve"> </w:t>
      </w:r>
      <w:r w:rsidR="00F128A1">
        <w:t>díla s připomínkami.</w:t>
      </w:r>
      <w:r w:rsidRPr="007176A2">
        <w:t xml:space="preserve"> </w:t>
      </w:r>
      <w:r w:rsidR="00944048">
        <w:t>Zhotovitel je povinen tyto připomínky vypořádat</w:t>
      </w:r>
      <w:r w:rsidR="00F9216A">
        <w:t xml:space="preserve"> do 10 kalendářních dnů od jejich obdržení</w:t>
      </w:r>
      <w:r w:rsidR="00944048">
        <w:t>.</w:t>
      </w:r>
    </w:p>
    <w:p w:rsidR="007176A2" w:rsidRDefault="007176A2" w:rsidP="002824F8">
      <w:pPr>
        <w:numPr>
          <w:ilvl w:val="0"/>
          <w:numId w:val="2"/>
        </w:numPr>
        <w:spacing w:after="240"/>
        <w:ind w:left="426" w:hanging="426"/>
        <w:jc w:val="both"/>
      </w:pPr>
      <w:r w:rsidRPr="007176A2">
        <w:lastRenderedPageBreak/>
        <w:t xml:space="preserve">Nemá-li objednatel </w:t>
      </w:r>
      <w:r w:rsidR="00F128A1">
        <w:t>k</w:t>
      </w:r>
      <w:r w:rsidR="007F0FD2">
        <w:t> </w:t>
      </w:r>
      <w:r w:rsidR="00F128A1">
        <w:t xml:space="preserve">dílu </w:t>
      </w:r>
      <w:r w:rsidRPr="007176A2">
        <w:t xml:space="preserve">připomínky, nebo byly-li již připomínky </w:t>
      </w:r>
      <w:r w:rsidR="00F128A1">
        <w:t xml:space="preserve">objednatele </w:t>
      </w:r>
      <w:r w:rsidRPr="007176A2">
        <w:t>zhotovitel</w:t>
      </w:r>
      <w:r w:rsidR="00F128A1">
        <w:t>em vypořádány a objednatel již nemá k dílu žádné další připomínky</w:t>
      </w:r>
      <w:r w:rsidRPr="007176A2">
        <w:t xml:space="preserve">, bude vyhotoven protokol o </w:t>
      </w:r>
      <w:r w:rsidR="004D31D3">
        <w:t xml:space="preserve">předání a převzetí </w:t>
      </w:r>
      <w:r w:rsidRPr="007176A2">
        <w:t>díla bez připomínek podepsaný oběma smluvními stranami a potvrzující, ž</w:t>
      </w:r>
      <w:r w:rsidR="004176A9">
        <w:t>e výsledek díla odpovídá této smlouvě</w:t>
      </w:r>
      <w:r w:rsidRPr="007176A2">
        <w:t>.</w:t>
      </w:r>
      <w:r w:rsidR="004D31D3">
        <w:t xml:space="preserve"> Tento protokol o předání a převzetí díla bez připomínek je přílohou faktury.</w:t>
      </w:r>
    </w:p>
    <w:p w:rsidR="00932B68" w:rsidRDefault="00932B68" w:rsidP="002824F8">
      <w:pPr>
        <w:numPr>
          <w:ilvl w:val="0"/>
          <w:numId w:val="2"/>
        </w:numPr>
        <w:spacing w:after="240"/>
        <w:ind w:left="426" w:hanging="426"/>
        <w:jc w:val="both"/>
      </w:pPr>
      <w:r w:rsidRPr="00932B68">
        <w:t xml:space="preserve">Dílo se považuje za předané v souladu s termínem dle odst. 3 tohoto článku podpisem obou smluvních stran na protokolu o </w:t>
      </w:r>
      <w:r w:rsidR="004D31D3">
        <w:t xml:space="preserve">předání a převzetí </w:t>
      </w:r>
      <w:r w:rsidRPr="00932B68">
        <w:t>díla bez přip</w:t>
      </w:r>
      <w:r w:rsidR="00713BB9">
        <w:t>omínek</w:t>
      </w:r>
      <w:r w:rsidRPr="00932B68">
        <w:t>.</w:t>
      </w:r>
      <w:r w:rsidR="004D31D3">
        <w:t xml:space="preserve"> </w:t>
      </w:r>
    </w:p>
    <w:p w:rsidR="00932B68" w:rsidRDefault="00932B68" w:rsidP="00DA412B">
      <w:pPr>
        <w:pStyle w:val="Odstavecseseznamem"/>
        <w:numPr>
          <w:ilvl w:val="0"/>
          <w:numId w:val="2"/>
        </w:numPr>
        <w:ind w:left="426" w:hanging="426"/>
        <w:rPr>
          <w:rFonts w:ascii="Arial" w:hAnsi="Arial" w:cs="Arial"/>
          <w:sz w:val="22"/>
          <w:szCs w:val="22"/>
          <w:lang w:eastAsia="cs-CZ"/>
        </w:rPr>
      </w:pPr>
      <w:r w:rsidRPr="00A0394B">
        <w:rPr>
          <w:rFonts w:ascii="Arial" w:hAnsi="Arial" w:cs="Arial"/>
          <w:sz w:val="22"/>
          <w:szCs w:val="22"/>
          <w:lang w:eastAsia="cs-CZ"/>
        </w:rPr>
        <w:t xml:space="preserve">Přechod vlastnictví nastává okamžikem podpisu protokolu o </w:t>
      </w:r>
      <w:r w:rsidR="004D31D3">
        <w:rPr>
          <w:rFonts w:ascii="Arial" w:hAnsi="Arial" w:cs="Arial"/>
          <w:sz w:val="22"/>
          <w:szCs w:val="22"/>
          <w:lang w:eastAsia="cs-CZ"/>
        </w:rPr>
        <w:t xml:space="preserve">předání a převzetí </w:t>
      </w:r>
      <w:r w:rsidR="007F0FD2">
        <w:rPr>
          <w:rFonts w:ascii="Arial" w:hAnsi="Arial" w:cs="Arial"/>
          <w:sz w:val="22"/>
          <w:szCs w:val="22"/>
          <w:lang w:eastAsia="cs-CZ"/>
        </w:rPr>
        <w:t>metodiky</w:t>
      </w:r>
      <w:r w:rsidRPr="00A0394B">
        <w:rPr>
          <w:rFonts w:ascii="Arial" w:hAnsi="Arial" w:cs="Arial"/>
          <w:sz w:val="22"/>
          <w:szCs w:val="22"/>
          <w:lang w:eastAsia="cs-CZ"/>
        </w:rPr>
        <w:t xml:space="preserve"> </w:t>
      </w:r>
      <w:r>
        <w:rPr>
          <w:rFonts w:ascii="Arial" w:hAnsi="Arial" w:cs="Arial"/>
          <w:sz w:val="22"/>
          <w:szCs w:val="22"/>
          <w:lang w:eastAsia="cs-CZ"/>
        </w:rPr>
        <w:t>bez připo</w:t>
      </w:r>
      <w:r w:rsidR="00D617E0">
        <w:rPr>
          <w:rFonts w:ascii="Arial" w:hAnsi="Arial" w:cs="Arial"/>
          <w:sz w:val="22"/>
          <w:szCs w:val="22"/>
          <w:lang w:eastAsia="cs-CZ"/>
        </w:rPr>
        <w:t xml:space="preserve">mínek </w:t>
      </w:r>
      <w:r w:rsidRPr="00A0394B">
        <w:rPr>
          <w:rFonts w:ascii="Arial" w:hAnsi="Arial" w:cs="Arial"/>
          <w:sz w:val="22"/>
          <w:szCs w:val="22"/>
          <w:lang w:eastAsia="cs-CZ"/>
        </w:rPr>
        <w:t>oprávněnými zástupci smluvních stran.</w:t>
      </w:r>
    </w:p>
    <w:p w:rsidR="00FC64B1" w:rsidRDefault="00FC64B1" w:rsidP="00FC64B1">
      <w:pPr>
        <w:pStyle w:val="Odstavecseseznamem"/>
        <w:ind w:left="360"/>
        <w:rPr>
          <w:rFonts w:ascii="Arial" w:hAnsi="Arial" w:cs="Arial"/>
          <w:sz w:val="22"/>
          <w:szCs w:val="22"/>
          <w:lang w:eastAsia="cs-CZ"/>
        </w:rPr>
      </w:pPr>
    </w:p>
    <w:p w:rsidR="00FC64B1" w:rsidRDefault="00FC64B1" w:rsidP="00FC64B1">
      <w:pPr>
        <w:pStyle w:val="Odstavecseseznamem"/>
        <w:ind w:left="360"/>
        <w:rPr>
          <w:rFonts w:ascii="Arial" w:hAnsi="Arial" w:cs="Arial"/>
          <w:sz w:val="22"/>
          <w:szCs w:val="22"/>
          <w:lang w:eastAsia="cs-CZ"/>
        </w:rPr>
      </w:pPr>
    </w:p>
    <w:p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Článek III.</w:t>
      </w:r>
    </w:p>
    <w:p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Cena díla</w:t>
      </w:r>
    </w:p>
    <w:p w:rsidR="00FC64B1" w:rsidRDefault="00FC64B1" w:rsidP="00FC64B1">
      <w:pPr>
        <w:pStyle w:val="Odstavecseseznamem"/>
        <w:ind w:left="360"/>
        <w:jc w:val="center"/>
        <w:rPr>
          <w:rFonts w:ascii="Arial" w:hAnsi="Arial" w:cs="Arial"/>
          <w:b/>
          <w:sz w:val="22"/>
          <w:szCs w:val="22"/>
          <w:lang w:eastAsia="cs-CZ"/>
        </w:rPr>
      </w:pPr>
    </w:p>
    <w:p w:rsidR="00FC64B1" w:rsidRDefault="00FC64B1" w:rsidP="00DA412B">
      <w:pPr>
        <w:pStyle w:val="Odstavecseseznamem"/>
        <w:numPr>
          <w:ilvl w:val="0"/>
          <w:numId w:val="4"/>
        </w:numPr>
        <w:spacing w:after="240"/>
        <w:ind w:left="426" w:hanging="426"/>
        <w:rPr>
          <w:rFonts w:ascii="Arial" w:hAnsi="Arial" w:cs="Arial"/>
          <w:sz w:val="22"/>
          <w:szCs w:val="22"/>
          <w:lang w:eastAsia="cs-CZ"/>
        </w:rPr>
      </w:pPr>
      <w:r w:rsidRPr="00A0394B">
        <w:rPr>
          <w:rFonts w:ascii="Arial" w:hAnsi="Arial" w:cs="Arial"/>
          <w:sz w:val="22"/>
          <w:szCs w:val="22"/>
          <w:lang w:eastAsia="cs-CZ"/>
        </w:rPr>
        <w:t>Cena za řádně a v</w:t>
      </w:r>
      <w:r w:rsidR="007D53F2">
        <w:rPr>
          <w:rFonts w:ascii="Arial" w:hAnsi="Arial" w:cs="Arial"/>
          <w:sz w:val="22"/>
          <w:szCs w:val="22"/>
          <w:lang w:eastAsia="cs-CZ"/>
        </w:rPr>
        <w:t xml:space="preserve">čas provedené dílo byla sjednána </w:t>
      </w:r>
      <w:r w:rsidRPr="00A0394B">
        <w:rPr>
          <w:rFonts w:ascii="Arial" w:hAnsi="Arial" w:cs="Arial"/>
          <w:sz w:val="22"/>
          <w:szCs w:val="22"/>
          <w:lang w:eastAsia="cs-CZ"/>
        </w:rPr>
        <w:t>dohodou</w:t>
      </w:r>
      <w:r w:rsidR="007D53F2">
        <w:rPr>
          <w:rFonts w:ascii="Arial" w:hAnsi="Arial" w:cs="Arial"/>
          <w:sz w:val="22"/>
          <w:szCs w:val="22"/>
          <w:lang w:eastAsia="cs-CZ"/>
        </w:rPr>
        <w:t xml:space="preserve"> obou smluvních stran podle zákona </w:t>
      </w:r>
      <w:r w:rsidRPr="00A0394B">
        <w:rPr>
          <w:rFonts w:ascii="Arial" w:hAnsi="Arial" w:cs="Arial"/>
          <w:sz w:val="22"/>
          <w:szCs w:val="22"/>
          <w:lang w:eastAsia="cs-CZ"/>
        </w:rPr>
        <w:t>č. 526/1990 Sb., o cenách, ve z</w:t>
      </w:r>
      <w:r>
        <w:rPr>
          <w:rFonts w:ascii="Arial" w:hAnsi="Arial" w:cs="Arial"/>
          <w:sz w:val="22"/>
          <w:szCs w:val="22"/>
          <w:lang w:eastAsia="cs-CZ"/>
        </w:rPr>
        <w:t>nění pozdějších předpisů, a činí:</w:t>
      </w:r>
    </w:p>
    <w:p w:rsidR="00FC64B1" w:rsidRDefault="00FC64B1" w:rsidP="00FC64B1">
      <w:pPr>
        <w:pStyle w:val="Odstavecseseznamem"/>
        <w:spacing w:after="240"/>
        <w:ind w:left="709"/>
        <w:rPr>
          <w:rFonts w:ascii="Arial" w:hAnsi="Arial" w:cs="Arial"/>
          <w:sz w:val="22"/>
          <w:szCs w:val="22"/>
          <w:lang w:eastAsia="cs-CZ"/>
        </w:rPr>
      </w:pPr>
    </w:p>
    <w:p w:rsidR="00FC64B1" w:rsidRPr="00DF2676" w:rsidRDefault="00FC64B1" w:rsidP="00DA412B">
      <w:pPr>
        <w:pStyle w:val="Odstavecseseznamem"/>
        <w:spacing w:after="240"/>
        <w:ind w:left="851"/>
        <w:rPr>
          <w:rFonts w:ascii="Arial" w:hAnsi="Arial" w:cs="Arial"/>
          <w:sz w:val="22"/>
          <w:szCs w:val="22"/>
          <w:lang w:eastAsia="cs-CZ"/>
        </w:rPr>
      </w:pPr>
      <w:r w:rsidRPr="00DF2676">
        <w:rPr>
          <w:rFonts w:ascii="Arial" w:hAnsi="Arial" w:cs="Arial"/>
          <w:sz w:val="22"/>
          <w:szCs w:val="22"/>
          <w:lang w:eastAsia="cs-CZ"/>
        </w:rPr>
        <w:t>Cena díla</w:t>
      </w:r>
      <w:r>
        <w:rPr>
          <w:rFonts w:ascii="Arial" w:hAnsi="Arial" w:cs="Arial"/>
          <w:sz w:val="22"/>
          <w:szCs w:val="22"/>
          <w:lang w:eastAsia="cs-CZ"/>
        </w:rPr>
        <w:tab/>
        <w:t xml:space="preserve"> </w:t>
      </w:r>
      <w:r w:rsidR="00D630D2">
        <w:rPr>
          <w:rFonts w:ascii="Arial" w:hAnsi="Arial" w:cs="Arial"/>
          <w:sz w:val="22"/>
          <w:szCs w:val="22"/>
          <w:lang w:eastAsia="cs-CZ"/>
        </w:rPr>
        <w:t>180 000</w:t>
      </w:r>
      <w:r w:rsidR="00A55572" w:rsidRPr="00DF2676">
        <w:rPr>
          <w:rFonts w:ascii="Arial" w:hAnsi="Arial" w:cs="Arial"/>
          <w:sz w:val="22"/>
          <w:szCs w:val="22"/>
          <w:lang w:eastAsia="cs-CZ"/>
        </w:rPr>
        <w:t xml:space="preserve"> </w:t>
      </w:r>
      <w:r w:rsidRPr="00DF2676">
        <w:rPr>
          <w:rFonts w:ascii="Arial" w:hAnsi="Arial" w:cs="Arial"/>
          <w:sz w:val="22"/>
          <w:szCs w:val="22"/>
          <w:lang w:eastAsia="cs-CZ"/>
        </w:rPr>
        <w:t xml:space="preserve">Kč </w:t>
      </w:r>
      <w:r w:rsidR="00D630D2">
        <w:rPr>
          <w:rFonts w:ascii="Arial" w:hAnsi="Arial" w:cs="Arial"/>
          <w:sz w:val="22"/>
          <w:szCs w:val="22"/>
          <w:lang w:eastAsia="cs-CZ"/>
        </w:rPr>
        <w:t xml:space="preserve">   </w:t>
      </w:r>
    </w:p>
    <w:p w:rsidR="00D630D2" w:rsidRDefault="00D630D2" w:rsidP="00D630D2">
      <w:pPr>
        <w:pStyle w:val="Odstavecseseznamem"/>
        <w:spacing w:after="240"/>
        <w:ind w:left="426" w:hanging="426"/>
        <w:rPr>
          <w:rFonts w:ascii="Arial" w:hAnsi="Arial" w:cs="Arial"/>
          <w:sz w:val="22"/>
          <w:szCs w:val="22"/>
          <w:lang w:eastAsia="cs-CZ"/>
        </w:rPr>
      </w:pPr>
      <w:r>
        <w:rPr>
          <w:rFonts w:ascii="Arial" w:hAnsi="Arial" w:cs="Arial"/>
          <w:sz w:val="22"/>
          <w:szCs w:val="22"/>
          <w:lang w:eastAsia="cs-CZ"/>
        </w:rPr>
        <w:t xml:space="preserve">       </w:t>
      </w:r>
    </w:p>
    <w:p w:rsidR="00804939" w:rsidRDefault="00D630D2" w:rsidP="00D630D2">
      <w:pPr>
        <w:pStyle w:val="Odstavecseseznamem"/>
        <w:spacing w:after="240"/>
        <w:ind w:left="426" w:hanging="426"/>
        <w:rPr>
          <w:rFonts w:ascii="Arial" w:hAnsi="Arial" w:cs="Arial"/>
          <w:sz w:val="22"/>
          <w:szCs w:val="22"/>
          <w:lang w:eastAsia="cs-CZ"/>
        </w:rPr>
      </w:pPr>
      <w:r>
        <w:rPr>
          <w:rFonts w:ascii="Arial" w:hAnsi="Arial" w:cs="Arial"/>
          <w:sz w:val="22"/>
          <w:szCs w:val="22"/>
          <w:lang w:eastAsia="cs-CZ"/>
        </w:rPr>
        <w:t xml:space="preserve">       </w:t>
      </w:r>
    </w:p>
    <w:p w:rsidR="00D630D2" w:rsidRDefault="00D630D2" w:rsidP="00D630D2">
      <w:pPr>
        <w:pStyle w:val="Odstavecseseznamem"/>
        <w:spacing w:after="240"/>
        <w:ind w:left="426" w:hanging="426"/>
        <w:rPr>
          <w:rFonts w:ascii="Arial" w:hAnsi="Arial" w:cs="Arial"/>
          <w:sz w:val="22"/>
          <w:szCs w:val="22"/>
          <w:lang w:eastAsia="cs-CZ"/>
        </w:rPr>
      </w:pPr>
    </w:p>
    <w:p w:rsidR="00804939" w:rsidRDefault="00804939" w:rsidP="00DA412B">
      <w:pPr>
        <w:pStyle w:val="Odstavecseseznamem"/>
        <w:numPr>
          <w:ilvl w:val="0"/>
          <w:numId w:val="4"/>
        </w:numPr>
        <w:spacing w:after="240"/>
        <w:ind w:left="426" w:hanging="426"/>
        <w:rPr>
          <w:rFonts w:ascii="Arial" w:hAnsi="Arial" w:cs="Arial"/>
          <w:sz w:val="22"/>
          <w:szCs w:val="22"/>
          <w:lang w:eastAsia="cs-CZ"/>
        </w:rPr>
      </w:pPr>
      <w:r w:rsidRPr="00804939">
        <w:rPr>
          <w:rFonts w:ascii="Arial" w:hAnsi="Arial" w:cs="Arial"/>
          <w:sz w:val="22"/>
          <w:szCs w:val="22"/>
          <w:lang w:eastAsia="cs-CZ"/>
        </w:rPr>
        <w:t>Dohodnutá cena zahrnuje veškeré náklady zhotovitele související s provedením díla. Objednatel je povinen uhradit zhotoviteli cenu jen po řádném spln</w:t>
      </w:r>
      <w:r>
        <w:rPr>
          <w:rFonts w:ascii="Arial" w:hAnsi="Arial" w:cs="Arial"/>
          <w:sz w:val="22"/>
          <w:szCs w:val="22"/>
          <w:lang w:eastAsia="cs-CZ"/>
        </w:rPr>
        <w:t>ění</w:t>
      </w:r>
      <w:r w:rsidR="002A047C">
        <w:rPr>
          <w:rFonts w:ascii="Arial" w:hAnsi="Arial" w:cs="Arial"/>
          <w:sz w:val="22"/>
          <w:szCs w:val="22"/>
          <w:lang w:eastAsia="cs-CZ"/>
        </w:rPr>
        <w:t xml:space="preserve"> a předání díla, </w:t>
      </w:r>
      <w:r w:rsidR="00194CF0">
        <w:rPr>
          <w:rFonts w:ascii="Arial" w:hAnsi="Arial" w:cs="Arial"/>
          <w:sz w:val="22"/>
          <w:szCs w:val="22"/>
          <w:lang w:eastAsia="cs-CZ"/>
        </w:rPr>
        <w:br/>
      </w:r>
      <w:r w:rsidRPr="00804939">
        <w:rPr>
          <w:rFonts w:ascii="Arial" w:hAnsi="Arial" w:cs="Arial"/>
          <w:sz w:val="22"/>
          <w:szCs w:val="22"/>
          <w:lang w:eastAsia="cs-CZ"/>
        </w:rPr>
        <w:t xml:space="preserve">tj. po podpisu obou smluvních stran na protokol o </w:t>
      </w:r>
      <w:r w:rsidR="008958FB">
        <w:rPr>
          <w:rFonts w:ascii="Arial" w:hAnsi="Arial" w:cs="Arial"/>
          <w:sz w:val="22"/>
          <w:szCs w:val="22"/>
          <w:lang w:eastAsia="cs-CZ"/>
        </w:rPr>
        <w:t xml:space="preserve">předání a převzetí </w:t>
      </w:r>
      <w:r>
        <w:rPr>
          <w:rFonts w:ascii="Arial" w:hAnsi="Arial" w:cs="Arial"/>
          <w:sz w:val="22"/>
          <w:szCs w:val="22"/>
          <w:lang w:eastAsia="cs-CZ"/>
        </w:rPr>
        <w:t>díla bez připomínek.</w:t>
      </w:r>
    </w:p>
    <w:p w:rsidR="00804939" w:rsidRDefault="00804939" w:rsidP="00804939">
      <w:pPr>
        <w:pStyle w:val="Odstavecseseznamem"/>
        <w:spacing w:after="240"/>
        <w:ind w:left="709"/>
        <w:rPr>
          <w:rFonts w:ascii="Arial" w:hAnsi="Arial" w:cs="Arial"/>
          <w:sz w:val="22"/>
          <w:szCs w:val="22"/>
          <w:lang w:eastAsia="cs-CZ"/>
        </w:rPr>
      </w:pPr>
    </w:p>
    <w:p w:rsidR="00804939" w:rsidRDefault="00804939" w:rsidP="00C44B0C">
      <w:pPr>
        <w:pStyle w:val="Odstavecseseznamem"/>
        <w:numPr>
          <w:ilvl w:val="0"/>
          <w:numId w:val="4"/>
        </w:numPr>
        <w:ind w:left="426" w:hanging="426"/>
        <w:rPr>
          <w:rFonts w:ascii="Arial" w:hAnsi="Arial" w:cs="Arial"/>
          <w:sz w:val="22"/>
          <w:szCs w:val="22"/>
          <w:lang w:eastAsia="cs-CZ"/>
        </w:rPr>
      </w:pPr>
      <w:r w:rsidRPr="0038010A">
        <w:rPr>
          <w:rFonts w:ascii="Arial" w:hAnsi="Arial" w:cs="Arial"/>
          <w:sz w:val="22"/>
          <w:szCs w:val="22"/>
          <w:lang w:eastAsia="cs-CZ"/>
        </w:rPr>
        <w:t>Cena je nejvýše přípustná a nepřekročitelná</w:t>
      </w:r>
      <w:r w:rsidR="00D46468" w:rsidRPr="0038010A">
        <w:rPr>
          <w:rFonts w:ascii="Arial" w:hAnsi="Arial" w:cs="Arial"/>
          <w:sz w:val="22"/>
          <w:szCs w:val="22"/>
        </w:rPr>
        <w:t xml:space="preserve"> přičemž zahrnuje veškeré náklady</w:t>
      </w:r>
      <w:r w:rsidR="00D46468" w:rsidRPr="00AD10D1">
        <w:rPr>
          <w:rFonts w:ascii="Arial" w:hAnsi="Arial" w:cs="Arial"/>
          <w:sz w:val="22"/>
          <w:szCs w:val="22"/>
        </w:rPr>
        <w:t xml:space="preserve"> Zhotovitele, které mu vzniknou v souvislosti s plněním </w:t>
      </w:r>
      <w:r w:rsidR="00D46468">
        <w:rPr>
          <w:rFonts w:ascii="Arial" w:hAnsi="Arial" w:cs="Arial"/>
          <w:sz w:val="22"/>
          <w:szCs w:val="22"/>
        </w:rPr>
        <w:t>prováděným</w:t>
      </w:r>
      <w:r w:rsidR="00D46468" w:rsidRPr="00AD10D1">
        <w:rPr>
          <w:rFonts w:ascii="Arial" w:hAnsi="Arial" w:cs="Arial"/>
          <w:sz w:val="22"/>
          <w:szCs w:val="22"/>
        </w:rPr>
        <w:t xml:space="preserve"> podle této smlouvy</w:t>
      </w:r>
      <w:r w:rsidRPr="00DF2676">
        <w:rPr>
          <w:rFonts w:ascii="Arial" w:hAnsi="Arial" w:cs="Arial"/>
          <w:sz w:val="22"/>
          <w:szCs w:val="22"/>
          <w:lang w:eastAsia="cs-CZ"/>
        </w:rPr>
        <w:t>.</w:t>
      </w:r>
      <w:r w:rsidR="00194CF0" w:rsidRPr="00194CF0">
        <w:rPr>
          <w:rFonts w:ascii="Arial" w:hAnsi="Arial" w:cs="Arial"/>
          <w:sz w:val="22"/>
          <w:szCs w:val="22"/>
          <w:lang w:eastAsia="cs-CZ"/>
        </w:rPr>
        <w:t xml:space="preserve"> </w:t>
      </w:r>
      <w:r w:rsidR="00194CF0" w:rsidRPr="00D630D2">
        <w:rPr>
          <w:rFonts w:ascii="Arial" w:hAnsi="Arial" w:cs="Arial"/>
          <w:sz w:val="22"/>
          <w:szCs w:val="22"/>
          <w:lang w:eastAsia="cs-CZ"/>
        </w:rPr>
        <w:t xml:space="preserve">Zhotovitel není oprávněn účtovat cenu přesahující tuto maximálně možnou </w:t>
      </w:r>
      <w:r w:rsidR="00194CF0">
        <w:rPr>
          <w:rFonts w:ascii="Arial" w:hAnsi="Arial" w:cs="Arial"/>
          <w:sz w:val="22"/>
          <w:szCs w:val="22"/>
          <w:lang w:eastAsia="cs-CZ"/>
        </w:rPr>
        <w:br/>
      </w:r>
      <w:r w:rsidR="00194CF0" w:rsidRPr="00D630D2">
        <w:rPr>
          <w:rFonts w:ascii="Arial" w:hAnsi="Arial" w:cs="Arial"/>
          <w:sz w:val="22"/>
          <w:szCs w:val="22"/>
          <w:lang w:eastAsia="cs-CZ"/>
        </w:rPr>
        <w:t>a nepřekročitelnou cenu díla ani v pří</w:t>
      </w:r>
      <w:r w:rsidR="00194CF0">
        <w:rPr>
          <w:rFonts w:ascii="Arial" w:hAnsi="Arial" w:cs="Arial"/>
          <w:sz w:val="22"/>
          <w:szCs w:val="22"/>
          <w:lang w:eastAsia="cs-CZ"/>
        </w:rPr>
        <w:t>padě, že by se stal plátcem DPH</w:t>
      </w:r>
      <w:r w:rsidR="00194CF0" w:rsidRPr="00D630D2">
        <w:rPr>
          <w:rFonts w:ascii="Arial" w:hAnsi="Arial" w:cs="Arial"/>
          <w:sz w:val="22"/>
          <w:szCs w:val="22"/>
          <w:lang w:eastAsia="cs-CZ"/>
        </w:rPr>
        <w:t>.</w:t>
      </w:r>
    </w:p>
    <w:p w:rsidR="007C4B8C" w:rsidRPr="0038010A" w:rsidRDefault="007C4B8C" w:rsidP="0038010A">
      <w:pPr>
        <w:pStyle w:val="Odstavecseseznamem"/>
        <w:rPr>
          <w:rFonts w:ascii="Arial" w:hAnsi="Arial" w:cs="Arial"/>
          <w:sz w:val="22"/>
          <w:szCs w:val="22"/>
          <w:lang w:eastAsia="cs-CZ"/>
        </w:rPr>
      </w:pPr>
    </w:p>
    <w:p w:rsidR="007C4B8C" w:rsidRDefault="007C4B8C" w:rsidP="00C44B0C">
      <w:pPr>
        <w:pStyle w:val="Odstavecseseznamem"/>
        <w:numPr>
          <w:ilvl w:val="0"/>
          <w:numId w:val="4"/>
        </w:numPr>
        <w:ind w:left="426" w:hanging="426"/>
        <w:rPr>
          <w:rFonts w:ascii="Arial" w:hAnsi="Arial" w:cs="Arial"/>
          <w:sz w:val="22"/>
          <w:szCs w:val="22"/>
          <w:lang w:eastAsia="cs-CZ"/>
        </w:rPr>
      </w:pPr>
      <w:r>
        <w:rPr>
          <w:rFonts w:ascii="Arial" w:hAnsi="Arial" w:cs="Arial"/>
          <w:sz w:val="22"/>
          <w:szCs w:val="22"/>
          <w:lang w:eastAsia="cs-CZ"/>
        </w:rPr>
        <w:t xml:space="preserve">4.1. V případě, že zhotovitel nezajistí provedení školení </w:t>
      </w:r>
      <w:r w:rsidR="00062D2B">
        <w:rPr>
          <w:rFonts w:ascii="Arial" w:hAnsi="Arial" w:cs="Arial"/>
          <w:sz w:val="22"/>
          <w:szCs w:val="22"/>
          <w:lang w:eastAsia="cs-CZ"/>
        </w:rPr>
        <w:t>v termínu dle článku II. odst. 3</w:t>
      </w:r>
      <w:r w:rsidR="00280173">
        <w:rPr>
          <w:rFonts w:ascii="Arial" w:hAnsi="Arial" w:cs="Arial"/>
          <w:sz w:val="22"/>
          <w:szCs w:val="22"/>
          <w:lang w:eastAsia="cs-CZ"/>
        </w:rPr>
        <w:t xml:space="preserve"> a objednatel nebude trvat na provedení školení v náhradním termínu</w:t>
      </w:r>
      <w:r>
        <w:rPr>
          <w:rFonts w:ascii="Arial" w:hAnsi="Arial" w:cs="Arial"/>
          <w:sz w:val="22"/>
          <w:szCs w:val="22"/>
          <w:lang w:eastAsia="cs-CZ"/>
        </w:rPr>
        <w:t xml:space="preserve">, snižuje se cena </w:t>
      </w:r>
      <w:r w:rsidR="00493874">
        <w:rPr>
          <w:rFonts w:ascii="Arial" w:hAnsi="Arial" w:cs="Arial"/>
          <w:sz w:val="22"/>
          <w:szCs w:val="22"/>
          <w:lang w:eastAsia="cs-CZ"/>
        </w:rPr>
        <w:t xml:space="preserve">dle odst. 1. tohoto článku III. </w:t>
      </w:r>
      <w:r>
        <w:rPr>
          <w:rFonts w:ascii="Arial" w:hAnsi="Arial" w:cs="Arial"/>
          <w:sz w:val="22"/>
          <w:szCs w:val="22"/>
          <w:lang w:eastAsia="cs-CZ"/>
        </w:rPr>
        <w:t xml:space="preserve">o částku </w:t>
      </w:r>
      <w:r w:rsidR="00194CF0">
        <w:rPr>
          <w:rFonts w:ascii="Arial" w:hAnsi="Arial" w:cs="Arial"/>
          <w:sz w:val="22"/>
          <w:szCs w:val="22"/>
          <w:lang w:eastAsia="cs-CZ"/>
        </w:rPr>
        <w:t>60 000</w:t>
      </w:r>
      <w:r w:rsidR="00BF6499">
        <w:rPr>
          <w:rFonts w:ascii="Arial" w:hAnsi="Arial" w:cs="Arial"/>
          <w:sz w:val="22"/>
          <w:szCs w:val="22"/>
          <w:lang w:eastAsia="cs-CZ"/>
        </w:rPr>
        <w:t xml:space="preserve"> </w:t>
      </w:r>
      <w:r>
        <w:rPr>
          <w:rFonts w:ascii="Arial" w:hAnsi="Arial" w:cs="Arial"/>
          <w:sz w:val="22"/>
          <w:szCs w:val="22"/>
          <w:lang w:eastAsia="cs-CZ"/>
        </w:rPr>
        <w:t>Kč s připočtením zákonné sazby DPH, je-li zhotovitel plátcem DPH.</w:t>
      </w:r>
    </w:p>
    <w:p w:rsidR="007C4B8C" w:rsidRPr="0038010A" w:rsidRDefault="007C4B8C" w:rsidP="0038010A">
      <w:pPr>
        <w:pStyle w:val="Odstavecseseznamem"/>
        <w:rPr>
          <w:rFonts w:ascii="Arial" w:hAnsi="Arial" w:cs="Arial"/>
          <w:sz w:val="22"/>
          <w:szCs w:val="22"/>
          <w:lang w:eastAsia="cs-CZ"/>
        </w:rPr>
      </w:pPr>
    </w:p>
    <w:p w:rsidR="007C4B8C" w:rsidRDefault="007C4B8C" w:rsidP="0038010A">
      <w:pPr>
        <w:pStyle w:val="Odstavecseseznamem"/>
        <w:ind w:left="426"/>
        <w:rPr>
          <w:rFonts w:ascii="Arial" w:hAnsi="Arial" w:cs="Arial"/>
          <w:sz w:val="22"/>
          <w:szCs w:val="22"/>
          <w:lang w:eastAsia="cs-CZ"/>
        </w:rPr>
      </w:pPr>
      <w:r>
        <w:rPr>
          <w:rFonts w:ascii="Arial" w:hAnsi="Arial" w:cs="Arial"/>
          <w:sz w:val="22"/>
          <w:szCs w:val="22"/>
          <w:lang w:eastAsia="cs-CZ"/>
        </w:rPr>
        <w:t xml:space="preserve">4.2. V případě, že zhotovitel nezajistí </w:t>
      </w:r>
      <w:r w:rsidR="004F31E8">
        <w:rPr>
          <w:rFonts w:ascii="Arial" w:hAnsi="Arial" w:cs="Arial"/>
          <w:sz w:val="22"/>
          <w:szCs w:val="22"/>
          <w:lang w:eastAsia="cs-CZ"/>
        </w:rPr>
        <w:t>uspořádání</w:t>
      </w:r>
      <w:r>
        <w:rPr>
          <w:rFonts w:ascii="Arial" w:hAnsi="Arial" w:cs="Arial"/>
          <w:sz w:val="22"/>
          <w:szCs w:val="22"/>
          <w:lang w:eastAsia="cs-CZ"/>
        </w:rPr>
        <w:t xml:space="preserve"> workshopu </w:t>
      </w:r>
      <w:r w:rsidR="00062D2B">
        <w:rPr>
          <w:rFonts w:ascii="Arial" w:hAnsi="Arial" w:cs="Arial"/>
          <w:sz w:val="22"/>
          <w:szCs w:val="22"/>
          <w:lang w:eastAsia="cs-CZ"/>
        </w:rPr>
        <w:t xml:space="preserve">v termínu </w:t>
      </w:r>
      <w:r>
        <w:rPr>
          <w:rFonts w:ascii="Arial" w:hAnsi="Arial" w:cs="Arial"/>
          <w:sz w:val="22"/>
          <w:szCs w:val="22"/>
          <w:lang w:eastAsia="cs-CZ"/>
        </w:rPr>
        <w:t>dle</w:t>
      </w:r>
      <w:r w:rsidR="00062D2B">
        <w:rPr>
          <w:rFonts w:ascii="Arial" w:hAnsi="Arial" w:cs="Arial"/>
          <w:sz w:val="22"/>
          <w:szCs w:val="22"/>
          <w:lang w:eastAsia="cs-CZ"/>
        </w:rPr>
        <w:t xml:space="preserve"> článku II odst. 3</w:t>
      </w:r>
      <w:r w:rsidR="00280173">
        <w:rPr>
          <w:rFonts w:ascii="Arial" w:hAnsi="Arial" w:cs="Arial"/>
          <w:sz w:val="22"/>
          <w:szCs w:val="22"/>
          <w:lang w:eastAsia="cs-CZ"/>
        </w:rPr>
        <w:t xml:space="preserve"> a objednatel nebude trvat na provedení školení v náhradním termínu</w:t>
      </w:r>
      <w:r w:rsidR="00062D2B">
        <w:rPr>
          <w:rFonts w:ascii="Arial" w:hAnsi="Arial" w:cs="Arial"/>
          <w:sz w:val="22"/>
          <w:szCs w:val="22"/>
          <w:lang w:eastAsia="cs-CZ"/>
        </w:rPr>
        <w:t>,</w:t>
      </w:r>
      <w:r>
        <w:rPr>
          <w:rFonts w:ascii="Arial" w:hAnsi="Arial" w:cs="Arial"/>
          <w:sz w:val="22"/>
          <w:szCs w:val="22"/>
          <w:lang w:eastAsia="cs-CZ"/>
        </w:rPr>
        <w:t xml:space="preserve"> snižuje se cena</w:t>
      </w:r>
      <w:r w:rsidR="00062D2B">
        <w:rPr>
          <w:rFonts w:ascii="Arial" w:hAnsi="Arial" w:cs="Arial"/>
          <w:sz w:val="22"/>
          <w:szCs w:val="22"/>
          <w:lang w:eastAsia="cs-CZ"/>
        </w:rPr>
        <w:t xml:space="preserve"> dle odst. 1. tohoto článku III. </w:t>
      </w:r>
      <w:r>
        <w:rPr>
          <w:rFonts w:ascii="Arial" w:hAnsi="Arial" w:cs="Arial"/>
          <w:sz w:val="22"/>
          <w:szCs w:val="22"/>
          <w:lang w:eastAsia="cs-CZ"/>
        </w:rPr>
        <w:t>o částku</w:t>
      </w:r>
      <w:r w:rsidR="00194CF0">
        <w:rPr>
          <w:rFonts w:ascii="Arial" w:hAnsi="Arial" w:cs="Arial"/>
          <w:sz w:val="22"/>
          <w:szCs w:val="22"/>
          <w:lang w:eastAsia="cs-CZ"/>
        </w:rPr>
        <w:t xml:space="preserve"> 60 000</w:t>
      </w:r>
      <w:r w:rsidR="00BF6499">
        <w:rPr>
          <w:rFonts w:ascii="Arial" w:hAnsi="Arial" w:cs="Arial"/>
          <w:sz w:val="22"/>
          <w:szCs w:val="22"/>
          <w:lang w:eastAsia="cs-CZ"/>
        </w:rPr>
        <w:t xml:space="preserve"> </w:t>
      </w:r>
      <w:r>
        <w:rPr>
          <w:rFonts w:ascii="Arial" w:hAnsi="Arial" w:cs="Arial"/>
          <w:sz w:val="22"/>
          <w:szCs w:val="22"/>
          <w:lang w:eastAsia="cs-CZ"/>
        </w:rPr>
        <w:t>Kč s připočtením zákonné sazby DPH, je-li zhotovitel plátcem DPH.</w:t>
      </w:r>
    </w:p>
    <w:p w:rsidR="007C4B8C" w:rsidRDefault="007C4B8C" w:rsidP="0038010A">
      <w:pPr>
        <w:pStyle w:val="Odstavecseseznamem"/>
        <w:ind w:left="426"/>
        <w:rPr>
          <w:rFonts w:ascii="Arial" w:hAnsi="Arial" w:cs="Arial"/>
          <w:sz w:val="22"/>
          <w:szCs w:val="22"/>
          <w:lang w:eastAsia="cs-CZ"/>
        </w:rPr>
      </w:pPr>
    </w:p>
    <w:p w:rsidR="007C4B8C" w:rsidRDefault="007C4B8C" w:rsidP="0038010A">
      <w:pPr>
        <w:pStyle w:val="Odstavecseseznamem"/>
        <w:ind w:left="426"/>
        <w:rPr>
          <w:rFonts w:ascii="Arial" w:hAnsi="Arial" w:cs="Arial"/>
          <w:sz w:val="22"/>
          <w:szCs w:val="22"/>
          <w:lang w:eastAsia="cs-CZ"/>
        </w:rPr>
      </w:pPr>
      <w:r>
        <w:rPr>
          <w:rFonts w:ascii="Arial" w:hAnsi="Arial" w:cs="Arial"/>
          <w:sz w:val="22"/>
          <w:szCs w:val="22"/>
          <w:lang w:eastAsia="cs-CZ"/>
        </w:rPr>
        <w:t>4.3. V případě, že zhotovitel nezajistí provedení jak školení, tak i workshopu</w:t>
      </w:r>
      <w:r w:rsidR="00062D2B">
        <w:rPr>
          <w:rFonts w:ascii="Arial" w:hAnsi="Arial" w:cs="Arial"/>
          <w:sz w:val="22"/>
          <w:szCs w:val="22"/>
          <w:lang w:eastAsia="cs-CZ"/>
        </w:rPr>
        <w:t xml:space="preserve"> v terminech dle článku II. odst. 3</w:t>
      </w:r>
      <w:r w:rsidR="00280173">
        <w:rPr>
          <w:rFonts w:ascii="Arial" w:hAnsi="Arial" w:cs="Arial"/>
          <w:sz w:val="22"/>
          <w:szCs w:val="22"/>
          <w:lang w:eastAsia="cs-CZ"/>
        </w:rPr>
        <w:t xml:space="preserve"> a objednatel nebude trvat na provedení školení </w:t>
      </w:r>
      <w:r w:rsidR="003770A9">
        <w:rPr>
          <w:rFonts w:ascii="Arial" w:hAnsi="Arial" w:cs="Arial"/>
          <w:sz w:val="22"/>
          <w:szCs w:val="22"/>
          <w:lang w:eastAsia="cs-CZ"/>
        </w:rPr>
        <w:t xml:space="preserve">ani workshopu </w:t>
      </w:r>
      <w:r w:rsidR="00280173" w:rsidRPr="000B480B">
        <w:rPr>
          <w:rFonts w:ascii="Arial" w:hAnsi="Arial" w:cs="Arial"/>
          <w:sz w:val="22"/>
          <w:szCs w:val="22"/>
          <w:lang w:eastAsia="cs-CZ"/>
        </w:rPr>
        <w:t>v náhradním termínu</w:t>
      </w:r>
      <w:r w:rsidR="003770A9" w:rsidRPr="000B480B">
        <w:rPr>
          <w:rFonts w:ascii="Arial" w:hAnsi="Arial" w:cs="Arial"/>
          <w:sz w:val="22"/>
          <w:szCs w:val="22"/>
          <w:lang w:eastAsia="cs-CZ"/>
        </w:rPr>
        <w:t>,</w:t>
      </w:r>
      <w:r w:rsidR="00062D2B" w:rsidRPr="000B480B">
        <w:rPr>
          <w:rFonts w:ascii="Arial" w:hAnsi="Arial" w:cs="Arial"/>
          <w:sz w:val="22"/>
          <w:szCs w:val="22"/>
          <w:lang w:eastAsia="cs-CZ"/>
        </w:rPr>
        <w:t xml:space="preserve"> </w:t>
      </w:r>
      <w:r w:rsidRPr="000B480B">
        <w:rPr>
          <w:rFonts w:ascii="Arial" w:hAnsi="Arial" w:cs="Arial"/>
          <w:sz w:val="22"/>
          <w:szCs w:val="22"/>
          <w:lang w:eastAsia="cs-CZ"/>
        </w:rPr>
        <w:t>snižuje se cena</w:t>
      </w:r>
      <w:r w:rsidR="00062D2B" w:rsidRPr="000B480B">
        <w:rPr>
          <w:rFonts w:ascii="Arial" w:hAnsi="Arial" w:cs="Arial"/>
          <w:sz w:val="22"/>
          <w:szCs w:val="22"/>
          <w:lang w:eastAsia="cs-CZ"/>
        </w:rPr>
        <w:t xml:space="preserve"> dle odst. 1. tohoto článku III. </w:t>
      </w:r>
      <w:r w:rsidRPr="000B480B">
        <w:rPr>
          <w:rFonts w:ascii="Arial" w:hAnsi="Arial" w:cs="Arial"/>
          <w:sz w:val="22"/>
          <w:szCs w:val="22"/>
          <w:lang w:eastAsia="cs-CZ"/>
        </w:rPr>
        <w:t xml:space="preserve">o částku </w:t>
      </w:r>
      <w:r w:rsidR="00194CF0">
        <w:rPr>
          <w:rFonts w:ascii="Arial" w:hAnsi="Arial" w:cs="Arial"/>
          <w:sz w:val="22"/>
          <w:szCs w:val="22"/>
          <w:lang w:eastAsia="cs-CZ"/>
        </w:rPr>
        <w:t xml:space="preserve">120 000 </w:t>
      </w:r>
      <w:r w:rsidRPr="000B480B">
        <w:rPr>
          <w:rFonts w:ascii="Arial" w:hAnsi="Arial" w:cs="Arial"/>
          <w:sz w:val="22"/>
          <w:szCs w:val="22"/>
          <w:lang w:eastAsia="cs-CZ"/>
        </w:rPr>
        <w:t>Kč</w:t>
      </w:r>
      <w:r>
        <w:rPr>
          <w:rFonts w:ascii="Arial" w:hAnsi="Arial" w:cs="Arial"/>
          <w:sz w:val="22"/>
          <w:szCs w:val="22"/>
          <w:lang w:eastAsia="cs-CZ"/>
        </w:rPr>
        <w:t xml:space="preserve"> s připočtením zákonné sazby DPH, je-li zhotovitel plátcem DPH</w:t>
      </w:r>
      <w:r w:rsidR="000B480B">
        <w:rPr>
          <w:rFonts w:ascii="Arial" w:hAnsi="Arial" w:cs="Arial"/>
          <w:sz w:val="22"/>
          <w:szCs w:val="22"/>
          <w:lang w:eastAsia="cs-CZ"/>
        </w:rPr>
        <w:t>.</w:t>
      </w:r>
    </w:p>
    <w:p w:rsidR="00280173" w:rsidRDefault="00280173" w:rsidP="0038010A">
      <w:pPr>
        <w:pStyle w:val="Odstavecseseznamem"/>
        <w:ind w:left="426"/>
        <w:rPr>
          <w:rFonts w:ascii="Arial" w:hAnsi="Arial" w:cs="Arial"/>
          <w:sz w:val="22"/>
          <w:szCs w:val="22"/>
          <w:lang w:eastAsia="cs-CZ"/>
        </w:rPr>
      </w:pPr>
    </w:p>
    <w:p w:rsidR="00280173" w:rsidRDefault="00280173" w:rsidP="00BF6499">
      <w:pPr>
        <w:pStyle w:val="Odstavecseseznamem"/>
        <w:ind w:left="426" w:hanging="426"/>
        <w:rPr>
          <w:rFonts w:ascii="Arial" w:hAnsi="Arial" w:cs="Arial"/>
          <w:sz w:val="22"/>
          <w:szCs w:val="22"/>
          <w:lang w:eastAsia="cs-CZ"/>
        </w:rPr>
      </w:pPr>
      <w:r>
        <w:rPr>
          <w:rFonts w:ascii="Arial" w:hAnsi="Arial" w:cs="Arial"/>
          <w:sz w:val="22"/>
          <w:szCs w:val="22"/>
          <w:lang w:eastAsia="cs-CZ"/>
        </w:rPr>
        <w:t xml:space="preserve">5. </w:t>
      </w:r>
      <w:r w:rsidR="00BF6499">
        <w:rPr>
          <w:rFonts w:ascii="Arial" w:hAnsi="Arial" w:cs="Arial"/>
          <w:sz w:val="22"/>
          <w:szCs w:val="22"/>
          <w:lang w:eastAsia="cs-CZ"/>
        </w:rPr>
        <w:t xml:space="preserve"> </w:t>
      </w:r>
      <w:r w:rsidR="000B480B">
        <w:rPr>
          <w:rFonts w:ascii="Arial" w:hAnsi="Arial" w:cs="Arial"/>
          <w:sz w:val="22"/>
          <w:szCs w:val="22"/>
          <w:lang w:eastAsia="cs-CZ"/>
        </w:rPr>
        <w:tab/>
      </w:r>
      <w:r>
        <w:rPr>
          <w:rFonts w:ascii="Arial" w:hAnsi="Arial" w:cs="Arial"/>
          <w:sz w:val="22"/>
          <w:szCs w:val="22"/>
          <w:lang w:eastAsia="cs-CZ"/>
        </w:rPr>
        <w:t xml:space="preserve">O částky uvedené v </w:t>
      </w:r>
      <w:r w:rsidR="003770A9">
        <w:rPr>
          <w:rFonts w:ascii="Arial" w:hAnsi="Arial" w:cs="Arial"/>
          <w:sz w:val="22"/>
          <w:szCs w:val="22"/>
          <w:lang w:eastAsia="cs-CZ"/>
        </w:rPr>
        <w:t>o</w:t>
      </w:r>
      <w:r>
        <w:rPr>
          <w:rFonts w:ascii="Arial" w:hAnsi="Arial" w:cs="Arial"/>
          <w:sz w:val="22"/>
          <w:szCs w:val="22"/>
          <w:lang w:eastAsia="cs-CZ"/>
        </w:rPr>
        <w:t xml:space="preserve">dst. 4 tohoto článku smlouvy se cena snižuje i v případě, </w:t>
      </w:r>
      <w:r w:rsidR="009D1F13">
        <w:rPr>
          <w:rFonts w:ascii="Arial" w:hAnsi="Arial" w:cs="Arial"/>
          <w:sz w:val="22"/>
          <w:szCs w:val="22"/>
          <w:lang w:eastAsia="cs-CZ"/>
        </w:rPr>
        <w:br/>
      </w:r>
      <w:r>
        <w:rPr>
          <w:rFonts w:ascii="Arial" w:hAnsi="Arial" w:cs="Arial"/>
          <w:sz w:val="22"/>
          <w:szCs w:val="22"/>
          <w:lang w:eastAsia="cs-CZ"/>
        </w:rPr>
        <w:t xml:space="preserve">že objednatel částečně odstoupí od smlouvy dle článku IX. odst. 2 této smlouvy.  </w:t>
      </w:r>
    </w:p>
    <w:p w:rsidR="00351A2A" w:rsidRDefault="00351A2A" w:rsidP="00BF6499">
      <w:pPr>
        <w:pStyle w:val="Odstavecseseznamem"/>
        <w:ind w:left="426" w:hanging="426"/>
        <w:rPr>
          <w:rFonts w:ascii="Arial" w:hAnsi="Arial" w:cs="Arial"/>
          <w:sz w:val="22"/>
          <w:szCs w:val="22"/>
          <w:lang w:eastAsia="cs-CZ"/>
        </w:rPr>
      </w:pPr>
    </w:p>
    <w:p w:rsidR="00B13B17" w:rsidRDefault="00B13B17" w:rsidP="00BF6499">
      <w:pPr>
        <w:pStyle w:val="Odstavecseseznamem"/>
        <w:ind w:left="426" w:hanging="426"/>
        <w:rPr>
          <w:rFonts w:ascii="Arial" w:hAnsi="Arial" w:cs="Arial"/>
          <w:sz w:val="22"/>
          <w:szCs w:val="22"/>
          <w:lang w:eastAsia="cs-CZ"/>
        </w:rPr>
      </w:pPr>
    </w:p>
    <w:p w:rsidR="00B13B17" w:rsidRDefault="00B13B17" w:rsidP="00BF6499">
      <w:pPr>
        <w:pStyle w:val="Odstavecseseznamem"/>
        <w:ind w:left="426" w:hanging="426"/>
        <w:rPr>
          <w:rFonts w:ascii="Arial" w:hAnsi="Arial" w:cs="Arial"/>
          <w:sz w:val="22"/>
          <w:szCs w:val="22"/>
          <w:lang w:eastAsia="cs-CZ"/>
        </w:rPr>
      </w:pPr>
    </w:p>
    <w:p w:rsidR="00B13B17" w:rsidRDefault="00B13B17" w:rsidP="00BF6499">
      <w:pPr>
        <w:pStyle w:val="Odstavecseseznamem"/>
        <w:ind w:left="426" w:hanging="426"/>
        <w:rPr>
          <w:rFonts w:ascii="Arial" w:hAnsi="Arial" w:cs="Arial"/>
          <w:sz w:val="22"/>
          <w:szCs w:val="22"/>
          <w:lang w:eastAsia="cs-CZ"/>
        </w:rPr>
      </w:pPr>
    </w:p>
    <w:p w:rsidR="00351A2A" w:rsidRDefault="00351A2A" w:rsidP="00351A2A">
      <w:pPr>
        <w:pStyle w:val="Odstavecseseznamem"/>
        <w:ind w:left="0"/>
        <w:rPr>
          <w:rFonts w:ascii="Arial" w:hAnsi="Arial" w:cs="Arial"/>
          <w:sz w:val="22"/>
          <w:szCs w:val="22"/>
          <w:lang w:eastAsia="cs-CZ"/>
        </w:rPr>
      </w:pPr>
    </w:p>
    <w:p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lastRenderedPageBreak/>
        <w:t>Článek IV.</w:t>
      </w:r>
    </w:p>
    <w:p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Platební podmínky a fakturace</w:t>
      </w:r>
    </w:p>
    <w:p w:rsidR="00351A2A" w:rsidRDefault="00351A2A" w:rsidP="00351A2A">
      <w:pPr>
        <w:pStyle w:val="Odstavecseseznamem"/>
        <w:ind w:left="0"/>
        <w:jc w:val="center"/>
        <w:rPr>
          <w:rFonts w:ascii="Arial" w:hAnsi="Arial" w:cs="Arial"/>
          <w:b/>
          <w:sz w:val="22"/>
          <w:szCs w:val="22"/>
          <w:lang w:eastAsia="cs-CZ"/>
        </w:rPr>
      </w:pPr>
    </w:p>
    <w:p w:rsidR="004C33FC" w:rsidRDefault="004C33FC" w:rsidP="00C44B0C">
      <w:pPr>
        <w:pStyle w:val="Odstavecseseznamem"/>
        <w:numPr>
          <w:ilvl w:val="0"/>
          <w:numId w:val="5"/>
        </w:numPr>
        <w:spacing w:after="240"/>
        <w:ind w:left="426" w:hanging="426"/>
        <w:rPr>
          <w:rFonts w:ascii="Arial" w:hAnsi="Arial" w:cs="Arial"/>
          <w:sz w:val="22"/>
          <w:szCs w:val="22"/>
          <w:lang w:eastAsia="cs-CZ"/>
        </w:rPr>
      </w:pPr>
      <w:r w:rsidRPr="004C33FC">
        <w:rPr>
          <w:rFonts w:ascii="Arial" w:hAnsi="Arial" w:cs="Arial"/>
          <w:sz w:val="22"/>
          <w:szCs w:val="22"/>
          <w:lang w:eastAsia="cs-CZ"/>
        </w:rPr>
        <w:t xml:space="preserve">Objednatel je povinen uhradit zhotoviteli cenu díla na základě řádně </w:t>
      </w:r>
      <w:r w:rsidR="00C9655E">
        <w:rPr>
          <w:rFonts w:ascii="Arial" w:hAnsi="Arial" w:cs="Arial"/>
          <w:sz w:val="22"/>
          <w:szCs w:val="22"/>
          <w:lang w:eastAsia="cs-CZ"/>
        </w:rPr>
        <w:t xml:space="preserve">protokolárně </w:t>
      </w:r>
      <w:r w:rsidR="008958FB">
        <w:rPr>
          <w:rFonts w:ascii="Arial" w:hAnsi="Arial" w:cs="Arial"/>
          <w:sz w:val="22"/>
          <w:szCs w:val="22"/>
          <w:lang w:eastAsia="cs-CZ"/>
        </w:rPr>
        <w:t>předaného</w:t>
      </w:r>
      <w:r w:rsidR="00C9655E">
        <w:rPr>
          <w:rFonts w:ascii="Arial" w:hAnsi="Arial" w:cs="Arial"/>
          <w:sz w:val="22"/>
          <w:szCs w:val="22"/>
          <w:lang w:eastAsia="cs-CZ"/>
        </w:rPr>
        <w:t xml:space="preserve"> a převzatého</w:t>
      </w:r>
      <w:r w:rsidR="008958FB">
        <w:rPr>
          <w:rFonts w:ascii="Arial" w:hAnsi="Arial" w:cs="Arial"/>
          <w:sz w:val="22"/>
          <w:szCs w:val="22"/>
          <w:lang w:eastAsia="cs-CZ"/>
        </w:rPr>
        <w:t xml:space="preserve"> </w:t>
      </w:r>
      <w:r>
        <w:rPr>
          <w:rFonts w:ascii="Arial" w:hAnsi="Arial" w:cs="Arial"/>
          <w:sz w:val="22"/>
          <w:szCs w:val="22"/>
          <w:lang w:eastAsia="cs-CZ"/>
        </w:rPr>
        <w:t>díla</w:t>
      </w:r>
      <w:r w:rsidR="007F0FD2">
        <w:rPr>
          <w:rFonts w:ascii="Arial" w:hAnsi="Arial" w:cs="Arial"/>
          <w:sz w:val="22"/>
          <w:szCs w:val="22"/>
          <w:lang w:eastAsia="cs-CZ"/>
        </w:rPr>
        <w:t>, a to po řádně předané a převzaté metodice,</w:t>
      </w:r>
      <w:r>
        <w:rPr>
          <w:rFonts w:ascii="Arial" w:hAnsi="Arial" w:cs="Arial"/>
          <w:sz w:val="22"/>
          <w:szCs w:val="22"/>
          <w:lang w:eastAsia="cs-CZ"/>
        </w:rPr>
        <w:t xml:space="preserve"> bez připomínek </w:t>
      </w:r>
      <w:r w:rsidRPr="004C33FC">
        <w:rPr>
          <w:rFonts w:ascii="Arial" w:hAnsi="Arial" w:cs="Arial"/>
          <w:sz w:val="22"/>
          <w:szCs w:val="22"/>
          <w:lang w:eastAsia="cs-CZ"/>
        </w:rPr>
        <w:t>a vystavené faktury doručené do sídla objednatele.</w:t>
      </w:r>
      <w:r w:rsidR="008D16FC">
        <w:rPr>
          <w:rFonts w:ascii="Arial" w:hAnsi="Arial" w:cs="Arial"/>
          <w:sz w:val="22"/>
          <w:szCs w:val="22"/>
          <w:lang w:eastAsia="cs-CZ"/>
        </w:rPr>
        <w:t xml:space="preserve"> Faktura musí být do sídla objednatele doručena nejpozději do 15. 12. 201</w:t>
      </w:r>
      <w:r w:rsidR="00C0268B">
        <w:rPr>
          <w:rFonts w:ascii="Arial" w:hAnsi="Arial" w:cs="Arial"/>
          <w:sz w:val="22"/>
          <w:szCs w:val="22"/>
          <w:lang w:eastAsia="cs-CZ"/>
        </w:rPr>
        <w:t>9</w:t>
      </w:r>
      <w:r w:rsidR="008D16FC">
        <w:rPr>
          <w:rFonts w:ascii="Arial" w:hAnsi="Arial" w:cs="Arial"/>
          <w:sz w:val="22"/>
          <w:szCs w:val="22"/>
          <w:lang w:eastAsia="cs-CZ"/>
        </w:rPr>
        <w:t>.</w:t>
      </w:r>
      <w:r w:rsidRPr="004C33FC">
        <w:rPr>
          <w:rFonts w:ascii="Arial" w:hAnsi="Arial" w:cs="Arial"/>
          <w:sz w:val="22"/>
          <w:szCs w:val="22"/>
          <w:lang w:eastAsia="cs-CZ"/>
        </w:rPr>
        <w:t xml:space="preserve"> </w:t>
      </w:r>
      <w:r w:rsidR="007C4B8C">
        <w:rPr>
          <w:rFonts w:ascii="Arial" w:hAnsi="Arial" w:cs="Arial"/>
          <w:sz w:val="22"/>
          <w:szCs w:val="22"/>
          <w:lang w:eastAsia="cs-CZ"/>
        </w:rPr>
        <w:t xml:space="preserve">V protokolu o předání a převzetí díla musí být uvedeno, zda se </w:t>
      </w:r>
      <w:r w:rsidR="007C4B8C" w:rsidRPr="00BF6499">
        <w:rPr>
          <w:rFonts w:ascii="Arial" w:hAnsi="Arial" w:cs="Arial"/>
          <w:sz w:val="22"/>
          <w:szCs w:val="22"/>
          <w:lang w:eastAsia="cs-CZ"/>
        </w:rPr>
        <w:t>ko</w:t>
      </w:r>
      <w:r w:rsidR="00565762" w:rsidRPr="00BF6499">
        <w:rPr>
          <w:rFonts w:ascii="Arial" w:hAnsi="Arial" w:cs="Arial"/>
          <w:sz w:val="22"/>
          <w:szCs w:val="22"/>
          <w:lang w:eastAsia="cs-CZ"/>
        </w:rPr>
        <w:t>na</w:t>
      </w:r>
      <w:r w:rsidR="007C4B8C" w:rsidRPr="00BF6499">
        <w:rPr>
          <w:rFonts w:ascii="Arial" w:hAnsi="Arial" w:cs="Arial"/>
          <w:sz w:val="22"/>
          <w:szCs w:val="22"/>
          <w:lang w:eastAsia="cs-CZ"/>
        </w:rPr>
        <w:t xml:space="preserve">lo školení a workshop a jeho přílohou bude </w:t>
      </w:r>
      <w:r w:rsidR="00565762" w:rsidRPr="00BF6499">
        <w:rPr>
          <w:rFonts w:ascii="Arial" w:hAnsi="Arial" w:cs="Arial"/>
          <w:sz w:val="22"/>
          <w:szCs w:val="22"/>
          <w:lang w:eastAsia="cs-CZ"/>
        </w:rPr>
        <w:t>m</w:t>
      </w:r>
      <w:r w:rsidR="007C4B8C" w:rsidRPr="00BF6499">
        <w:rPr>
          <w:rFonts w:ascii="Arial" w:hAnsi="Arial" w:cs="Arial"/>
          <w:sz w:val="22"/>
          <w:szCs w:val="22"/>
          <w:lang w:eastAsia="cs-CZ"/>
        </w:rPr>
        <w:t>etodika</w:t>
      </w:r>
      <w:r w:rsidR="007C4B8C">
        <w:rPr>
          <w:rFonts w:ascii="Arial" w:hAnsi="Arial" w:cs="Arial"/>
          <w:sz w:val="22"/>
          <w:szCs w:val="22"/>
          <w:lang w:eastAsia="cs-CZ"/>
        </w:rPr>
        <w:t xml:space="preserve">. V případě, že se školení či workshop nebo oboje neuskutečnily, postupuje se dle článku III. odst. 4 této </w:t>
      </w:r>
      <w:r w:rsidR="005A0E42">
        <w:rPr>
          <w:rFonts w:ascii="Arial" w:hAnsi="Arial" w:cs="Arial"/>
          <w:sz w:val="22"/>
          <w:szCs w:val="22"/>
          <w:lang w:eastAsia="cs-CZ"/>
        </w:rPr>
        <w:t>s</w:t>
      </w:r>
      <w:r w:rsidR="007C4B8C">
        <w:rPr>
          <w:rFonts w:ascii="Arial" w:hAnsi="Arial" w:cs="Arial"/>
          <w:sz w:val="22"/>
          <w:szCs w:val="22"/>
          <w:lang w:eastAsia="cs-CZ"/>
        </w:rPr>
        <w:t>mlouvy.</w:t>
      </w:r>
    </w:p>
    <w:p w:rsidR="004C33FC" w:rsidRDefault="004C33FC" w:rsidP="004C33FC">
      <w:pPr>
        <w:pStyle w:val="Odstavecseseznamem"/>
        <w:spacing w:after="240"/>
        <w:rPr>
          <w:rFonts w:ascii="Arial" w:hAnsi="Arial" w:cs="Arial"/>
          <w:sz w:val="22"/>
          <w:szCs w:val="22"/>
          <w:lang w:eastAsia="cs-CZ"/>
        </w:rPr>
      </w:pPr>
    </w:p>
    <w:p w:rsidR="004C33FC" w:rsidRDefault="00A75738" w:rsidP="00C44B0C">
      <w:pPr>
        <w:pStyle w:val="Odstavecseseznamem"/>
        <w:numPr>
          <w:ilvl w:val="0"/>
          <w:numId w:val="5"/>
        </w:numPr>
        <w:spacing w:after="240"/>
        <w:ind w:left="426" w:hanging="426"/>
        <w:rPr>
          <w:rFonts w:ascii="Arial" w:hAnsi="Arial" w:cs="Arial"/>
          <w:sz w:val="22"/>
          <w:szCs w:val="22"/>
          <w:lang w:eastAsia="cs-CZ"/>
        </w:rPr>
      </w:pPr>
      <w:r w:rsidRPr="00B11012">
        <w:rPr>
          <w:rFonts w:ascii="Arial" w:hAnsi="Arial" w:cs="Arial"/>
          <w:sz w:val="22"/>
          <w:szCs w:val="22"/>
        </w:rPr>
        <w:t>Zhotovitel není oprávněn vystavit fakturu dříve, než</w:t>
      </w:r>
      <w:r>
        <w:rPr>
          <w:rFonts w:ascii="Arial" w:hAnsi="Arial" w:cs="Arial"/>
          <w:sz w:val="22"/>
          <w:szCs w:val="22"/>
        </w:rPr>
        <w:t xml:space="preserve"> dojde k protokolárnímu předání </w:t>
      </w:r>
      <w:r w:rsidR="009D1F13">
        <w:rPr>
          <w:rFonts w:ascii="Arial" w:hAnsi="Arial" w:cs="Arial"/>
          <w:sz w:val="22"/>
          <w:szCs w:val="22"/>
        </w:rPr>
        <w:br/>
      </w:r>
      <w:r>
        <w:rPr>
          <w:rFonts w:ascii="Arial" w:hAnsi="Arial" w:cs="Arial"/>
          <w:sz w:val="22"/>
          <w:szCs w:val="22"/>
        </w:rPr>
        <w:t xml:space="preserve">a převzetí </w:t>
      </w:r>
      <w:r w:rsidR="007F0FD2">
        <w:rPr>
          <w:rFonts w:ascii="Arial" w:hAnsi="Arial" w:cs="Arial"/>
          <w:sz w:val="22"/>
          <w:szCs w:val="22"/>
        </w:rPr>
        <w:t>metodiky</w:t>
      </w:r>
      <w:r>
        <w:rPr>
          <w:rFonts w:ascii="Arial" w:hAnsi="Arial" w:cs="Arial"/>
          <w:sz w:val="22"/>
          <w:szCs w:val="22"/>
        </w:rPr>
        <w:t xml:space="preserve"> bez připomínek odsouhlasenému oběma smluvními stranami.</w:t>
      </w:r>
    </w:p>
    <w:p w:rsidR="00AF3FD1" w:rsidRDefault="00AF3FD1" w:rsidP="00AF3FD1">
      <w:pPr>
        <w:pStyle w:val="Odstavecseseznamem"/>
        <w:rPr>
          <w:rFonts w:ascii="Arial" w:hAnsi="Arial" w:cs="Arial"/>
          <w:sz w:val="22"/>
          <w:szCs w:val="22"/>
          <w:lang w:eastAsia="cs-CZ"/>
        </w:rPr>
      </w:pPr>
    </w:p>
    <w:p w:rsidR="00AF3FD1" w:rsidRDefault="00AF3FD1" w:rsidP="00C44B0C">
      <w:pPr>
        <w:pStyle w:val="Odstavecseseznamem"/>
        <w:numPr>
          <w:ilvl w:val="0"/>
          <w:numId w:val="5"/>
        </w:numPr>
        <w:spacing w:after="240"/>
        <w:ind w:left="426" w:hanging="426"/>
        <w:rPr>
          <w:rFonts w:ascii="Arial" w:hAnsi="Arial" w:cs="Arial"/>
          <w:sz w:val="22"/>
          <w:szCs w:val="22"/>
          <w:lang w:eastAsia="cs-CZ"/>
        </w:rPr>
      </w:pPr>
      <w:r w:rsidRPr="00B11012">
        <w:rPr>
          <w:rFonts w:ascii="Arial" w:hAnsi="Arial" w:cs="Arial"/>
          <w:sz w:val="22"/>
          <w:szCs w:val="22"/>
        </w:rPr>
        <w:t>Splatnos</w:t>
      </w:r>
      <w:r w:rsidR="00C63F88">
        <w:rPr>
          <w:rFonts w:ascii="Arial" w:hAnsi="Arial" w:cs="Arial"/>
          <w:sz w:val="22"/>
          <w:szCs w:val="22"/>
        </w:rPr>
        <w:t>t faktury</w:t>
      </w:r>
      <w:r w:rsidRPr="00B11012">
        <w:rPr>
          <w:rFonts w:ascii="Arial" w:hAnsi="Arial" w:cs="Arial"/>
          <w:sz w:val="22"/>
          <w:szCs w:val="22"/>
        </w:rPr>
        <w:t xml:space="preserve"> se stanoví na 30 kalendářních </w:t>
      </w:r>
      <w:r w:rsidR="007F5D29">
        <w:rPr>
          <w:rFonts w:ascii="Arial" w:hAnsi="Arial" w:cs="Arial"/>
          <w:sz w:val="22"/>
          <w:szCs w:val="22"/>
        </w:rPr>
        <w:t>dnů ode dne</w:t>
      </w:r>
      <w:r>
        <w:rPr>
          <w:rFonts w:ascii="Arial" w:hAnsi="Arial" w:cs="Arial"/>
          <w:sz w:val="22"/>
          <w:szCs w:val="22"/>
        </w:rPr>
        <w:t xml:space="preserve"> doručení faktury za dílo objednateli.</w:t>
      </w:r>
    </w:p>
    <w:p w:rsidR="00AF3FD1" w:rsidRDefault="00AF3FD1" w:rsidP="00AF3FD1">
      <w:pPr>
        <w:pStyle w:val="Odstavecseseznamem"/>
        <w:rPr>
          <w:rFonts w:ascii="Arial" w:hAnsi="Arial" w:cs="Arial"/>
          <w:sz w:val="22"/>
          <w:szCs w:val="22"/>
          <w:lang w:eastAsia="cs-CZ"/>
        </w:rPr>
      </w:pPr>
    </w:p>
    <w:p w:rsidR="00AF3FD1" w:rsidRDefault="00941819" w:rsidP="00194CF0">
      <w:pPr>
        <w:pStyle w:val="Odstavecseseznamem"/>
        <w:numPr>
          <w:ilvl w:val="0"/>
          <w:numId w:val="5"/>
        </w:numPr>
        <w:spacing w:after="240"/>
        <w:rPr>
          <w:rFonts w:ascii="Arial" w:hAnsi="Arial" w:cs="Arial"/>
          <w:sz w:val="22"/>
          <w:szCs w:val="22"/>
          <w:lang w:eastAsia="cs-CZ"/>
        </w:rPr>
      </w:pPr>
      <w:r>
        <w:rPr>
          <w:rFonts w:ascii="Arial" w:hAnsi="Arial" w:cs="Arial"/>
          <w:sz w:val="22"/>
          <w:szCs w:val="22"/>
        </w:rPr>
        <w:t>Cenu za provedení předmětu plnění uhradí objednatel formou bezhotovostního převodu na účet zhotovitele uvedený v záhlaví smlouv</w:t>
      </w:r>
      <w:r w:rsidR="00225C9A">
        <w:rPr>
          <w:rFonts w:ascii="Arial" w:hAnsi="Arial" w:cs="Arial"/>
          <w:sz w:val="22"/>
          <w:szCs w:val="22"/>
        </w:rPr>
        <w:t xml:space="preserve">y. Faktura musí obsahovat </w:t>
      </w:r>
      <w:r>
        <w:rPr>
          <w:rFonts w:ascii="Arial" w:hAnsi="Arial" w:cs="Arial"/>
          <w:sz w:val="22"/>
          <w:szCs w:val="22"/>
        </w:rPr>
        <w:t xml:space="preserve">veškeré náležitosti </w:t>
      </w:r>
      <w:r w:rsidR="00194CF0">
        <w:rPr>
          <w:rFonts w:ascii="Arial" w:hAnsi="Arial" w:cs="Arial"/>
          <w:sz w:val="22"/>
          <w:szCs w:val="22"/>
        </w:rPr>
        <w:t>účetního</w:t>
      </w:r>
      <w:r>
        <w:rPr>
          <w:rFonts w:ascii="Arial" w:hAnsi="Arial" w:cs="Arial"/>
          <w:sz w:val="22"/>
          <w:szCs w:val="22"/>
        </w:rPr>
        <w:t xml:space="preserve"> dokladu předepsané příslušnými právními předpisy, </w:t>
      </w:r>
      <w:r w:rsidRPr="00DF2676">
        <w:rPr>
          <w:rFonts w:ascii="Arial" w:hAnsi="Arial" w:cs="Arial"/>
          <w:sz w:val="22"/>
          <w:szCs w:val="22"/>
        </w:rPr>
        <w:t xml:space="preserve">zejména </w:t>
      </w:r>
      <w:r w:rsidR="00194CF0" w:rsidRPr="00194CF0">
        <w:rPr>
          <w:rFonts w:ascii="Arial" w:hAnsi="Arial" w:cs="Arial"/>
          <w:sz w:val="22"/>
          <w:szCs w:val="22"/>
        </w:rPr>
        <w:t>§ 11 zákona č. 563/1991 Sb., o účetnictví, ve znění pozdějších předpisů</w:t>
      </w:r>
      <w:r w:rsidRPr="00DF2676">
        <w:rPr>
          <w:rFonts w:ascii="Arial" w:hAnsi="Arial" w:cs="Arial"/>
          <w:sz w:val="22"/>
          <w:szCs w:val="22"/>
        </w:rPr>
        <w:t xml:space="preserve">, </w:t>
      </w:r>
      <w:r w:rsidR="00194CF0">
        <w:rPr>
          <w:rFonts w:ascii="Arial" w:hAnsi="Arial" w:cs="Arial"/>
          <w:sz w:val="22"/>
          <w:szCs w:val="22"/>
        </w:rPr>
        <w:br/>
      </w:r>
      <w:r w:rsidRPr="00DF2676">
        <w:rPr>
          <w:rFonts w:ascii="Arial" w:hAnsi="Arial" w:cs="Arial"/>
          <w:sz w:val="22"/>
          <w:szCs w:val="22"/>
        </w:rPr>
        <w:t xml:space="preserve">a </w:t>
      </w:r>
      <w:r w:rsidR="001800E2" w:rsidRPr="00DF2676">
        <w:rPr>
          <w:rFonts w:ascii="Arial" w:hAnsi="Arial" w:cs="Arial"/>
          <w:sz w:val="22"/>
          <w:szCs w:val="22"/>
        </w:rPr>
        <w:t>dál</w:t>
      </w:r>
      <w:r w:rsidR="001800E2">
        <w:rPr>
          <w:rFonts w:ascii="Arial" w:hAnsi="Arial" w:cs="Arial"/>
          <w:sz w:val="22"/>
          <w:szCs w:val="22"/>
        </w:rPr>
        <w:t xml:space="preserve">e musí faktura obsahovat </w:t>
      </w:r>
      <w:r>
        <w:rPr>
          <w:rFonts w:ascii="Arial" w:hAnsi="Arial" w:cs="Arial"/>
          <w:sz w:val="22"/>
          <w:szCs w:val="22"/>
        </w:rPr>
        <w:t>informace povinně uváděné na</w:t>
      </w:r>
      <w:r w:rsidR="00E51B95">
        <w:rPr>
          <w:rFonts w:ascii="Arial" w:hAnsi="Arial" w:cs="Arial"/>
          <w:sz w:val="22"/>
          <w:szCs w:val="22"/>
        </w:rPr>
        <w:t xml:space="preserve"> obchodních listinách dle</w:t>
      </w:r>
      <w:r>
        <w:rPr>
          <w:rFonts w:ascii="Arial" w:hAnsi="Arial" w:cs="Arial"/>
          <w:sz w:val="22"/>
          <w:szCs w:val="22"/>
        </w:rPr>
        <w:t xml:space="preserve"> § 435 občanského zákoníku.</w:t>
      </w:r>
      <w:r w:rsidR="00C422A9">
        <w:rPr>
          <w:rFonts w:ascii="Arial" w:hAnsi="Arial" w:cs="Arial"/>
          <w:sz w:val="22"/>
          <w:szCs w:val="22"/>
        </w:rPr>
        <w:t xml:space="preserve"> Přílohou faktury bude </w:t>
      </w:r>
      <w:r>
        <w:rPr>
          <w:rFonts w:ascii="Arial" w:hAnsi="Arial" w:cs="Arial"/>
          <w:sz w:val="22"/>
          <w:szCs w:val="22"/>
        </w:rPr>
        <w:t>protokol o předání a převzetí d</w:t>
      </w:r>
      <w:r w:rsidR="00C422A9">
        <w:rPr>
          <w:rFonts w:ascii="Arial" w:hAnsi="Arial" w:cs="Arial"/>
          <w:sz w:val="22"/>
          <w:szCs w:val="22"/>
        </w:rPr>
        <w:t>íla bez připomínek</w:t>
      </w:r>
      <w:r>
        <w:rPr>
          <w:rFonts w:ascii="Arial" w:hAnsi="Arial" w:cs="Arial"/>
          <w:sz w:val="22"/>
          <w:szCs w:val="22"/>
        </w:rPr>
        <w:t xml:space="preserve"> podepsaný oběma smluvn</w:t>
      </w:r>
      <w:r w:rsidR="00C422A9">
        <w:rPr>
          <w:rFonts w:ascii="Arial" w:hAnsi="Arial" w:cs="Arial"/>
          <w:sz w:val="22"/>
          <w:szCs w:val="22"/>
        </w:rPr>
        <w:t>ími stranami</w:t>
      </w:r>
      <w:r>
        <w:rPr>
          <w:rFonts w:ascii="Arial" w:hAnsi="Arial" w:cs="Arial"/>
          <w:sz w:val="22"/>
          <w:szCs w:val="22"/>
        </w:rPr>
        <w:t>. Nebude-li fa</w:t>
      </w:r>
      <w:r w:rsidR="00D01F47">
        <w:rPr>
          <w:rFonts w:ascii="Arial" w:hAnsi="Arial" w:cs="Arial"/>
          <w:sz w:val="22"/>
          <w:szCs w:val="22"/>
        </w:rPr>
        <w:t>ktura splňovat zákonem nebo smlouvou stanovené náležitosti</w:t>
      </w:r>
      <w:r w:rsidR="001800E2">
        <w:rPr>
          <w:rFonts w:ascii="Arial" w:hAnsi="Arial" w:cs="Arial"/>
          <w:sz w:val="22"/>
          <w:szCs w:val="22"/>
        </w:rPr>
        <w:t xml:space="preserve"> (včetně příloh)</w:t>
      </w:r>
      <w:r>
        <w:rPr>
          <w:rFonts w:ascii="Arial" w:hAnsi="Arial" w:cs="Arial"/>
          <w:sz w:val="22"/>
          <w:szCs w:val="22"/>
        </w:rPr>
        <w:t xml:space="preserve">, nebo bude-li mít jiné závady v obsahu, je objednatel oprávněn ji v </w:t>
      </w:r>
      <w:r w:rsidR="000B480B">
        <w:rPr>
          <w:rFonts w:ascii="Arial" w:hAnsi="Arial" w:cs="Arial"/>
          <w:sz w:val="22"/>
          <w:szCs w:val="22"/>
        </w:rPr>
        <w:t>době</w:t>
      </w:r>
      <w:r>
        <w:rPr>
          <w:rFonts w:ascii="Arial" w:hAnsi="Arial" w:cs="Arial"/>
          <w:sz w:val="22"/>
          <w:szCs w:val="22"/>
        </w:rPr>
        <w:t xml:space="preserve"> její splatnosti zhotoviteli vrátit a zhotovitel je povinen vystavit fakturu novou – opravenou či doplněnou. V případě vrácení faktury objednatelem dle předchozí věty </w:t>
      </w:r>
      <w:r w:rsidR="00D01F47">
        <w:rPr>
          <w:rFonts w:ascii="Arial" w:hAnsi="Arial" w:cs="Arial"/>
          <w:sz w:val="22"/>
          <w:szCs w:val="22"/>
        </w:rPr>
        <w:t xml:space="preserve">neplatí původní </w:t>
      </w:r>
      <w:r w:rsidR="000B480B">
        <w:rPr>
          <w:rFonts w:ascii="Arial" w:hAnsi="Arial" w:cs="Arial"/>
          <w:sz w:val="22"/>
          <w:szCs w:val="22"/>
        </w:rPr>
        <w:t>doba</w:t>
      </w:r>
      <w:r w:rsidR="00D01F47">
        <w:rPr>
          <w:rFonts w:ascii="Arial" w:hAnsi="Arial" w:cs="Arial"/>
          <w:sz w:val="22"/>
          <w:szCs w:val="22"/>
        </w:rPr>
        <w:t xml:space="preserve"> splatnosti, ale </w:t>
      </w:r>
      <w:r w:rsidR="000B480B">
        <w:rPr>
          <w:rFonts w:ascii="Arial" w:hAnsi="Arial" w:cs="Arial"/>
          <w:sz w:val="22"/>
          <w:szCs w:val="22"/>
        </w:rPr>
        <w:t>doba</w:t>
      </w:r>
      <w:r w:rsidR="00D01F47">
        <w:rPr>
          <w:rFonts w:ascii="Arial" w:hAnsi="Arial" w:cs="Arial"/>
          <w:sz w:val="22"/>
          <w:szCs w:val="22"/>
        </w:rPr>
        <w:t xml:space="preserve"> splatnosti běží znovu ode dne doručení nově vystavené faktury.</w:t>
      </w:r>
    </w:p>
    <w:p w:rsidR="00BD69B8" w:rsidRDefault="00BD69B8" w:rsidP="00BD69B8">
      <w:pPr>
        <w:pStyle w:val="Odstavecseseznamem"/>
        <w:rPr>
          <w:rFonts w:ascii="Arial" w:hAnsi="Arial" w:cs="Arial"/>
          <w:sz w:val="22"/>
          <w:szCs w:val="22"/>
          <w:lang w:eastAsia="cs-CZ"/>
        </w:rPr>
      </w:pPr>
    </w:p>
    <w:p w:rsidR="00BD69B8" w:rsidRDefault="00BD69B8" w:rsidP="00F36341">
      <w:pPr>
        <w:pStyle w:val="Odstavecseseznamem"/>
        <w:numPr>
          <w:ilvl w:val="0"/>
          <w:numId w:val="5"/>
        </w:numPr>
        <w:spacing w:after="240"/>
        <w:ind w:left="426" w:hanging="426"/>
        <w:rPr>
          <w:rFonts w:ascii="Arial" w:hAnsi="Arial" w:cs="Arial"/>
          <w:sz w:val="22"/>
          <w:szCs w:val="22"/>
          <w:lang w:eastAsia="cs-CZ"/>
        </w:rPr>
      </w:pPr>
      <w:r w:rsidRPr="00BD69B8">
        <w:rPr>
          <w:rFonts w:ascii="Arial" w:hAnsi="Arial" w:cs="Arial"/>
          <w:sz w:val="22"/>
          <w:szCs w:val="22"/>
          <w:lang w:eastAsia="cs-CZ"/>
        </w:rPr>
        <w:t>Objednatel neposkytne zhotoviteli zálohy.</w:t>
      </w:r>
    </w:p>
    <w:p w:rsidR="00BD69B8" w:rsidRDefault="00BD69B8" w:rsidP="00BD69B8">
      <w:pPr>
        <w:pStyle w:val="Odstavecseseznamem"/>
        <w:rPr>
          <w:rFonts w:ascii="Arial" w:hAnsi="Arial" w:cs="Arial"/>
          <w:sz w:val="22"/>
          <w:szCs w:val="22"/>
          <w:lang w:eastAsia="cs-CZ"/>
        </w:rPr>
      </w:pPr>
    </w:p>
    <w:p w:rsidR="00BD69B8" w:rsidRPr="00BD69B8" w:rsidRDefault="00BD69B8" w:rsidP="00F36341">
      <w:pPr>
        <w:numPr>
          <w:ilvl w:val="0"/>
          <w:numId w:val="5"/>
        </w:numPr>
        <w:ind w:left="426" w:hanging="426"/>
        <w:rPr>
          <w:rFonts w:eastAsia="Times New Roman" w:cs="Arial"/>
          <w:lang w:eastAsia="cs-CZ"/>
        </w:rPr>
      </w:pPr>
      <w:r w:rsidRPr="00BD69B8">
        <w:rPr>
          <w:rFonts w:eastAsia="Times New Roman" w:cs="Arial"/>
          <w:lang w:eastAsia="cs-CZ"/>
        </w:rPr>
        <w:t>Platba se považuje za splněnou dnem odepsání z účtu objednatele ve prospěch účtu zhotovitele.</w:t>
      </w:r>
    </w:p>
    <w:p w:rsidR="00BD69B8" w:rsidRPr="00BD69B8" w:rsidRDefault="00BD69B8" w:rsidP="00BD69B8">
      <w:pPr>
        <w:rPr>
          <w:rFonts w:eastAsia="Times New Roman" w:cs="Arial"/>
          <w:lang w:eastAsia="cs-CZ"/>
        </w:rPr>
      </w:pPr>
    </w:p>
    <w:p w:rsidR="00BD69B8" w:rsidRPr="00BD69B8" w:rsidRDefault="00BD69B8" w:rsidP="00BD69B8">
      <w:pPr>
        <w:rPr>
          <w:rFonts w:eastAsia="Times New Roman" w:cs="Arial"/>
          <w:lang w:eastAsia="cs-CZ"/>
        </w:rPr>
      </w:pPr>
    </w:p>
    <w:p w:rsidR="00BD69B8" w:rsidRDefault="00BD69B8" w:rsidP="00BD69B8">
      <w:pPr>
        <w:jc w:val="center"/>
        <w:rPr>
          <w:rFonts w:eastAsia="Times New Roman" w:cs="Arial"/>
          <w:b/>
          <w:lang w:eastAsia="cs-CZ"/>
        </w:rPr>
      </w:pPr>
      <w:r w:rsidRPr="00BD69B8">
        <w:rPr>
          <w:rFonts w:eastAsia="Times New Roman" w:cs="Arial"/>
          <w:b/>
          <w:lang w:eastAsia="cs-CZ"/>
        </w:rPr>
        <w:t>Článek V.</w:t>
      </w:r>
    </w:p>
    <w:p w:rsidR="00BD69B8" w:rsidRDefault="00BD69B8" w:rsidP="00BD69B8">
      <w:pPr>
        <w:jc w:val="center"/>
        <w:rPr>
          <w:rFonts w:eastAsia="Times New Roman" w:cs="Arial"/>
          <w:lang w:eastAsia="cs-CZ"/>
        </w:rPr>
      </w:pPr>
      <w:r>
        <w:rPr>
          <w:rFonts w:eastAsia="Times New Roman" w:cs="Arial"/>
          <w:b/>
          <w:lang w:eastAsia="cs-CZ"/>
        </w:rPr>
        <w:t>Vady díla</w:t>
      </w:r>
    </w:p>
    <w:p w:rsidR="00BD69B8" w:rsidRDefault="00BD69B8" w:rsidP="00BD69B8">
      <w:pPr>
        <w:jc w:val="center"/>
        <w:rPr>
          <w:rFonts w:eastAsia="Times New Roman" w:cs="Arial"/>
          <w:lang w:eastAsia="cs-CZ"/>
        </w:rPr>
      </w:pPr>
    </w:p>
    <w:p w:rsidR="00BD69B8" w:rsidRDefault="00BD69B8" w:rsidP="00F36341">
      <w:pPr>
        <w:numPr>
          <w:ilvl w:val="0"/>
          <w:numId w:val="6"/>
        </w:numPr>
        <w:spacing w:after="240"/>
        <w:ind w:left="426" w:hanging="426"/>
        <w:jc w:val="both"/>
        <w:rPr>
          <w:rFonts w:eastAsia="Times New Roman" w:cs="Arial"/>
          <w:lang w:eastAsia="cs-CZ"/>
        </w:rPr>
      </w:pPr>
      <w:r w:rsidRPr="00BD69B8">
        <w:rPr>
          <w:rFonts w:eastAsia="Times New Roman" w:cs="Arial"/>
          <w:lang w:eastAsia="cs-CZ"/>
        </w:rPr>
        <w:t>Zhotovitel garantuje, že dílo vytvořené na základě smlouvy je úplné a že jeho vlastno</w:t>
      </w:r>
      <w:r w:rsidR="00276A05">
        <w:rPr>
          <w:rFonts w:eastAsia="Times New Roman" w:cs="Arial"/>
          <w:lang w:eastAsia="cs-CZ"/>
        </w:rPr>
        <w:t>sti odpovídají vlastnostem díla</w:t>
      </w:r>
      <w:r w:rsidRPr="00BD69B8">
        <w:rPr>
          <w:rFonts w:eastAsia="Times New Roman" w:cs="Arial"/>
          <w:lang w:eastAsia="cs-CZ"/>
        </w:rPr>
        <w:t xml:space="preserve"> sjednaným smlouvou. Zhotovitel poskytuje záruku za jakost díla od okamžiku protokolárního předání a převzetí díla bez</w:t>
      </w:r>
      <w:r w:rsidR="007714BB">
        <w:rPr>
          <w:rFonts w:eastAsia="Times New Roman" w:cs="Arial"/>
          <w:lang w:eastAsia="cs-CZ"/>
        </w:rPr>
        <w:t xml:space="preserve"> připomínek</w:t>
      </w:r>
      <w:r w:rsidRPr="00BD69B8">
        <w:rPr>
          <w:rFonts w:eastAsia="Times New Roman" w:cs="Arial"/>
          <w:lang w:eastAsia="cs-CZ"/>
        </w:rPr>
        <w:t>, a to po dobu</w:t>
      </w:r>
      <w:r w:rsidR="00BF2444">
        <w:rPr>
          <w:rFonts w:eastAsia="Times New Roman" w:cs="Arial"/>
          <w:lang w:eastAsia="cs-CZ"/>
        </w:rPr>
        <w:t xml:space="preserve"> 24</w:t>
      </w:r>
      <w:r w:rsidRPr="00BD69B8">
        <w:rPr>
          <w:rFonts w:eastAsia="Times New Roman" w:cs="Arial"/>
          <w:lang w:eastAsia="cs-CZ"/>
        </w:rPr>
        <w:t xml:space="preserve"> měsíců.</w:t>
      </w:r>
    </w:p>
    <w:p w:rsidR="00AD6366" w:rsidRDefault="00AD6366" w:rsidP="00F36341">
      <w:pPr>
        <w:numPr>
          <w:ilvl w:val="0"/>
          <w:numId w:val="6"/>
        </w:numPr>
        <w:ind w:left="426" w:hanging="426"/>
        <w:jc w:val="both"/>
        <w:rPr>
          <w:rFonts w:eastAsia="Times New Roman" w:cs="Arial"/>
          <w:lang w:eastAsia="cs-CZ"/>
        </w:rPr>
      </w:pPr>
      <w:r w:rsidRPr="00AD6366">
        <w:rPr>
          <w:rFonts w:eastAsia="Times New Roman" w:cs="Arial"/>
          <w:lang w:eastAsia="cs-CZ"/>
        </w:rPr>
        <w:t>V případě, že předané díl</w:t>
      </w:r>
      <w:r>
        <w:rPr>
          <w:rFonts w:eastAsia="Times New Roman" w:cs="Arial"/>
          <w:lang w:eastAsia="cs-CZ"/>
        </w:rPr>
        <w:t xml:space="preserve">o vykazuje vady, </w:t>
      </w:r>
      <w:r w:rsidRPr="00AD6366">
        <w:rPr>
          <w:rFonts w:eastAsia="Times New Roman" w:cs="Arial"/>
          <w:lang w:eastAsia="cs-CZ"/>
        </w:rPr>
        <w:t>objednatel tyto vady bez zbytečného odkladu písemně u zhotovitele reklamuje, přičemž pozdější uplatnění reklamace v záruční době nemá vliv</w:t>
      </w:r>
      <w:r>
        <w:rPr>
          <w:rFonts w:eastAsia="Times New Roman" w:cs="Arial"/>
          <w:lang w:eastAsia="cs-CZ"/>
        </w:rPr>
        <w:t xml:space="preserve"> na platnost této reklamace.</w:t>
      </w:r>
      <w:r w:rsidRPr="00AD6366">
        <w:rPr>
          <w:rFonts w:eastAsia="Times New Roman" w:cs="Arial"/>
          <w:lang w:eastAsia="cs-CZ"/>
        </w:rPr>
        <w:t xml:space="preserve"> Písemná forma je podmínkou platno</w:t>
      </w:r>
      <w:r>
        <w:rPr>
          <w:rFonts w:eastAsia="Times New Roman" w:cs="Arial"/>
          <w:lang w:eastAsia="cs-CZ"/>
        </w:rPr>
        <w:t>sti reklamace. V reklamaci objednatel uvede</w:t>
      </w:r>
      <w:r w:rsidRPr="00AD6366">
        <w:rPr>
          <w:rFonts w:eastAsia="Times New Roman" w:cs="Arial"/>
          <w:lang w:eastAsia="cs-CZ"/>
        </w:rPr>
        <w:t>, jak se zjištěné vady projevují. Odstranění vad provede zhotovitel na svůj nák</w:t>
      </w:r>
      <w:r>
        <w:rPr>
          <w:rFonts w:eastAsia="Times New Roman" w:cs="Arial"/>
          <w:lang w:eastAsia="cs-CZ"/>
        </w:rPr>
        <w:t xml:space="preserve">lad nejpozději do </w:t>
      </w:r>
      <w:r w:rsidR="00203E2F">
        <w:rPr>
          <w:rFonts w:eastAsia="Times New Roman" w:cs="Arial"/>
          <w:lang w:eastAsia="cs-CZ"/>
        </w:rPr>
        <w:t>14</w:t>
      </w:r>
      <w:r>
        <w:rPr>
          <w:rFonts w:eastAsia="Times New Roman" w:cs="Arial"/>
          <w:lang w:eastAsia="cs-CZ"/>
        </w:rPr>
        <w:t xml:space="preserve"> </w:t>
      </w:r>
      <w:r w:rsidRPr="00AD6366">
        <w:rPr>
          <w:rFonts w:eastAsia="Times New Roman" w:cs="Arial"/>
          <w:lang w:eastAsia="cs-CZ"/>
        </w:rPr>
        <w:t>dnů od obdržení písemné reklamace, nestanoví-li objednatel ve své r</w:t>
      </w:r>
      <w:r>
        <w:rPr>
          <w:rFonts w:eastAsia="Times New Roman" w:cs="Arial"/>
          <w:lang w:eastAsia="cs-CZ"/>
        </w:rPr>
        <w:t>eklamaci lhůtu jinou</w:t>
      </w:r>
      <w:r w:rsidR="000B09E8">
        <w:rPr>
          <w:rFonts w:eastAsia="Times New Roman" w:cs="Arial"/>
          <w:lang w:eastAsia="cs-CZ"/>
        </w:rPr>
        <w:t>.</w:t>
      </w:r>
    </w:p>
    <w:p w:rsidR="001738BF" w:rsidRDefault="001738BF" w:rsidP="001738BF">
      <w:pPr>
        <w:ind w:left="360"/>
        <w:jc w:val="both"/>
        <w:rPr>
          <w:rFonts w:eastAsia="Times New Roman" w:cs="Arial"/>
          <w:lang w:eastAsia="cs-CZ"/>
        </w:rPr>
      </w:pPr>
    </w:p>
    <w:p w:rsidR="001738BF" w:rsidRDefault="001738BF" w:rsidP="001738BF">
      <w:pPr>
        <w:ind w:left="360"/>
        <w:jc w:val="both"/>
        <w:rPr>
          <w:rFonts w:eastAsia="Times New Roman" w:cs="Arial"/>
          <w:lang w:eastAsia="cs-CZ"/>
        </w:rPr>
      </w:pPr>
    </w:p>
    <w:p w:rsidR="001738BF" w:rsidRDefault="001738BF" w:rsidP="001738BF">
      <w:pPr>
        <w:ind w:left="360"/>
        <w:jc w:val="center"/>
        <w:rPr>
          <w:rFonts w:eastAsia="Times New Roman" w:cs="Arial"/>
          <w:b/>
          <w:lang w:eastAsia="cs-CZ"/>
        </w:rPr>
      </w:pPr>
      <w:r>
        <w:rPr>
          <w:rFonts w:eastAsia="Times New Roman" w:cs="Arial"/>
          <w:b/>
          <w:lang w:eastAsia="cs-CZ"/>
        </w:rPr>
        <w:t>Článek VI.</w:t>
      </w:r>
    </w:p>
    <w:p w:rsidR="001738BF" w:rsidRDefault="001738BF" w:rsidP="001738BF">
      <w:pPr>
        <w:ind w:left="360"/>
        <w:jc w:val="center"/>
        <w:rPr>
          <w:rFonts w:eastAsia="Times New Roman" w:cs="Arial"/>
          <w:lang w:eastAsia="cs-CZ"/>
        </w:rPr>
      </w:pPr>
      <w:r w:rsidRPr="001738BF">
        <w:rPr>
          <w:rFonts w:eastAsia="Times New Roman" w:cs="Arial"/>
          <w:b/>
          <w:lang w:eastAsia="cs-CZ"/>
        </w:rPr>
        <w:t>Sankční</w:t>
      </w:r>
      <w:r>
        <w:rPr>
          <w:rFonts w:eastAsia="Times New Roman" w:cs="Arial"/>
          <w:b/>
          <w:lang w:eastAsia="cs-CZ"/>
        </w:rPr>
        <w:t xml:space="preserve"> ustanovení, náhrada škody</w:t>
      </w:r>
    </w:p>
    <w:p w:rsidR="001738BF" w:rsidRDefault="001738BF" w:rsidP="001738BF">
      <w:pPr>
        <w:ind w:left="360"/>
        <w:jc w:val="center"/>
        <w:rPr>
          <w:rFonts w:eastAsia="Times New Roman" w:cs="Arial"/>
          <w:lang w:eastAsia="cs-CZ"/>
        </w:rPr>
      </w:pPr>
    </w:p>
    <w:p w:rsidR="00DC0325" w:rsidRDefault="00DC0325" w:rsidP="00F36341">
      <w:pPr>
        <w:numPr>
          <w:ilvl w:val="0"/>
          <w:numId w:val="7"/>
        </w:numPr>
        <w:spacing w:after="240"/>
        <w:ind w:left="426" w:hanging="426"/>
        <w:jc w:val="both"/>
        <w:rPr>
          <w:rFonts w:eastAsia="Times New Roman" w:cs="Arial"/>
          <w:lang w:eastAsia="cs-CZ"/>
        </w:rPr>
      </w:pPr>
      <w:r w:rsidRPr="00DC0325">
        <w:rPr>
          <w:rFonts w:eastAsia="Times New Roman" w:cs="Arial"/>
          <w:lang w:eastAsia="cs-CZ"/>
        </w:rPr>
        <w:lastRenderedPageBreak/>
        <w:t xml:space="preserve">V případě prodlení objednatele s platbou, na kterou vznikl zhotoviteli nárok, uhradí objednatel úrok z prodlení ve výši </w:t>
      </w:r>
      <w:r>
        <w:rPr>
          <w:rFonts w:eastAsia="Times New Roman" w:cs="Arial"/>
          <w:lang w:eastAsia="cs-CZ"/>
        </w:rPr>
        <w:t>0,01 % z dlužné částky za každý</w:t>
      </w:r>
      <w:r w:rsidRPr="00DC0325">
        <w:rPr>
          <w:rFonts w:eastAsia="Times New Roman" w:cs="Arial"/>
          <w:lang w:eastAsia="cs-CZ"/>
        </w:rPr>
        <w:t xml:space="preserve"> i započatý den prodlení.</w:t>
      </w:r>
    </w:p>
    <w:p w:rsidR="00067624" w:rsidRDefault="00015CF8" w:rsidP="00F36341">
      <w:pPr>
        <w:numPr>
          <w:ilvl w:val="0"/>
          <w:numId w:val="7"/>
        </w:numPr>
        <w:spacing w:after="240"/>
        <w:ind w:left="426" w:hanging="426"/>
        <w:jc w:val="both"/>
        <w:rPr>
          <w:rFonts w:eastAsia="Times New Roman" w:cs="Arial"/>
          <w:lang w:eastAsia="cs-CZ"/>
        </w:rPr>
      </w:pPr>
      <w:r w:rsidRPr="00015CF8">
        <w:rPr>
          <w:rFonts w:eastAsia="Times New Roman" w:cs="Arial"/>
          <w:lang w:eastAsia="cs-CZ"/>
        </w:rPr>
        <w:t>Nesplní-li zhotovitel povinnost předat řádně proveden</w:t>
      </w:r>
      <w:r w:rsidR="00BF6499">
        <w:rPr>
          <w:rFonts w:eastAsia="Times New Roman" w:cs="Arial"/>
          <w:lang w:eastAsia="cs-CZ"/>
        </w:rPr>
        <w:t xml:space="preserve">ou metodiku </w:t>
      </w:r>
      <w:r w:rsidRPr="00015CF8">
        <w:rPr>
          <w:rFonts w:eastAsia="Times New Roman" w:cs="Arial"/>
          <w:lang w:eastAsia="cs-CZ"/>
        </w:rPr>
        <w:t>obje</w:t>
      </w:r>
      <w:r w:rsidR="00BF316A">
        <w:rPr>
          <w:rFonts w:eastAsia="Times New Roman" w:cs="Arial"/>
          <w:lang w:eastAsia="cs-CZ"/>
        </w:rPr>
        <w:t>dnateli v</w:t>
      </w:r>
      <w:r w:rsidR="00F9216A">
        <w:rPr>
          <w:rFonts w:eastAsia="Times New Roman" w:cs="Arial"/>
          <w:lang w:eastAsia="cs-CZ"/>
        </w:rPr>
        <w:t xml:space="preserve"> příslušném </w:t>
      </w:r>
      <w:r w:rsidR="00BF316A">
        <w:rPr>
          <w:rFonts w:eastAsia="Times New Roman" w:cs="Arial"/>
          <w:lang w:eastAsia="cs-CZ"/>
        </w:rPr>
        <w:t>termínu</w:t>
      </w:r>
      <w:r w:rsidR="00773BA0">
        <w:rPr>
          <w:rFonts w:eastAsia="Times New Roman" w:cs="Arial"/>
          <w:lang w:eastAsia="cs-CZ"/>
        </w:rPr>
        <w:t xml:space="preserve"> uvedené</w:t>
      </w:r>
      <w:r w:rsidR="00BF316A">
        <w:rPr>
          <w:rFonts w:eastAsia="Times New Roman" w:cs="Arial"/>
          <w:lang w:eastAsia="cs-CZ"/>
        </w:rPr>
        <w:t>m</w:t>
      </w:r>
      <w:r w:rsidR="00773BA0">
        <w:rPr>
          <w:rFonts w:eastAsia="Times New Roman" w:cs="Arial"/>
          <w:lang w:eastAsia="cs-CZ"/>
        </w:rPr>
        <w:t xml:space="preserve"> v čl. II</w:t>
      </w:r>
      <w:r w:rsidR="003770A9">
        <w:rPr>
          <w:rFonts w:eastAsia="Times New Roman" w:cs="Arial"/>
          <w:lang w:eastAsia="cs-CZ"/>
        </w:rPr>
        <w:t>.</w:t>
      </w:r>
      <w:r w:rsidR="00773BA0">
        <w:rPr>
          <w:rFonts w:eastAsia="Times New Roman" w:cs="Arial"/>
          <w:lang w:eastAsia="cs-CZ"/>
        </w:rPr>
        <w:t xml:space="preserve"> odst. 3</w:t>
      </w:r>
      <w:r w:rsidR="003770A9">
        <w:rPr>
          <w:rFonts w:eastAsia="Times New Roman" w:cs="Arial"/>
          <w:lang w:eastAsia="cs-CZ"/>
        </w:rPr>
        <w:t>.</w:t>
      </w:r>
      <w:r w:rsidR="00773BA0">
        <w:rPr>
          <w:rFonts w:eastAsia="Times New Roman" w:cs="Arial"/>
          <w:lang w:eastAsia="cs-CZ"/>
        </w:rPr>
        <w:t xml:space="preserve"> smlouvy, je zhotovitel povinen uhradit objednateli smluvní pokutu</w:t>
      </w:r>
      <w:r w:rsidRPr="00015CF8">
        <w:rPr>
          <w:rFonts w:eastAsia="Times New Roman" w:cs="Arial"/>
          <w:lang w:eastAsia="cs-CZ"/>
        </w:rPr>
        <w:t xml:space="preserve"> ve výši</w:t>
      </w:r>
      <w:r w:rsidR="00773BA0">
        <w:rPr>
          <w:rFonts w:eastAsia="Times New Roman" w:cs="Arial"/>
          <w:lang w:eastAsia="cs-CZ"/>
        </w:rPr>
        <w:t xml:space="preserve"> </w:t>
      </w:r>
      <w:r w:rsidR="00833607">
        <w:rPr>
          <w:rFonts w:eastAsia="Times New Roman" w:cs="Arial"/>
          <w:lang w:eastAsia="cs-CZ"/>
        </w:rPr>
        <w:t>1000 Kč</w:t>
      </w:r>
      <w:r w:rsidRPr="00015CF8">
        <w:rPr>
          <w:rFonts w:eastAsia="Times New Roman" w:cs="Arial"/>
          <w:lang w:eastAsia="cs-CZ"/>
        </w:rPr>
        <w:t>, a to za každý i započatý den prodlení.</w:t>
      </w:r>
    </w:p>
    <w:p w:rsidR="00390183" w:rsidRDefault="00390183" w:rsidP="00F36341">
      <w:pPr>
        <w:numPr>
          <w:ilvl w:val="0"/>
          <w:numId w:val="7"/>
        </w:numPr>
        <w:spacing w:after="240"/>
        <w:ind w:left="426" w:hanging="426"/>
        <w:jc w:val="both"/>
        <w:rPr>
          <w:rFonts w:eastAsia="Times New Roman" w:cs="Arial"/>
          <w:lang w:eastAsia="cs-CZ"/>
        </w:rPr>
      </w:pPr>
      <w:r>
        <w:rPr>
          <w:rFonts w:eastAsia="Times New Roman" w:cs="Arial"/>
          <w:lang w:eastAsia="cs-CZ"/>
        </w:rPr>
        <w:t xml:space="preserve">Nezajistí-li zhotovitel uskutečnění školení nebo workshopu v termínu uvedeném v článku </w:t>
      </w:r>
      <w:r w:rsidR="003770A9">
        <w:rPr>
          <w:rFonts w:eastAsia="Times New Roman" w:cs="Arial"/>
          <w:lang w:eastAsia="cs-CZ"/>
        </w:rPr>
        <w:t>II</w:t>
      </w:r>
      <w:r>
        <w:rPr>
          <w:rFonts w:eastAsia="Times New Roman" w:cs="Arial"/>
          <w:lang w:eastAsia="cs-CZ"/>
        </w:rPr>
        <w:t xml:space="preserve">. odst. 3, je zhotovitel povinen uhradit objednateli smluvní pokutu ve výši 5 000 Kč </w:t>
      </w:r>
      <w:r w:rsidR="007D6662">
        <w:rPr>
          <w:rFonts w:eastAsia="Times New Roman" w:cs="Arial"/>
          <w:lang w:eastAsia="cs-CZ"/>
        </w:rPr>
        <w:br/>
      </w:r>
      <w:r>
        <w:rPr>
          <w:rFonts w:eastAsia="Times New Roman" w:cs="Arial"/>
          <w:lang w:eastAsia="cs-CZ"/>
        </w:rPr>
        <w:t>za  každou z těchto neuskutečněných částí díla.</w:t>
      </w:r>
    </w:p>
    <w:p w:rsidR="00A13E5D" w:rsidRDefault="001736AB" w:rsidP="00F36341">
      <w:pPr>
        <w:numPr>
          <w:ilvl w:val="0"/>
          <w:numId w:val="7"/>
        </w:numPr>
        <w:spacing w:after="240"/>
        <w:ind w:left="426" w:hanging="426"/>
        <w:jc w:val="both"/>
        <w:rPr>
          <w:rFonts w:eastAsia="Times New Roman" w:cs="Arial"/>
          <w:lang w:eastAsia="cs-CZ"/>
        </w:rPr>
      </w:pPr>
      <w:r w:rsidRPr="001736AB">
        <w:rPr>
          <w:rFonts w:eastAsia="Times New Roman" w:cs="Arial"/>
          <w:lang w:eastAsia="cs-CZ"/>
        </w:rPr>
        <w:t>Neodstraní-li zhotovitel při provádění díla zjištěné n</w:t>
      </w:r>
      <w:r>
        <w:rPr>
          <w:rFonts w:eastAsia="Times New Roman" w:cs="Arial"/>
          <w:lang w:eastAsia="cs-CZ"/>
        </w:rPr>
        <w:t>edostatky podle čl. II odst. 2</w:t>
      </w:r>
      <w:r w:rsidRPr="001736AB">
        <w:rPr>
          <w:rFonts w:eastAsia="Times New Roman" w:cs="Arial"/>
          <w:lang w:eastAsia="cs-CZ"/>
        </w:rPr>
        <w:t xml:space="preserve"> </w:t>
      </w:r>
      <w:r>
        <w:rPr>
          <w:rFonts w:eastAsia="Times New Roman" w:cs="Arial"/>
          <w:lang w:eastAsia="cs-CZ"/>
        </w:rPr>
        <w:t xml:space="preserve">smlouvy </w:t>
      </w:r>
      <w:r w:rsidRPr="001736AB">
        <w:rPr>
          <w:rFonts w:eastAsia="Times New Roman" w:cs="Arial"/>
          <w:lang w:eastAsia="cs-CZ"/>
        </w:rPr>
        <w:t>ve lhůtě stanovené mu objednatelem, je zhotovitel povinen zaplatit obj</w:t>
      </w:r>
      <w:r w:rsidR="00833607">
        <w:rPr>
          <w:rFonts w:eastAsia="Times New Roman" w:cs="Arial"/>
          <w:lang w:eastAsia="cs-CZ"/>
        </w:rPr>
        <w:t>ednateli smluvní pokutu ve výši 1000 Kč</w:t>
      </w:r>
      <w:r w:rsidRPr="008179AB">
        <w:rPr>
          <w:rFonts w:eastAsia="Times New Roman" w:cs="Arial"/>
          <w:lang w:eastAsia="cs-CZ"/>
        </w:rPr>
        <w:t>,</w:t>
      </w:r>
      <w:r w:rsidRPr="001736AB">
        <w:rPr>
          <w:rFonts w:eastAsia="Times New Roman" w:cs="Arial"/>
          <w:lang w:eastAsia="cs-CZ"/>
        </w:rPr>
        <w:t xml:space="preserve"> a to za každý i započatý den prodlení.</w:t>
      </w:r>
    </w:p>
    <w:p w:rsidR="00F9216A" w:rsidRDefault="00F9216A" w:rsidP="00F36341">
      <w:pPr>
        <w:numPr>
          <w:ilvl w:val="0"/>
          <w:numId w:val="7"/>
        </w:numPr>
        <w:spacing w:after="240"/>
        <w:ind w:left="426" w:hanging="426"/>
        <w:jc w:val="both"/>
        <w:rPr>
          <w:rFonts w:eastAsia="Times New Roman" w:cs="Arial"/>
          <w:lang w:eastAsia="cs-CZ"/>
        </w:rPr>
      </w:pPr>
      <w:r w:rsidRPr="001736AB">
        <w:rPr>
          <w:rFonts w:eastAsia="Times New Roman" w:cs="Arial"/>
          <w:lang w:eastAsia="cs-CZ"/>
        </w:rPr>
        <w:t>Ne</w:t>
      </w:r>
      <w:r>
        <w:rPr>
          <w:rFonts w:eastAsia="Times New Roman" w:cs="Arial"/>
          <w:lang w:eastAsia="cs-CZ"/>
        </w:rPr>
        <w:t>vypořádá</w:t>
      </w:r>
      <w:r w:rsidRPr="001736AB">
        <w:rPr>
          <w:rFonts w:eastAsia="Times New Roman" w:cs="Arial"/>
          <w:lang w:eastAsia="cs-CZ"/>
        </w:rPr>
        <w:t xml:space="preserve">-li zhotovitel </w:t>
      </w:r>
      <w:r>
        <w:rPr>
          <w:rFonts w:eastAsia="Times New Roman" w:cs="Arial"/>
          <w:lang w:eastAsia="cs-CZ"/>
        </w:rPr>
        <w:t>připomínky objednatele podle čl. II odst. 5.</w:t>
      </w:r>
      <w:r w:rsidRPr="001736AB">
        <w:rPr>
          <w:rFonts w:eastAsia="Times New Roman" w:cs="Arial"/>
          <w:lang w:eastAsia="cs-CZ"/>
        </w:rPr>
        <w:t xml:space="preserve"> </w:t>
      </w:r>
      <w:r>
        <w:rPr>
          <w:rFonts w:eastAsia="Times New Roman" w:cs="Arial"/>
          <w:lang w:eastAsia="cs-CZ"/>
        </w:rPr>
        <w:t xml:space="preserve">smlouvy </w:t>
      </w:r>
      <w:r w:rsidRPr="001736AB">
        <w:rPr>
          <w:rFonts w:eastAsia="Times New Roman" w:cs="Arial"/>
          <w:lang w:eastAsia="cs-CZ"/>
        </w:rPr>
        <w:t xml:space="preserve">ve lhůtě </w:t>
      </w:r>
      <w:r>
        <w:rPr>
          <w:rFonts w:eastAsia="Times New Roman" w:cs="Arial"/>
          <w:lang w:eastAsia="cs-CZ"/>
        </w:rPr>
        <w:t>tam uvedené,</w:t>
      </w:r>
      <w:r w:rsidRPr="001736AB">
        <w:rPr>
          <w:rFonts w:eastAsia="Times New Roman" w:cs="Arial"/>
          <w:lang w:eastAsia="cs-CZ"/>
        </w:rPr>
        <w:t xml:space="preserve"> je povinen zaplatit obj</w:t>
      </w:r>
      <w:r>
        <w:rPr>
          <w:rFonts w:eastAsia="Times New Roman" w:cs="Arial"/>
          <w:lang w:eastAsia="cs-CZ"/>
        </w:rPr>
        <w:t xml:space="preserve">ednateli smluvní pokutu ve výši </w:t>
      </w:r>
      <w:r w:rsidR="005C50E9">
        <w:rPr>
          <w:rFonts w:eastAsia="Times New Roman" w:cs="Arial"/>
          <w:lang w:eastAsia="cs-CZ"/>
        </w:rPr>
        <w:t>1</w:t>
      </w:r>
      <w:r w:rsidR="007D6662">
        <w:rPr>
          <w:rFonts w:eastAsia="Times New Roman" w:cs="Arial"/>
          <w:lang w:eastAsia="cs-CZ"/>
        </w:rPr>
        <w:t>0</w:t>
      </w:r>
      <w:r>
        <w:rPr>
          <w:rFonts w:eastAsia="Times New Roman" w:cs="Arial"/>
          <w:lang w:eastAsia="cs-CZ"/>
        </w:rPr>
        <w:t>00 Kč</w:t>
      </w:r>
      <w:r w:rsidRPr="008179AB">
        <w:rPr>
          <w:rFonts w:eastAsia="Times New Roman" w:cs="Arial"/>
          <w:lang w:eastAsia="cs-CZ"/>
        </w:rPr>
        <w:t>,</w:t>
      </w:r>
      <w:r w:rsidRPr="001736AB">
        <w:rPr>
          <w:rFonts w:eastAsia="Times New Roman" w:cs="Arial"/>
          <w:lang w:eastAsia="cs-CZ"/>
        </w:rPr>
        <w:t xml:space="preserve"> a to </w:t>
      </w:r>
      <w:r w:rsidR="007D6662">
        <w:rPr>
          <w:rFonts w:eastAsia="Times New Roman" w:cs="Arial"/>
          <w:lang w:eastAsia="cs-CZ"/>
        </w:rPr>
        <w:br/>
      </w:r>
      <w:r w:rsidRPr="001736AB">
        <w:rPr>
          <w:rFonts w:eastAsia="Times New Roman" w:cs="Arial"/>
          <w:lang w:eastAsia="cs-CZ"/>
        </w:rPr>
        <w:t>za každý i započatý den prodlení</w:t>
      </w:r>
      <w:r>
        <w:rPr>
          <w:rFonts w:eastAsia="Times New Roman" w:cs="Arial"/>
          <w:lang w:eastAsia="cs-CZ"/>
        </w:rPr>
        <w:t>.</w:t>
      </w:r>
    </w:p>
    <w:p w:rsidR="001736AB" w:rsidRPr="001736AB" w:rsidRDefault="001736AB" w:rsidP="00F36341">
      <w:pPr>
        <w:numPr>
          <w:ilvl w:val="0"/>
          <w:numId w:val="7"/>
        </w:numPr>
        <w:spacing w:after="240"/>
        <w:ind w:left="426" w:hanging="426"/>
        <w:jc w:val="both"/>
        <w:rPr>
          <w:rFonts w:eastAsia="Times New Roman" w:cs="Arial"/>
          <w:lang w:eastAsia="cs-CZ"/>
        </w:rPr>
      </w:pPr>
      <w:r>
        <w:rPr>
          <w:rFonts w:cs="Arial"/>
        </w:rPr>
        <w:t xml:space="preserve">V případě, že zhotovitel neodstraní vady vytýkané objednatelem v jeho reklamaci </w:t>
      </w:r>
      <w:r w:rsidR="007D6662">
        <w:rPr>
          <w:rFonts w:cs="Arial"/>
        </w:rPr>
        <w:br/>
      </w:r>
      <w:r>
        <w:rPr>
          <w:rFonts w:cs="Arial"/>
        </w:rPr>
        <w:t xml:space="preserve">ve lhůtě dle čl. V. odst. 2 smlouvy, zavazuje se zhotovitel uhradit objednateli smluvní pokutu ve výši </w:t>
      </w:r>
      <w:r w:rsidR="00833607">
        <w:rPr>
          <w:rFonts w:cs="Arial"/>
        </w:rPr>
        <w:t xml:space="preserve">1000 Kč </w:t>
      </w:r>
      <w:r>
        <w:rPr>
          <w:rFonts w:cs="Arial"/>
        </w:rPr>
        <w:t>za každý i započatý den prodlení.</w:t>
      </w:r>
    </w:p>
    <w:p w:rsidR="001736AB" w:rsidRDefault="001736AB" w:rsidP="00F36341">
      <w:pPr>
        <w:numPr>
          <w:ilvl w:val="0"/>
          <w:numId w:val="7"/>
        </w:numPr>
        <w:spacing w:after="240"/>
        <w:ind w:left="426" w:hanging="426"/>
        <w:jc w:val="both"/>
        <w:rPr>
          <w:rFonts w:eastAsia="Times New Roman" w:cs="Arial"/>
          <w:lang w:eastAsia="cs-CZ"/>
        </w:rPr>
      </w:pPr>
      <w:r w:rsidRPr="001736AB">
        <w:rPr>
          <w:rFonts w:eastAsia="Times New Roman" w:cs="Arial"/>
          <w:lang w:eastAsia="cs-CZ"/>
        </w:rPr>
        <w:t xml:space="preserve">Za každé jednotlivé porušení povinnosti dle čl. VII. odst. 1. je zhotovitel povinen uhradit </w:t>
      </w:r>
      <w:r w:rsidR="008E49F3">
        <w:rPr>
          <w:rFonts w:eastAsia="Times New Roman" w:cs="Arial"/>
          <w:lang w:eastAsia="cs-CZ"/>
        </w:rPr>
        <w:t xml:space="preserve">objednateli </w:t>
      </w:r>
      <w:r w:rsidRPr="001736AB">
        <w:rPr>
          <w:rFonts w:eastAsia="Times New Roman" w:cs="Arial"/>
          <w:lang w:eastAsia="cs-CZ"/>
        </w:rPr>
        <w:t>sml</w:t>
      </w:r>
      <w:r>
        <w:rPr>
          <w:rFonts w:eastAsia="Times New Roman" w:cs="Arial"/>
          <w:lang w:eastAsia="cs-CZ"/>
        </w:rPr>
        <w:t xml:space="preserve">uvní pokutu ve výši </w:t>
      </w:r>
      <w:r w:rsidR="00833607">
        <w:rPr>
          <w:rFonts w:eastAsia="Times New Roman" w:cs="Arial"/>
          <w:lang w:eastAsia="cs-CZ"/>
        </w:rPr>
        <w:t>10000 Kč</w:t>
      </w:r>
      <w:r w:rsidRPr="001736AB">
        <w:rPr>
          <w:rFonts w:eastAsia="Times New Roman" w:cs="Arial"/>
          <w:lang w:eastAsia="cs-CZ"/>
        </w:rPr>
        <w:t>.</w:t>
      </w:r>
    </w:p>
    <w:p w:rsidR="001F1088" w:rsidRDefault="001F1088" w:rsidP="00E00BE4">
      <w:pPr>
        <w:numPr>
          <w:ilvl w:val="0"/>
          <w:numId w:val="7"/>
        </w:numPr>
        <w:spacing w:after="240"/>
        <w:ind w:left="426" w:hanging="426"/>
        <w:jc w:val="both"/>
        <w:rPr>
          <w:rFonts w:eastAsia="Times New Roman" w:cs="Arial"/>
          <w:lang w:eastAsia="cs-CZ"/>
        </w:rPr>
      </w:pPr>
      <w:r w:rsidRPr="001F1088">
        <w:rPr>
          <w:rFonts w:eastAsia="Times New Roman" w:cs="Arial"/>
          <w:lang w:eastAsia="cs-CZ"/>
        </w:rPr>
        <w:t xml:space="preserve">V případě, že </w:t>
      </w:r>
      <w:r w:rsidR="00E00BE4">
        <w:rPr>
          <w:rFonts w:eastAsia="Times New Roman" w:cs="Arial"/>
          <w:lang w:eastAsia="cs-CZ"/>
        </w:rPr>
        <w:t xml:space="preserve">zhotovitel </w:t>
      </w:r>
      <w:r w:rsidR="00D64E85">
        <w:rPr>
          <w:rFonts w:cs="Arial"/>
          <w:snapToGrid w:val="0"/>
        </w:rPr>
        <w:t>nebude mít po celou dobu účinnosti této smlouvy uzavřené požadované pojištění</w:t>
      </w:r>
      <w:r w:rsidR="00E00BE4">
        <w:rPr>
          <w:rFonts w:cs="Arial"/>
          <w:snapToGrid w:val="0"/>
        </w:rPr>
        <w:t xml:space="preserve"> dle čl. X odst. 6 až 8 smlouvy</w:t>
      </w:r>
      <w:r w:rsidRPr="001F1088">
        <w:rPr>
          <w:rFonts w:eastAsia="Times New Roman" w:cs="Arial"/>
          <w:lang w:eastAsia="cs-CZ"/>
        </w:rPr>
        <w:t>, je zhotovitel povinen uhradit obje</w:t>
      </w:r>
      <w:r>
        <w:rPr>
          <w:rFonts w:eastAsia="Times New Roman" w:cs="Arial"/>
          <w:lang w:eastAsia="cs-CZ"/>
        </w:rPr>
        <w:t xml:space="preserve">dnateli smluvní pokutu ve výši </w:t>
      </w:r>
      <w:r w:rsidR="00833607">
        <w:rPr>
          <w:rFonts w:eastAsia="Times New Roman" w:cs="Arial"/>
          <w:lang w:eastAsia="cs-CZ"/>
        </w:rPr>
        <w:t xml:space="preserve">1000 </w:t>
      </w:r>
      <w:r w:rsidR="00E00BE4" w:rsidRPr="00E00BE4">
        <w:rPr>
          <w:rFonts w:eastAsia="Times New Roman" w:cs="Arial"/>
          <w:lang w:eastAsia="cs-CZ"/>
        </w:rPr>
        <w:t xml:space="preserve">za každý </w:t>
      </w:r>
      <w:r w:rsidR="00023539">
        <w:rPr>
          <w:rFonts w:eastAsia="Times New Roman" w:cs="Arial"/>
          <w:lang w:eastAsia="cs-CZ"/>
        </w:rPr>
        <w:t>i započatý den, kdy zhotovitel</w:t>
      </w:r>
      <w:r w:rsidR="00E00BE4" w:rsidRPr="00E00BE4">
        <w:rPr>
          <w:rFonts w:eastAsia="Times New Roman" w:cs="Arial"/>
          <w:lang w:eastAsia="cs-CZ"/>
        </w:rPr>
        <w:t xml:space="preserve"> nebude mít uzavřené požadované pojištění.</w:t>
      </w:r>
    </w:p>
    <w:p w:rsidR="00EA329C" w:rsidRDefault="00EA329C" w:rsidP="00EA329C">
      <w:pPr>
        <w:numPr>
          <w:ilvl w:val="0"/>
          <w:numId w:val="7"/>
        </w:numPr>
        <w:spacing w:after="240"/>
        <w:ind w:left="426" w:hanging="426"/>
        <w:jc w:val="both"/>
        <w:rPr>
          <w:rFonts w:eastAsia="Times New Roman" w:cs="Arial"/>
          <w:lang w:eastAsia="cs-CZ"/>
        </w:rPr>
      </w:pPr>
      <w:r w:rsidRPr="00EA329C">
        <w:rPr>
          <w:rFonts w:eastAsia="Times New Roman" w:cs="Arial"/>
          <w:lang w:eastAsia="cs-CZ"/>
        </w:rPr>
        <w:t>V případě, že zhotovitel písemně neoznámí obje</w:t>
      </w:r>
      <w:r>
        <w:rPr>
          <w:rFonts w:eastAsia="Times New Roman" w:cs="Arial"/>
          <w:lang w:eastAsia="cs-CZ"/>
        </w:rPr>
        <w:t>dnateli změnu v termínu dle čl. XI odst. 5</w:t>
      </w:r>
      <w:r w:rsidRPr="00EA329C">
        <w:rPr>
          <w:rFonts w:eastAsia="Times New Roman" w:cs="Arial"/>
          <w:lang w:eastAsia="cs-CZ"/>
        </w:rPr>
        <w:t xml:space="preserve">, je zhotovitel povinen objednateli uhradit </w:t>
      </w:r>
      <w:r>
        <w:rPr>
          <w:rFonts w:eastAsia="Times New Roman" w:cs="Arial"/>
          <w:lang w:eastAsia="cs-CZ"/>
        </w:rPr>
        <w:t xml:space="preserve">smluvní pokutu ve výši </w:t>
      </w:r>
      <w:r w:rsidR="00833607">
        <w:rPr>
          <w:rFonts w:eastAsia="Times New Roman" w:cs="Arial"/>
          <w:lang w:eastAsia="cs-CZ"/>
        </w:rPr>
        <w:t xml:space="preserve">500 Kč </w:t>
      </w:r>
      <w:r w:rsidRPr="00EA329C">
        <w:rPr>
          <w:rFonts w:eastAsia="Times New Roman" w:cs="Arial"/>
          <w:lang w:eastAsia="cs-CZ"/>
        </w:rPr>
        <w:t>za každý jednotlivý případ porušení této povinnosti.</w:t>
      </w:r>
    </w:p>
    <w:p w:rsidR="00A72CF5" w:rsidRDefault="00A72CF5" w:rsidP="00F36341">
      <w:pPr>
        <w:numPr>
          <w:ilvl w:val="0"/>
          <w:numId w:val="7"/>
        </w:numPr>
        <w:spacing w:after="240"/>
        <w:ind w:left="426" w:hanging="426"/>
        <w:jc w:val="both"/>
        <w:rPr>
          <w:rFonts w:eastAsia="Times New Roman" w:cs="Arial"/>
          <w:lang w:eastAsia="cs-CZ"/>
        </w:rPr>
      </w:pPr>
      <w:r w:rsidRPr="00A72CF5">
        <w:rPr>
          <w:rFonts w:eastAsia="Times New Roman" w:cs="Arial"/>
          <w:lang w:eastAsia="cs-CZ"/>
        </w:rPr>
        <w:t>Zhotovitel souhlasí, aby objednatel každou smluvní pokutu nebo náhradu škody, na níž mu vznikne nárok, započetl vůči platbě (faktuře) ve smyslu ustanovení čl. IV. Pokud</w:t>
      </w:r>
      <w:r w:rsidR="00A821C1">
        <w:rPr>
          <w:rFonts w:eastAsia="Times New Roman" w:cs="Arial"/>
          <w:lang w:eastAsia="cs-CZ"/>
        </w:rPr>
        <w:t xml:space="preserve"> nedojde k započtení</w:t>
      </w:r>
      <w:r w:rsidRPr="00A72CF5">
        <w:rPr>
          <w:rFonts w:eastAsia="Times New Roman" w:cs="Arial"/>
          <w:lang w:eastAsia="cs-CZ"/>
        </w:rPr>
        <w:t>, zavazuje se k doplacení dlužné částky, a to do 30 kalendářních dnů ode dne převzetí písemné výzvy objednatele.</w:t>
      </w:r>
    </w:p>
    <w:p w:rsidR="009B0559" w:rsidRPr="00686BB4" w:rsidRDefault="00A72CF5" w:rsidP="00F36341">
      <w:pPr>
        <w:numPr>
          <w:ilvl w:val="0"/>
          <w:numId w:val="7"/>
        </w:numPr>
        <w:spacing w:after="240"/>
        <w:ind w:left="426" w:hanging="426"/>
        <w:jc w:val="both"/>
        <w:rPr>
          <w:rFonts w:eastAsia="Times New Roman" w:cs="Arial"/>
          <w:lang w:eastAsia="cs-CZ"/>
        </w:rPr>
      </w:pPr>
      <w:r w:rsidRPr="00A72CF5">
        <w:rPr>
          <w:rFonts w:eastAsia="Times New Roman" w:cs="Arial"/>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rsidR="009B0559" w:rsidRDefault="009B0559" w:rsidP="009B0559">
      <w:pPr>
        <w:ind w:left="349"/>
        <w:jc w:val="both"/>
        <w:rPr>
          <w:rFonts w:eastAsia="Times New Roman" w:cs="Arial"/>
          <w:lang w:eastAsia="cs-CZ"/>
        </w:rPr>
      </w:pPr>
    </w:p>
    <w:p w:rsidR="009B0559" w:rsidRDefault="009B0559" w:rsidP="009B0559">
      <w:pPr>
        <w:ind w:left="349"/>
        <w:jc w:val="center"/>
        <w:rPr>
          <w:rFonts w:eastAsia="Times New Roman" w:cs="Arial"/>
          <w:b/>
          <w:lang w:eastAsia="cs-CZ"/>
        </w:rPr>
      </w:pPr>
      <w:r>
        <w:rPr>
          <w:rFonts w:eastAsia="Times New Roman" w:cs="Arial"/>
          <w:b/>
          <w:lang w:eastAsia="cs-CZ"/>
        </w:rPr>
        <w:t>Článek VII.</w:t>
      </w:r>
    </w:p>
    <w:p w:rsidR="009B0559" w:rsidRDefault="009B0559" w:rsidP="009B0559">
      <w:pPr>
        <w:ind w:left="349"/>
        <w:jc w:val="center"/>
        <w:rPr>
          <w:rFonts w:eastAsia="Times New Roman" w:cs="Arial"/>
          <w:b/>
          <w:lang w:eastAsia="cs-CZ"/>
        </w:rPr>
      </w:pPr>
      <w:r>
        <w:rPr>
          <w:rFonts w:eastAsia="Times New Roman" w:cs="Arial"/>
          <w:b/>
          <w:lang w:eastAsia="cs-CZ"/>
        </w:rPr>
        <w:t>Mlčenlivost a finanční kontrola</w:t>
      </w:r>
    </w:p>
    <w:p w:rsidR="009B0559" w:rsidRDefault="009B0559" w:rsidP="009B0559">
      <w:pPr>
        <w:ind w:left="349"/>
        <w:jc w:val="center"/>
        <w:rPr>
          <w:rFonts w:eastAsia="Times New Roman" w:cs="Arial"/>
          <w:b/>
          <w:lang w:eastAsia="cs-CZ"/>
        </w:rPr>
      </w:pPr>
    </w:p>
    <w:p w:rsidR="009B0559" w:rsidRPr="009B0559" w:rsidRDefault="009B0559" w:rsidP="00F36341">
      <w:pPr>
        <w:numPr>
          <w:ilvl w:val="0"/>
          <w:numId w:val="8"/>
        </w:numPr>
        <w:spacing w:after="240"/>
        <w:ind w:left="426" w:hanging="426"/>
        <w:jc w:val="both"/>
        <w:rPr>
          <w:rFonts w:eastAsia="Times New Roman" w:cs="Arial"/>
          <w:lang w:eastAsia="cs-CZ"/>
        </w:rPr>
      </w:pPr>
      <w:r w:rsidRPr="009B0559">
        <w:rPr>
          <w:rFonts w:cs="Arial"/>
        </w:rPr>
        <w:t>Zhotovitel se zavazuje během plnění smlouvy i po ukončení smlouvy zachovávat mlčenlivost o všech skutečnostech, o kterých se dozví v souvislosti s plněním smlouvy.</w:t>
      </w:r>
      <w:r w:rsidR="0028701E" w:rsidRPr="0028701E">
        <w:rPr>
          <w:rFonts w:cs="Arial"/>
        </w:rPr>
        <w:t xml:space="preserve"> </w:t>
      </w:r>
      <w:r w:rsidR="0028701E" w:rsidRPr="00A304C0">
        <w:rPr>
          <w:rFonts w:cs="Arial"/>
        </w:rPr>
        <w:t xml:space="preserve">Povinnost mlčenlivosti zahrnuje také mlčenlivost zhotovitele ohledně osobních údajů. Bude-li zhotovitel s osobními údaji nakládat při realizaci předmětu této smlouvy, </w:t>
      </w:r>
      <w:r w:rsidR="0028701E" w:rsidRPr="00A304C0">
        <w:rPr>
          <w:rFonts w:cs="Arial"/>
        </w:rPr>
        <w:lastRenderedPageBreak/>
        <w:t xml:space="preserve">odpovídá zhotovitel za to, že z jeho strany bude nakládání s těmito osobními údaji </w:t>
      </w:r>
      <w:r w:rsidR="009D1F13">
        <w:rPr>
          <w:rFonts w:cs="Arial"/>
        </w:rPr>
        <w:br/>
      </w:r>
      <w:r w:rsidR="0028701E" w:rsidRPr="00A304C0">
        <w:rPr>
          <w:rFonts w:cs="Arial"/>
        </w:rPr>
        <w:t xml:space="preserve">v souladu s příslušnými právními předpisy o ochraně osobních údajů, zejm. v souladu </w:t>
      </w:r>
      <w:r w:rsidR="009D1F13">
        <w:rPr>
          <w:rFonts w:cs="Arial"/>
        </w:rPr>
        <w:br/>
      </w:r>
      <w:r w:rsidR="0028701E" w:rsidRPr="00A304C0">
        <w:rPr>
          <w:rFonts w:cs="Arial"/>
        </w:rPr>
        <w:t xml:space="preserve">s nařízením Evropského parlamentu a Rady (EU) 2016/679 ze dne 27. dubna 2016 </w:t>
      </w:r>
      <w:r w:rsidR="009D1F13">
        <w:rPr>
          <w:rFonts w:cs="Arial"/>
        </w:rPr>
        <w:br/>
      </w:r>
      <w:r w:rsidR="0028701E" w:rsidRPr="00A304C0">
        <w:rPr>
          <w:rFonts w:cs="Arial"/>
        </w:rPr>
        <w:t>o ochraně fyzických osob v souvislosti se zpracováním osobních údajů a o volném pohybu těchto údajů a o zrušení směrnice 95/46/ES (obecné nařízení o ochraně osobních údajů; GDPR)</w:t>
      </w:r>
      <w:r w:rsidR="00391294">
        <w:rPr>
          <w:rFonts w:cs="Arial"/>
        </w:rPr>
        <w:t xml:space="preserve"> a z</w:t>
      </w:r>
      <w:r w:rsidR="004C737D">
        <w:rPr>
          <w:rFonts w:cs="Arial"/>
        </w:rPr>
        <w:t>ákonem č. 110/2019 Sb.</w:t>
      </w:r>
      <w:r w:rsidR="00AF3AA4">
        <w:rPr>
          <w:rFonts w:cs="Arial"/>
        </w:rPr>
        <w:t>,</w:t>
      </w:r>
      <w:r w:rsidR="00CB557B">
        <w:rPr>
          <w:rFonts w:cs="Arial"/>
        </w:rPr>
        <w:t xml:space="preserve"> o zpracování osobních údajů</w:t>
      </w:r>
      <w:r w:rsidR="0028701E" w:rsidRPr="00A304C0">
        <w:rPr>
          <w:rFonts w:cs="Arial"/>
        </w:rPr>
        <w:t>.</w:t>
      </w:r>
    </w:p>
    <w:p w:rsidR="009B0559" w:rsidRPr="002B75AB" w:rsidRDefault="009B0559" w:rsidP="00F36341">
      <w:pPr>
        <w:numPr>
          <w:ilvl w:val="0"/>
          <w:numId w:val="8"/>
        </w:numPr>
        <w:ind w:left="426" w:hanging="426"/>
        <w:jc w:val="both"/>
        <w:rPr>
          <w:rFonts w:eastAsia="Times New Roman" w:cs="Arial"/>
          <w:lang w:eastAsia="cs-CZ"/>
        </w:rPr>
      </w:pPr>
      <w:r w:rsidRPr="009B0559">
        <w:rPr>
          <w:rFonts w:cs="Arial"/>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B75AB" w:rsidRDefault="002B75AB" w:rsidP="002B75AB">
      <w:pPr>
        <w:ind w:left="426"/>
        <w:jc w:val="both"/>
        <w:rPr>
          <w:rFonts w:cs="Arial"/>
        </w:rPr>
      </w:pPr>
    </w:p>
    <w:p w:rsidR="002B75AB" w:rsidRDefault="002B75AB" w:rsidP="002B75AB">
      <w:pPr>
        <w:ind w:left="426"/>
        <w:jc w:val="both"/>
        <w:rPr>
          <w:rFonts w:cs="Arial"/>
        </w:rPr>
      </w:pPr>
    </w:p>
    <w:p w:rsidR="002B75AB" w:rsidRDefault="002B75AB" w:rsidP="002B75AB">
      <w:pPr>
        <w:ind w:left="426"/>
        <w:jc w:val="center"/>
        <w:rPr>
          <w:rFonts w:cs="Arial"/>
          <w:b/>
        </w:rPr>
      </w:pPr>
      <w:r>
        <w:rPr>
          <w:rFonts w:cs="Arial"/>
          <w:b/>
        </w:rPr>
        <w:t>Článek VIII.</w:t>
      </w:r>
    </w:p>
    <w:p w:rsidR="002B75AB" w:rsidRDefault="002B75AB" w:rsidP="002B75AB">
      <w:pPr>
        <w:ind w:left="426"/>
        <w:jc w:val="center"/>
        <w:rPr>
          <w:rFonts w:cs="Arial"/>
        </w:rPr>
      </w:pPr>
      <w:r>
        <w:rPr>
          <w:rFonts w:cs="Arial"/>
          <w:b/>
        </w:rPr>
        <w:t>Licenční ujednání</w:t>
      </w:r>
    </w:p>
    <w:p w:rsidR="002B75AB" w:rsidRDefault="002B75AB" w:rsidP="002B75AB">
      <w:pPr>
        <w:ind w:left="426"/>
        <w:jc w:val="center"/>
        <w:rPr>
          <w:rFonts w:cs="Arial"/>
        </w:rPr>
      </w:pPr>
    </w:p>
    <w:p w:rsidR="002B75AB" w:rsidRPr="002B75AB" w:rsidRDefault="002B75AB" w:rsidP="00F36341">
      <w:pPr>
        <w:numPr>
          <w:ilvl w:val="0"/>
          <w:numId w:val="11"/>
        </w:numPr>
        <w:tabs>
          <w:tab w:val="left" w:pos="0"/>
          <w:tab w:val="left" w:pos="426"/>
        </w:tabs>
        <w:spacing w:after="240"/>
        <w:ind w:left="426" w:hanging="426"/>
        <w:jc w:val="both"/>
        <w:rPr>
          <w:rFonts w:cs="Arial"/>
          <w:bCs/>
        </w:rPr>
      </w:pPr>
      <w:r w:rsidRPr="002B75AB">
        <w:rPr>
          <w:rFonts w:cs="Arial"/>
          <w:bCs/>
        </w:rPr>
        <w:t xml:space="preserve">Zhotovitel díla prohlašuje, že </w:t>
      </w:r>
      <w:r w:rsidR="00E6611A">
        <w:t>v případě, že by na základě této smlouvy vzniklo autorské dílo ve smyslu zákona č. 121/2000 Sb., o právu autorském, o právech souvisejících s právem autorským a o změně některých zákonů (autorský zákon), ve znění pozdějších pře</w:t>
      </w:r>
      <w:r w:rsidR="006A347E">
        <w:t>dpisů</w:t>
      </w:r>
      <w:r w:rsidR="00E6611A">
        <w:t xml:space="preserve">, </w:t>
      </w:r>
      <w:r w:rsidRPr="002B75AB">
        <w:rPr>
          <w:rFonts w:cs="Arial"/>
          <w:bCs/>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2B75AB" w:rsidRPr="002B75AB" w:rsidRDefault="00321894" w:rsidP="00F36341">
      <w:pPr>
        <w:numPr>
          <w:ilvl w:val="12"/>
          <w:numId w:val="0"/>
        </w:numPr>
        <w:tabs>
          <w:tab w:val="left" w:pos="0"/>
          <w:tab w:val="left" w:pos="426"/>
        </w:tabs>
        <w:spacing w:after="240"/>
        <w:ind w:left="426" w:hanging="426"/>
        <w:jc w:val="both"/>
        <w:rPr>
          <w:rFonts w:cs="Arial"/>
          <w:bCs/>
        </w:rPr>
      </w:pPr>
      <w:r>
        <w:rPr>
          <w:rFonts w:cs="Arial"/>
          <w:bCs/>
        </w:rPr>
        <w:t>2.</w:t>
      </w:r>
      <w:r>
        <w:rPr>
          <w:rFonts w:cs="Arial"/>
          <w:bCs/>
        </w:rPr>
        <w:tab/>
        <w:t xml:space="preserve">Zhotovitel </w:t>
      </w:r>
      <w:r w:rsidR="002B75AB" w:rsidRPr="002B75AB">
        <w:rPr>
          <w:rFonts w:cs="Arial"/>
          <w:bCs/>
        </w:rPr>
        <w:t>pos</w:t>
      </w:r>
      <w:r>
        <w:rPr>
          <w:rFonts w:cs="Arial"/>
          <w:bCs/>
        </w:rPr>
        <w:t xml:space="preserve">kytuje objednateli </w:t>
      </w:r>
      <w:r w:rsidR="002B75AB" w:rsidRPr="002B75AB">
        <w:rPr>
          <w:rFonts w:cs="Arial"/>
          <w:bCs/>
        </w:rPr>
        <w:t xml:space="preserve">(nabyvateli licence) oprávnění ke všem v úvahu přicházejícím způsobům užití díla a bez jakéhokoliv omezení, a to zejména pokud jde </w:t>
      </w:r>
      <w:r w:rsidR="00194CF0">
        <w:rPr>
          <w:rFonts w:cs="Arial"/>
          <w:bCs/>
        </w:rPr>
        <w:br/>
      </w:r>
      <w:r w:rsidR="002B75AB" w:rsidRPr="002B75AB">
        <w:rPr>
          <w:rFonts w:cs="Arial"/>
          <w:bCs/>
        </w:rPr>
        <w:t>o územní, časový nebo množstevní rozsah užití.</w:t>
      </w:r>
    </w:p>
    <w:p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3.</w:t>
      </w:r>
      <w:r w:rsidRPr="002B75AB">
        <w:rPr>
          <w:rFonts w:cs="Arial"/>
          <w:bCs/>
        </w:rPr>
        <w:tab/>
        <w:t xml:space="preserve">Smluvní strany se výslovně dohodly, že cena za poskytnutí této licence je již zahrnuta </w:t>
      </w:r>
      <w:r w:rsidR="00194CF0">
        <w:rPr>
          <w:rFonts w:cs="Arial"/>
          <w:bCs/>
        </w:rPr>
        <w:br/>
      </w:r>
      <w:r w:rsidRPr="002B75AB">
        <w:rPr>
          <w:rFonts w:cs="Arial"/>
          <w:bCs/>
        </w:rPr>
        <w:t>v ceně díla podle čl. III. této smlouvy</w:t>
      </w:r>
      <w:r w:rsidR="0020217C">
        <w:rPr>
          <w:rFonts w:cs="Arial"/>
          <w:bCs/>
        </w:rPr>
        <w:t>.</w:t>
      </w:r>
      <w:r w:rsidRPr="002B75AB">
        <w:rPr>
          <w:rFonts w:cs="Arial"/>
          <w:bCs/>
        </w:rPr>
        <w:t xml:space="preserve"> </w:t>
      </w:r>
    </w:p>
    <w:p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4.</w:t>
      </w:r>
      <w:r>
        <w:rPr>
          <w:rFonts w:cs="Arial"/>
          <w:bCs/>
        </w:rPr>
        <w:tab/>
        <w:t xml:space="preserve">Zhotovitel </w:t>
      </w:r>
      <w:r w:rsidR="002B75AB" w:rsidRPr="002B75AB">
        <w:rPr>
          <w:rFonts w:cs="Arial"/>
          <w:bCs/>
        </w:rPr>
        <w:t>pos</w:t>
      </w:r>
      <w:r>
        <w:rPr>
          <w:rFonts w:cs="Arial"/>
          <w:bCs/>
        </w:rPr>
        <w:t xml:space="preserve">kytuje licenci objednateli </w:t>
      </w:r>
      <w:r w:rsidR="002B75AB" w:rsidRPr="002B75AB">
        <w:rPr>
          <w:rFonts w:cs="Arial"/>
          <w:bCs/>
        </w:rPr>
        <w:t>(nabyvateli licence) jako výhradní, kdy se zavazuje neposkytnout licenci třetí osobě a dílo sám neužít.</w:t>
      </w:r>
    </w:p>
    <w:p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5.</w:t>
      </w:r>
      <w:r>
        <w:rPr>
          <w:rFonts w:cs="Arial"/>
          <w:bCs/>
        </w:rPr>
        <w:tab/>
        <w:t xml:space="preserve">Objednatel </w:t>
      </w:r>
      <w:r w:rsidR="002B75AB" w:rsidRPr="002B75AB">
        <w:rPr>
          <w:rFonts w:cs="Arial"/>
          <w:bCs/>
        </w:rPr>
        <w:t>(nabyvatel licence) není povinen licenci využít.</w:t>
      </w:r>
    </w:p>
    <w:p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6.</w:t>
      </w:r>
      <w:r>
        <w:rPr>
          <w:rFonts w:cs="Arial"/>
          <w:bCs/>
        </w:rPr>
        <w:tab/>
        <w:t xml:space="preserve">Objednatel </w:t>
      </w:r>
      <w:r w:rsidR="002B75AB" w:rsidRPr="002B75AB">
        <w:rPr>
          <w:rFonts w:cs="Arial"/>
          <w:bCs/>
        </w:rPr>
        <w:t>(nabyvatel licence) je oprávněn práva tvořící součást licence zcela nebo zčásti jako podlicenci poskytnou třetí osobě neomezeně.</w:t>
      </w:r>
    </w:p>
    <w:p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7.</w:t>
      </w:r>
      <w:r>
        <w:rPr>
          <w:rFonts w:cs="Arial"/>
          <w:bCs/>
        </w:rPr>
        <w:tab/>
        <w:t xml:space="preserve">Objednatel </w:t>
      </w:r>
      <w:r w:rsidR="002B75AB" w:rsidRPr="002B75AB">
        <w:rPr>
          <w:rFonts w:cs="Arial"/>
          <w:bCs/>
        </w:rPr>
        <w:t xml:space="preserve">(nabyvatel licence), stejně jako nabyvatel podlicence, je oprávněn upravit či jinak měnit dílo, jeho název nebo označení autorů, </w:t>
      </w:r>
      <w:r w:rsidR="00CF4645">
        <w:rPr>
          <w:rFonts w:cs="Arial"/>
          <w:bCs/>
        </w:rPr>
        <w:t xml:space="preserve">zveřejnit dílo, </w:t>
      </w:r>
      <w:r w:rsidR="002B75AB" w:rsidRPr="002B75AB">
        <w:rPr>
          <w:rFonts w:cs="Arial"/>
          <w:bCs/>
        </w:rPr>
        <w:t xml:space="preserve">stejně jako spojit dílo </w:t>
      </w:r>
      <w:r w:rsidR="007D6662">
        <w:rPr>
          <w:rFonts w:cs="Arial"/>
          <w:bCs/>
        </w:rPr>
        <w:br/>
      </w:r>
      <w:r w:rsidR="002B75AB" w:rsidRPr="002B75AB">
        <w:rPr>
          <w:rFonts w:cs="Arial"/>
          <w:bCs/>
        </w:rPr>
        <w:t xml:space="preserve">s jiným dílem nebo zařadit dílo do díla souborného, a to přímo nebo prostřednictvím třetích osob.  </w:t>
      </w:r>
    </w:p>
    <w:p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8.</w:t>
      </w:r>
      <w:r w:rsidRPr="002B75AB">
        <w:rPr>
          <w:rFonts w:cs="Arial"/>
          <w:bCs/>
        </w:rPr>
        <w:tab/>
        <w:t xml:space="preserve">Smluvní strany se výslovně dohodly, že vylučují § 2364, § 2370 a § 2378 občanského zákoníku. </w:t>
      </w:r>
    </w:p>
    <w:p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9.</w:t>
      </w:r>
      <w:r w:rsidRPr="002B75AB">
        <w:rPr>
          <w:rFonts w:cs="Arial"/>
          <w:bCs/>
        </w:rPr>
        <w:tab/>
        <w:t>Zhotovitel tímto prohlašuje, že pokud v souvislosti s plněním na základě této smlouvy vytvořil databáze, zřídil je pro objednatele jako pro pořizovatele databáze d</w:t>
      </w:r>
      <w:r w:rsidR="00C23CDB">
        <w:rPr>
          <w:rFonts w:cs="Arial"/>
          <w:bCs/>
        </w:rPr>
        <w:t>le § 89 autorského zákona</w:t>
      </w:r>
      <w:r w:rsidRPr="002B75AB">
        <w:rPr>
          <w:rFonts w:cs="Arial"/>
          <w:bCs/>
        </w:rPr>
        <w:t xml:space="preserve">, a objednateli tak svědčí všechna práva na vytěžování nebo </w:t>
      </w:r>
      <w:r w:rsidR="007D6662">
        <w:rPr>
          <w:rFonts w:cs="Arial"/>
          <w:bCs/>
        </w:rPr>
        <w:br/>
      </w:r>
      <w:r w:rsidRPr="002B75AB">
        <w:rPr>
          <w:rFonts w:cs="Arial"/>
          <w:bCs/>
        </w:rPr>
        <w:t>na zužitkování celého obsahu databáze nebo její kvalitativně nebo kvantitativně podstatné části a právo udělit jinému oprávnění k výkonu tohoto práva. Objednatel je oprávněn databázi měnit a doplňovat bez souhlasu a vědomí zhotovitele.</w:t>
      </w:r>
    </w:p>
    <w:p w:rsidR="002B75AB" w:rsidRPr="002B75AB" w:rsidRDefault="002B75AB" w:rsidP="00F36341">
      <w:pPr>
        <w:numPr>
          <w:ilvl w:val="12"/>
          <w:numId w:val="0"/>
        </w:numPr>
        <w:tabs>
          <w:tab w:val="left" w:pos="0"/>
          <w:tab w:val="left" w:pos="426"/>
        </w:tabs>
        <w:spacing w:after="240"/>
        <w:ind w:left="426" w:hanging="426"/>
        <w:jc w:val="both"/>
        <w:rPr>
          <w:rFonts w:cs="Arial"/>
          <w:bCs/>
        </w:rPr>
      </w:pPr>
      <w:r w:rsidRPr="002B75AB">
        <w:rPr>
          <w:rFonts w:cs="Arial"/>
          <w:bCs/>
        </w:rPr>
        <w:lastRenderedPageBreak/>
        <w:t>10.</w:t>
      </w:r>
      <w:r w:rsidRPr="002B75AB">
        <w:rPr>
          <w:rFonts w:cs="Arial"/>
          <w:bCs/>
        </w:rPr>
        <w:tab/>
        <w:t xml:space="preserve">V případě, že by se z jakéhokoliv důvodu stal pořizovatelem databáze zhotovitel, zhotovitel touto smlouvou převádí veškerá práva k databázi na objednatele a objednatel tato práva přijímá.  </w:t>
      </w:r>
    </w:p>
    <w:p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11.</w:t>
      </w:r>
      <w:r w:rsidRPr="002B75AB">
        <w:rPr>
          <w:rFonts w:cs="Arial"/>
          <w:bCs/>
        </w:rPr>
        <w:tab/>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2B75AB" w:rsidRPr="00B75311" w:rsidRDefault="002B75AB" w:rsidP="00F36341">
      <w:pPr>
        <w:numPr>
          <w:ilvl w:val="0"/>
          <w:numId w:val="12"/>
        </w:numPr>
        <w:ind w:left="426" w:hanging="426"/>
        <w:jc w:val="both"/>
        <w:rPr>
          <w:rFonts w:eastAsia="Times New Roman" w:cs="Arial"/>
          <w:lang w:eastAsia="cs-CZ"/>
        </w:rPr>
      </w:pPr>
      <w:r w:rsidRPr="002B75AB">
        <w:rPr>
          <w:rFonts w:cs="Arial"/>
          <w:bCs/>
        </w:rPr>
        <w:t>Smluvní strany se výslovně dohodly, že odměna za převod veškerých práv k databázi, včetně zvláštních práv pořizovatele databáze, je již zahrnuta v ceně díla podle čl. III. této smlouvy.</w:t>
      </w:r>
    </w:p>
    <w:p w:rsidR="00B75311" w:rsidRDefault="00B75311" w:rsidP="00B75311">
      <w:pPr>
        <w:jc w:val="both"/>
        <w:rPr>
          <w:rFonts w:cs="Arial"/>
          <w:bCs/>
        </w:rPr>
      </w:pPr>
    </w:p>
    <w:p w:rsidR="00B75311" w:rsidRDefault="00B75311" w:rsidP="00B75311">
      <w:pPr>
        <w:jc w:val="both"/>
        <w:rPr>
          <w:rFonts w:cs="Arial"/>
          <w:bCs/>
        </w:rPr>
      </w:pPr>
    </w:p>
    <w:p w:rsidR="00B75311" w:rsidRDefault="00B75311" w:rsidP="00B75311">
      <w:pPr>
        <w:jc w:val="center"/>
        <w:rPr>
          <w:rFonts w:cs="Arial"/>
          <w:b/>
          <w:bCs/>
        </w:rPr>
      </w:pPr>
      <w:r>
        <w:rPr>
          <w:rFonts w:cs="Arial"/>
          <w:b/>
          <w:bCs/>
        </w:rPr>
        <w:t>Článek IX.</w:t>
      </w:r>
    </w:p>
    <w:p w:rsidR="00B75311" w:rsidRDefault="00CC094E" w:rsidP="00B75311">
      <w:pPr>
        <w:jc w:val="center"/>
        <w:rPr>
          <w:rFonts w:cs="Arial"/>
          <w:b/>
          <w:bCs/>
        </w:rPr>
      </w:pPr>
      <w:r>
        <w:rPr>
          <w:rFonts w:cs="Arial"/>
          <w:b/>
          <w:bCs/>
        </w:rPr>
        <w:t>Doba t</w:t>
      </w:r>
      <w:r w:rsidR="00B75311">
        <w:rPr>
          <w:rFonts w:cs="Arial"/>
          <w:b/>
          <w:bCs/>
        </w:rPr>
        <w:t>rvání smlouvy</w:t>
      </w:r>
    </w:p>
    <w:p w:rsidR="00B75311" w:rsidRDefault="00B75311" w:rsidP="00B75311">
      <w:pPr>
        <w:jc w:val="center"/>
        <w:rPr>
          <w:rFonts w:cs="Arial"/>
          <w:b/>
          <w:bCs/>
        </w:rPr>
      </w:pPr>
    </w:p>
    <w:p w:rsidR="004A0334" w:rsidRPr="007F4B07" w:rsidRDefault="004A0334" w:rsidP="00F36341">
      <w:pPr>
        <w:numPr>
          <w:ilvl w:val="0"/>
          <w:numId w:val="14"/>
        </w:numPr>
        <w:tabs>
          <w:tab w:val="left" w:pos="0"/>
          <w:tab w:val="left" w:pos="426"/>
        </w:tabs>
        <w:spacing w:after="240"/>
        <w:ind w:left="426" w:hanging="426"/>
        <w:jc w:val="both"/>
        <w:rPr>
          <w:rFonts w:cs="Arial"/>
          <w:bCs/>
        </w:rPr>
      </w:pPr>
      <w:r w:rsidRPr="00DE4D37">
        <w:rPr>
          <w:rFonts w:cs="Arial"/>
          <w:bCs/>
        </w:rPr>
        <w:t>Tato smlouva bude ukončena, nastane-li někt</w:t>
      </w:r>
      <w:r w:rsidRPr="007F4B07">
        <w:rPr>
          <w:rFonts w:cs="Arial"/>
          <w:bCs/>
        </w:rPr>
        <w:t>erý z následujících případů:</w:t>
      </w:r>
    </w:p>
    <w:p w:rsidR="00D76783" w:rsidRPr="00280173" w:rsidRDefault="00D76783" w:rsidP="00F36341">
      <w:pPr>
        <w:numPr>
          <w:ilvl w:val="1"/>
          <w:numId w:val="14"/>
        </w:numPr>
        <w:tabs>
          <w:tab w:val="left" w:pos="0"/>
          <w:tab w:val="left" w:pos="284"/>
        </w:tabs>
        <w:ind w:left="993" w:hanging="284"/>
        <w:jc w:val="both"/>
        <w:rPr>
          <w:rFonts w:cs="Arial"/>
          <w:bCs/>
        </w:rPr>
      </w:pPr>
      <w:r w:rsidRPr="002C5B5C">
        <w:rPr>
          <w:rFonts w:cs="Arial"/>
          <w:bCs/>
        </w:rPr>
        <w:t>splněním,</w:t>
      </w:r>
    </w:p>
    <w:p w:rsidR="004A0334" w:rsidRPr="003770A9" w:rsidRDefault="004A0334" w:rsidP="00F36341">
      <w:pPr>
        <w:numPr>
          <w:ilvl w:val="1"/>
          <w:numId w:val="14"/>
        </w:numPr>
        <w:tabs>
          <w:tab w:val="left" w:pos="0"/>
          <w:tab w:val="left" w:pos="284"/>
        </w:tabs>
        <w:ind w:left="993" w:hanging="284"/>
        <w:jc w:val="both"/>
        <w:rPr>
          <w:rFonts w:cs="Arial"/>
          <w:bCs/>
        </w:rPr>
      </w:pPr>
      <w:r w:rsidRPr="003770A9">
        <w:rPr>
          <w:rFonts w:cs="Arial"/>
          <w:bCs/>
        </w:rPr>
        <w:t>písemnou dohodou obou smluvních stran,</w:t>
      </w:r>
    </w:p>
    <w:p w:rsidR="00A30D93" w:rsidRDefault="004A0334" w:rsidP="003770A9">
      <w:pPr>
        <w:numPr>
          <w:ilvl w:val="1"/>
          <w:numId w:val="14"/>
        </w:numPr>
        <w:tabs>
          <w:tab w:val="left" w:pos="0"/>
          <w:tab w:val="left" w:pos="284"/>
        </w:tabs>
        <w:ind w:left="993" w:hanging="284"/>
        <w:jc w:val="both"/>
        <w:rPr>
          <w:rFonts w:cs="Arial"/>
          <w:bCs/>
        </w:rPr>
      </w:pPr>
      <w:r w:rsidRPr="003770A9">
        <w:rPr>
          <w:rFonts w:cs="Arial"/>
          <w:bCs/>
        </w:rPr>
        <w:t>odstoupením od</w:t>
      </w:r>
      <w:r w:rsidR="007F5276" w:rsidRPr="003770A9">
        <w:rPr>
          <w:rFonts w:cs="Arial"/>
          <w:bCs/>
        </w:rPr>
        <w:t xml:space="preserve"> smlouvy dle čl. IX odst. 2</w:t>
      </w:r>
      <w:r w:rsidR="00C41584" w:rsidRPr="003770A9">
        <w:rPr>
          <w:rFonts w:cs="Arial"/>
          <w:bCs/>
        </w:rPr>
        <w:t xml:space="preserve"> </w:t>
      </w:r>
      <w:r w:rsidRPr="003770A9">
        <w:rPr>
          <w:rFonts w:cs="Arial"/>
          <w:bCs/>
        </w:rPr>
        <w:t>smlouvy</w:t>
      </w:r>
      <w:r w:rsidR="00D76783" w:rsidRPr="003770A9">
        <w:rPr>
          <w:rFonts w:cs="Arial"/>
          <w:bCs/>
        </w:rPr>
        <w:t>.</w:t>
      </w:r>
      <w:r w:rsidR="00A30D93" w:rsidRPr="003770A9">
        <w:rPr>
          <w:rFonts w:cs="Arial"/>
          <w:bCs/>
        </w:rPr>
        <w:t xml:space="preserve">  </w:t>
      </w:r>
    </w:p>
    <w:p w:rsidR="003770A9" w:rsidRPr="003770A9" w:rsidRDefault="003770A9" w:rsidP="003770A9">
      <w:pPr>
        <w:tabs>
          <w:tab w:val="left" w:pos="0"/>
          <w:tab w:val="left" w:pos="284"/>
        </w:tabs>
        <w:ind w:left="993"/>
        <w:jc w:val="both"/>
        <w:rPr>
          <w:rFonts w:cs="Arial"/>
          <w:bCs/>
        </w:rPr>
      </w:pPr>
    </w:p>
    <w:p w:rsidR="00D11C01" w:rsidRPr="00DE4D37" w:rsidRDefault="007F4B07" w:rsidP="007D6662">
      <w:pPr>
        <w:pStyle w:val="Odstavecseseznamem"/>
        <w:numPr>
          <w:ilvl w:val="0"/>
          <w:numId w:val="14"/>
        </w:numPr>
        <w:tabs>
          <w:tab w:val="left" w:pos="0"/>
        </w:tabs>
        <w:spacing w:after="120"/>
        <w:ind w:left="426" w:hanging="426"/>
        <w:contextualSpacing w:val="0"/>
        <w:rPr>
          <w:rFonts w:ascii="Arial" w:hAnsi="Arial" w:cs="Arial"/>
          <w:sz w:val="22"/>
          <w:szCs w:val="22"/>
        </w:rPr>
      </w:pPr>
      <w:r>
        <w:rPr>
          <w:rFonts w:ascii="Arial" w:hAnsi="Arial" w:cs="Arial"/>
          <w:sz w:val="22"/>
          <w:szCs w:val="22"/>
        </w:rPr>
        <w:t xml:space="preserve">2.1 </w:t>
      </w:r>
      <w:r w:rsidR="00D11C01" w:rsidRPr="00DE4D37">
        <w:rPr>
          <w:rFonts w:ascii="Arial" w:hAnsi="Arial" w:cs="Arial"/>
          <w:sz w:val="22"/>
          <w:szCs w:val="22"/>
        </w:rPr>
        <w:t>Objednatel je</w:t>
      </w:r>
      <w:r w:rsidR="00E62EDC" w:rsidRPr="00DE4D37">
        <w:rPr>
          <w:rFonts w:ascii="Arial" w:hAnsi="Arial" w:cs="Arial"/>
          <w:sz w:val="22"/>
          <w:szCs w:val="22"/>
        </w:rPr>
        <w:t xml:space="preserve"> </w:t>
      </w:r>
      <w:r w:rsidR="00100C5E" w:rsidRPr="00DE4D37">
        <w:rPr>
          <w:rFonts w:ascii="Arial" w:hAnsi="Arial" w:cs="Arial"/>
          <w:sz w:val="22"/>
          <w:szCs w:val="22"/>
        </w:rPr>
        <w:t>bez jakýchkoliv sankcí vůči jeho osobě</w:t>
      </w:r>
      <w:r w:rsidR="00D11C01" w:rsidRPr="00DE4D37">
        <w:rPr>
          <w:rFonts w:ascii="Arial" w:hAnsi="Arial" w:cs="Arial"/>
          <w:sz w:val="22"/>
          <w:szCs w:val="22"/>
        </w:rPr>
        <w:t xml:space="preserve"> </w:t>
      </w:r>
      <w:r w:rsidR="009F5891" w:rsidRPr="00DE4D37">
        <w:rPr>
          <w:rFonts w:ascii="Arial" w:hAnsi="Arial" w:cs="Arial"/>
          <w:sz w:val="22"/>
          <w:szCs w:val="22"/>
        </w:rPr>
        <w:t xml:space="preserve">oprávněn </w:t>
      </w:r>
      <w:r w:rsidR="00D11C01" w:rsidRPr="00DE4D37">
        <w:rPr>
          <w:rFonts w:ascii="Arial" w:hAnsi="Arial" w:cs="Arial"/>
          <w:sz w:val="22"/>
          <w:szCs w:val="22"/>
        </w:rPr>
        <w:t>odstoupit od této smlouvy</w:t>
      </w:r>
      <w:r w:rsidR="009F5891" w:rsidRPr="00DE4D37">
        <w:rPr>
          <w:rFonts w:ascii="Arial" w:hAnsi="Arial" w:cs="Arial"/>
          <w:sz w:val="22"/>
          <w:szCs w:val="22"/>
        </w:rPr>
        <w:t xml:space="preserve"> vedle důvodů uvedených </w:t>
      </w:r>
      <w:r w:rsidR="00166A62" w:rsidRPr="00DE4D37">
        <w:rPr>
          <w:rFonts w:ascii="Arial" w:hAnsi="Arial" w:cs="Arial"/>
          <w:sz w:val="22"/>
          <w:szCs w:val="22"/>
        </w:rPr>
        <w:t xml:space="preserve">v </w:t>
      </w:r>
      <w:r w:rsidR="009F5891" w:rsidRPr="00DE4D37">
        <w:rPr>
          <w:rFonts w:ascii="Arial" w:hAnsi="Arial" w:cs="Arial"/>
          <w:sz w:val="22"/>
          <w:szCs w:val="22"/>
        </w:rPr>
        <w:t xml:space="preserve">právních předpisech taktéž </w:t>
      </w:r>
      <w:r w:rsidR="00D11C01" w:rsidRPr="00DE4D37">
        <w:rPr>
          <w:rFonts w:ascii="Arial" w:hAnsi="Arial" w:cs="Arial"/>
          <w:sz w:val="22"/>
          <w:szCs w:val="22"/>
        </w:rPr>
        <w:t xml:space="preserve">v případě, že </w:t>
      </w:r>
    </w:p>
    <w:p w:rsidR="00D11C01" w:rsidRPr="007F4B07" w:rsidRDefault="00D363F4" w:rsidP="00D11C01">
      <w:pPr>
        <w:pStyle w:val="Odstavecseseznamem"/>
        <w:tabs>
          <w:tab w:val="left" w:pos="0"/>
          <w:tab w:val="num" w:pos="709"/>
          <w:tab w:val="left" w:pos="993"/>
        </w:tabs>
        <w:spacing w:after="120"/>
        <w:ind w:left="709"/>
        <w:rPr>
          <w:rFonts w:ascii="Arial" w:hAnsi="Arial" w:cs="Arial"/>
          <w:sz w:val="22"/>
          <w:szCs w:val="22"/>
        </w:rPr>
      </w:pPr>
      <w:r w:rsidRPr="00DE4D37">
        <w:rPr>
          <w:rFonts w:ascii="Arial" w:hAnsi="Arial" w:cs="Arial"/>
          <w:sz w:val="22"/>
          <w:szCs w:val="22"/>
        </w:rPr>
        <w:t>a)</w:t>
      </w:r>
      <w:r w:rsidRPr="00DE4D37">
        <w:rPr>
          <w:rFonts w:ascii="Arial" w:hAnsi="Arial" w:cs="Arial"/>
          <w:sz w:val="22"/>
          <w:szCs w:val="22"/>
        </w:rPr>
        <w:tab/>
        <w:t>bude vydáno rozhodnutí o úpadku zhotovitele</w:t>
      </w:r>
      <w:r w:rsidR="00D11C01" w:rsidRPr="007F4B07">
        <w:rPr>
          <w:rFonts w:ascii="Arial" w:hAnsi="Arial" w:cs="Arial"/>
          <w:sz w:val="22"/>
          <w:szCs w:val="22"/>
        </w:rPr>
        <w:t>, nebo</w:t>
      </w:r>
    </w:p>
    <w:p w:rsidR="00D11C01" w:rsidRPr="00280173" w:rsidRDefault="00D11C01" w:rsidP="00D11C01">
      <w:pPr>
        <w:pStyle w:val="Odstavecseseznamem"/>
        <w:tabs>
          <w:tab w:val="left" w:pos="0"/>
          <w:tab w:val="num" w:pos="993"/>
          <w:tab w:val="left" w:pos="8400"/>
        </w:tabs>
        <w:spacing w:after="120"/>
        <w:ind w:left="709"/>
        <w:rPr>
          <w:rFonts w:ascii="Arial" w:hAnsi="Arial" w:cs="Arial"/>
          <w:sz w:val="22"/>
          <w:szCs w:val="22"/>
        </w:rPr>
      </w:pPr>
      <w:r w:rsidRPr="002C5B5C">
        <w:rPr>
          <w:rFonts w:ascii="Arial" w:hAnsi="Arial" w:cs="Arial"/>
          <w:sz w:val="22"/>
          <w:szCs w:val="22"/>
        </w:rPr>
        <w:t>b)</w:t>
      </w:r>
      <w:r w:rsidRPr="002C5B5C">
        <w:rPr>
          <w:rFonts w:ascii="Arial" w:hAnsi="Arial" w:cs="Arial"/>
          <w:sz w:val="22"/>
          <w:szCs w:val="22"/>
        </w:rPr>
        <w:tab/>
        <w:t>zhotovitel sám podá dlužnický návrh na zahájení insolvenčního řízení</w:t>
      </w:r>
      <w:r w:rsidR="00CA3B48" w:rsidRPr="00280173">
        <w:rPr>
          <w:rFonts w:ascii="Arial" w:hAnsi="Arial" w:cs="Arial"/>
          <w:sz w:val="22"/>
          <w:szCs w:val="22"/>
        </w:rPr>
        <w:t>,</w:t>
      </w:r>
      <w:r w:rsidRPr="00280173">
        <w:rPr>
          <w:rFonts w:ascii="Arial" w:hAnsi="Arial" w:cs="Arial"/>
          <w:sz w:val="22"/>
          <w:szCs w:val="22"/>
        </w:rPr>
        <w:t xml:space="preserve"> nebo</w:t>
      </w:r>
    </w:p>
    <w:p w:rsidR="00D11C01" w:rsidRPr="00DE4D37" w:rsidRDefault="00D363F4" w:rsidP="00D11C01">
      <w:pPr>
        <w:pStyle w:val="Odstavecseseznamem"/>
        <w:tabs>
          <w:tab w:val="left" w:pos="0"/>
          <w:tab w:val="num" w:pos="993"/>
          <w:tab w:val="left" w:pos="8400"/>
        </w:tabs>
        <w:ind w:left="993" w:hanging="284"/>
        <w:rPr>
          <w:rFonts w:ascii="Arial" w:hAnsi="Arial" w:cs="Arial"/>
          <w:sz w:val="22"/>
          <w:szCs w:val="22"/>
        </w:rPr>
      </w:pPr>
      <w:r w:rsidRPr="00DE4D37">
        <w:rPr>
          <w:rFonts w:ascii="Arial" w:hAnsi="Arial" w:cs="Arial"/>
          <w:sz w:val="22"/>
          <w:szCs w:val="22"/>
        </w:rPr>
        <w:t>c) bude zahájeno insolvenční řízení se zhotovitelem</w:t>
      </w:r>
      <w:r w:rsidR="00D11C01" w:rsidRPr="00DE4D37">
        <w:rPr>
          <w:rFonts w:ascii="Arial" w:hAnsi="Arial" w:cs="Arial"/>
          <w:sz w:val="22"/>
          <w:szCs w:val="22"/>
        </w:rPr>
        <w:t>,</w:t>
      </w:r>
      <w:r w:rsidR="00CA3B48" w:rsidRPr="00DE4D37">
        <w:rPr>
          <w:rFonts w:ascii="Arial" w:hAnsi="Arial" w:cs="Arial"/>
          <w:sz w:val="22"/>
          <w:szCs w:val="22"/>
        </w:rPr>
        <w:t xml:space="preserve"> </w:t>
      </w:r>
      <w:r w:rsidR="00D11C01" w:rsidRPr="00DE4D37">
        <w:rPr>
          <w:rFonts w:ascii="Arial" w:hAnsi="Arial" w:cs="Arial"/>
          <w:sz w:val="22"/>
          <w:szCs w:val="22"/>
        </w:rPr>
        <w:t xml:space="preserve">nebo </w:t>
      </w:r>
    </w:p>
    <w:p w:rsidR="00D11C01" w:rsidRPr="00DE4D37" w:rsidRDefault="00D11C01" w:rsidP="00D11C01">
      <w:pPr>
        <w:pStyle w:val="Odstavecseseznamem"/>
        <w:tabs>
          <w:tab w:val="left" w:pos="0"/>
          <w:tab w:val="num" w:pos="709"/>
          <w:tab w:val="left" w:pos="8400"/>
        </w:tabs>
        <w:spacing w:after="120"/>
        <w:ind w:left="709"/>
        <w:rPr>
          <w:rFonts w:ascii="Arial" w:hAnsi="Arial" w:cs="Arial"/>
          <w:sz w:val="22"/>
          <w:szCs w:val="22"/>
        </w:rPr>
      </w:pPr>
      <w:r w:rsidRPr="00DE4D37">
        <w:rPr>
          <w:rFonts w:ascii="Arial" w:hAnsi="Arial" w:cs="Arial"/>
          <w:sz w:val="22"/>
          <w:szCs w:val="22"/>
        </w:rPr>
        <w:t>d) zhotovitel vstoupí do likvidace nebo</w:t>
      </w:r>
    </w:p>
    <w:p w:rsidR="00D11C01" w:rsidRDefault="00D11C01" w:rsidP="00D11C01">
      <w:pPr>
        <w:pStyle w:val="Odstavecseseznamem"/>
        <w:tabs>
          <w:tab w:val="left" w:pos="0"/>
          <w:tab w:val="left" w:pos="426"/>
        </w:tabs>
        <w:spacing w:after="120"/>
        <w:ind w:left="993" w:hanging="284"/>
        <w:rPr>
          <w:rFonts w:ascii="Arial" w:hAnsi="Arial" w:cs="Arial"/>
          <w:sz w:val="22"/>
          <w:szCs w:val="22"/>
        </w:rPr>
      </w:pPr>
      <w:r w:rsidRPr="00DE4D37">
        <w:rPr>
          <w:rFonts w:ascii="Arial" w:hAnsi="Arial" w:cs="Arial"/>
          <w:sz w:val="22"/>
          <w:szCs w:val="22"/>
        </w:rPr>
        <w:t>e) dojde k podstatnému porušení povinnosti zhotovitele, za něž se považuje zejména prodlení zhotovitele s předáním díla delší 15 dnů</w:t>
      </w:r>
      <w:r w:rsidR="00BF316A" w:rsidRPr="00DE4D37">
        <w:rPr>
          <w:rFonts w:ascii="Arial" w:hAnsi="Arial" w:cs="Arial"/>
          <w:sz w:val="22"/>
          <w:szCs w:val="22"/>
        </w:rPr>
        <w:t xml:space="preserve"> oproti termínu</w:t>
      </w:r>
      <w:r w:rsidR="00D363F4" w:rsidRPr="00DE4D37">
        <w:rPr>
          <w:rFonts w:ascii="Arial" w:hAnsi="Arial" w:cs="Arial"/>
          <w:sz w:val="22"/>
          <w:szCs w:val="22"/>
        </w:rPr>
        <w:t xml:space="preserve"> uvedenému v čl. II odst. 3 smlouvy</w:t>
      </w:r>
      <w:r w:rsidRPr="00DE4D37">
        <w:rPr>
          <w:rFonts w:ascii="Arial" w:hAnsi="Arial" w:cs="Arial"/>
          <w:sz w:val="22"/>
          <w:szCs w:val="22"/>
        </w:rPr>
        <w:t xml:space="preserve">. </w:t>
      </w:r>
    </w:p>
    <w:p w:rsidR="007F4B07" w:rsidRDefault="007F4B07" w:rsidP="00D11C01">
      <w:pPr>
        <w:pStyle w:val="Odstavecseseznamem"/>
        <w:tabs>
          <w:tab w:val="left" w:pos="0"/>
          <w:tab w:val="left" w:pos="426"/>
        </w:tabs>
        <w:spacing w:after="120"/>
        <w:ind w:left="993" w:hanging="284"/>
        <w:rPr>
          <w:rFonts w:ascii="Arial" w:hAnsi="Arial" w:cs="Arial"/>
          <w:sz w:val="22"/>
          <w:szCs w:val="22"/>
        </w:rPr>
      </w:pPr>
    </w:p>
    <w:p w:rsidR="007F4B07" w:rsidRPr="007F4B07" w:rsidRDefault="00194CF0" w:rsidP="007D6662">
      <w:pPr>
        <w:pStyle w:val="Odstavecseseznamem"/>
        <w:numPr>
          <w:ilvl w:val="1"/>
          <w:numId w:val="8"/>
        </w:numPr>
        <w:tabs>
          <w:tab w:val="left" w:pos="0"/>
          <w:tab w:val="left" w:pos="426"/>
        </w:tabs>
        <w:spacing w:after="120"/>
        <w:ind w:left="851" w:hanging="425"/>
        <w:rPr>
          <w:rFonts w:ascii="Arial" w:hAnsi="Arial" w:cs="Arial"/>
          <w:sz w:val="22"/>
          <w:szCs w:val="22"/>
        </w:rPr>
      </w:pPr>
      <w:r>
        <w:rPr>
          <w:rFonts w:ascii="Arial" w:hAnsi="Arial" w:cs="Arial"/>
          <w:sz w:val="22"/>
          <w:szCs w:val="22"/>
        </w:rPr>
        <w:t>Objednatel j</w:t>
      </w:r>
      <w:r w:rsidR="007F4B07">
        <w:rPr>
          <w:rFonts w:ascii="Arial" w:hAnsi="Arial" w:cs="Arial"/>
          <w:sz w:val="22"/>
          <w:szCs w:val="22"/>
        </w:rPr>
        <w:t xml:space="preserve">e oprávněn odstoupit od části smlouvy upravující uspořádání školení nebo workshopu v případě, že tyto se neuskuteční v termínech uvedených v článku II. odst. 3 této smlouvy; tímto není dotčena možnost odstoupit od smlouvy dle odst. 2.1 písm. e) tohoto článku. </w:t>
      </w:r>
    </w:p>
    <w:p w:rsidR="00D11C01" w:rsidRPr="007F4B07" w:rsidRDefault="00D11C01" w:rsidP="00D11C01">
      <w:pPr>
        <w:pStyle w:val="Odstavecseseznamem"/>
        <w:tabs>
          <w:tab w:val="left" w:pos="0"/>
          <w:tab w:val="left" w:pos="426"/>
        </w:tabs>
        <w:spacing w:after="120"/>
        <w:ind w:left="993" w:hanging="284"/>
        <w:rPr>
          <w:rFonts w:ascii="Arial" w:hAnsi="Arial" w:cs="Arial"/>
          <w:sz w:val="22"/>
          <w:szCs w:val="22"/>
        </w:rPr>
      </w:pPr>
    </w:p>
    <w:p w:rsidR="00D11C01" w:rsidRPr="007F4B07" w:rsidRDefault="007F4B07" w:rsidP="007D6662">
      <w:pPr>
        <w:pStyle w:val="Odstavecseseznamem"/>
        <w:tabs>
          <w:tab w:val="left" w:pos="0"/>
        </w:tabs>
        <w:spacing w:after="120"/>
        <w:ind w:left="851" w:hanging="425"/>
        <w:rPr>
          <w:rFonts w:ascii="Arial" w:hAnsi="Arial" w:cs="Arial"/>
          <w:sz w:val="22"/>
          <w:szCs w:val="22"/>
        </w:rPr>
      </w:pPr>
      <w:r>
        <w:rPr>
          <w:rFonts w:ascii="Arial" w:hAnsi="Arial" w:cs="Arial"/>
          <w:sz w:val="22"/>
          <w:szCs w:val="22"/>
        </w:rPr>
        <w:t xml:space="preserve">2.3 </w:t>
      </w:r>
      <w:r w:rsidR="00D11C01" w:rsidRPr="007F4B07">
        <w:rPr>
          <w:rFonts w:ascii="Arial" w:hAnsi="Arial" w:cs="Arial"/>
          <w:sz w:val="22"/>
          <w:szCs w:val="22"/>
        </w:rPr>
        <w:t>Účinky odstoupení od smlouvy</w:t>
      </w:r>
      <w:r>
        <w:rPr>
          <w:rFonts w:ascii="Arial" w:hAnsi="Arial" w:cs="Arial"/>
          <w:sz w:val="22"/>
          <w:szCs w:val="22"/>
        </w:rPr>
        <w:t xml:space="preserve"> nebo její části </w:t>
      </w:r>
      <w:r w:rsidR="00D11C01" w:rsidRPr="007F4B07">
        <w:rPr>
          <w:rFonts w:ascii="Arial" w:hAnsi="Arial" w:cs="Arial"/>
          <w:sz w:val="22"/>
          <w:szCs w:val="22"/>
        </w:rPr>
        <w:t xml:space="preserve">nastávají dnem doručení písemného </w:t>
      </w:r>
      <w:r w:rsidR="007D6662">
        <w:rPr>
          <w:rFonts w:ascii="Arial" w:hAnsi="Arial" w:cs="Arial"/>
          <w:sz w:val="22"/>
          <w:szCs w:val="22"/>
        </w:rPr>
        <w:t xml:space="preserve"> </w:t>
      </w:r>
      <w:r w:rsidR="00D11C01" w:rsidRPr="007F4B07">
        <w:rPr>
          <w:rFonts w:ascii="Arial" w:hAnsi="Arial" w:cs="Arial"/>
          <w:sz w:val="22"/>
          <w:szCs w:val="22"/>
        </w:rPr>
        <w:t>oznámení o o</w:t>
      </w:r>
      <w:r w:rsidR="00100C5E" w:rsidRPr="007F4B07">
        <w:rPr>
          <w:rFonts w:ascii="Arial" w:hAnsi="Arial" w:cs="Arial"/>
          <w:sz w:val="22"/>
          <w:szCs w:val="22"/>
        </w:rPr>
        <w:t>dstoupení druhé smluvní straně.</w:t>
      </w:r>
    </w:p>
    <w:p w:rsidR="00A30D93" w:rsidRPr="002C5B5C" w:rsidRDefault="00A30D93" w:rsidP="007D6662">
      <w:pPr>
        <w:pStyle w:val="Odstavecseseznamem"/>
        <w:tabs>
          <w:tab w:val="left" w:pos="0"/>
        </w:tabs>
        <w:spacing w:after="120"/>
        <w:ind w:left="709" w:hanging="283"/>
        <w:rPr>
          <w:rFonts w:ascii="Arial" w:hAnsi="Arial" w:cs="Arial"/>
          <w:sz w:val="22"/>
          <w:szCs w:val="22"/>
        </w:rPr>
      </w:pPr>
    </w:p>
    <w:p w:rsidR="00E70AB7" w:rsidRPr="00DE4D37" w:rsidRDefault="00E70AB7" w:rsidP="00E70AB7">
      <w:pPr>
        <w:pStyle w:val="Odstavecseseznamem"/>
        <w:tabs>
          <w:tab w:val="left" w:pos="0"/>
          <w:tab w:val="num" w:pos="709"/>
        </w:tabs>
        <w:spacing w:after="120"/>
        <w:ind w:left="0"/>
        <w:rPr>
          <w:rFonts w:ascii="Arial" w:hAnsi="Arial" w:cs="Arial"/>
          <w:sz w:val="22"/>
          <w:szCs w:val="22"/>
        </w:rPr>
      </w:pPr>
    </w:p>
    <w:p w:rsidR="00E70AB7" w:rsidRPr="00DE4D37" w:rsidRDefault="00E70AB7" w:rsidP="00095052">
      <w:pPr>
        <w:numPr>
          <w:ilvl w:val="0"/>
          <w:numId w:val="14"/>
        </w:numPr>
        <w:spacing w:after="240"/>
        <w:ind w:left="426" w:hanging="426"/>
        <w:jc w:val="both"/>
        <w:rPr>
          <w:rFonts w:eastAsia="Times New Roman" w:cs="Arial"/>
          <w:lang w:eastAsia="cs-CZ"/>
        </w:rPr>
      </w:pPr>
      <w:r w:rsidRPr="00DE4D37">
        <w:rPr>
          <w:rFonts w:eastAsia="Times New Roman" w:cs="Arial"/>
          <w:lang w:eastAsia="cs-CZ"/>
        </w:rPr>
        <w:t xml:space="preserve">Ukončením účinnosti této smlouvy nejsou dotčena ustanovení smlouvy týkající se záruk, nároku z vadného plnění, nároku z náhrady škody, nároku ze smluvních pokut či úroků </w:t>
      </w:r>
      <w:r w:rsidR="007D6662">
        <w:rPr>
          <w:rFonts w:eastAsia="Times New Roman" w:cs="Arial"/>
          <w:lang w:eastAsia="cs-CZ"/>
        </w:rPr>
        <w:br/>
      </w:r>
      <w:r w:rsidRPr="00DE4D37">
        <w:rPr>
          <w:rFonts w:eastAsia="Times New Roman" w:cs="Arial"/>
          <w:lang w:eastAsia="cs-CZ"/>
        </w:rPr>
        <w:t>z prodlení, ustanovení o ochraně informací a mlčenlivosti, licenčních ujednání, ani další ustanovení a nároky, z jejichž povahy vyplývá, že mají trvat i po zániku účinnosti této smlouvy.</w:t>
      </w:r>
    </w:p>
    <w:p w:rsidR="00B75311" w:rsidRDefault="00B75311" w:rsidP="00B75311">
      <w:pPr>
        <w:rPr>
          <w:rFonts w:eastAsia="Times New Roman" w:cs="Arial"/>
          <w:lang w:eastAsia="cs-CZ"/>
        </w:rPr>
      </w:pPr>
    </w:p>
    <w:p w:rsidR="00B75311" w:rsidRDefault="00B75311" w:rsidP="00B75311">
      <w:pPr>
        <w:jc w:val="center"/>
        <w:rPr>
          <w:rFonts w:eastAsia="Times New Roman" w:cs="Arial"/>
          <w:b/>
          <w:lang w:eastAsia="cs-CZ"/>
        </w:rPr>
      </w:pPr>
      <w:r>
        <w:rPr>
          <w:rFonts w:eastAsia="Times New Roman" w:cs="Arial"/>
          <w:b/>
          <w:lang w:eastAsia="cs-CZ"/>
        </w:rPr>
        <w:t>Článek X.</w:t>
      </w:r>
    </w:p>
    <w:p w:rsidR="00B75311" w:rsidRDefault="00B75311" w:rsidP="00B75311">
      <w:pPr>
        <w:jc w:val="center"/>
        <w:rPr>
          <w:rFonts w:eastAsia="Times New Roman" w:cs="Arial"/>
          <w:b/>
          <w:lang w:eastAsia="cs-CZ"/>
        </w:rPr>
      </w:pPr>
      <w:r>
        <w:rPr>
          <w:rFonts w:eastAsia="Times New Roman" w:cs="Arial"/>
          <w:b/>
          <w:lang w:eastAsia="cs-CZ"/>
        </w:rPr>
        <w:t>Společná ujednání</w:t>
      </w:r>
    </w:p>
    <w:p w:rsidR="00B75311" w:rsidRDefault="00B75311" w:rsidP="00B75311">
      <w:pPr>
        <w:jc w:val="center"/>
        <w:rPr>
          <w:rFonts w:eastAsia="Times New Roman" w:cs="Arial"/>
          <w:b/>
          <w:lang w:eastAsia="cs-CZ"/>
        </w:rPr>
      </w:pPr>
    </w:p>
    <w:p w:rsidR="009D35EE" w:rsidRDefault="009D35EE" w:rsidP="00F36341">
      <w:pPr>
        <w:numPr>
          <w:ilvl w:val="0"/>
          <w:numId w:val="15"/>
        </w:numPr>
        <w:spacing w:after="240"/>
        <w:ind w:left="426" w:hanging="426"/>
        <w:jc w:val="both"/>
        <w:rPr>
          <w:rFonts w:eastAsia="Times New Roman" w:cs="Arial"/>
          <w:lang w:eastAsia="cs-CZ"/>
        </w:rPr>
      </w:pPr>
      <w:r w:rsidRPr="009D35EE">
        <w:rPr>
          <w:rFonts w:eastAsia="Times New Roman" w:cs="Arial"/>
          <w:lang w:eastAsia="cs-CZ"/>
        </w:rPr>
        <w:t>Zhotovitel tímto prohlašuje, že je držitelem veškerých povolení a oprávnění, umožňujících mu uskutečnit dílo dle smlouvy.</w:t>
      </w:r>
    </w:p>
    <w:p w:rsidR="009D35EE" w:rsidRDefault="009A122C" w:rsidP="00F36341">
      <w:pPr>
        <w:numPr>
          <w:ilvl w:val="0"/>
          <w:numId w:val="15"/>
        </w:numPr>
        <w:spacing w:after="240"/>
        <w:ind w:left="426" w:hanging="426"/>
        <w:jc w:val="both"/>
        <w:rPr>
          <w:rFonts w:eastAsia="Times New Roman" w:cs="Arial"/>
          <w:lang w:eastAsia="cs-CZ"/>
        </w:rPr>
      </w:pPr>
      <w:r w:rsidRPr="009A122C">
        <w:rPr>
          <w:rFonts w:eastAsia="Times New Roman" w:cs="Arial"/>
          <w:lang w:eastAsia="cs-CZ"/>
        </w:rPr>
        <w:lastRenderedPageBreak/>
        <w:t>Zhotovitel tímto prohlašuje, že v době uzavření smlouvy není v likvidaci a není vůči němu vedeno řízení dle zákona č. 182/2006 Sb., o úpadku a způsobech jeho řešení (in</w:t>
      </w:r>
      <w:r w:rsidR="007D6662">
        <w:rPr>
          <w:rFonts w:eastAsia="Times New Roman" w:cs="Arial"/>
          <w:lang w:eastAsia="cs-CZ"/>
        </w:rPr>
        <w:t>solvenční zákon), ve znění pozdějších</w:t>
      </w:r>
      <w:r w:rsidRPr="009A122C">
        <w:rPr>
          <w:rFonts w:eastAsia="Times New Roman" w:cs="Arial"/>
          <w:lang w:eastAsia="cs-CZ"/>
        </w:rPr>
        <w:t xml:space="preserve"> předpisů a zavazuje se objednatele bezodkladně informovat o všech skutečnostech o hrozícím úpadku, popř. o prohlášení úpadku jeho společnosti.</w:t>
      </w:r>
    </w:p>
    <w:p w:rsidR="00446589" w:rsidRDefault="00446589" w:rsidP="00F36341">
      <w:pPr>
        <w:numPr>
          <w:ilvl w:val="0"/>
          <w:numId w:val="15"/>
        </w:numPr>
        <w:spacing w:after="240"/>
        <w:ind w:left="426" w:hanging="426"/>
        <w:jc w:val="both"/>
        <w:rPr>
          <w:rFonts w:eastAsia="Times New Roman" w:cs="Arial"/>
          <w:lang w:eastAsia="cs-CZ"/>
        </w:rPr>
      </w:pPr>
      <w:r w:rsidRPr="00446589">
        <w:rPr>
          <w:rFonts w:eastAsia="Times New Roman" w:cs="Arial"/>
          <w:lang w:eastAsia="cs-CZ"/>
        </w:rPr>
        <w:t>Zhotovitel má povinnost řídit se veškerými písemnými pokyny objednatele, pokud nejsou v přímém rozporu se zněním smlouvy a s přísluš</w:t>
      </w:r>
      <w:r>
        <w:rPr>
          <w:rFonts w:eastAsia="Times New Roman" w:cs="Arial"/>
          <w:lang w:eastAsia="cs-CZ"/>
        </w:rPr>
        <w:t>nými platnými právními předpisy.</w:t>
      </w:r>
    </w:p>
    <w:p w:rsidR="00446589" w:rsidRDefault="00446589" w:rsidP="00F36341">
      <w:pPr>
        <w:numPr>
          <w:ilvl w:val="0"/>
          <w:numId w:val="15"/>
        </w:numPr>
        <w:spacing w:after="240"/>
        <w:ind w:left="426" w:hanging="426"/>
        <w:jc w:val="both"/>
        <w:rPr>
          <w:rFonts w:eastAsia="Times New Roman" w:cs="Arial"/>
          <w:lang w:eastAsia="cs-CZ"/>
        </w:rPr>
      </w:pPr>
      <w:r w:rsidRPr="00446589">
        <w:rPr>
          <w:rFonts w:eastAsia="Times New Roman" w:cs="Arial"/>
          <w:lang w:eastAsia="cs-CZ"/>
        </w:rPr>
        <w:t>Zhotovitel se zavazuje postupovat při plnění smlouvy v souladu se smlouvou a se všemi aktuálně platnými právními předpisy.</w:t>
      </w:r>
    </w:p>
    <w:p w:rsidR="00446589" w:rsidRDefault="00446589" w:rsidP="00F36341">
      <w:pPr>
        <w:numPr>
          <w:ilvl w:val="0"/>
          <w:numId w:val="15"/>
        </w:numPr>
        <w:spacing w:after="240"/>
        <w:ind w:left="426" w:hanging="426"/>
        <w:jc w:val="both"/>
        <w:rPr>
          <w:rFonts w:eastAsia="Times New Roman" w:cs="Arial"/>
          <w:lang w:eastAsia="cs-CZ"/>
        </w:rPr>
      </w:pPr>
      <w:r w:rsidRPr="00446589">
        <w:rPr>
          <w:rFonts w:eastAsia="Times New Roman" w:cs="Arial"/>
          <w:lang w:eastAsia="cs-CZ"/>
        </w:rPr>
        <w:t>Zhotovitel může pověřit zhotovením části díla třetí osobu. Při provádění díla touto třetí osobou má zh</w:t>
      </w:r>
      <w:r w:rsidR="004A5A32">
        <w:rPr>
          <w:rFonts w:eastAsia="Times New Roman" w:cs="Arial"/>
          <w:lang w:eastAsia="cs-CZ"/>
        </w:rPr>
        <w:t>otovitel odpovědnost</w:t>
      </w:r>
      <w:r w:rsidRPr="00446589">
        <w:rPr>
          <w:rFonts w:eastAsia="Times New Roman" w:cs="Arial"/>
          <w:lang w:eastAsia="cs-CZ"/>
        </w:rPr>
        <w:t xml:space="preserve"> jako by dílo prováděl sám.</w:t>
      </w:r>
    </w:p>
    <w:p w:rsidR="008611D3" w:rsidRDefault="008611D3" w:rsidP="00F36341">
      <w:pPr>
        <w:numPr>
          <w:ilvl w:val="0"/>
          <w:numId w:val="15"/>
        </w:numPr>
        <w:spacing w:after="240"/>
        <w:ind w:left="426" w:hanging="426"/>
        <w:jc w:val="both"/>
        <w:rPr>
          <w:rFonts w:eastAsia="Times New Roman" w:cs="Arial"/>
          <w:lang w:eastAsia="cs-CZ"/>
        </w:rPr>
      </w:pPr>
      <w:r w:rsidRPr="008611D3">
        <w:rPr>
          <w:rFonts w:eastAsia="Times New Roman" w:cs="Arial"/>
          <w:lang w:eastAsia="cs-CZ"/>
        </w:rPr>
        <w:t>Zhotovitel je povinen mít po dobu účinnosti této smlouvy uzavřené pojištění pro případ vzniku odpově</w:t>
      </w:r>
      <w:r w:rsidR="002E71A3">
        <w:rPr>
          <w:rFonts w:eastAsia="Times New Roman" w:cs="Arial"/>
          <w:lang w:eastAsia="cs-CZ"/>
        </w:rPr>
        <w:t>dnost</w:t>
      </w:r>
      <w:r w:rsidR="00D7727A">
        <w:rPr>
          <w:rFonts w:eastAsia="Times New Roman" w:cs="Arial"/>
          <w:lang w:eastAsia="cs-CZ"/>
        </w:rPr>
        <w:t>i zhotovitele za škodu způsobenou</w:t>
      </w:r>
      <w:r w:rsidR="00C44AC5">
        <w:rPr>
          <w:rFonts w:eastAsia="Times New Roman" w:cs="Arial"/>
          <w:lang w:eastAsia="cs-CZ"/>
        </w:rPr>
        <w:t xml:space="preserve"> </w:t>
      </w:r>
      <w:r w:rsidRPr="008611D3">
        <w:rPr>
          <w:rFonts w:eastAsia="Times New Roman" w:cs="Arial"/>
          <w:lang w:eastAsia="cs-CZ"/>
        </w:rPr>
        <w:t>třetím osobám</w:t>
      </w:r>
      <w:r w:rsidR="00C44AC5">
        <w:rPr>
          <w:rFonts w:eastAsia="Times New Roman" w:cs="Arial"/>
          <w:lang w:eastAsia="cs-CZ"/>
        </w:rPr>
        <w:t xml:space="preserve"> (včetně objednatele)</w:t>
      </w:r>
      <w:r w:rsidRPr="008611D3">
        <w:rPr>
          <w:rFonts w:eastAsia="Times New Roman" w:cs="Arial"/>
          <w:lang w:eastAsia="cs-CZ"/>
        </w:rPr>
        <w:t xml:space="preserve"> v souvislosti s plněním této smlouvy, a to s horní hranicí pojistného plnění nejméně </w:t>
      </w:r>
      <w:r w:rsidR="00833607">
        <w:rPr>
          <w:rFonts w:eastAsia="Times New Roman" w:cs="Arial"/>
          <w:lang w:eastAsia="cs-CZ"/>
        </w:rPr>
        <w:t>300 000 Kč.</w:t>
      </w:r>
    </w:p>
    <w:p w:rsidR="008611D3" w:rsidRDefault="008611D3" w:rsidP="00F36341">
      <w:pPr>
        <w:numPr>
          <w:ilvl w:val="0"/>
          <w:numId w:val="15"/>
        </w:numPr>
        <w:spacing w:after="240"/>
        <w:ind w:left="426" w:hanging="426"/>
        <w:jc w:val="both"/>
        <w:rPr>
          <w:rFonts w:eastAsia="Times New Roman" w:cs="Arial"/>
          <w:lang w:eastAsia="cs-CZ"/>
        </w:rPr>
      </w:pPr>
      <w:r w:rsidRPr="008611D3">
        <w:rPr>
          <w:rFonts w:eastAsia="Times New Roman" w:cs="Arial"/>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rsidR="0091015C" w:rsidRDefault="008611D3" w:rsidP="00F36341">
      <w:pPr>
        <w:numPr>
          <w:ilvl w:val="0"/>
          <w:numId w:val="15"/>
        </w:numPr>
        <w:ind w:left="426" w:hanging="426"/>
        <w:jc w:val="both"/>
        <w:rPr>
          <w:rFonts w:eastAsia="Times New Roman" w:cs="Arial"/>
          <w:lang w:eastAsia="cs-CZ"/>
        </w:rPr>
      </w:pPr>
      <w:r w:rsidRPr="008611D3">
        <w:rPr>
          <w:rFonts w:eastAsia="Times New Roman" w:cs="Arial"/>
          <w:lang w:eastAsia="cs-CZ"/>
        </w:rPr>
        <w:t>Zhotovitel je povinen předat objednateli nejpozději v den u</w:t>
      </w:r>
      <w:r w:rsidR="00E86F9B">
        <w:rPr>
          <w:rFonts w:eastAsia="Times New Roman" w:cs="Arial"/>
          <w:lang w:eastAsia="cs-CZ"/>
        </w:rPr>
        <w:t xml:space="preserve">zavření smlouvy </w:t>
      </w:r>
      <w:r w:rsidRPr="008611D3">
        <w:rPr>
          <w:rFonts w:eastAsia="Times New Roman" w:cs="Arial"/>
          <w:lang w:eastAsia="cs-CZ"/>
        </w:rPr>
        <w:t>kopii pojistné smlouvy nebo pojistn</w:t>
      </w:r>
      <w:r w:rsidR="00E86F9B">
        <w:rPr>
          <w:rFonts w:eastAsia="Times New Roman" w:cs="Arial"/>
          <w:lang w:eastAsia="cs-CZ"/>
        </w:rPr>
        <w:t xml:space="preserve">ého certifikátu. </w:t>
      </w:r>
    </w:p>
    <w:p w:rsidR="00ED6EE8" w:rsidRDefault="00ED6EE8" w:rsidP="00ED6EE8">
      <w:pPr>
        <w:ind w:left="720"/>
        <w:jc w:val="both"/>
        <w:rPr>
          <w:rFonts w:eastAsia="Times New Roman" w:cs="Arial"/>
          <w:lang w:eastAsia="cs-CZ"/>
        </w:rPr>
      </w:pPr>
    </w:p>
    <w:p w:rsidR="00ED6EE8" w:rsidRPr="00C33F0D" w:rsidRDefault="007C6437" w:rsidP="007D74B0">
      <w:pPr>
        <w:numPr>
          <w:ilvl w:val="0"/>
          <w:numId w:val="15"/>
        </w:numPr>
        <w:spacing w:after="240"/>
        <w:ind w:left="426" w:hanging="426"/>
        <w:jc w:val="both"/>
        <w:rPr>
          <w:rFonts w:eastAsia="Times New Roman" w:cs="Arial"/>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w:t>
      </w:r>
      <w:r w:rsidR="003A2319">
        <w:t xml:space="preserve"> těchto smluv a o registru smluv</w:t>
      </w:r>
      <w:r>
        <w:t xml:space="preserve"> (zákon o registru smluv)</w:t>
      </w:r>
      <w:r w:rsidR="003A2319">
        <w:t>, ve znění pozdějších předpisů</w:t>
      </w:r>
      <w:r>
        <w:t xml:space="preserve">. Smluvní strany se dohodly, že podklady dle předchozí věty odešle za účelem jejich uveřejnění </w:t>
      </w:r>
      <w:r w:rsidR="00596C5E">
        <w:t>správci registru smluv objednatel</w:t>
      </w:r>
      <w:r>
        <w:t>; t</w:t>
      </w:r>
      <w:r w:rsidR="00596C5E">
        <w:t>ím není dotčeno právo zhotovitele</w:t>
      </w:r>
      <w:r>
        <w:t xml:space="preserve"> k jejich odeslání</w:t>
      </w:r>
      <w:r w:rsidR="00ED6EE8">
        <w:rPr>
          <w:rFonts w:cs="Arial"/>
        </w:rPr>
        <w:t>.</w:t>
      </w:r>
      <w:r w:rsidR="007933EA">
        <w:rPr>
          <w:rFonts w:cs="Arial"/>
        </w:rPr>
        <w:t xml:space="preserve"> </w:t>
      </w:r>
    </w:p>
    <w:p w:rsidR="0091015C" w:rsidRDefault="0091015C" w:rsidP="0091015C">
      <w:pPr>
        <w:jc w:val="both"/>
        <w:rPr>
          <w:rFonts w:eastAsia="Times New Roman" w:cs="Arial"/>
          <w:lang w:eastAsia="cs-CZ"/>
        </w:rPr>
      </w:pPr>
    </w:p>
    <w:p w:rsidR="00674C2D" w:rsidRDefault="00674C2D" w:rsidP="0091015C">
      <w:pPr>
        <w:jc w:val="center"/>
        <w:rPr>
          <w:rFonts w:eastAsia="Times New Roman" w:cs="Arial"/>
          <w:b/>
          <w:lang w:eastAsia="cs-CZ"/>
        </w:rPr>
      </w:pPr>
      <w:r>
        <w:rPr>
          <w:rFonts w:eastAsia="Times New Roman" w:cs="Arial"/>
          <w:b/>
          <w:lang w:eastAsia="cs-CZ"/>
        </w:rPr>
        <w:t>Článek XI.</w:t>
      </w:r>
    </w:p>
    <w:p w:rsidR="00674C2D" w:rsidRDefault="00674C2D" w:rsidP="0091015C">
      <w:pPr>
        <w:jc w:val="center"/>
        <w:rPr>
          <w:rFonts w:eastAsia="Times New Roman" w:cs="Arial"/>
          <w:b/>
          <w:lang w:eastAsia="cs-CZ"/>
        </w:rPr>
      </w:pPr>
      <w:r>
        <w:rPr>
          <w:rFonts w:eastAsia="Times New Roman" w:cs="Arial"/>
          <w:b/>
          <w:lang w:eastAsia="cs-CZ"/>
        </w:rPr>
        <w:t>Komunikace</w:t>
      </w:r>
    </w:p>
    <w:p w:rsidR="00674C2D" w:rsidRDefault="00674C2D" w:rsidP="0091015C">
      <w:pPr>
        <w:jc w:val="center"/>
        <w:rPr>
          <w:rFonts w:eastAsia="Times New Roman" w:cs="Arial"/>
          <w:b/>
          <w:lang w:eastAsia="cs-CZ"/>
        </w:rPr>
      </w:pPr>
    </w:p>
    <w:p w:rsidR="00583468" w:rsidRDefault="00583468" w:rsidP="00F36341">
      <w:pPr>
        <w:numPr>
          <w:ilvl w:val="0"/>
          <w:numId w:val="20"/>
        </w:numPr>
        <w:spacing w:after="240"/>
        <w:ind w:left="426" w:hanging="425"/>
        <w:jc w:val="both"/>
        <w:rPr>
          <w:rFonts w:eastAsia="Times New Roman" w:cs="Arial"/>
          <w:lang w:eastAsia="cs-CZ"/>
        </w:rPr>
      </w:pPr>
      <w:r w:rsidRPr="009B56BD">
        <w:rPr>
          <w:rFonts w:cs="Arial"/>
          <w:szCs w:val="24"/>
        </w:rPr>
        <w:t>Veškerá oznámení, tj. jakákoliv komunikace n</w:t>
      </w:r>
      <w:r>
        <w:rPr>
          <w:rFonts w:cs="Arial"/>
          <w:szCs w:val="24"/>
        </w:rPr>
        <w:t>a základě této s</w:t>
      </w:r>
      <w:r w:rsidRPr="009B56BD">
        <w:rPr>
          <w:rFonts w:cs="Arial"/>
          <w:szCs w:val="24"/>
        </w:rPr>
        <w:t>mlouvy, bude probíhat v souladu s tímto článkem.</w:t>
      </w:r>
    </w:p>
    <w:p w:rsidR="00583468" w:rsidRPr="00583468" w:rsidRDefault="00583468" w:rsidP="00F36341">
      <w:pPr>
        <w:numPr>
          <w:ilvl w:val="0"/>
          <w:numId w:val="20"/>
        </w:numPr>
        <w:spacing w:after="240"/>
        <w:ind w:left="426" w:hanging="426"/>
        <w:jc w:val="both"/>
        <w:rPr>
          <w:rFonts w:eastAsia="Times New Roman" w:cs="Arial"/>
          <w:lang w:eastAsia="cs-CZ"/>
        </w:rPr>
      </w:pPr>
      <w:r w:rsidRPr="009B56BD">
        <w:rPr>
          <w:rFonts w:cs="Arial"/>
          <w:szCs w:val="24"/>
        </w:rPr>
        <w:t>Kromě jiných způsobů komunikace dohodnutých mezi stranami se za účinné považují osobní doručování, doručování doporučenou poštou, faxem či elektronickou poštou, a to na následující adresy smluvních stran, nebo na takové adresy, které si strany vzájemně písemně oznámí.</w:t>
      </w:r>
    </w:p>
    <w:p w:rsidR="00583468" w:rsidRPr="00583468" w:rsidRDefault="00583468" w:rsidP="00F36341">
      <w:pPr>
        <w:numPr>
          <w:ilvl w:val="0"/>
          <w:numId w:val="20"/>
        </w:numPr>
        <w:spacing w:after="240"/>
        <w:ind w:left="426" w:hanging="426"/>
        <w:jc w:val="both"/>
        <w:rPr>
          <w:rFonts w:eastAsia="Times New Roman" w:cs="Arial"/>
          <w:lang w:eastAsia="cs-CZ"/>
        </w:rPr>
      </w:pPr>
      <w:r w:rsidRPr="009B56BD">
        <w:rPr>
          <w:rFonts w:cs="Arial"/>
          <w:szCs w:val="24"/>
        </w:rPr>
        <w:t>Oznámení se považují za uskutečněná v případě osobního doručování anebo doručování doporučenou poštou okamžikem doručení, v případě posílání faxem či elektronickou poštou okamžikem obdržení potvrzení od protistrany při použití stejného komunikačního kanálu.</w:t>
      </w:r>
    </w:p>
    <w:p w:rsidR="00583468" w:rsidRDefault="00583468" w:rsidP="00F36341">
      <w:pPr>
        <w:numPr>
          <w:ilvl w:val="0"/>
          <w:numId w:val="20"/>
        </w:numPr>
        <w:spacing w:after="240"/>
        <w:ind w:left="426" w:hanging="426"/>
        <w:jc w:val="both"/>
        <w:rPr>
          <w:rFonts w:eastAsia="Times New Roman" w:cs="Arial"/>
          <w:lang w:eastAsia="cs-CZ"/>
        </w:rPr>
      </w:pPr>
      <w:r>
        <w:rPr>
          <w:rFonts w:eastAsia="Times New Roman" w:cs="Arial"/>
          <w:lang w:eastAsia="cs-CZ"/>
        </w:rPr>
        <w:t>Kontaktní osoby:</w:t>
      </w:r>
    </w:p>
    <w:p w:rsidR="00583468" w:rsidRDefault="006E38C7" w:rsidP="00F36341">
      <w:pPr>
        <w:numPr>
          <w:ilvl w:val="1"/>
          <w:numId w:val="20"/>
        </w:numPr>
        <w:spacing w:after="240"/>
        <w:ind w:left="1134" w:hanging="567"/>
        <w:jc w:val="both"/>
        <w:rPr>
          <w:rFonts w:eastAsia="Times New Roman" w:cs="Arial"/>
          <w:lang w:eastAsia="cs-CZ"/>
        </w:rPr>
      </w:pPr>
      <w:r>
        <w:rPr>
          <w:rFonts w:eastAsia="Times New Roman" w:cs="Arial"/>
          <w:lang w:eastAsia="cs-CZ"/>
        </w:rPr>
        <w:lastRenderedPageBreak/>
        <w:t xml:space="preserve">Oprávněná osoba je oprávněna činit za smluvní stranu veškerá jednání, není-li v této smlouvě výslovně stanoveno jinak. </w:t>
      </w:r>
    </w:p>
    <w:p w:rsidR="00583468" w:rsidRDefault="00583468" w:rsidP="00E41ADE">
      <w:pPr>
        <w:numPr>
          <w:ilvl w:val="2"/>
          <w:numId w:val="20"/>
        </w:numPr>
        <w:spacing w:after="240"/>
        <w:ind w:left="2268" w:hanging="708"/>
        <w:jc w:val="both"/>
        <w:rPr>
          <w:rFonts w:eastAsia="Times New Roman" w:cs="Arial"/>
          <w:lang w:eastAsia="cs-CZ"/>
        </w:rPr>
      </w:pPr>
      <w:r>
        <w:rPr>
          <w:rFonts w:eastAsia="Times New Roman" w:cs="Arial"/>
          <w:lang w:eastAsia="cs-CZ"/>
        </w:rPr>
        <w:t>Oprávněnou osobou objednatele je:</w:t>
      </w:r>
    </w:p>
    <w:p w:rsidR="00583468" w:rsidRDefault="00B22A45" w:rsidP="00E41ADE">
      <w:pPr>
        <w:ind w:left="2410"/>
        <w:jc w:val="both"/>
        <w:rPr>
          <w:rFonts w:eastAsia="Times New Roman" w:cs="Arial"/>
          <w:lang w:eastAsia="cs-CZ"/>
        </w:rPr>
      </w:pPr>
      <w:r>
        <w:rPr>
          <w:rFonts w:eastAsia="Times New Roman" w:cs="Arial"/>
          <w:lang w:eastAsia="cs-CZ"/>
        </w:rPr>
        <w:t>Mgr. Patrik Mlynář</w:t>
      </w:r>
    </w:p>
    <w:p w:rsidR="00583468" w:rsidRPr="00DF2676" w:rsidRDefault="00210FB8" w:rsidP="00E41ADE">
      <w:pPr>
        <w:ind w:left="2410"/>
        <w:jc w:val="both"/>
        <w:rPr>
          <w:rFonts w:eastAsia="Times New Roman" w:cs="Arial"/>
          <w:lang w:eastAsia="cs-CZ"/>
        </w:rPr>
      </w:pPr>
      <w:r>
        <w:rPr>
          <w:rFonts w:eastAsia="Times New Roman" w:cs="Arial"/>
          <w:lang w:eastAsia="cs-CZ"/>
        </w:rPr>
        <w:t>………………………………..</w:t>
      </w:r>
    </w:p>
    <w:p w:rsidR="00583468" w:rsidRDefault="00210FB8" w:rsidP="00E41ADE">
      <w:pPr>
        <w:ind w:left="2410"/>
        <w:jc w:val="both"/>
        <w:rPr>
          <w:rFonts w:eastAsia="Times New Roman" w:cs="Arial"/>
          <w:lang w:eastAsia="cs-CZ"/>
        </w:rPr>
      </w:pPr>
      <w:r w:rsidRPr="00DF2676">
        <w:rPr>
          <w:rFonts w:eastAsia="Times New Roman" w:cs="Arial"/>
          <w:lang w:eastAsia="cs-CZ"/>
        </w:rPr>
        <w:t>T</w:t>
      </w:r>
      <w:r w:rsidR="00583468" w:rsidRPr="00DF2676">
        <w:rPr>
          <w:rFonts w:eastAsia="Times New Roman" w:cs="Arial"/>
          <w:lang w:eastAsia="cs-CZ"/>
        </w:rPr>
        <w:t>elefon</w:t>
      </w:r>
      <w:r>
        <w:rPr>
          <w:rFonts w:eastAsia="Times New Roman" w:cs="Arial"/>
          <w:lang w:eastAsia="cs-CZ"/>
        </w:rPr>
        <w:t>…………………</w:t>
      </w:r>
    </w:p>
    <w:p w:rsidR="00583468" w:rsidRDefault="00583468" w:rsidP="00583468">
      <w:pPr>
        <w:ind w:left="1560"/>
        <w:jc w:val="both"/>
        <w:rPr>
          <w:rFonts w:eastAsia="Times New Roman" w:cs="Arial"/>
          <w:lang w:eastAsia="cs-CZ"/>
        </w:rPr>
      </w:pPr>
    </w:p>
    <w:p w:rsidR="00583468" w:rsidRDefault="006E38C7" w:rsidP="00E41ADE">
      <w:pPr>
        <w:numPr>
          <w:ilvl w:val="2"/>
          <w:numId w:val="20"/>
        </w:numPr>
        <w:spacing w:after="240"/>
        <w:ind w:left="2127" w:hanging="567"/>
        <w:jc w:val="both"/>
        <w:rPr>
          <w:rFonts w:eastAsia="Times New Roman" w:cs="Arial"/>
          <w:lang w:eastAsia="cs-CZ"/>
        </w:rPr>
      </w:pPr>
      <w:r>
        <w:rPr>
          <w:rFonts w:eastAsia="Times New Roman" w:cs="Arial"/>
          <w:lang w:eastAsia="cs-CZ"/>
        </w:rPr>
        <w:t>Oprávněnou osobou zhotovitele je:</w:t>
      </w:r>
    </w:p>
    <w:p w:rsidR="00CA4759" w:rsidRPr="00DF2676" w:rsidRDefault="00D364D3" w:rsidP="00E41ADE">
      <w:pPr>
        <w:ind w:left="2410"/>
        <w:jc w:val="both"/>
        <w:rPr>
          <w:rFonts w:eastAsia="Times New Roman" w:cs="Arial"/>
          <w:lang w:eastAsia="cs-CZ"/>
        </w:rPr>
      </w:pPr>
      <w:r>
        <w:rPr>
          <w:rFonts w:eastAsia="Times New Roman" w:cs="Arial"/>
          <w:lang w:eastAsia="cs-CZ"/>
        </w:rPr>
        <w:t>……………………….</w:t>
      </w:r>
    </w:p>
    <w:p w:rsidR="00CA4759" w:rsidRPr="00DF2676" w:rsidRDefault="00210FB8" w:rsidP="00E41ADE">
      <w:pPr>
        <w:ind w:left="2410"/>
        <w:jc w:val="both"/>
        <w:rPr>
          <w:rFonts w:eastAsia="Times New Roman" w:cs="Arial"/>
          <w:lang w:eastAsia="cs-CZ"/>
        </w:rPr>
      </w:pPr>
      <w:r>
        <w:rPr>
          <w:rFonts w:eastAsia="Times New Roman" w:cs="Arial"/>
          <w:lang w:eastAsia="cs-CZ"/>
        </w:rPr>
        <w:t>…………………………….</w:t>
      </w:r>
      <w:r w:rsidR="00194CF0">
        <w:rPr>
          <w:rFonts w:eastAsia="Times New Roman" w:cs="Arial"/>
          <w:lang w:eastAsia="cs-CZ"/>
        </w:rPr>
        <w:t xml:space="preserve"> </w:t>
      </w:r>
    </w:p>
    <w:p w:rsidR="00CA4759" w:rsidRDefault="00CA4759" w:rsidP="00E41ADE">
      <w:pPr>
        <w:ind w:left="2410"/>
        <w:jc w:val="both"/>
        <w:rPr>
          <w:rFonts w:eastAsia="Times New Roman" w:cs="Arial"/>
          <w:lang w:eastAsia="cs-CZ"/>
        </w:rPr>
      </w:pPr>
      <w:r w:rsidRPr="00DF2676">
        <w:rPr>
          <w:rFonts w:eastAsia="Times New Roman" w:cs="Arial"/>
          <w:lang w:eastAsia="cs-CZ"/>
        </w:rPr>
        <w:t xml:space="preserve">telefon: </w:t>
      </w:r>
      <w:r w:rsidR="00210FB8">
        <w:rPr>
          <w:rFonts w:eastAsia="Times New Roman" w:cs="Arial"/>
          <w:lang w:eastAsia="cs-CZ"/>
        </w:rPr>
        <w:t>……………………</w:t>
      </w:r>
    </w:p>
    <w:p w:rsidR="00CA4759" w:rsidRDefault="00CA4759" w:rsidP="00CA4759">
      <w:pPr>
        <w:ind w:left="1560"/>
        <w:jc w:val="both"/>
        <w:rPr>
          <w:rFonts w:eastAsia="Times New Roman" w:cs="Arial"/>
          <w:lang w:eastAsia="cs-CZ"/>
        </w:rPr>
      </w:pPr>
    </w:p>
    <w:p w:rsidR="00583468" w:rsidRPr="00DF2676" w:rsidRDefault="006E38C7" w:rsidP="00F36341">
      <w:pPr>
        <w:numPr>
          <w:ilvl w:val="1"/>
          <w:numId w:val="20"/>
        </w:numPr>
        <w:spacing w:after="240"/>
        <w:ind w:left="1134" w:hanging="567"/>
        <w:jc w:val="both"/>
        <w:rPr>
          <w:rFonts w:eastAsia="Times New Roman" w:cs="Arial"/>
          <w:lang w:eastAsia="cs-CZ"/>
        </w:rPr>
      </w:pPr>
      <w:r>
        <w:rPr>
          <w:rFonts w:eastAsia="Times New Roman" w:cs="Arial"/>
          <w:lang w:eastAsia="cs-CZ"/>
        </w:rPr>
        <w:t xml:space="preserve">Zástupce ve věcech technických je oprávněn </w:t>
      </w:r>
      <w:r w:rsidRPr="00DF2676">
        <w:rPr>
          <w:rFonts w:eastAsia="Times New Roman" w:cs="Arial"/>
          <w:lang w:eastAsia="cs-CZ"/>
        </w:rPr>
        <w:t>vyřizovat běžné</w:t>
      </w:r>
      <w:r w:rsidR="00CA4759" w:rsidRPr="00DF2676">
        <w:rPr>
          <w:rFonts w:eastAsia="Times New Roman" w:cs="Arial"/>
          <w:lang w:eastAsia="cs-CZ"/>
        </w:rPr>
        <w:t xml:space="preserve"> záležitosti</w:t>
      </w:r>
      <w:r w:rsidR="00290EBC" w:rsidRPr="00DF2676">
        <w:rPr>
          <w:rFonts w:eastAsia="Times New Roman" w:cs="Arial"/>
          <w:lang w:eastAsia="cs-CZ"/>
        </w:rPr>
        <w:t>, které nemají charakter oficiálního sdělení,</w:t>
      </w:r>
      <w:r w:rsidR="00CA4759" w:rsidRPr="00DF2676">
        <w:rPr>
          <w:rFonts w:eastAsia="Times New Roman" w:cs="Arial"/>
          <w:lang w:eastAsia="cs-CZ"/>
        </w:rPr>
        <w:t xml:space="preserve"> a běžnou komunikaci</w:t>
      </w:r>
      <w:r w:rsidRPr="00DF2676">
        <w:rPr>
          <w:rFonts w:eastAsia="Times New Roman" w:cs="Arial"/>
          <w:lang w:eastAsia="cs-CZ"/>
        </w:rPr>
        <w:t xml:space="preserve"> ohledně smlouvy.</w:t>
      </w:r>
    </w:p>
    <w:p w:rsidR="00CA4759" w:rsidRPr="00DF2676" w:rsidRDefault="00CA4759" w:rsidP="00E41ADE">
      <w:pPr>
        <w:numPr>
          <w:ilvl w:val="2"/>
          <w:numId w:val="20"/>
        </w:numPr>
        <w:spacing w:after="240"/>
        <w:ind w:left="2127" w:hanging="567"/>
        <w:jc w:val="both"/>
        <w:rPr>
          <w:rFonts w:eastAsia="Times New Roman" w:cs="Arial"/>
          <w:lang w:eastAsia="cs-CZ"/>
        </w:rPr>
      </w:pPr>
      <w:r w:rsidRPr="00DF2676">
        <w:rPr>
          <w:rFonts w:eastAsia="Times New Roman" w:cs="Arial"/>
          <w:lang w:eastAsia="cs-CZ"/>
        </w:rPr>
        <w:t>Zástupce ve věcech technických objednatele je:</w:t>
      </w:r>
    </w:p>
    <w:p w:rsidR="00E41ADE" w:rsidRPr="00DF2676" w:rsidRDefault="00B22A45" w:rsidP="00E41ADE">
      <w:pPr>
        <w:ind w:left="2410"/>
        <w:jc w:val="both"/>
        <w:rPr>
          <w:rFonts w:eastAsia="Times New Roman" w:cs="Arial"/>
          <w:lang w:eastAsia="cs-CZ"/>
        </w:rPr>
      </w:pPr>
      <w:r w:rsidRPr="00DF2676">
        <w:rPr>
          <w:rFonts w:eastAsia="Times New Roman" w:cs="Arial"/>
          <w:lang w:eastAsia="cs-CZ"/>
        </w:rPr>
        <w:t>Ing. Martin Žižka, Ph.D.</w:t>
      </w:r>
    </w:p>
    <w:p w:rsidR="00E41ADE" w:rsidRPr="00DF2676" w:rsidRDefault="00210FB8" w:rsidP="00E41ADE">
      <w:pPr>
        <w:ind w:left="2410"/>
        <w:jc w:val="both"/>
        <w:rPr>
          <w:rFonts w:eastAsia="Times New Roman" w:cs="Arial"/>
          <w:lang w:eastAsia="cs-CZ"/>
        </w:rPr>
      </w:pPr>
      <w:r>
        <w:rPr>
          <w:rFonts w:eastAsia="Times New Roman" w:cs="Arial"/>
          <w:lang w:eastAsia="cs-CZ"/>
        </w:rPr>
        <w:t>……………………….</w:t>
      </w:r>
    </w:p>
    <w:p w:rsidR="00E41ADE" w:rsidRPr="00DF2676" w:rsidRDefault="00E41ADE" w:rsidP="00E41ADE">
      <w:pPr>
        <w:ind w:left="2410"/>
        <w:jc w:val="both"/>
        <w:rPr>
          <w:rFonts w:eastAsia="Times New Roman" w:cs="Arial"/>
          <w:lang w:eastAsia="cs-CZ"/>
        </w:rPr>
      </w:pPr>
      <w:r w:rsidRPr="00DF2676">
        <w:rPr>
          <w:rFonts w:eastAsia="Times New Roman" w:cs="Arial"/>
          <w:lang w:eastAsia="cs-CZ"/>
        </w:rPr>
        <w:t xml:space="preserve">telefon: </w:t>
      </w:r>
      <w:r w:rsidR="00210FB8">
        <w:rPr>
          <w:rFonts w:eastAsia="Times New Roman" w:cs="Arial"/>
          <w:lang w:eastAsia="cs-CZ"/>
        </w:rPr>
        <w:t>……………………</w:t>
      </w:r>
    </w:p>
    <w:p w:rsidR="00E41ADE" w:rsidRPr="00DF2676" w:rsidRDefault="00E41ADE" w:rsidP="00E41ADE">
      <w:pPr>
        <w:ind w:left="1560"/>
        <w:jc w:val="both"/>
        <w:rPr>
          <w:rFonts w:eastAsia="Times New Roman" w:cs="Arial"/>
          <w:lang w:eastAsia="cs-CZ"/>
        </w:rPr>
      </w:pPr>
    </w:p>
    <w:p w:rsidR="00CA4759" w:rsidRPr="00DF2676" w:rsidRDefault="00CA4759" w:rsidP="00E41ADE">
      <w:pPr>
        <w:numPr>
          <w:ilvl w:val="2"/>
          <w:numId w:val="20"/>
        </w:numPr>
        <w:spacing w:after="240"/>
        <w:ind w:left="2127" w:hanging="567"/>
        <w:jc w:val="both"/>
        <w:rPr>
          <w:rFonts w:eastAsia="Times New Roman" w:cs="Arial"/>
          <w:lang w:eastAsia="cs-CZ"/>
        </w:rPr>
      </w:pPr>
      <w:r w:rsidRPr="00DF2676">
        <w:rPr>
          <w:rFonts w:eastAsia="Times New Roman" w:cs="Arial"/>
          <w:lang w:eastAsia="cs-CZ"/>
        </w:rPr>
        <w:t>Zástupce v</w:t>
      </w:r>
      <w:r w:rsidR="00DD1860" w:rsidRPr="00DF2676">
        <w:rPr>
          <w:rFonts w:eastAsia="Times New Roman" w:cs="Arial"/>
          <w:lang w:eastAsia="cs-CZ"/>
        </w:rPr>
        <w:t>e věcech technických zhotovitele</w:t>
      </w:r>
      <w:r w:rsidRPr="00DF2676">
        <w:rPr>
          <w:rFonts w:eastAsia="Times New Roman" w:cs="Arial"/>
          <w:lang w:eastAsia="cs-CZ"/>
        </w:rPr>
        <w:t xml:space="preserve"> je:</w:t>
      </w:r>
    </w:p>
    <w:p w:rsidR="00E41ADE" w:rsidRPr="009D1F13" w:rsidRDefault="00D364D3" w:rsidP="00E41ADE">
      <w:pPr>
        <w:ind w:left="2410"/>
        <w:jc w:val="both"/>
        <w:rPr>
          <w:rFonts w:eastAsia="Times New Roman" w:cs="Arial"/>
          <w:lang w:eastAsia="cs-CZ"/>
        </w:rPr>
      </w:pPr>
      <w:r>
        <w:rPr>
          <w:rFonts w:eastAsia="Times New Roman" w:cs="Arial"/>
          <w:lang w:eastAsia="cs-CZ"/>
        </w:rPr>
        <w:t>………………………….</w:t>
      </w:r>
    </w:p>
    <w:p w:rsidR="00E41ADE" w:rsidRDefault="009D1F13" w:rsidP="00E41ADE">
      <w:pPr>
        <w:ind w:left="1560"/>
        <w:jc w:val="both"/>
        <w:rPr>
          <w:rFonts w:eastAsia="Times New Roman" w:cs="Arial"/>
          <w:lang w:eastAsia="cs-CZ"/>
        </w:rPr>
      </w:pPr>
      <w:r>
        <w:rPr>
          <w:rFonts w:eastAsia="Times New Roman" w:cs="Arial"/>
          <w:lang w:eastAsia="cs-CZ"/>
        </w:rPr>
        <w:t xml:space="preserve">             telefon: </w:t>
      </w:r>
      <w:r w:rsidR="00210FB8">
        <w:rPr>
          <w:rFonts w:eastAsia="Times New Roman" w:cs="Arial"/>
          <w:lang w:eastAsia="cs-CZ"/>
        </w:rPr>
        <w:t>……………..</w:t>
      </w:r>
    </w:p>
    <w:p w:rsidR="009D1F13" w:rsidRPr="00583468" w:rsidRDefault="009D1F13" w:rsidP="00E41ADE">
      <w:pPr>
        <w:ind w:left="1560"/>
        <w:jc w:val="both"/>
        <w:rPr>
          <w:rFonts w:eastAsia="Times New Roman" w:cs="Arial"/>
          <w:lang w:eastAsia="cs-CZ"/>
        </w:rPr>
      </w:pPr>
    </w:p>
    <w:p w:rsidR="00583468" w:rsidRPr="00583468" w:rsidRDefault="00580AC2" w:rsidP="00580AC2">
      <w:pPr>
        <w:numPr>
          <w:ilvl w:val="0"/>
          <w:numId w:val="20"/>
        </w:numPr>
        <w:spacing w:after="240"/>
        <w:jc w:val="both"/>
        <w:rPr>
          <w:rFonts w:eastAsia="Times New Roman" w:cs="Arial"/>
          <w:lang w:eastAsia="cs-CZ"/>
        </w:rPr>
      </w:pPr>
      <w:r w:rsidRPr="00580AC2">
        <w:rPr>
          <w:rFonts w:eastAsia="Times New Roman" w:cs="Arial"/>
          <w:lang w:eastAsia="cs-CZ"/>
        </w:rPr>
        <w:t>Zhotovitel je povinen písemně oznámit objednateli změnu údajů o zhotoviteli uvedených v záhlaví smlouvy, změnu kontaktních osob údajů uvedených v</w:t>
      </w:r>
      <w:r>
        <w:rPr>
          <w:rFonts w:eastAsia="Times New Roman" w:cs="Arial"/>
          <w:lang w:eastAsia="cs-CZ"/>
        </w:rPr>
        <w:t xml:space="preserve"> tomto </w:t>
      </w:r>
      <w:r w:rsidRPr="00580AC2">
        <w:rPr>
          <w:rFonts w:eastAsia="Times New Roman" w:cs="Arial"/>
          <w:lang w:eastAsia="cs-CZ"/>
        </w:rPr>
        <w:t xml:space="preserve">čl. XI smlouvy </w:t>
      </w:r>
      <w:r w:rsidR="007D6662">
        <w:rPr>
          <w:rFonts w:eastAsia="Times New Roman" w:cs="Arial"/>
          <w:lang w:eastAsia="cs-CZ"/>
        </w:rPr>
        <w:br/>
      </w:r>
      <w:r w:rsidRPr="00580AC2">
        <w:rPr>
          <w:rFonts w:eastAsia="Times New Roman" w:cs="Arial"/>
          <w:lang w:eastAsia="cs-CZ"/>
        </w:rPr>
        <w:t xml:space="preserve">a jakékoliv změny týkající se zhotovitelovi ne/registrace jako plátce DPH, a to nejpozději do 5 pracovních dnů od uskutečnění takové změny. </w:t>
      </w:r>
    </w:p>
    <w:p w:rsidR="00674C2D" w:rsidRDefault="00674C2D" w:rsidP="0091015C">
      <w:pPr>
        <w:jc w:val="center"/>
        <w:rPr>
          <w:rFonts w:eastAsia="Times New Roman" w:cs="Arial"/>
          <w:b/>
          <w:lang w:eastAsia="cs-CZ"/>
        </w:rPr>
      </w:pPr>
    </w:p>
    <w:p w:rsidR="00674C2D" w:rsidRDefault="00674C2D" w:rsidP="0091015C">
      <w:pPr>
        <w:jc w:val="center"/>
        <w:rPr>
          <w:rFonts w:eastAsia="Times New Roman" w:cs="Arial"/>
          <w:b/>
          <w:lang w:eastAsia="cs-CZ"/>
        </w:rPr>
      </w:pPr>
    </w:p>
    <w:p w:rsidR="0091015C" w:rsidRDefault="0091015C" w:rsidP="0091015C">
      <w:pPr>
        <w:jc w:val="center"/>
        <w:rPr>
          <w:rFonts w:eastAsia="Times New Roman" w:cs="Arial"/>
          <w:b/>
          <w:lang w:eastAsia="cs-CZ"/>
        </w:rPr>
      </w:pPr>
      <w:r>
        <w:rPr>
          <w:rFonts w:eastAsia="Times New Roman" w:cs="Arial"/>
          <w:b/>
          <w:lang w:eastAsia="cs-CZ"/>
        </w:rPr>
        <w:t>Článek XI</w:t>
      </w:r>
      <w:r w:rsidR="00CA4759">
        <w:rPr>
          <w:rFonts w:eastAsia="Times New Roman" w:cs="Arial"/>
          <w:b/>
          <w:lang w:eastAsia="cs-CZ"/>
        </w:rPr>
        <w:t>I</w:t>
      </w:r>
      <w:r>
        <w:rPr>
          <w:rFonts w:eastAsia="Times New Roman" w:cs="Arial"/>
          <w:b/>
          <w:lang w:eastAsia="cs-CZ"/>
        </w:rPr>
        <w:t>.</w:t>
      </w:r>
    </w:p>
    <w:p w:rsidR="0091015C" w:rsidRDefault="0091015C" w:rsidP="0091015C">
      <w:pPr>
        <w:jc w:val="center"/>
        <w:rPr>
          <w:rFonts w:eastAsia="Times New Roman" w:cs="Arial"/>
          <w:b/>
          <w:lang w:eastAsia="cs-CZ"/>
        </w:rPr>
      </w:pPr>
      <w:r>
        <w:rPr>
          <w:rFonts w:eastAsia="Times New Roman" w:cs="Arial"/>
          <w:b/>
          <w:lang w:eastAsia="cs-CZ"/>
        </w:rPr>
        <w:t>Závěrečná ustanovení</w:t>
      </w:r>
    </w:p>
    <w:p w:rsidR="0091015C" w:rsidRDefault="0091015C" w:rsidP="0091015C">
      <w:pPr>
        <w:jc w:val="center"/>
        <w:rPr>
          <w:rFonts w:eastAsia="Times New Roman" w:cs="Arial"/>
          <w:b/>
          <w:lang w:eastAsia="cs-CZ"/>
        </w:rPr>
      </w:pPr>
    </w:p>
    <w:p w:rsidR="0091015C" w:rsidRDefault="0091015C" w:rsidP="00F36341">
      <w:pPr>
        <w:numPr>
          <w:ilvl w:val="0"/>
          <w:numId w:val="16"/>
        </w:numPr>
        <w:spacing w:after="240"/>
        <w:ind w:left="426" w:hanging="426"/>
        <w:jc w:val="both"/>
        <w:rPr>
          <w:rFonts w:eastAsia="Times New Roman" w:cs="Arial"/>
          <w:lang w:eastAsia="cs-CZ"/>
        </w:rPr>
      </w:pPr>
      <w:r w:rsidRPr="0091015C">
        <w:rPr>
          <w:rFonts w:eastAsia="Times New Roman" w:cs="Arial"/>
          <w:lang w:eastAsia="cs-CZ"/>
        </w:rPr>
        <w:t>Veškeré změny a doplňky smlouvy budou uskutečněny po vzájemné dohodě smluvních stran formo</w:t>
      </w:r>
      <w:r w:rsidR="00E064E1">
        <w:rPr>
          <w:rFonts w:eastAsia="Times New Roman" w:cs="Arial"/>
          <w:lang w:eastAsia="cs-CZ"/>
        </w:rPr>
        <w:t>u písemných dodatků, podepsaných</w:t>
      </w:r>
      <w:r w:rsidRPr="0091015C">
        <w:rPr>
          <w:rFonts w:eastAsia="Times New Roman" w:cs="Arial"/>
          <w:lang w:eastAsia="cs-CZ"/>
        </w:rPr>
        <w:t xml:space="preserve"> oprávněnými zástupci obou smluvních stran.</w:t>
      </w:r>
    </w:p>
    <w:p w:rsidR="0091015C" w:rsidRDefault="00647164" w:rsidP="00F36341">
      <w:pPr>
        <w:numPr>
          <w:ilvl w:val="0"/>
          <w:numId w:val="16"/>
        </w:numPr>
        <w:spacing w:after="240"/>
        <w:ind w:left="426" w:hanging="426"/>
        <w:jc w:val="both"/>
        <w:rPr>
          <w:rFonts w:eastAsia="Times New Roman" w:cs="Arial"/>
          <w:lang w:eastAsia="cs-CZ"/>
        </w:rPr>
      </w:pPr>
      <w:r w:rsidRPr="00647164">
        <w:rPr>
          <w:rFonts w:eastAsia="Times New Roman" w:cs="Arial"/>
          <w:lang w:eastAsia="cs-CZ"/>
        </w:rPr>
        <w:t>V případě, že práva a povinnosti smluvních stran nejsou upraveny touto smlouvou, řídí se ustanoveními § 2586 a násl. občanského zákoníku, subsidiárně dalšími ustanoveními občanského zákoníku.</w:t>
      </w:r>
    </w:p>
    <w:p w:rsidR="00601BBC" w:rsidRDefault="00601BBC" w:rsidP="00F36341">
      <w:pPr>
        <w:numPr>
          <w:ilvl w:val="0"/>
          <w:numId w:val="16"/>
        </w:numPr>
        <w:spacing w:after="240"/>
        <w:ind w:left="426" w:hanging="426"/>
        <w:jc w:val="both"/>
        <w:rPr>
          <w:rFonts w:eastAsia="Times New Roman" w:cs="Arial"/>
          <w:lang w:eastAsia="cs-CZ"/>
        </w:rPr>
      </w:pPr>
      <w:r w:rsidRPr="002B75AB">
        <w:rPr>
          <w:rFonts w:cs="Arial"/>
          <w:bCs/>
        </w:rPr>
        <w:t xml:space="preserve">Smluvní strany se výslovně dohodly, že vylučují § </w:t>
      </w:r>
      <w:r>
        <w:rPr>
          <w:rFonts w:cs="Arial"/>
          <w:bCs/>
        </w:rPr>
        <w:t xml:space="preserve">2605 odst. 2 a § 2618 </w:t>
      </w:r>
      <w:r w:rsidRPr="002B75AB">
        <w:rPr>
          <w:rFonts w:cs="Arial"/>
          <w:bCs/>
        </w:rPr>
        <w:t>občanského zákoníku.</w:t>
      </w:r>
    </w:p>
    <w:p w:rsidR="00647164" w:rsidRPr="00954064" w:rsidRDefault="00647164" w:rsidP="00F36341">
      <w:pPr>
        <w:numPr>
          <w:ilvl w:val="0"/>
          <w:numId w:val="16"/>
        </w:numPr>
        <w:spacing w:after="240"/>
        <w:ind w:left="426" w:hanging="426"/>
        <w:jc w:val="both"/>
        <w:rPr>
          <w:rFonts w:eastAsia="Times New Roman" w:cs="Arial"/>
          <w:lang w:eastAsia="cs-CZ"/>
        </w:rPr>
      </w:pPr>
      <w:r w:rsidRPr="00954064">
        <w:rPr>
          <w:rFonts w:eastAsia="Times New Roman" w:cs="Arial"/>
          <w:lang w:eastAsia="cs-CZ"/>
        </w:rPr>
        <w:t>Smlou</w:t>
      </w:r>
      <w:r w:rsidR="003A2319" w:rsidRPr="00954064">
        <w:rPr>
          <w:rFonts w:eastAsia="Times New Roman" w:cs="Arial"/>
          <w:lang w:eastAsia="cs-CZ"/>
        </w:rPr>
        <w:t xml:space="preserve">va nabývá platnosti </w:t>
      </w:r>
      <w:r w:rsidRPr="00954064">
        <w:rPr>
          <w:rFonts w:eastAsia="Times New Roman" w:cs="Arial"/>
          <w:lang w:eastAsia="cs-CZ"/>
        </w:rPr>
        <w:t xml:space="preserve">dnem podpisu </w:t>
      </w:r>
      <w:r w:rsidR="00EA0465" w:rsidRPr="00954064">
        <w:rPr>
          <w:rFonts w:eastAsia="Times New Roman" w:cs="Arial"/>
          <w:lang w:eastAsia="cs-CZ"/>
        </w:rPr>
        <w:t>druhé ze smluvních stran.</w:t>
      </w:r>
      <w:r w:rsidR="003A2319" w:rsidRPr="00954064">
        <w:rPr>
          <w:rFonts w:eastAsia="Times New Roman" w:cs="Arial"/>
          <w:lang w:eastAsia="cs-CZ"/>
        </w:rPr>
        <w:t xml:space="preserve"> Smlouva nabývá účinnosti dnem </w:t>
      </w:r>
      <w:r w:rsidR="00E664FD" w:rsidRPr="00954064">
        <w:rPr>
          <w:rFonts w:eastAsia="Times New Roman" w:cs="Arial"/>
          <w:lang w:eastAsia="cs-CZ"/>
        </w:rPr>
        <w:t>jejího u</w:t>
      </w:r>
      <w:r w:rsidR="000D31BB" w:rsidRPr="00954064">
        <w:rPr>
          <w:rFonts w:eastAsia="Times New Roman" w:cs="Arial"/>
          <w:lang w:eastAsia="cs-CZ"/>
        </w:rPr>
        <w:t xml:space="preserve">veřejnění </w:t>
      </w:r>
      <w:r w:rsidR="003A2319" w:rsidRPr="00954064">
        <w:rPr>
          <w:rFonts w:eastAsia="Times New Roman" w:cs="Arial"/>
          <w:lang w:eastAsia="cs-CZ"/>
        </w:rPr>
        <w:t>v registru smluv.</w:t>
      </w:r>
    </w:p>
    <w:p w:rsidR="003D1FE6" w:rsidRDefault="003D1FE6" w:rsidP="00F36341">
      <w:pPr>
        <w:numPr>
          <w:ilvl w:val="0"/>
          <w:numId w:val="16"/>
        </w:numPr>
        <w:spacing w:after="240"/>
        <w:ind w:left="426" w:hanging="426"/>
        <w:jc w:val="both"/>
        <w:rPr>
          <w:rFonts w:eastAsia="Times New Roman" w:cs="Arial"/>
          <w:lang w:eastAsia="cs-CZ"/>
        </w:rPr>
      </w:pPr>
      <w:r>
        <w:rPr>
          <w:rFonts w:eastAsia="Times New Roman" w:cs="Arial"/>
          <w:szCs w:val="20"/>
          <w:lang w:eastAsia="cs-CZ"/>
        </w:rPr>
        <w:t>Tato s</w:t>
      </w:r>
      <w:r w:rsidRPr="001D7B2E">
        <w:rPr>
          <w:rFonts w:eastAsia="Times New Roman" w:cs="Arial"/>
          <w:szCs w:val="20"/>
          <w:lang w:eastAsia="cs-CZ"/>
        </w:rPr>
        <w:t>mlouva se řídí právním řádem České republiky. Ve</w:t>
      </w:r>
      <w:r>
        <w:rPr>
          <w:rFonts w:eastAsia="Times New Roman" w:cs="Arial"/>
          <w:szCs w:val="20"/>
          <w:lang w:eastAsia="cs-CZ"/>
        </w:rPr>
        <w:t>škeré spory vyplývající z této s</w:t>
      </w:r>
      <w:r w:rsidRPr="001D7B2E">
        <w:rPr>
          <w:rFonts w:eastAsia="Times New Roman" w:cs="Arial"/>
          <w:szCs w:val="20"/>
          <w:lang w:eastAsia="cs-CZ"/>
        </w:rPr>
        <w:t>mlouvy budou řešeny soudy České republiky, př</w:t>
      </w:r>
      <w:r>
        <w:rPr>
          <w:rFonts w:eastAsia="Times New Roman" w:cs="Arial"/>
          <w:szCs w:val="20"/>
          <w:lang w:eastAsia="cs-CZ"/>
        </w:rPr>
        <w:t>ičemž v případě, že zhotovitel</w:t>
      </w:r>
      <w:r w:rsidRPr="001D7B2E">
        <w:rPr>
          <w:rFonts w:eastAsia="Times New Roman" w:cs="Arial"/>
          <w:szCs w:val="20"/>
          <w:lang w:eastAsia="cs-CZ"/>
        </w:rPr>
        <w:t xml:space="preserve"> má </w:t>
      </w:r>
      <w:r w:rsidRPr="001D7B2E">
        <w:rPr>
          <w:rFonts w:eastAsia="Times New Roman" w:cs="Arial"/>
          <w:szCs w:val="20"/>
          <w:lang w:eastAsia="cs-CZ"/>
        </w:rPr>
        <w:lastRenderedPageBreak/>
        <w:t>sídlo/bydliště mimo území České republiky (spory s mezinárodním prvkem), bude věcně a místně příslušným soudem vždy s</w:t>
      </w:r>
      <w:r>
        <w:rPr>
          <w:rFonts w:eastAsia="Times New Roman" w:cs="Arial"/>
          <w:szCs w:val="20"/>
          <w:lang w:eastAsia="cs-CZ"/>
        </w:rPr>
        <w:t>oud určený podle sídla o</w:t>
      </w:r>
      <w:r w:rsidRPr="001D7B2E">
        <w:rPr>
          <w:rFonts w:eastAsia="Times New Roman" w:cs="Arial"/>
          <w:szCs w:val="20"/>
          <w:lang w:eastAsia="cs-CZ"/>
        </w:rPr>
        <w:t>bjednatele.</w:t>
      </w:r>
    </w:p>
    <w:p w:rsidR="001465DD" w:rsidRDefault="00D32CD3" w:rsidP="00F36341">
      <w:pPr>
        <w:numPr>
          <w:ilvl w:val="0"/>
          <w:numId w:val="16"/>
        </w:numPr>
        <w:spacing w:after="240"/>
        <w:ind w:left="426" w:hanging="426"/>
        <w:jc w:val="both"/>
        <w:rPr>
          <w:rFonts w:eastAsia="Times New Roman" w:cs="Arial"/>
          <w:lang w:eastAsia="cs-CZ"/>
        </w:rPr>
      </w:pPr>
      <w:r w:rsidRPr="00D32CD3">
        <w:rPr>
          <w:rFonts w:eastAsia="Times New Roman" w:cs="Arial"/>
          <w:lang w:eastAsia="cs-CZ"/>
        </w:rPr>
        <w:t>Smlouva je vyhotovena ve 4 stejnopisech každý s platností originálu, z n</w:t>
      </w:r>
      <w:r w:rsidR="00C43DBA">
        <w:rPr>
          <w:rFonts w:eastAsia="Times New Roman" w:cs="Arial"/>
          <w:lang w:eastAsia="cs-CZ"/>
        </w:rPr>
        <w:t>ichž objednatel obdrží 2 vyhotovení a zhotovitel obdrží 2 vyhotovení</w:t>
      </w:r>
      <w:r w:rsidRPr="00D32CD3">
        <w:rPr>
          <w:rFonts w:eastAsia="Times New Roman" w:cs="Arial"/>
          <w:lang w:eastAsia="cs-CZ"/>
        </w:rPr>
        <w:t>.</w:t>
      </w:r>
    </w:p>
    <w:p w:rsidR="00482EEA" w:rsidRPr="00482EEA" w:rsidRDefault="00482EEA" w:rsidP="00F36341">
      <w:pPr>
        <w:numPr>
          <w:ilvl w:val="0"/>
          <w:numId w:val="16"/>
        </w:numPr>
        <w:spacing w:after="240"/>
        <w:ind w:left="426" w:hanging="426"/>
        <w:jc w:val="both"/>
        <w:rPr>
          <w:rFonts w:eastAsia="Times New Roman" w:cs="Arial"/>
          <w:lang w:eastAsia="cs-CZ"/>
        </w:rPr>
      </w:pPr>
      <w:r w:rsidRPr="00A15058">
        <w:rPr>
          <w:rFonts w:eastAsia="Times New Roman" w:cs="Arial"/>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rsidR="00711CF0" w:rsidRPr="00DF2676" w:rsidRDefault="00711CF0" w:rsidP="00E32E04">
      <w:pPr>
        <w:spacing w:after="240"/>
        <w:jc w:val="both"/>
        <w:rPr>
          <w:rFonts w:eastAsia="Times New Roman" w:cs="Arial"/>
          <w:lang w:eastAsia="cs-CZ"/>
        </w:rPr>
      </w:pPr>
    </w:p>
    <w:p w:rsidR="00482EEA" w:rsidRPr="00482EEA" w:rsidRDefault="00482EEA" w:rsidP="00482EEA">
      <w:pPr>
        <w:spacing w:after="240"/>
        <w:ind w:left="720"/>
        <w:jc w:val="both"/>
        <w:rPr>
          <w:rFonts w:eastAsia="Times New Roman" w:cs="Arial"/>
          <w:lang w:eastAsia="cs-CZ"/>
        </w:rPr>
      </w:pPr>
    </w:p>
    <w:p w:rsidR="00711CF0" w:rsidRDefault="00711CF0" w:rsidP="00711CF0">
      <w:pPr>
        <w:jc w:val="both"/>
        <w:rPr>
          <w:rFonts w:eastAsia="Times New Roman" w:cs="Arial"/>
          <w:lang w:eastAsia="cs-CZ"/>
        </w:rPr>
      </w:pPr>
    </w:p>
    <w:p w:rsidR="00711CF0" w:rsidRDefault="00711CF0" w:rsidP="00711CF0">
      <w:pPr>
        <w:jc w:val="both"/>
        <w:rPr>
          <w:rFonts w:eastAsia="Times New Roman" w:cs="Arial"/>
          <w:lang w:eastAsia="cs-CZ"/>
        </w:rPr>
      </w:pPr>
      <w:r>
        <w:rPr>
          <w:rFonts w:eastAsia="Times New Roman" w:cs="Arial"/>
          <w:lang w:eastAsia="cs-CZ"/>
        </w:rPr>
        <w:t>V Praze dne</w:t>
      </w:r>
      <w:r w:rsidR="00194CF0">
        <w:rPr>
          <w:rFonts w:eastAsia="Times New Roman" w:cs="Arial"/>
          <w:lang w:eastAsia="cs-CZ"/>
        </w:rPr>
        <w:t xml:space="preserve"> </w:t>
      </w:r>
      <w:r w:rsidR="00252330">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sidR="006709EE">
        <w:rPr>
          <w:rFonts w:eastAsia="Times New Roman" w:cs="Arial"/>
          <w:lang w:eastAsia="cs-CZ"/>
        </w:rPr>
        <w:t xml:space="preserve">          </w:t>
      </w:r>
      <w:r w:rsidRPr="00194CF0">
        <w:rPr>
          <w:rFonts w:eastAsia="Times New Roman" w:cs="Arial"/>
          <w:lang w:eastAsia="cs-CZ"/>
        </w:rPr>
        <w:t>V …….. dne ………</w:t>
      </w:r>
    </w:p>
    <w:p w:rsidR="00180789" w:rsidRDefault="00180789" w:rsidP="00711CF0">
      <w:pPr>
        <w:jc w:val="both"/>
        <w:rPr>
          <w:rFonts w:eastAsia="Times New Roman" w:cs="Arial"/>
          <w:lang w:eastAsia="cs-CZ"/>
        </w:rPr>
      </w:pPr>
    </w:p>
    <w:p w:rsidR="00180789" w:rsidRDefault="00180789" w:rsidP="00711CF0">
      <w:pPr>
        <w:jc w:val="both"/>
        <w:rPr>
          <w:rFonts w:eastAsia="Times New Roman" w:cs="Arial"/>
          <w:lang w:eastAsia="cs-CZ"/>
        </w:rPr>
      </w:pPr>
    </w:p>
    <w:p w:rsidR="00180789" w:rsidRDefault="00180789" w:rsidP="00711CF0">
      <w:pPr>
        <w:jc w:val="both"/>
        <w:rPr>
          <w:rFonts w:eastAsia="Times New Roman" w:cs="Arial"/>
          <w:lang w:eastAsia="cs-CZ"/>
        </w:rPr>
      </w:pPr>
      <w:r>
        <w:rPr>
          <w:rFonts w:eastAsia="Times New Roman" w:cs="Arial"/>
          <w:lang w:eastAsia="cs-CZ"/>
        </w:rPr>
        <w:t>Za objednatele:</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Za zhotovitele:</w:t>
      </w:r>
    </w:p>
    <w:p w:rsidR="00180789" w:rsidRDefault="00180789" w:rsidP="00711CF0">
      <w:pPr>
        <w:jc w:val="both"/>
        <w:rPr>
          <w:rFonts w:eastAsia="Times New Roman" w:cs="Arial"/>
          <w:lang w:eastAsia="cs-CZ"/>
        </w:rPr>
      </w:pPr>
    </w:p>
    <w:p w:rsidR="00180789" w:rsidRDefault="00180789" w:rsidP="00711CF0">
      <w:pPr>
        <w:jc w:val="both"/>
        <w:rPr>
          <w:rFonts w:eastAsia="Times New Roman" w:cs="Arial"/>
          <w:lang w:eastAsia="cs-CZ"/>
        </w:rPr>
      </w:pPr>
    </w:p>
    <w:p w:rsidR="00871FA6" w:rsidRDefault="00871FA6" w:rsidP="00711CF0">
      <w:pPr>
        <w:jc w:val="both"/>
        <w:rPr>
          <w:rFonts w:eastAsia="Times New Roman" w:cs="Arial"/>
          <w:lang w:eastAsia="cs-CZ"/>
        </w:rPr>
      </w:pPr>
    </w:p>
    <w:p w:rsidR="00871FA6" w:rsidRDefault="00871FA6" w:rsidP="00711CF0">
      <w:pPr>
        <w:jc w:val="both"/>
        <w:rPr>
          <w:rFonts w:eastAsia="Times New Roman" w:cs="Arial"/>
          <w:lang w:eastAsia="cs-CZ"/>
        </w:rPr>
      </w:pPr>
    </w:p>
    <w:p w:rsidR="00180789" w:rsidRDefault="00180789" w:rsidP="00711CF0">
      <w:pPr>
        <w:jc w:val="both"/>
        <w:rPr>
          <w:rFonts w:eastAsia="Times New Roman" w:cs="Arial"/>
          <w:lang w:eastAsia="cs-CZ"/>
        </w:rPr>
      </w:pPr>
      <w:r w:rsidRPr="006709EE">
        <w:rPr>
          <w:rFonts w:eastAsia="Times New Roman" w:cs="Arial"/>
          <w:lang w:eastAsia="cs-CZ"/>
        </w:rPr>
        <w:t>………………………………..</w:t>
      </w:r>
      <w:r w:rsidRPr="006709EE">
        <w:rPr>
          <w:rFonts w:eastAsia="Times New Roman" w:cs="Arial"/>
          <w:lang w:eastAsia="cs-CZ"/>
        </w:rPr>
        <w:tab/>
      </w:r>
      <w:r w:rsidRPr="006709EE">
        <w:rPr>
          <w:rFonts w:eastAsia="Times New Roman" w:cs="Arial"/>
          <w:lang w:eastAsia="cs-CZ"/>
        </w:rPr>
        <w:tab/>
      </w:r>
      <w:r w:rsidRPr="006709EE">
        <w:rPr>
          <w:rFonts w:eastAsia="Times New Roman" w:cs="Arial"/>
          <w:lang w:eastAsia="cs-CZ"/>
        </w:rPr>
        <w:tab/>
      </w:r>
      <w:r w:rsidRPr="006709EE">
        <w:rPr>
          <w:rFonts w:eastAsia="Times New Roman" w:cs="Arial"/>
          <w:lang w:eastAsia="cs-CZ"/>
        </w:rPr>
        <w:tab/>
        <w:t>…………………………</w:t>
      </w:r>
      <w:r w:rsidR="006709EE">
        <w:rPr>
          <w:rFonts w:eastAsia="Times New Roman" w:cs="Arial"/>
          <w:lang w:eastAsia="cs-CZ"/>
        </w:rPr>
        <w:t>…..</w:t>
      </w:r>
      <w:r w:rsidRPr="006709EE">
        <w:rPr>
          <w:rFonts w:eastAsia="Times New Roman" w:cs="Arial"/>
          <w:lang w:eastAsia="cs-CZ"/>
        </w:rPr>
        <w:t>.</w:t>
      </w:r>
    </w:p>
    <w:p w:rsidR="00180789" w:rsidRPr="00DF2676" w:rsidRDefault="00180789" w:rsidP="00711CF0">
      <w:pPr>
        <w:jc w:val="both"/>
        <w:rPr>
          <w:rFonts w:cs="Arial"/>
          <w:b/>
        </w:rPr>
      </w:pPr>
      <w:r w:rsidRPr="00AF60CA">
        <w:rPr>
          <w:rFonts w:eastAsia="Times New Roman" w:cs="Arial"/>
          <w:b/>
          <w:lang w:eastAsia="cs-CZ"/>
        </w:rPr>
        <w:t>Česká republika – Ministerstvo zemědělství</w:t>
      </w:r>
      <w:r w:rsidR="00AF60CA">
        <w:rPr>
          <w:rFonts w:eastAsia="Times New Roman" w:cs="Arial"/>
          <w:lang w:eastAsia="cs-CZ"/>
        </w:rPr>
        <w:tab/>
      </w:r>
      <w:r w:rsidR="006709EE" w:rsidRPr="006709EE">
        <w:rPr>
          <w:rFonts w:eastAsia="Times New Roman" w:cs="Arial"/>
          <w:b/>
          <w:lang w:eastAsia="cs-CZ"/>
        </w:rPr>
        <w:t>Reginální agrární komora</w:t>
      </w:r>
    </w:p>
    <w:p w:rsidR="00180789" w:rsidRPr="00DF2676" w:rsidRDefault="00DF2676" w:rsidP="00711CF0">
      <w:pPr>
        <w:jc w:val="both"/>
        <w:rPr>
          <w:rFonts w:cs="Arial"/>
        </w:rPr>
      </w:pPr>
      <w:r>
        <w:rPr>
          <w:rFonts w:cs="Arial"/>
        </w:rPr>
        <w:t>Mgr. Patrik Mlynář</w:t>
      </w:r>
      <w:r w:rsidR="00AF60CA" w:rsidRPr="00DF2676">
        <w:rPr>
          <w:rFonts w:cs="Arial"/>
        </w:rPr>
        <w:tab/>
      </w:r>
      <w:r w:rsidR="006709EE">
        <w:rPr>
          <w:rFonts w:cs="Arial"/>
        </w:rPr>
        <w:t xml:space="preserve">            </w:t>
      </w:r>
      <w:r w:rsidR="00AF60CA" w:rsidRPr="00DF2676">
        <w:rPr>
          <w:rFonts w:cs="Arial"/>
        </w:rPr>
        <w:tab/>
      </w:r>
      <w:r w:rsidR="00AF60CA" w:rsidRPr="00DF2676">
        <w:rPr>
          <w:rFonts w:cs="Arial"/>
        </w:rPr>
        <w:tab/>
      </w:r>
      <w:r w:rsidR="00AF60CA" w:rsidRPr="00DF2676">
        <w:rPr>
          <w:rFonts w:cs="Arial"/>
        </w:rPr>
        <w:tab/>
      </w:r>
      <w:r w:rsidR="006709EE" w:rsidRPr="006709EE">
        <w:rPr>
          <w:rFonts w:cs="Arial"/>
          <w:b/>
        </w:rPr>
        <w:t>Jihočeského kraje</w:t>
      </w:r>
    </w:p>
    <w:p w:rsidR="00180789" w:rsidRPr="00180789" w:rsidRDefault="005A0E42" w:rsidP="00711CF0">
      <w:pPr>
        <w:jc w:val="both"/>
        <w:rPr>
          <w:rFonts w:eastAsia="Times New Roman" w:cs="Arial"/>
          <w:lang w:eastAsia="cs-CZ"/>
        </w:rPr>
      </w:pPr>
      <w:r>
        <w:rPr>
          <w:rFonts w:cs="Arial"/>
        </w:rPr>
        <w:t>n</w:t>
      </w:r>
      <w:r w:rsidR="00DF2676">
        <w:rPr>
          <w:rFonts w:cs="Arial"/>
        </w:rPr>
        <w:t>áměstek ministra</w:t>
      </w:r>
      <w:r w:rsidR="00AF60CA" w:rsidRPr="00DF2676">
        <w:rPr>
          <w:rFonts w:cs="Arial"/>
        </w:rPr>
        <w:tab/>
      </w:r>
      <w:r w:rsidR="00AF60CA" w:rsidRPr="00DF2676">
        <w:rPr>
          <w:rFonts w:cs="Arial"/>
        </w:rPr>
        <w:tab/>
      </w:r>
      <w:r w:rsidR="00AF60CA" w:rsidRPr="00DF2676">
        <w:rPr>
          <w:rFonts w:cs="Arial"/>
        </w:rPr>
        <w:tab/>
      </w:r>
      <w:r w:rsidR="00AF60CA" w:rsidRPr="00DF2676">
        <w:rPr>
          <w:rFonts w:cs="Arial"/>
        </w:rPr>
        <w:tab/>
      </w:r>
      <w:r w:rsidR="00AF60CA" w:rsidRPr="00DF2676">
        <w:rPr>
          <w:rFonts w:cs="Arial"/>
        </w:rPr>
        <w:tab/>
      </w:r>
      <w:r w:rsidR="006709EE">
        <w:rPr>
          <w:rFonts w:cs="Arial"/>
        </w:rPr>
        <w:t>Ing. Hana Šťastná</w:t>
      </w:r>
    </w:p>
    <w:p w:rsidR="00FC64B1" w:rsidRPr="002B75AB" w:rsidRDefault="006709EE" w:rsidP="00FC64B1">
      <w:pPr>
        <w:pStyle w:val="Odstavecseseznamem"/>
        <w:ind w:left="360"/>
        <w:rPr>
          <w:rFonts w:ascii="Arial" w:hAnsi="Arial" w:cs="Arial"/>
          <w:sz w:val="22"/>
          <w:szCs w:val="22"/>
          <w:lang w:eastAsia="cs-CZ"/>
        </w:rPr>
      </w:pPr>
      <w:r>
        <w:rPr>
          <w:rFonts w:ascii="Arial" w:hAnsi="Arial" w:cs="Arial"/>
          <w:sz w:val="22"/>
          <w:szCs w:val="22"/>
          <w:lang w:eastAsia="cs-CZ"/>
        </w:rPr>
        <w:t xml:space="preserve">                                                                          ředitelka úřadu</w:t>
      </w:r>
    </w:p>
    <w:sectPr w:rsidR="00FC64B1" w:rsidRPr="002B75AB" w:rsidSect="00B27E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CC" w:rsidRDefault="00C44DCC" w:rsidP="00F97B41">
      <w:r>
        <w:separator/>
      </w:r>
    </w:p>
  </w:endnote>
  <w:endnote w:type="continuationSeparator" w:id="0">
    <w:p w:rsidR="00C44DCC" w:rsidRDefault="00C44DCC" w:rsidP="00F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41" w:rsidRDefault="00F97B41">
    <w:pPr>
      <w:pStyle w:val="Zpat"/>
      <w:jc w:val="center"/>
    </w:pPr>
    <w:r>
      <w:fldChar w:fldCharType="begin"/>
    </w:r>
    <w:r>
      <w:instrText>PAGE   \* MERGEFORMAT</w:instrText>
    </w:r>
    <w:r>
      <w:fldChar w:fldCharType="separate"/>
    </w:r>
    <w:r w:rsidR="00950ED9">
      <w:rPr>
        <w:noProof/>
      </w:rPr>
      <w:t>1</w:t>
    </w:r>
    <w:r>
      <w:fldChar w:fldCharType="end"/>
    </w:r>
  </w:p>
  <w:p w:rsidR="00F97B41" w:rsidRDefault="00F97B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CC" w:rsidRDefault="00C44DCC" w:rsidP="00F97B41">
      <w:r>
        <w:separator/>
      </w:r>
    </w:p>
  </w:footnote>
  <w:footnote w:type="continuationSeparator" w:id="0">
    <w:p w:rsidR="00C44DCC" w:rsidRDefault="00C44DCC" w:rsidP="00F9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111"/>
    <w:multiLevelType w:val="hybridMultilevel"/>
    <w:tmpl w:val="6FF23712"/>
    <w:lvl w:ilvl="0" w:tplc="18C492D4">
      <w:start w:val="1"/>
      <w:numFmt w:val="decimal"/>
      <w:lvlText w:val="%1."/>
      <w:lvlJc w:val="left"/>
      <w:pPr>
        <w:tabs>
          <w:tab w:val="num" w:pos="786"/>
        </w:tabs>
        <w:ind w:left="786" w:hanging="360"/>
      </w:pPr>
      <w:rPr>
        <w:rFonts w:cs="Times New Roman" w:hint="default"/>
        <w:b w:val="0"/>
        <w:bCs w:val="0"/>
        <w:i w:val="0"/>
        <w:iCs w:val="0"/>
        <w:color w:val="auto"/>
        <w:sz w:val="20"/>
        <w:szCs w:val="2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 w15:restartNumberingAfterBreak="0">
    <w:nsid w:val="113E2A8C"/>
    <w:multiLevelType w:val="hybridMultilevel"/>
    <w:tmpl w:val="E522EDA6"/>
    <w:lvl w:ilvl="0" w:tplc="A55087A6">
      <w:start w:val="1"/>
      <w:numFmt w:val="lowerLetter"/>
      <w:lvlText w:val="%1."/>
      <w:lvlJc w:val="left"/>
      <w:pPr>
        <w:ind w:left="786" w:hanging="360"/>
      </w:pPr>
      <w:rPr>
        <w:rFonts w:ascii="Arial" w:hAnsi="Arial" w:cs="Arial" w:hint="default"/>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89E1BC8"/>
    <w:multiLevelType w:val="hybridMultilevel"/>
    <w:tmpl w:val="025C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C1334E"/>
    <w:multiLevelType w:val="multilevel"/>
    <w:tmpl w:val="E012AAC4"/>
    <w:lvl w:ilvl="0">
      <w:start w:val="1"/>
      <w:numFmt w:val="decimal"/>
      <w:lvlText w:val="%1."/>
      <w:lvlJc w:val="left"/>
      <w:pPr>
        <w:ind w:left="1069"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0A46EB9"/>
    <w:multiLevelType w:val="hybridMultilevel"/>
    <w:tmpl w:val="984AD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120E8"/>
    <w:multiLevelType w:val="hybridMultilevel"/>
    <w:tmpl w:val="13F86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CA66D0"/>
    <w:multiLevelType w:val="hybridMultilevel"/>
    <w:tmpl w:val="2D4A0004"/>
    <w:lvl w:ilvl="0" w:tplc="E1D43174">
      <w:start w:val="1"/>
      <w:numFmt w:val="decimal"/>
      <w:lvlText w:val="%1."/>
      <w:lvlJc w:val="left"/>
      <w:pPr>
        <w:ind w:left="2490" w:hanging="360"/>
      </w:pPr>
      <w:rPr>
        <w:rFonts w:ascii="Arial" w:eastAsia="Times New Roman" w:hAnsi="Arial" w:cs="Times New Roman"/>
      </w:rPr>
    </w:lvl>
    <w:lvl w:ilvl="1" w:tplc="04050003">
      <w:start w:val="1"/>
      <w:numFmt w:val="bullet"/>
      <w:lvlText w:val="o"/>
      <w:lvlJc w:val="left"/>
      <w:pPr>
        <w:ind w:left="3210" w:hanging="360"/>
      </w:pPr>
      <w:rPr>
        <w:rFonts w:ascii="Courier New" w:hAnsi="Courier New" w:hint="default"/>
      </w:rPr>
    </w:lvl>
    <w:lvl w:ilvl="2" w:tplc="04050005">
      <w:start w:val="1"/>
      <w:numFmt w:val="bullet"/>
      <w:lvlText w:val=""/>
      <w:lvlJc w:val="left"/>
      <w:pPr>
        <w:ind w:left="3930" w:hanging="360"/>
      </w:pPr>
      <w:rPr>
        <w:rFonts w:ascii="Wingdings" w:hAnsi="Wingdings" w:hint="default"/>
      </w:rPr>
    </w:lvl>
    <w:lvl w:ilvl="3" w:tplc="04050001">
      <w:start w:val="1"/>
      <w:numFmt w:val="bullet"/>
      <w:lvlText w:val=""/>
      <w:lvlJc w:val="left"/>
      <w:pPr>
        <w:ind w:left="4650" w:hanging="360"/>
      </w:pPr>
      <w:rPr>
        <w:rFonts w:ascii="Symbol" w:hAnsi="Symbol" w:hint="default"/>
      </w:rPr>
    </w:lvl>
    <w:lvl w:ilvl="4" w:tplc="04050003">
      <w:start w:val="1"/>
      <w:numFmt w:val="bullet"/>
      <w:lvlText w:val="o"/>
      <w:lvlJc w:val="left"/>
      <w:pPr>
        <w:ind w:left="5370" w:hanging="360"/>
      </w:pPr>
      <w:rPr>
        <w:rFonts w:ascii="Courier New" w:hAnsi="Courier New" w:hint="default"/>
      </w:rPr>
    </w:lvl>
    <w:lvl w:ilvl="5" w:tplc="04050005">
      <w:start w:val="1"/>
      <w:numFmt w:val="bullet"/>
      <w:lvlText w:val=""/>
      <w:lvlJc w:val="left"/>
      <w:pPr>
        <w:ind w:left="6090" w:hanging="360"/>
      </w:pPr>
      <w:rPr>
        <w:rFonts w:ascii="Wingdings" w:hAnsi="Wingdings" w:hint="default"/>
      </w:rPr>
    </w:lvl>
    <w:lvl w:ilvl="6" w:tplc="04050001">
      <w:start w:val="1"/>
      <w:numFmt w:val="bullet"/>
      <w:lvlText w:val=""/>
      <w:lvlJc w:val="left"/>
      <w:pPr>
        <w:ind w:left="6810" w:hanging="360"/>
      </w:pPr>
      <w:rPr>
        <w:rFonts w:ascii="Symbol" w:hAnsi="Symbol" w:hint="default"/>
      </w:rPr>
    </w:lvl>
    <w:lvl w:ilvl="7" w:tplc="04050003">
      <w:start w:val="1"/>
      <w:numFmt w:val="bullet"/>
      <w:lvlText w:val="o"/>
      <w:lvlJc w:val="left"/>
      <w:pPr>
        <w:ind w:left="7530" w:hanging="360"/>
      </w:pPr>
      <w:rPr>
        <w:rFonts w:ascii="Courier New" w:hAnsi="Courier New" w:hint="default"/>
      </w:rPr>
    </w:lvl>
    <w:lvl w:ilvl="8" w:tplc="04050005">
      <w:start w:val="1"/>
      <w:numFmt w:val="bullet"/>
      <w:lvlText w:val=""/>
      <w:lvlJc w:val="left"/>
      <w:pPr>
        <w:ind w:left="8250" w:hanging="360"/>
      </w:pPr>
      <w:rPr>
        <w:rFonts w:ascii="Wingdings" w:hAnsi="Wingdings" w:hint="default"/>
      </w:rPr>
    </w:lvl>
  </w:abstractNum>
  <w:abstractNum w:abstractNumId="7" w15:restartNumberingAfterBreak="0">
    <w:nsid w:val="2A8F622D"/>
    <w:multiLevelType w:val="hybridMultilevel"/>
    <w:tmpl w:val="1EDA0C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8C1888"/>
    <w:multiLevelType w:val="hybridMultilevel"/>
    <w:tmpl w:val="AFB6689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9E65BA"/>
    <w:multiLevelType w:val="hybridMultilevel"/>
    <w:tmpl w:val="AB72BF12"/>
    <w:lvl w:ilvl="0" w:tplc="0405000F">
      <w:start w:val="1"/>
      <w:numFmt w:val="decimal"/>
      <w:lvlText w:val="%1."/>
      <w:lvlJc w:val="left"/>
      <w:pPr>
        <w:ind w:left="720" w:hanging="360"/>
      </w:pPr>
    </w:lvl>
    <w:lvl w:ilvl="1" w:tplc="A828996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D6DC4"/>
    <w:multiLevelType w:val="hybridMultilevel"/>
    <w:tmpl w:val="38209360"/>
    <w:lvl w:ilvl="0" w:tplc="85AEC5C0">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9A5EB1"/>
    <w:multiLevelType w:val="hybridMultilevel"/>
    <w:tmpl w:val="EC52AC18"/>
    <w:lvl w:ilvl="0" w:tplc="35CC5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7D4092"/>
    <w:multiLevelType w:val="hybridMultilevel"/>
    <w:tmpl w:val="BE6836EA"/>
    <w:lvl w:ilvl="0" w:tplc="C5F86EB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B629D5"/>
    <w:multiLevelType w:val="multilevel"/>
    <w:tmpl w:val="01CA23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3C35B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C31E05"/>
    <w:multiLevelType w:val="hybridMultilevel"/>
    <w:tmpl w:val="B956BE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304C33"/>
    <w:multiLevelType w:val="hybridMultilevel"/>
    <w:tmpl w:val="14E61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1963C8"/>
    <w:multiLevelType w:val="hybridMultilevel"/>
    <w:tmpl w:val="E420226E"/>
    <w:lvl w:ilvl="0" w:tplc="386ACB8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C555EB"/>
    <w:multiLevelType w:val="hybridMultilevel"/>
    <w:tmpl w:val="CB6A2A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6633110"/>
    <w:multiLevelType w:val="hybridMultilevel"/>
    <w:tmpl w:val="D78A8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97742"/>
    <w:multiLevelType w:val="multilevel"/>
    <w:tmpl w:val="CAC45A94"/>
    <w:lvl w:ilvl="0">
      <w:start w:val="1"/>
      <w:numFmt w:val="decimal"/>
      <w:lvlText w:val="%1."/>
      <w:lvlJc w:val="left"/>
      <w:pPr>
        <w:ind w:left="720" w:hanging="360"/>
      </w:pPr>
    </w:lvl>
    <w:lvl w:ilvl="1">
      <w:start w:val="1"/>
      <w:numFmt w:val="decimal"/>
      <w:isLgl/>
      <w:lvlText w:val="%1.%2."/>
      <w:lvlJc w:val="left"/>
      <w:pPr>
        <w:ind w:left="1146" w:hanging="720"/>
      </w:pPr>
      <w:rPr>
        <w:rFonts w:ascii="Arial" w:hAnsi="Arial" w:cs="Arial"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7B6A6128"/>
    <w:multiLevelType w:val="hybridMultilevel"/>
    <w:tmpl w:val="FB6AC0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E5838CD"/>
    <w:multiLevelType w:val="hybridMultilevel"/>
    <w:tmpl w:val="A204010A"/>
    <w:lvl w:ilvl="0" w:tplc="35CC5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3F5627"/>
    <w:multiLevelType w:val="hybridMultilevel"/>
    <w:tmpl w:val="38209360"/>
    <w:lvl w:ilvl="0" w:tplc="85AEC5C0">
      <w:start w:val="12"/>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num w:numId="1">
    <w:abstractNumId w:val="20"/>
  </w:num>
  <w:num w:numId="2">
    <w:abstractNumId w:val="16"/>
  </w:num>
  <w:num w:numId="3">
    <w:abstractNumId w:val="9"/>
  </w:num>
  <w:num w:numId="4">
    <w:abstractNumId w:val="7"/>
  </w:num>
  <w:num w:numId="5">
    <w:abstractNumId w:val="19"/>
  </w:num>
  <w:num w:numId="6">
    <w:abstractNumId w:val="2"/>
  </w:num>
  <w:num w:numId="7">
    <w:abstractNumId w:val="21"/>
  </w:num>
  <w:num w:numId="8">
    <w:abstractNumId w:val="3"/>
  </w:num>
  <w:num w:numId="9">
    <w:abstractNumId w:val="18"/>
  </w:num>
  <w:num w:numId="10">
    <w:abstractNumId w:val="6"/>
  </w:num>
  <w:num w:numId="11">
    <w:abstractNumId w:val="4"/>
  </w:num>
  <w:num w:numId="12">
    <w:abstractNumId w:val="23"/>
  </w:num>
  <w:num w:numId="13">
    <w:abstractNumId w:val="10"/>
  </w:num>
  <w:num w:numId="14">
    <w:abstractNumId w:val="17"/>
  </w:num>
  <w:num w:numId="15">
    <w:abstractNumId w:val="11"/>
  </w:num>
  <w:num w:numId="16">
    <w:abstractNumId w:val="22"/>
  </w:num>
  <w:num w:numId="17">
    <w:abstractNumId w:val="13"/>
  </w:num>
  <w:num w:numId="18">
    <w:abstractNumId w:val="15"/>
  </w:num>
  <w:num w:numId="19">
    <w:abstractNumId w:val="0"/>
  </w:num>
  <w:num w:numId="20">
    <w:abstractNumId w:val="14"/>
  </w:num>
  <w:num w:numId="21">
    <w:abstractNumId w:val="5"/>
  </w:num>
  <w:num w:numId="22">
    <w:abstractNumId w:val="8"/>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D5"/>
    <w:rsid w:val="00003F6D"/>
    <w:rsid w:val="00004906"/>
    <w:rsid w:val="00007ECF"/>
    <w:rsid w:val="0001101A"/>
    <w:rsid w:val="00015CF8"/>
    <w:rsid w:val="00023539"/>
    <w:rsid w:val="00025C53"/>
    <w:rsid w:val="00026D20"/>
    <w:rsid w:val="00033251"/>
    <w:rsid w:val="00033775"/>
    <w:rsid w:val="00033975"/>
    <w:rsid w:val="00034CF0"/>
    <w:rsid w:val="000368D5"/>
    <w:rsid w:val="00037A98"/>
    <w:rsid w:val="00041C42"/>
    <w:rsid w:val="00042B17"/>
    <w:rsid w:val="00044610"/>
    <w:rsid w:val="00047006"/>
    <w:rsid w:val="00051BBE"/>
    <w:rsid w:val="00054626"/>
    <w:rsid w:val="000548D1"/>
    <w:rsid w:val="00060F16"/>
    <w:rsid w:val="000624A1"/>
    <w:rsid w:val="00062D2B"/>
    <w:rsid w:val="00067624"/>
    <w:rsid w:val="00070DAD"/>
    <w:rsid w:val="00084BB6"/>
    <w:rsid w:val="00090E0E"/>
    <w:rsid w:val="00093612"/>
    <w:rsid w:val="00094699"/>
    <w:rsid w:val="00095052"/>
    <w:rsid w:val="00095C93"/>
    <w:rsid w:val="00096FB6"/>
    <w:rsid w:val="000A0E55"/>
    <w:rsid w:val="000A1FA0"/>
    <w:rsid w:val="000B09E8"/>
    <w:rsid w:val="000B480B"/>
    <w:rsid w:val="000B6E5B"/>
    <w:rsid w:val="000C1B1D"/>
    <w:rsid w:val="000C2114"/>
    <w:rsid w:val="000C4636"/>
    <w:rsid w:val="000C5C04"/>
    <w:rsid w:val="000D31BB"/>
    <w:rsid w:val="000D3B35"/>
    <w:rsid w:val="000D3FB3"/>
    <w:rsid w:val="000D4F67"/>
    <w:rsid w:val="000D5096"/>
    <w:rsid w:val="000F71DA"/>
    <w:rsid w:val="00100C5E"/>
    <w:rsid w:val="00110197"/>
    <w:rsid w:val="00114D0F"/>
    <w:rsid w:val="0012019F"/>
    <w:rsid w:val="001271EB"/>
    <w:rsid w:val="001309D9"/>
    <w:rsid w:val="001335DE"/>
    <w:rsid w:val="00136F2B"/>
    <w:rsid w:val="00142C87"/>
    <w:rsid w:val="00143891"/>
    <w:rsid w:val="001444C5"/>
    <w:rsid w:val="001465DD"/>
    <w:rsid w:val="001509B0"/>
    <w:rsid w:val="00165402"/>
    <w:rsid w:val="00166A62"/>
    <w:rsid w:val="001736AB"/>
    <w:rsid w:val="001738BF"/>
    <w:rsid w:val="001800E2"/>
    <w:rsid w:val="00180789"/>
    <w:rsid w:val="001814EE"/>
    <w:rsid w:val="00181D32"/>
    <w:rsid w:val="001928B1"/>
    <w:rsid w:val="00194CF0"/>
    <w:rsid w:val="00195147"/>
    <w:rsid w:val="001968E7"/>
    <w:rsid w:val="00197F28"/>
    <w:rsid w:val="001A4534"/>
    <w:rsid w:val="001B32B7"/>
    <w:rsid w:val="001B4B02"/>
    <w:rsid w:val="001C09CD"/>
    <w:rsid w:val="001C1BA7"/>
    <w:rsid w:val="001C3479"/>
    <w:rsid w:val="001D54A4"/>
    <w:rsid w:val="001D7EB3"/>
    <w:rsid w:val="001E6DA6"/>
    <w:rsid w:val="001E77B0"/>
    <w:rsid w:val="001E7D86"/>
    <w:rsid w:val="001F1088"/>
    <w:rsid w:val="00201103"/>
    <w:rsid w:val="0020217C"/>
    <w:rsid w:val="0020289D"/>
    <w:rsid w:val="002031CA"/>
    <w:rsid w:val="00203E2F"/>
    <w:rsid w:val="0020406E"/>
    <w:rsid w:val="00207A79"/>
    <w:rsid w:val="00210FB8"/>
    <w:rsid w:val="00213A2B"/>
    <w:rsid w:val="00225C9A"/>
    <w:rsid w:val="00235565"/>
    <w:rsid w:val="00237E6B"/>
    <w:rsid w:val="00240360"/>
    <w:rsid w:val="0024514C"/>
    <w:rsid w:val="0024587B"/>
    <w:rsid w:val="00252330"/>
    <w:rsid w:val="0025484D"/>
    <w:rsid w:val="00257690"/>
    <w:rsid w:val="0026011A"/>
    <w:rsid w:val="00262AEB"/>
    <w:rsid w:val="002633E8"/>
    <w:rsid w:val="00264883"/>
    <w:rsid w:val="00265F05"/>
    <w:rsid w:val="002667FA"/>
    <w:rsid w:val="00267014"/>
    <w:rsid w:val="00276A05"/>
    <w:rsid w:val="00280173"/>
    <w:rsid w:val="002824F8"/>
    <w:rsid w:val="00284E60"/>
    <w:rsid w:val="0028701E"/>
    <w:rsid w:val="00290D5D"/>
    <w:rsid w:val="00290EBC"/>
    <w:rsid w:val="00292264"/>
    <w:rsid w:val="0029382C"/>
    <w:rsid w:val="0029657F"/>
    <w:rsid w:val="0029676D"/>
    <w:rsid w:val="002A047C"/>
    <w:rsid w:val="002A1472"/>
    <w:rsid w:val="002B3C8D"/>
    <w:rsid w:val="002B75AB"/>
    <w:rsid w:val="002C04E4"/>
    <w:rsid w:val="002C5B5C"/>
    <w:rsid w:val="002E4E18"/>
    <w:rsid w:val="002E71A3"/>
    <w:rsid w:val="002F3826"/>
    <w:rsid w:val="002F4095"/>
    <w:rsid w:val="00302D42"/>
    <w:rsid w:val="003057BF"/>
    <w:rsid w:val="00307970"/>
    <w:rsid w:val="0031002D"/>
    <w:rsid w:val="00310305"/>
    <w:rsid w:val="00314135"/>
    <w:rsid w:val="00315BD8"/>
    <w:rsid w:val="00315DAA"/>
    <w:rsid w:val="00320EB5"/>
    <w:rsid w:val="00321282"/>
    <w:rsid w:val="00321894"/>
    <w:rsid w:val="0033347F"/>
    <w:rsid w:val="00340D05"/>
    <w:rsid w:val="00341EA9"/>
    <w:rsid w:val="00350A86"/>
    <w:rsid w:val="00351A2A"/>
    <w:rsid w:val="0035532A"/>
    <w:rsid w:val="003566E2"/>
    <w:rsid w:val="00357897"/>
    <w:rsid w:val="00357B78"/>
    <w:rsid w:val="00360530"/>
    <w:rsid w:val="003671BD"/>
    <w:rsid w:val="00373D96"/>
    <w:rsid w:val="003755A5"/>
    <w:rsid w:val="003770A9"/>
    <w:rsid w:val="0038010A"/>
    <w:rsid w:val="00380BA2"/>
    <w:rsid w:val="00382D51"/>
    <w:rsid w:val="0038592B"/>
    <w:rsid w:val="00385FE9"/>
    <w:rsid w:val="00387851"/>
    <w:rsid w:val="00390183"/>
    <w:rsid w:val="00391294"/>
    <w:rsid w:val="003972A3"/>
    <w:rsid w:val="003A10AC"/>
    <w:rsid w:val="003A1663"/>
    <w:rsid w:val="003A2319"/>
    <w:rsid w:val="003B0371"/>
    <w:rsid w:val="003B0C8C"/>
    <w:rsid w:val="003C1AD5"/>
    <w:rsid w:val="003C35A8"/>
    <w:rsid w:val="003C3A44"/>
    <w:rsid w:val="003D1FE6"/>
    <w:rsid w:val="003D2366"/>
    <w:rsid w:val="003D26EA"/>
    <w:rsid w:val="003E22A0"/>
    <w:rsid w:val="003E61B9"/>
    <w:rsid w:val="003F38AF"/>
    <w:rsid w:val="003F54ED"/>
    <w:rsid w:val="003F5CAA"/>
    <w:rsid w:val="003F6E0B"/>
    <w:rsid w:val="0040331E"/>
    <w:rsid w:val="00404CEB"/>
    <w:rsid w:val="004072FD"/>
    <w:rsid w:val="004176A9"/>
    <w:rsid w:val="004228BB"/>
    <w:rsid w:val="004277ED"/>
    <w:rsid w:val="004363FA"/>
    <w:rsid w:val="00446589"/>
    <w:rsid w:val="00446680"/>
    <w:rsid w:val="004505DA"/>
    <w:rsid w:val="0045190C"/>
    <w:rsid w:val="00462D7F"/>
    <w:rsid w:val="00463A62"/>
    <w:rsid w:val="00466AA1"/>
    <w:rsid w:val="00473EBB"/>
    <w:rsid w:val="0048221B"/>
    <w:rsid w:val="00482E2A"/>
    <w:rsid w:val="00482EEA"/>
    <w:rsid w:val="00492575"/>
    <w:rsid w:val="00492DE9"/>
    <w:rsid w:val="0049318A"/>
    <w:rsid w:val="00493874"/>
    <w:rsid w:val="004959C4"/>
    <w:rsid w:val="00495A0D"/>
    <w:rsid w:val="00495CE8"/>
    <w:rsid w:val="004964AD"/>
    <w:rsid w:val="004A0334"/>
    <w:rsid w:val="004A0A9B"/>
    <w:rsid w:val="004A5A32"/>
    <w:rsid w:val="004C1EA9"/>
    <w:rsid w:val="004C27AE"/>
    <w:rsid w:val="004C33FC"/>
    <w:rsid w:val="004C737D"/>
    <w:rsid w:val="004D31D3"/>
    <w:rsid w:val="004D3D87"/>
    <w:rsid w:val="004E02AB"/>
    <w:rsid w:val="004E322A"/>
    <w:rsid w:val="004F31E8"/>
    <w:rsid w:val="004F5D34"/>
    <w:rsid w:val="0050277E"/>
    <w:rsid w:val="005029FF"/>
    <w:rsid w:val="00503990"/>
    <w:rsid w:val="005143DF"/>
    <w:rsid w:val="00520D13"/>
    <w:rsid w:val="0052314C"/>
    <w:rsid w:val="00523F04"/>
    <w:rsid w:val="00535F1E"/>
    <w:rsid w:val="00541BF2"/>
    <w:rsid w:val="00547F17"/>
    <w:rsid w:val="0055483D"/>
    <w:rsid w:val="00554C58"/>
    <w:rsid w:val="005626BB"/>
    <w:rsid w:val="00565762"/>
    <w:rsid w:val="00567CC0"/>
    <w:rsid w:val="00580AC2"/>
    <w:rsid w:val="00583468"/>
    <w:rsid w:val="00586F0F"/>
    <w:rsid w:val="005947D0"/>
    <w:rsid w:val="00596C5E"/>
    <w:rsid w:val="005A07E7"/>
    <w:rsid w:val="005A0E42"/>
    <w:rsid w:val="005A0E8A"/>
    <w:rsid w:val="005A1554"/>
    <w:rsid w:val="005A2265"/>
    <w:rsid w:val="005A5FB9"/>
    <w:rsid w:val="005B3931"/>
    <w:rsid w:val="005B4AEF"/>
    <w:rsid w:val="005B6C50"/>
    <w:rsid w:val="005B7053"/>
    <w:rsid w:val="005C3126"/>
    <w:rsid w:val="005C357A"/>
    <w:rsid w:val="005C50E9"/>
    <w:rsid w:val="005C571D"/>
    <w:rsid w:val="005C61FD"/>
    <w:rsid w:val="005D5954"/>
    <w:rsid w:val="005D6FB3"/>
    <w:rsid w:val="005F6321"/>
    <w:rsid w:val="00601BBC"/>
    <w:rsid w:val="00606ACE"/>
    <w:rsid w:val="00606C7D"/>
    <w:rsid w:val="006156D6"/>
    <w:rsid w:val="00626780"/>
    <w:rsid w:val="00631498"/>
    <w:rsid w:val="00641C55"/>
    <w:rsid w:val="0064392D"/>
    <w:rsid w:val="00647164"/>
    <w:rsid w:val="00647634"/>
    <w:rsid w:val="00647E32"/>
    <w:rsid w:val="006709EE"/>
    <w:rsid w:val="00674C2D"/>
    <w:rsid w:val="00674DE6"/>
    <w:rsid w:val="0067725C"/>
    <w:rsid w:val="00686BB4"/>
    <w:rsid w:val="00692835"/>
    <w:rsid w:val="00697DF6"/>
    <w:rsid w:val="006A3208"/>
    <w:rsid w:val="006A347E"/>
    <w:rsid w:val="006A4157"/>
    <w:rsid w:val="006A7A3A"/>
    <w:rsid w:val="006B1623"/>
    <w:rsid w:val="006B6DDE"/>
    <w:rsid w:val="006B7E7C"/>
    <w:rsid w:val="006C3BBE"/>
    <w:rsid w:val="006D1380"/>
    <w:rsid w:val="006D45D3"/>
    <w:rsid w:val="006E0E99"/>
    <w:rsid w:val="006E33A1"/>
    <w:rsid w:val="006E38C7"/>
    <w:rsid w:val="006E775E"/>
    <w:rsid w:val="006F0296"/>
    <w:rsid w:val="006F14C9"/>
    <w:rsid w:val="006F2BDA"/>
    <w:rsid w:val="006F2DF7"/>
    <w:rsid w:val="006F420F"/>
    <w:rsid w:val="00701FF2"/>
    <w:rsid w:val="007044BE"/>
    <w:rsid w:val="00711CF0"/>
    <w:rsid w:val="00713BB9"/>
    <w:rsid w:val="007156D8"/>
    <w:rsid w:val="00715EF6"/>
    <w:rsid w:val="007176A2"/>
    <w:rsid w:val="00727448"/>
    <w:rsid w:val="00730DF1"/>
    <w:rsid w:val="007329A8"/>
    <w:rsid w:val="007357F1"/>
    <w:rsid w:val="00740BCE"/>
    <w:rsid w:val="0074562E"/>
    <w:rsid w:val="00752884"/>
    <w:rsid w:val="007610F4"/>
    <w:rsid w:val="007714BB"/>
    <w:rsid w:val="00773BA0"/>
    <w:rsid w:val="00774BB4"/>
    <w:rsid w:val="00780A37"/>
    <w:rsid w:val="007866C8"/>
    <w:rsid w:val="0078781C"/>
    <w:rsid w:val="00787ED9"/>
    <w:rsid w:val="007933EA"/>
    <w:rsid w:val="00797007"/>
    <w:rsid w:val="00797CEE"/>
    <w:rsid w:val="007A17F5"/>
    <w:rsid w:val="007A2B93"/>
    <w:rsid w:val="007B1C90"/>
    <w:rsid w:val="007B299B"/>
    <w:rsid w:val="007C0289"/>
    <w:rsid w:val="007C0AB2"/>
    <w:rsid w:val="007C2450"/>
    <w:rsid w:val="007C4B8C"/>
    <w:rsid w:val="007C6437"/>
    <w:rsid w:val="007C7240"/>
    <w:rsid w:val="007D38E8"/>
    <w:rsid w:val="007D48BE"/>
    <w:rsid w:val="007D53F2"/>
    <w:rsid w:val="007D5CBC"/>
    <w:rsid w:val="007D6662"/>
    <w:rsid w:val="007D74B0"/>
    <w:rsid w:val="007E2F49"/>
    <w:rsid w:val="007E30B7"/>
    <w:rsid w:val="007F0FD2"/>
    <w:rsid w:val="007F279C"/>
    <w:rsid w:val="007F4B07"/>
    <w:rsid w:val="007F5276"/>
    <w:rsid w:val="007F5D29"/>
    <w:rsid w:val="007F7480"/>
    <w:rsid w:val="00804939"/>
    <w:rsid w:val="00807BDC"/>
    <w:rsid w:val="0081483F"/>
    <w:rsid w:val="008179AB"/>
    <w:rsid w:val="00823CFD"/>
    <w:rsid w:val="00824328"/>
    <w:rsid w:val="00825194"/>
    <w:rsid w:val="00833607"/>
    <w:rsid w:val="00835443"/>
    <w:rsid w:val="00837889"/>
    <w:rsid w:val="008454B3"/>
    <w:rsid w:val="0085033F"/>
    <w:rsid w:val="00852B19"/>
    <w:rsid w:val="00853EE5"/>
    <w:rsid w:val="00853FED"/>
    <w:rsid w:val="0085460B"/>
    <w:rsid w:val="00855405"/>
    <w:rsid w:val="00856E9D"/>
    <w:rsid w:val="008611D3"/>
    <w:rsid w:val="00871FA6"/>
    <w:rsid w:val="00877957"/>
    <w:rsid w:val="00885B29"/>
    <w:rsid w:val="008958FB"/>
    <w:rsid w:val="008B14B6"/>
    <w:rsid w:val="008B40E3"/>
    <w:rsid w:val="008C38F5"/>
    <w:rsid w:val="008C6559"/>
    <w:rsid w:val="008D16FC"/>
    <w:rsid w:val="008D3768"/>
    <w:rsid w:val="008D3BF9"/>
    <w:rsid w:val="008D5BBD"/>
    <w:rsid w:val="008E49F3"/>
    <w:rsid w:val="008F3D5B"/>
    <w:rsid w:val="008F7E0F"/>
    <w:rsid w:val="00903E6C"/>
    <w:rsid w:val="0091015C"/>
    <w:rsid w:val="009125D8"/>
    <w:rsid w:val="00915CDB"/>
    <w:rsid w:val="00916C5D"/>
    <w:rsid w:val="00927927"/>
    <w:rsid w:val="00932B68"/>
    <w:rsid w:val="00940B55"/>
    <w:rsid w:val="00941819"/>
    <w:rsid w:val="00944048"/>
    <w:rsid w:val="00950ED9"/>
    <w:rsid w:val="00954064"/>
    <w:rsid w:val="009541B6"/>
    <w:rsid w:val="00954902"/>
    <w:rsid w:val="00955F12"/>
    <w:rsid w:val="00960C3B"/>
    <w:rsid w:val="00961719"/>
    <w:rsid w:val="00963BEA"/>
    <w:rsid w:val="00965613"/>
    <w:rsid w:val="009669DE"/>
    <w:rsid w:val="009762CB"/>
    <w:rsid w:val="009813F2"/>
    <w:rsid w:val="00990AF1"/>
    <w:rsid w:val="00990FDF"/>
    <w:rsid w:val="009A122C"/>
    <w:rsid w:val="009A1313"/>
    <w:rsid w:val="009A51E2"/>
    <w:rsid w:val="009A7B38"/>
    <w:rsid w:val="009B029D"/>
    <w:rsid w:val="009B0559"/>
    <w:rsid w:val="009B2E60"/>
    <w:rsid w:val="009B45A2"/>
    <w:rsid w:val="009C13A4"/>
    <w:rsid w:val="009C6D7E"/>
    <w:rsid w:val="009D1F13"/>
    <w:rsid w:val="009D2238"/>
    <w:rsid w:val="009D2D32"/>
    <w:rsid w:val="009D35EE"/>
    <w:rsid w:val="009E01E0"/>
    <w:rsid w:val="009E5F5E"/>
    <w:rsid w:val="009E6D91"/>
    <w:rsid w:val="009F18C1"/>
    <w:rsid w:val="009F5891"/>
    <w:rsid w:val="00A049FA"/>
    <w:rsid w:val="00A13E5D"/>
    <w:rsid w:val="00A15058"/>
    <w:rsid w:val="00A1632F"/>
    <w:rsid w:val="00A206F1"/>
    <w:rsid w:val="00A25327"/>
    <w:rsid w:val="00A30D93"/>
    <w:rsid w:val="00A31E6F"/>
    <w:rsid w:val="00A33F18"/>
    <w:rsid w:val="00A40D73"/>
    <w:rsid w:val="00A55572"/>
    <w:rsid w:val="00A55B48"/>
    <w:rsid w:val="00A56DE9"/>
    <w:rsid w:val="00A61DC1"/>
    <w:rsid w:val="00A7054C"/>
    <w:rsid w:val="00A72CF5"/>
    <w:rsid w:val="00A73887"/>
    <w:rsid w:val="00A75738"/>
    <w:rsid w:val="00A80FB9"/>
    <w:rsid w:val="00A821C1"/>
    <w:rsid w:val="00A86C69"/>
    <w:rsid w:val="00A941B3"/>
    <w:rsid w:val="00A96E0B"/>
    <w:rsid w:val="00A97E33"/>
    <w:rsid w:val="00AA187C"/>
    <w:rsid w:val="00AA6E6C"/>
    <w:rsid w:val="00AB070E"/>
    <w:rsid w:val="00AB0D04"/>
    <w:rsid w:val="00AB30C5"/>
    <w:rsid w:val="00AB5897"/>
    <w:rsid w:val="00AC3C19"/>
    <w:rsid w:val="00AC4DFE"/>
    <w:rsid w:val="00AC7434"/>
    <w:rsid w:val="00AD5C91"/>
    <w:rsid w:val="00AD6366"/>
    <w:rsid w:val="00AE4B7E"/>
    <w:rsid w:val="00AE6DBD"/>
    <w:rsid w:val="00AF12C8"/>
    <w:rsid w:val="00AF3536"/>
    <w:rsid w:val="00AF3AA4"/>
    <w:rsid w:val="00AF3FD1"/>
    <w:rsid w:val="00AF60CA"/>
    <w:rsid w:val="00AF7761"/>
    <w:rsid w:val="00B13B17"/>
    <w:rsid w:val="00B14F81"/>
    <w:rsid w:val="00B15745"/>
    <w:rsid w:val="00B20CB8"/>
    <w:rsid w:val="00B22A45"/>
    <w:rsid w:val="00B27E33"/>
    <w:rsid w:val="00B30D99"/>
    <w:rsid w:val="00B355A9"/>
    <w:rsid w:val="00B36AE8"/>
    <w:rsid w:val="00B370C1"/>
    <w:rsid w:val="00B40DD0"/>
    <w:rsid w:val="00B4166F"/>
    <w:rsid w:val="00B46093"/>
    <w:rsid w:val="00B50797"/>
    <w:rsid w:val="00B52191"/>
    <w:rsid w:val="00B5737E"/>
    <w:rsid w:val="00B610AC"/>
    <w:rsid w:val="00B62B60"/>
    <w:rsid w:val="00B71039"/>
    <w:rsid w:val="00B72F7B"/>
    <w:rsid w:val="00B73314"/>
    <w:rsid w:val="00B75311"/>
    <w:rsid w:val="00B82124"/>
    <w:rsid w:val="00B83089"/>
    <w:rsid w:val="00B8309B"/>
    <w:rsid w:val="00B840FF"/>
    <w:rsid w:val="00B841D5"/>
    <w:rsid w:val="00B85789"/>
    <w:rsid w:val="00B87B72"/>
    <w:rsid w:val="00B92B2D"/>
    <w:rsid w:val="00B94740"/>
    <w:rsid w:val="00B957D4"/>
    <w:rsid w:val="00B9738C"/>
    <w:rsid w:val="00BA6F6C"/>
    <w:rsid w:val="00BA6F7F"/>
    <w:rsid w:val="00BB326E"/>
    <w:rsid w:val="00BB7C9A"/>
    <w:rsid w:val="00BD69B8"/>
    <w:rsid w:val="00BD70D5"/>
    <w:rsid w:val="00BE3C62"/>
    <w:rsid w:val="00BE586C"/>
    <w:rsid w:val="00BF2444"/>
    <w:rsid w:val="00BF316A"/>
    <w:rsid w:val="00BF4004"/>
    <w:rsid w:val="00BF6499"/>
    <w:rsid w:val="00C00B3E"/>
    <w:rsid w:val="00C0268B"/>
    <w:rsid w:val="00C02A11"/>
    <w:rsid w:val="00C0611D"/>
    <w:rsid w:val="00C067BA"/>
    <w:rsid w:val="00C11690"/>
    <w:rsid w:val="00C141F5"/>
    <w:rsid w:val="00C1779D"/>
    <w:rsid w:val="00C21415"/>
    <w:rsid w:val="00C23CDB"/>
    <w:rsid w:val="00C33F0D"/>
    <w:rsid w:val="00C4055E"/>
    <w:rsid w:val="00C41584"/>
    <w:rsid w:val="00C422A9"/>
    <w:rsid w:val="00C428C1"/>
    <w:rsid w:val="00C43DBA"/>
    <w:rsid w:val="00C44AC5"/>
    <w:rsid w:val="00C44B0C"/>
    <w:rsid w:val="00C44DCC"/>
    <w:rsid w:val="00C451B3"/>
    <w:rsid w:val="00C502F7"/>
    <w:rsid w:val="00C53C2F"/>
    <w:rsid w:val="00C57CC6"/>
    <w:rsid w:val="00C63F88"/>
    <w:rsid w:val="00C75FE5"/>
    <w:rsid w:val="00C8014D"/>
    <w:rsid w:val="00C83BAE"/>
    <w:rsid w:val="00C8582B"/>
    <w:rsid w:val="00C93FFC"/>
    <w:rsid w:val="00C9655E"/>
    <w:rsid w:val="00C9787A"/>
    <w:rsid w:val="00CA3B48"/>
    <w:rsid w:val="00CA4759"/>
    <w:rsid w:val="00CB557B"/>
    <w:rsid w:val="00CC094E"/>
    <w:rsid w:val="00CC3958"/>
    <w:rsid w:val="00CD02A1"/>
    <w:rsid w:val="00CD385C"/>
    <w:rsid w:val="00CD6C50"/>
    <w:rsid w:val="00CE2918"/>
    <w:rsid w:val="00CE3E34"/>
    <w:rsid w:val="00CE6314"/>
    <w:rsid w:val="00CF1702"/>
    <w:rsid w:val="00CF4645"/>
    <w:rsid w:val="00D00246"/>
    <w:rsid w:val="00D01F47"/>
    <w:rsid w:val="00D032DF"/>
    <w:rsid w:val="00D05ED5"/>
    <w:rsid w:val="00D0626D"/>
    <w:rsid w:val="00D11C01"/>
    <w:rsid w:val="00D20AF0"/>
    <w:rsid w:val="00D20E39"/>
    <w:rsid w:val="00D232D0"/>
    <w:rsid w:val="00D23A30"/>
    <w:rsid w:val="00D26047"/>
    <w:rsid w:val="00D32CD3"/>
    <w:rsid w:val="00D3547F"/>
    <w:rsid w:val="00D360BE"/>
    <w:rsid w:val="00D363F4"/>
    <w:rsid w:val="00D364D3"/>
    <w:rsid w:val="00D37F2C"/>
    <w:rsid w:val="00D43DC0"/>
    <w:rsid w:val="00D4440D"/>
    <w:rsid w:val="00D46468"/>
    <w:rsid w:val="00D53BE9"/>
    <w:rsid w:val="00D617AF"/>
    <w:rsid w:val="00D617E0"/>
    <w:rsid w:val="00D630D2"/>
    <w:rsid w:val="00D64ABC"/>
    <w:rsid w:val="00D64E85"/>
    <w:rsid w:val="00D65962"/>
    <w:rsid w:val="00D725CC"/>
    <w:rsid w:val="00D76783"/>
    <w:rsid w:val="00D7727A"/>
    <w:rsid w:val="00D84C2E"/>
    <w:rsid w:val="00D8613E"/>
    <w:rsid w:val="00D909C7"/>
    <w:rsid w:val="00D92EDA"/>
    <w:rsid w:val="00D96438"/>
    <w:rsid w:val="00DA3834"/>
    <w:rsid w:val="00DA412B"/>
    <w:rsid w:val="00DB02F8"/>
    <w:rsid w:val="00DB3405"/>
    <w:rsid w:val="00DB4826"/>
    <w:rsid w:val="00DC0325"/>
    <w:rsid w:val="00DC158C"/>
    <w:rsid w:val="00DC211F"/>
    <w:rsid w:val="00DC2AA7"/>
    <w:rsid w:val="00DC42A7"/>
    <w:rsid w:val="00DD1860"/>
    <w:rsid w:val="00DD2627"/>
    <w:rsid w:val="00DE4D37"/>
    <w:rsid w:val="00DE5CB8"/>
    <w:rsid w:val="00DF1E1D"/>
    <w:rsid w:val="00DF2676"/>
    <w:rsid w:val="00DF3EBB"/>
    <w:rsid w:val="00DF4A6C"/>
    <w:rsid w:val="00E00443"/>
    <w:rsid w:val="00E00BE4"/>
    <w:rsid w:val="00E01585"/>
    <w:rsid w:val="00E064E1"/>
    <w:rsid w:val="00E102C9"/>
    <w:rsid w:val="00E1411C"/>
    <w:rsid w:val="00E15B25"/>
    <w:rsid w:val="00E23797"/>
    <w:rsid w:val="00E2508A"/>
    <w:rsid w:val="00E2651A"/>
    <w:rsid w:val="00E26ED3"/>
    <w:rsid w:val="00E32E04"/>
    <w:rsid w:val="00E416C8"/>
    <w:rsid w:val="00E41ADE"/>
    <w:rsid w:val="00E43871"/>
    <w:rsid w:val="00E43B6D"/>
    <w:rsid w:val="00E47BF8"/>
    <w:rsid w:val="00E51B95"/>
    <w:rsid w:val="00E62EDC"/>
    <w:rsid w:val="00E6611A"/>
    <w:rsid w:val="00E664FD"/>
    <w:rsid w:val="00E674C5"/>
    <w:rsid w:val="00E70AB7"/>
    <w:rsid w:val="00E7223C"/>
    <w:rsid w:val="00E77CC1"/>
    <w:rsid w:val="00E85D24"/>
    <w:rsid w:val="00E86F9B"/>
    <w:rsid w:val="00E936C9"/>
    <w:rsid w:val="00E9789F"/>
    <w:rsid w:val="00EA0465"/>
    <w:rsid w:val="00EA329C"/>
    <w:rsid w:val="00EA7FE6"/>
    <w:rsid w:val="00EB5B8E"/>
    <w:rsid w:val="00EC5964"/>
    <w:rsid w:val="00ED58E9"/>
    <w:rsid w:val="00ED6EE8"/>
    <w:rsid w:val="00EF4137"/>
    <w:rsid w:val="00EF5C10"/>
    <w:rsid w:val="00F007EF"/>
    <w:rsid w:val="00F00FE8"/>
    <w:rsid w:val="00F02C2C"/>
    <w:rsid w:val="00F11F9D"/>
    <w:rsid w:val="00F11FE5"/>
    <w:rsid w:val="00F128A1"/>
    <w:rsid w:val="00F135A6"/>
    <w:rsid w:val="00F157C1"/>
    <w:rsid w:val="00F249CD"/>
    <w:rsid w:val="00F252C2"/>
    <w:rsid w:val="00F25671"/>
    <w:rsid w:val="00F351B9"/>
    <w:rsid w:val="00F36341"/>
    <w:rsid w:val="00F367A8"/>
    <w:rsid w:val="00F40CBD"/>
    <w:rsid w:val="00F415CF"/>
    <w:rsid w:val="00F54819"/>
    <w:rsid w:val="00F605C6"/>
    <w:rsid w:val="00F62D9F"/>
    <w:rsid w:val="00F63F48"/>
    <w:rsid w:val="00F679C5"/>
    <w:rsid w:val="00F749B3"/>
    <w:rsid w:val="00F76043"/>
    <w:rsid w:val="00F86636"/>
    <w:rsid w:val="00F9216A"/>
    <w:rsid w:val="00F971D8"/>
    <w:rsid w:val="00F97814"/>
    <w:rsid w:val="00F97B41"/>
    <w:rsid w:val="00FA5C83"/>
    <w:rsid w:val="00FB28F1"/>
    <w:rsid w:val="00FB2BA5"/>
    <w:rsid w:val="00FB522B"/>
    <w:rsid w:val="00FC21BD"/>
    <w:rsid w:val="00FC64B1"/>
    <w:rsid w:val="00FF2FC9"/>
    <w:rsid w:val="00FF3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07F6F-D436-4919-A536-222925BA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FE6"/>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78781C"/>
    <w:rPr>
      <w:sz w:val="16"/>
      <w:szCs w:val="16"/>
    </w:rPr>
  </w:style>
  <w:style w:type="paragraph" w:styleId="Textkomente">
    <w:name w:val="annotation text"/>
    <w:basedOn w:val="Normln"/>
    <w:link w:val="TextkomenteChar"/>
    <w:uiPriority w:val="99"/>
    <w:unhideWhenUsed/>
    <w:rsid w:val="0078781C"/>
    <w:rPr>
      <w:sz w:val="20"/>
      <w:szCs w:val="20"/>
    </w:rPr>
  </w:style>
  <w:style w:type="character" w:customStyle="1" w:styleId="TextkomenteChar">
    <w:name w:val="Text komentáře Char"/>
    <w:link w:val="Textkomente"/>
    <w:uiPriority w:val="99"/>
    <w:rsid w:val="0078781C"/>
    <w:rPr>
      <w:rFonts w:ascii="Arial" w:hAnsi="Arial"/>
      <w:lang w:eastAsia="en-US"/>
    </w:rPr>
  </w:style>
  <w:style w:type="paragraph" w:styleId="Pedmtkomente">
    <w:name w:val="annotation subject"/>
    <w:basedOn w:val="Textkomente"/>
    <w:next w:val="Textkomente"/>
    <w:link w:val="PedmtkomenteChar"/>
    <w:uiPriority w:val="99"/>
    <w:semiHidden/>
    <w:unhideWhenUsed/>
    <w:rsid w:val="0078781C"/>
    <w:rPr>
      <w:b/>
      <w:bCs/>
    </w:rPr>
  </w:style>
  <w:style w:type="character" w:customStyle="1" w:styleId="PedmtkomenteChar">
    <w:name w:val="Předmět komentáře Char"/>
    <w:link w:val="Pedmtkomente"/>
    <w:uiPriority w:val="99"/>
    <w:semiHidden/>
    <w:rsid w:val="0078781C"/>
    <w:rPr>
      <w:rFonts w:ascii="Arial" w:hAnsi="Arial"/>
      <w:b/>
      <w:bCs/>
      <w:lang w:eastAsia="en-US"/>
    </w:rPr>
  </w:style>
  <w:style w:type="paragraph" w:styleId="Textbubliny">
    <w:name w:val="Balloon Text"/>
    <w:basedOn w:val="Normln"/>
    <w:link w:val="TextbublinyChar"/>
    <w:uiPriority w:val="99"/>
    <w:semiHidden/>
    <w:unhideWhenUsed/>
    <w:rsid w:val="0078781C"/>
    <w:rPr>
      <w:rFonts w:ascii="Tahoma" w:hAnsi="Tahoma" w:cs="Tahoma"/>
      <w:sz w:val="16"/>
      <w:szCs w:val="16"/>
    </w:rPr>
  </w:style>
  <w:style w:type="character" w:customStyle="1" w:styleId="TextbublinyChar">
    <w:name w:val="Text bubliny Char"/>
    <w:link w:val="Textbubliny"/>
    <w:uiPriority w:val="99"/>
    <w:semiHidden/>
    <w:rsid w:val="0078781C"/>
    <w:rPr>
      <w:rFonts w:ascii="Tahoma" w:hAnsi="Tahoma" w:cs="Tahoma"/>
      <w:sz w:val="16"/>
      <w:szCs w:val="16"/>
      <w:lang w:eastAsia="en-US"/>
    </w:rPr>
  </w:style>
  <w:style w:type="paragraph" w:styleId="Zhlav">
    <w:name w:val="header"/>
    <w:basedOn w:val="Normln"/>
    <w:link w:val="ZhlavChar"/>
    <w:uiPriority w:val="99"/>
    <w:unhideWhenUsed/>
    <w:rsid w:val="00F97B41"/>
    <w:pPr>
      <w:tabs>
        <w:tab w:val="center" w:pos="4536"/>
        <w:tab w:val="right" w:pos="9072"/>
      </w:tabs>
    </w:pPr>
  </w:style>
  <w:style w:type="character" w:customStyle="1" w:styleId="ZhlavChar">
    <w:name w:val="Záhlaví Char"/>
    <w:link w:val="Zhlav"/>
    <w:uiPriority w:val="99"/>
    <w:rsid w:val="00F97B41"/>
    <w:rPr>
      <w:rFonts w:ascii="Arial" w:hAnsi="Arial"/>
      <w:sz w:val="22"/>
      <w:szCs w:val="22"/>
      <w:lang w:eastAsia="en-US"/>
    </w:rPr>
  </w:style>
  <w:style w:type="paragraph" w:styleId="Zpat">
    <w:name w:val="footer"/>
    <w:basedOn w:val="Normln"/>
    <w:link w:val="ZpatChar"/>
    <w:uiPriority w:val="99"/>
    <w:unhideWhenUsed/>
    <w:rsid w:val="00F97B41"/>
    <w:pPr>
      <w:tabs>
        <w:tab w:val="center" w:pos="4536"/>
        <w:tab w:val="right" w:pos="9072"/>
      </w:tabs>
    </w:pPr>
  </w:style>
  <w:style w:type="character" w:customStyle="1" w:styleId="ZpatChar">
    <w:name w:val="Zápatí Char"/>
    <w:link w:val="Zpat"/>
    <w:uiPriority w:val="99"/>
    <w:rsid w:val="00F97B41"/>
    <w:rPr>
      <w:rFonts w:ascii="Arial" w:hAnsi="Arial"/>
      <w:sz w:val="22"/>
      <w:szCs w:val="22"/>
      <w:lang w:eastAsia="en-US"/>
    </w:rPr>
  </w:style>
  <w:style w:type="paragraph" w:styleId="Odstavecseseznamem">
    <w:name w:val="List Paragraph"/>
    <w:basedOn w:val="Normln"/>
    <w:uiPriority w:val="34"/>
    <w:qFormat/>
    <w:rsid w:val="00932B68"/>
    <w:pPr>
      <w:ind w:left="720"/>
      <w:contextualSpacing/>
      <w:jc w:val="both"/>
    </w:pPr>
    <w:rPr>
      <w:rFonts w:ascii="Times New Roman" w:eastAsia="Times New Roman" w:hAnsi="Times New Roman"/>
      <w:sz w:val="24"/>
      <w:szCs w:val="24"/>
    </w:rPr>
  </w:style>
  <w:style w:type="paragraph" w:styleId="Revize">
    <w:name w:val="Revision"/>
    <w:hidden/>
    <w:uiPriority w:val="99"/>
    <w:semiHidden/>
    <w:rsid w:val="000D31BB"/>
    <w:rPr>
      <w:rFonts w:ascii="Arial" w:hAnsi="Arial"/>
      <w:sz w:val="22"/>
      <w:szCs w:val="22"/>
      <w:lang w:eastAsia="en-US"/>
    </w:rPr>
  </w:style>
  <w:style w:type="paragraph" w:styleId="Textpoznpodarou">
    <w:name w:val="footnote text"/>
    <w:basedOn w:val="Normln"/>
    <w:link w:val="TextpoznpodarouChar"/>
    <w:uiPriority w:val="99"/>
    <w:semiHidden/>
    <w:unhideWhenUsed/>
    <w:rsid w:val="00D617AF"/>
    <w:rPr>
      <w:sz w:val="20"/>
      <w:szCs w:val="20"/>
    </w:rPr>
  </w:style>
  <w:style w:type="character" w:customStyle="1" w:styleId="TextpoznpodarouChar">
    <w:name w:val="Text pozn. pod čarou Char"/>
    <w:link w:val="Textpoznpodarou"/>
    <w:uiPriority w:val="99"/>
    <w:semiHidden/>
    <w:rsid w:val="00D617AF"/>
    <w:rPr>
      <w:rFonts w:ascii="Arial" w:hAnsi="Arial"/>
      <w:lang w:eastAsia="en-US"/>
    </w:rPr>
  </w:style>
  <w:style w:type="character" w:styleId="Znakapoznpodarou">
    <w:name w:val="footnote reference"/>
    <w:uiPriority w:val="99"/>
    <w:semiHidden/>
    <w:unhideWhenUsed/>
    <w:rsid w:val="00D617AF"/>
    <w:rPr>
      <w:vertAlign w:val="superscript"/>
    </w:rPr>
  </w:style>
  <w:style w:type="paragraph" w:styleId="Podnadpis">
    <w:name w:val="Subtitle"/>
    <w:basedOn w:val="Normln"/>
    <w:next w:val="Normln"/>
    <w:link w:val="PodnadpisChar"/>
    <w:uiPriority w:val="11"/>
    <w:qFormat/>
    <w:rsid w:val="00C0268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C0268B"/>
    <w:rPr>
      <w:rFonts w:asciiTheme="majorHAnsi" w:eastAsiaTheme="majorEastAsia" w:hAnsiTheme="majorHAnsi" w:cstheme="majorBidi"/>
      <w:i/>
      <w:iCs/>
      <w:color w:val="5B9BD5" w:themeColor="accent1"/>
      <w:spacing w:val="15"/>
      <w:sz w:val="24"/>
      <w:szCs w:val="24"/>
      <w:lang w:eastAsia="en-US"/>
    </w:rPr>
  </w:style>
  <w:style w:type="character" w:styleId="Hypertextovodkaz">
    <w:name w:val="Hyperlink"/>
    <w:basedOn w:val="Standardnpsmoodstavce"/>
    <w:uiPriority w:val="99"/>
    <w:unhideWhenUsed/>
    <w:rsid w:val="00194C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5A59-06B5-4D66-A238-8B55F15A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3371</Words>
  <Characters>19889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Horáčková Vladana</cp:lastModifiedBy>
  <cp:revision>2</cp:revision>
  <cp:lastPrinted>2019-06-10T13:21:00Z</cp:lastPrinted>
  <dcterms:created xsi:type="dcterms:W3CDTF">2019-06-26T08:22:00Z</dcterms:created>
  <dcterms:modified xsi:type="dcterms:W3CDTF">2019-06-26T08:22:00Z</dcterms:modified>
</cp:coreProperties>
</file>