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C75" w:rsidRDefault="007E0334">
      <w:pPr>
        <w:pStyle w:val="ZhlavneboZpat20"/>
        <w:framePr w:wrap="none" w:vAnchor="page" w:hAnchor="page" w:x="3371" w:y="873"/>
        <w:shd w:val="clear" w:color="auto" w:fill="auto"/>
        <w:spacing w:line="160" w:lineRule="exact"/>
      </w:pPr>
      <w:r>
        <w:t>21. základní škola Plzeň, Slovanská alej 13, příspěvková organizace</w:t>
      </w:r>
    </w:p>
    <w:p w:rsidR="004A4C75" w:rsidRDefault="007E0334">
      <w:pPr>
        <w:pStyle w:val="Nadpis10"/>
        <w:framePr w:wrap="none" w:vAnchor="page" w:hAnchor="page" w:x="3702" w:y="139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400" w:lineRule="exact"/>
      </w:pPr>
      <w:bookmarkStart w:id="0" w:name="bookmark0"/>
      <w:r>
        <w:t>MANDÁTNÍ SMLOUVA</w:t>
      </w:r>
      <w:bookmarkEnd w:id="0"/>
    </w:p>
    <w:p w:rsidR="004A4C75" w:rsidRDefault="007E0334">
      <w:pPr>
        <w:pStyle w:val="Zkladntext20"/>
        <w:framePr w:w="9168" w:h="1719" w:hRule="exact" w:wrap="none" w:vAnchor="page" w:hAnchor="page" w:x="1355" w:y="2707"/>
        <w:shd w:val="clear" w:color="auto" w:fill="auto"/>
        <w:tabs>
          <w:tab w:val="left" w:pos="1421"/>
        </w:tabs>
        <w:ind w:firstLine="0"/>
      </w:pPr>
      <w:r>
        <w:rPr>
          <w:rStyle w:val="Zkladntext2Tun"/>
        </w:rPr>
        <w:t>Mandant:</w:t>
      </w:r>
      <w:r>
        <w:rPr>
          <w:rStyle w:val="Zkladntext2Tun"/>
        </w:rPr>
        <w:tab/>
      </w:r>
      <w:r>
        <w:t>21. základní škola Plzeň, Slovanská alej 13, příspěvková organizace</w:t>
      </w:r>
    </w:p>
    <w:p w:rsidR="007E0334" w:rsidRDefault="007E0334">
      <w:pPr>
        <w:pStyle w:val="Zkladntext20"/>
        <w:framePr w:w="9168" w:h="1719" w:hRule="exact" w:wrap="none" w:vAnchor="page" w:hAnchor="page" w:x="1355" w:y="2707"/>
        <w:shd w:val="clear" w:color="auto" w:fill="auto"/>
        <w:ind w:left="1460" w:right="1580" w:firstLine="0"/>
        <w:jc w:val="left"/>
      </w:pPr>
      <w:r>
        <w:t xml:space="preserve">Mgr. Martin Prokop </w:t>
      </w:r>
    </w:p>
    <w:p w:rsidR="007E0334" w:rsidRDefault="007E0334">
      <w:pPr>
        <w:pStyle w:val="Zkladntext20"/>
        <w:framePr w:w="9168" w:h="1719" w:hRule="exact" w:wrap="none" w:vAnchor="page" w:hAnchor="page" w:x="1355" w:y="2707"/>
        <w:shd w:val="clear" w:color="auto" w:fill="auto"/>
        <w:ind w:left="1460" w:right="1580" w:firstLine="0"/>
        <w:jc w:val="left"/>
      </w:pPr>
      <w:r>
        <w:t xml:space="preserve">ředitel školy </w:t>
      </w:r>
    </w:p>
    <w:p w:rsidR="007E0334" w:rsidRDefault="007E0334">
      <w:pPr>
        <w:pStyle w:val="Zkladntext20"/>
        <w:framePr w:w="9168" w:h="1719" w:hRule="exact" w:wrap="none" w:vAnchor="page" w:hAnchor="page" w:x="1355" w:y="2707"/>
        <w:shd w:val="clear" w:color="auto" w:fill="auto"/>
        <w:ind w:left="1460" w:right="1580" w:firstLine="0"/>
        <w:jc w:val="left"/>
      </w:pPr>
      <w:r>
        <w:t xml:space="preserve">IČO: 66362521 </w:t>
      </w:r>
    </w:p>
    <w:p w:rsidR="004A4C75" w:rsidRDefault="007E0334">
      <w:pPr>
        <w:pStyle w:val="Zkladntext20"/>
        <w:framePr w:w="9168" w:h="1719" w:hRule="exact" w:wrap="none" w:vAnchor="page" w:hAnchor="page" w:x="1355" w:y="2707"/>
        <w:shd w:val="clear" w:color="auto" w:fill="auto"/>
        <w:ind w:left="1460" w:right="1580" w:firstLine="0"/>
        <w:jc w:val="left"/>
      </w:pPr>
      <w:r>
        <w:t>DIČ: CZ 66362521</w:t>
      </w:r>
    </w:p>
    <w:p w:rsidR="004A4C75" w:rsidRDefault="007E0334">
      <w:pPr>
        <w:pStyle w:val="Zkladntext20"/>
        <w:framePr w:w="9168" w:h="1719" w:hRule="exact" w:wrap="none" w:vAnchor="page" w:hAnchor="page" w:x="1355" w:y="2707"/>
        <w:shd w:val="clear" w:color="auto" w:fill="auto"/>
        <w:ind w:left="1460" w:firstLine="0"/>
        <w:jc w:val="left"/>
      </w:pPr>
      <w:r>
        <w:t xml:space="preserve">Bankovní spojení: KB a.s. Plzeň - město, </w:t>
      </w:r>
      <w:proofErr w:type="spellStart"/>
      <w:proofErr w:type="gramStart"/>
      <w:r>
        <w:t>č.ú</w:t>
      </w:r>
      <w:proofErr w:type="spellEnd"/>
      <w:r>
        <w:t>.:</w:t>
      </w:r>
      <w:proofErr w:type="gramEnd"/>
    </w:p>
    <w:p w:rsidR="004A4C75" w:rsidRDefault="007E0334">
      <w:pPr>
        <w:pStyle w:val="Zkladntext20"/>
        <w:framePr w:w="9168" w:h="1440" w:hRule="exact" w:wrap="none" w:vAnchor="page" w:hAnchor="page" w:x="1355" w:y="4925"/>
        <w:shd w:val="clear" w:color="auto" w:fill="auto"/>
        <w:ind w:left="1460" w:right="6260"/>
        <w:jc w:val="left"/>
      </w:pPr>
      <w:r>
        <w:rPr>
          <w:rStyle w:val="Zkladntext2Tun"/>
        </w:rPr>
        <w:t xml:space="preserve">Mandatář: </w:t>
      </w:r>
      <w:r>
        <w:rPr>
          <w:rStyle w:val="Zkladntext2Tun"/>
        </w:rPr>
        <w:tab/>
      </w:r>
      <w:r>
        <w:t>František Drha 323 00 Plzeň IČO: 9947422</w:t>
      </w:r>
    </w:p>
    <w:p w:rsidR="004A4C75" w:rsidRDefault="007E0334">
      <w:pPr>
        <w:pStyle w:val="Zkladntext20"/>
        <w:framePr w:w="9168" w:h="1440" w:hRule="exact" w:wrap="none" w:vAnchor="page" w:hAnchor="page" w:x="1355" w:y="4925"/>
        <w:shd w:val="clear" w:color="auto" w:fill="auto"/>
        <w:ind w:left="1460" w:firstLine="0"/>
        <w:jc w:val="left"/>
      </w:pPr>
      <w:r>
        <w:t xml:space="preserve">Bankovní spojení: </w:t>
      </w:r>
      <w:proofErr w:type="spellStart"/>
      <w:r>
        <w:t>MBank</w:t>
      </w:r>
      <w:proofErr w:type="spellEnd"/>
      <w:r>
        <w:t xml:space="preserve">, č. účtu: </w:t>
      </w:r>
    </w:p>
    <w:p w:rsidR="004A4C75" w:rsidRDefault="007E0334">
      <w:pPr>
        <w:pStyle w:val="Zkladntext30"/>
        <w:framePr w:w="9168" w:h="253" w:hRule="exact" w:wrap="none" w:vAnchor="page" w:hAnchor="page" w:x="1355" w:y="7262"/>
        <w:shd w:val="clear" w:color="auto" w:fill="auto"/>
        <w:spacing w:before="0" w:after="0" w:line="190" w:lineRule="exact"/>
        <w:ind w:left="20"/>
      </w:pPr>
      <w:r>
        <w:t>uzavírají na základě § 566-576 Obchodního zákoníku a násl. zákona č. 513/91 Sb.</w:t>
      </w:r>
    </w:p>
    <w:p w:rsidR="004A4C75" w:rsidRDefault="007E0334">
      <w:pPr>
        <w:pStyle w:val="Zkladntext50"/>
        <w:framePr w:w="9120" w:h="993" w:hRule="exact" w:wrap="none" w:vAnchor="page" w:hAnchor="page" w:x="1412" w:y="855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</w:pPr>
      <w:r>
        <w:t>MANDÁTNÍ SMLOUVU O PROVÁDĚNÍ SPRÁVY</w:t>
      </w:r>
      <w:r>
        <w:br/>
        <w:t>BUDOV A NEMOVITOSTÍ</w:t>
      </w:r>
    </w:p>
    <w:p w:rsidR="004A4C75" w:rsidRDefault="007E0334">
      <w:pPr>
        <w:pStyle w:val="Zkladntext40"/>
        <w:framePr w:w="9168" w:h="339" w:hRule="exact" w:wrap="none" w:vAnchor="page" w:hAnchor="page" w:x="1355" w:y="10732"/>
        <w:shd w:val="clear" w:color="auto" w:fill="auto"/>
        <w:spacing w:before="0" w:after="0" w:line="280" w:lineRule="exact"/>
        <w:ind w:left="20"/>
      </w:pPr>
      <w:r>
        <w:t>21. základní školy Plzeň, Slovanská alej 13, příspěvková organizace</w:t>
      </w:r>
    </w:p>
    <w:p w:rsidR="004A4C75" w:rsidRDefault="007E0334">
      <w:pPr>
        <w:pStyle w:val="Nadpis20"/>
        <w:framePr w:w="9168" w:h="1162" w:hRule="exact" w:wrap="none" w:vAnchor="page" w:hAnchor="page" w:x="1355" w:y="11947"/>
        <w:shd w:val="clear" w:color="auto" w:fill="auto"/>
        <w:spacing w:before="0"/>
        <w:ind w:left="4480"/>
      </w:pPr>
      <w:bookmarkStart w:id="1" w:name="bookmark1"/>
      <w:r>
        <w:t>I.</w:t>
      </w:r>
      <w:bookmarkEnd w:id="1"/>
    </w:p>
    <w:p w:rsidR="004A4C75" w:rsidRDefault="007E0334">
      <w:pPr>
        <w:pStyle w:val="Zkladntext20"/>
        <w:framePr w:w="9168" w:h="1162" w:hRule="exact" w:wrap="none" w:vAnchor="page" w:hAnchor="page" w:x="1355" w:y="11947"/>
        <w:shd w:val="clear" w:color="auto" w:fill="auto"/>
        <w:ind w:firstLine="0"/>
      </w:pPr>
      <w:r>
        <w:t>Mandatář se zavazuje kompletně zabezpečovat akce investičního, stavebního i strojního charakteru do nemovitosti 21. základní školy Plzeň, Slovanská alej 13, příspěvková organizace podle pokynů mandanta.</w:t>
      </w:r>
    </w:p>
    <w:p w:rsidR="004A4C75" w:rsidRDefault="007E0334">
      <w:pPr>
        <w:pStyle w:val="Nadpis30"/>
        <w:framePr w:w="9168" w:h="1162" w:hRule="exact" w:wrap="none" w:vAnchor="page" w:hAnchor="page" w:x="1355" w:y="13607"/>
        <w:shd w:val="clear" w:color="auto" w:fill="auto"/>
        <w:spacing w:before="0"/>
        <w:ind w:left="4480"/>
      </w:pPr>
      <w:bookmarkStart w:id="2" w:name="bookmark2"/>
      <w:r>
        <w:t>II.</w:t>
      </w:r>
      <w:bookmarkEnd w:id="2"/>
    </w:p>
    <w:p w:rsidR="004A4C75" w:rsidRDefault="007E0334">
      <w:pPr>
        <w:pStyle w:val="Zkladntext20"/>
        <w:framePr w:w="9168" w:h="1162" w:hRule="exact" w:wrap="none" w:vAnchor="page" w:hAnchor="page" w:x="1355" w:y="13607"/>
        <w:shd w:val="clear" w:color="auto" w:fill="auto"/>
        <w:ind w:firstLine="0"/>
      </w:pPr>
      <w:r>
        <w:t>Mandatář pro mandanta zabezpečí údržbu svěřeného nemovitého majetku 21. ZŠ (s vyjmutím drobných běžných údržbářských prací a oprav) včetně sepisování smluv a objednávek a následného převzetí hotové práce od dané firmy.</w:t>
      </w:r>
    </w:p>
    <w:p w:rsidR="004A4C75" w:rsidRDefault="004A4C75">
      <w:pPr>
        <w:rPr>
          <w:sz w:val="2"/>
          <w:szCs w:val="2"/>
        </w:rPr>
        <w:sectPr w:rsidR="004A4C7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E0334" w:rsidRDefault="007E0334" w:rsidP="007E0334">
      <w:pPr>
        <w:pStyle w:val="ZhlavneboZpat20"/>
        <w:framePr w:wrap="none" w:vAnchor="page" w:hAnchor="page" w:x="3555" w:y="844"/>
        <w:shd w:val="clear" w:color="auto" w:fill="auto"/>
        <w:spacing w:line="160" w:lineRule="exact"/>
      </w:pPr>
      <w:bookmarkStart w:id="3" w:name="bookmark3"/>
      <w:r>
        <w:lastRenderedPageBreak/>
        <w:t>21. základní škola Plzeň, Slovanská alej 13, příspěvková organizace</w:t>
      </w:r>
    </w:p>
    <w:p w:rsidR="004A4C75" w:rsidRDefault="007E0334">
      <w:pPr>
        <w:pStyle w:val="Nadpis30"/>
        <w:framePr w:w="9182" w:h="883" w:hRule="exact" w:wrap="none" w:vAnchor="page" w:hAnchor="page" w:x="1347" w:y="1306"/>
        <w:shd w:val="clear" w:color="auto" w:fill="auto"/>
        <w:spacing w:before="0" w:line="278" w:lineRule="exact"/>
        <w:ind w:left="4420"/>
      </w:pPr>
      <w:r>
        <w:t>III.</w:t>
      </w:r>
      <w:bookmarkEnd w:id="3"/>
    </w:p>
    <w:p w:rsidR="004A4C75" w:rsidRDefault="007E0334">
      <w:pPr>
        <w:pStyle w:val="Zkladntext20"/>
        <w:framePr w:w="9182" w:h="883" w:hRule="exact" w:wrap="none" w:vAnchor="page" w:hAnchor="page" w:x="1347" w:y="1306"/>
        <w:shd w:val="clear" w:color="auto" w:fill="auto"/>
        <w:spacing w:line="278" w:lineRule="exact"/>
        <w:ind w:firstLine="0"/>
      </w:pPr>
      <w:r>
        <w:t>Mandatář pro mandanta zabezpečuje výběrová řízení vztahující se k údržbě a rekonstrukcím dle platných právních předpisů.</w:t>
      </w:r>
    </w:p>
    <w:p w:rsidR="004A4C75" w:rsidRDefault="007E0334">
      <w:pPr>
        <w:pStyle w:val="Zkladntext20"/>
        <w:framePr w:w="9182" w:h="891" w:hRule="exact" w:wrap="none" w:vAnchor="page" w:hAnchor="page" w:x="1347" w:y="2682"/>
        <w:shd w:val="clear" w:color="auto" w:fill="auto"/>
        <w:ind w:left="4420" w:firstLine="0"/>
        <w:jc w:val="left"/>
      </w:pPr>
      <w:r>
        <w:t>IV.</w:t>
      </w:r>
    </w:p>
    <w:p w:rsidR="004A4C75" w:rsidRDefault="007E0334">
      <w:pPr>
        <w:pStyle w:val="Zkladntext20"/>
        <w:framePr w:w="9182" w:h="891" w:hRule="exact" w:wrap="none" w:vAnchor="page" w:hAnchor="page" w:x="1347" w:y="2682"/>
        <w:shd w:val="clear" w:color="auto" w:fill="auto"/>
        <w:ind w:firstLine="0"/>
      </w:pPr>
      <w:r>
        <w:t>Mandatář pro mandanta kompletně zabezpečí problematiku energií (SV, TUV, topení, elektřina, plyn) a problematiku telekomunikačních spojení.</w:t>
      </w:r>
    </w:p>
    <w:p w:rsidR="004A4C75" w:rsidRDefault="007E0334">
      <w:pPr>
        <w:pStyle w:val="Nadpis30"/>
        <w:framePr w:w="9182" w:h="891" w:hRule="exact" w:wrap="none" w:vAnchor="page" w:hAnchor="page" w:x="1347" w:y="4070"/>
        <w:shd w:val="clear" w:color="auto" w:fill="auto"/>
        <w:spacing w:before="0"/>
        <w:ind w:left="4420"/>
      </w:pPr>
      <w:bookmarkStart w:id="4" w:name="bookmark4"/>
      <w:r>
        <w:t>V.</w:t>
      </w:r>
      <w:bookmarkEnd w:id="4"/>
    </w:p>
    <w:p w:rsidR="004A4C75" w:rsidRDefault="007E0334">
      <w:pPr>
        <w:pStyle w:val="Zkladntext20"/>
        <w:framePr w:w="9182" w:h="891" w:hRule="exact" w:wrap="none" w:vAnchor="page" w:hAnchor="page" w:x="1347" w:y="4070"/>
        <w:shd w:val="clear" w:color="auto" w:fill="auto"/>
        <w:ind w:firstLine="0"/>
      </w:pPr>
      <w:r>
        <w:t>Mandatář průběžně sleduje stavebně technický stav nemovitého majetku, jedenkrát měsíčně provede kontrolu celé nemovitosti a zabezpečí odstranění závad ohrožujících BOZP.</w:t>
      </w:r>
    </w:p>
    <w:p w:rsidR="004A4C75" w:rsidRDefault="007E0334">
      <w:pPr>
        <w:pStyle w:val="Zkladntext20"/>
        <w:framePr w:w="9182" w:h="1172" w:hRule="exact" w:wrap="none" w:vAnchor="page" w:hAnchor="page" w:x="1347" w:y="5453"/>
        <w:shd w:val="clear" w:color="auto" w:fill="auto"/>
        <w:spacing w:line="278" w:lineRule="exact"/>
        <w:ind w:left="4420" w:firstLine="0"/>
        <w:jc w:val="left"/>
      </w:pPr>
      <w:r>
        <w:t>VI.</w:t>
      </w:r>
    </w:p>
    <w:p w:rsidR="004A4C75" w:rsidRDefault="007E0334">
      <w:pPr>
        <w:pStyle w:val="Zkladntext20"/>
        <w:framePr w:w="9182" w:h="1172" w:hRule="exact" w:wrap="none" w:vAnchor="page" w:hAnchor="page" w:x="1347" w:y="5453"/>
        <w:shd w:val="clear" w:color="auto" w:fill="auto"/>
        <w:spacing w:line="278" w:lineRule="exact"/>
        <w:ind w:firstLine="0"/>
      </w:pPr>
      <w:r>
        <w:t>Mandatář spolupracuje se Správou školských zařízení města Plzně a předchozím správcem za účelem převzetí nemovitého majetku do správy, zodpovídá za kompletní převzetí a správu veškeré dokumentace svěřované nemovitosti.</w:t>
      </w:r>
    </w:p>
    <w:p w:rsidR="004A4C75" w:rsidRDefault="007E0334">
      <w:pPr>
        <w:pStyle w:val="Nadpis30"/>
        <w:framePr w:w="9182" w:h="889" w:hRule="exact" w:wrap="none" w:vAnchor="page" w:hAnchor="page" w:x="1347" w:y="7119"/>
        <w:shd w:val="clear" w:color="auto" w:fill="auto"/>
        <w:spacing w:before="0" w:line="278" w:lineRule="exact"/>
        <w:ind w:left="4420"/>
      </w:pPr>
      <w:bookmarkStart w:id="5" w:name="bookmark5"/>
      <w:r>
        <w:t>VII.</w:t>
      </w:r>
      <w:bookmarkEnd w:id="5"/>
    </w:p>
    <w:p w:rsidR="004A4C75" w:rsidRDefault="007E0334">
      <w:pPr>
        <w:pStyle w:val="Zkladntext20"/>
        <w:framePr w:w="9182" w:h="889" w:hRule="exact" w:wrap="none" w:vAnchor="page" w:hAnchor="page" w:x="1347" w:y="7119"/>
        <w:shd w:val="clear" w:color="auto" w:fill="auto"/>
        <w:spacing w:line="278" w:lineRule="exact"/>
        <w:ind w:firstLine="0"/>
      </w:pPr>
      <w:r>
        <w:t>Mandatář zpracuje plán revizí, prohlídek a kontrol v oblasti stavební, technologické (strojní) a v oblasti bezpečnosti práce a požární ochrany do 5 dnů od podpisu této smlouvy.</w:t>
      </w:r>
    </w:p>
    <w:p w:rsidR="004A4C75" w:rsidRDefault="007E0334">
      <w:pPr>
        <w:pStyle w:val="Nadpis30"/>
        <w:framePr w:w="9182" w:h="882" w:hRule="exact" w:wrap="none" w:vAnchor="page" w:hAnchor="page" w:x="1347" w:y="8510"/>
        <w:shd w:val="clear" w:color="auto" w:fill="auto"/>
        <w:spacing w:before="0"/>
        <w:ind w:left="4420"/>
      </w:pPr>
      <w:bookmarkStart w:id="6" w:name="bookmark6"/>
      <w:r>
        <w:t>VIII.</w:t>
      </w:r>
      <w:bookmarkEnd w:id="6"/>
    </w:p>
    <w:p w:rsidR="004A4C75" w:rsidRDefault="007E0334">
      <w:pPr>
        <w:pStyle w:val="Zkladntext20"/>
        <w:framePr w:w="9182" w:h="882" w:hRule="exact" w:wrap="none" w:vAnchor="page" w:hAnchor="page" w:x="1347" w:y="8510"/>
        <w:shd w:val="clear" w:color="auto" w:fill="auto"/>
        <w:ind w:firstLine="0"/>
      </w:pPr>
      <w:r>
        <w:t>Mandatář se zavazuje zajistit odpadové hospodářství školy (kontejnery, likvidace odpadů včetně nebezpečných např. zářivek atd.) včetně příslušné agendy.</w:t>
      </w:r>
    </w:p>
    <w:p w:rsidR="004A4C75" w:rsidRDefault="007E0334">
      <w:pPr>
        <w:pStyle w:val="Nadpis30"/>
        <w:framePr w:w="9182" w:h="576" w:hRule="exact" w:wrap="none" w:vAnchor="page" w:hAnchor="page" w:x="1347" w:y="9919"/>
        <w:shd w:val="clear" w:color="auto" w:fill="auto"/>
        <w:spacing w:before="0" w:line="240" w:lineRule="exact"/>
        <w:ind w:left="4420"/>
      </w:pPr>
      <w:bookmarkStart w:id="7" w:name="bookmark7"/>
      <w:r>
        <w:t>IX.</w:t>
      </w:r>
      <w:bookmarkEnd w:id="7"/>
    </w:p>
    <w:p w:rsidR="004A4C75" w:rsidRDefault="007E0334">
      <w:pPr>
        <w:pStyle w:val="Zkladntext20"/>
        <w:framePr w:w="9182" w:h="576" w:hRule="exact" w:wrap="none" w:vAnchor="page" w:hAnchor="page" w:x="1347" w:y="9919"/>
        <w:shd w:val="clear" w:color="auto" w:fill="auto"/>
        <w:spacing w:line="240" w:lineRule="exact"/>
        <w:ind w:firstLine="0"/>
      </w:pPr>
      <w:r>
        <w:t>Mandatář se zavazuje zajistit úklid sněhu a sekání a úklid trávy v areálu školy.</w:t>
      </w:r>
    </w:p>
    <w:p w:rsidR="004A4C75" w:rsidRDefault="007E0334">
      <w:pPr>
        <w:pStyle w:val="Zkladntext20"/>
        <w:framePr w:w="9182" w:h="894" w:hRule="exact" w:wrap="none" w:vAnchor="page" w:hAnchor="page" w:x="1347" w:y="10992"/>
        <w:shd w:val="clear" w:color="auto" w:fill="auto"/>
        <w:spacing w:line="278" w:lineRule="exact"/>
        <w:ind w:left="4420" w:firstLine="0"/>
        <w:jc w:val="left"/>
      </w:pPr>
      <w:r>
        <w:t>X.</w:t>
      </w:r>
    </w:p>
    <w:p w:rsidR="004A4C75" w:rsidRDefault="007E0334">
      <w:pPr>
        <w:pStyle w:val="Zkladntext20"/>
        <w:framePr w:w="9182" w:h="894" w:hRule="exact" w:wrap="none" w:vAnchor="page" w:hAnchor="page" w:x="1347" w:y="10992"/>
        <w:shd w:val="clear" w:color="auto" w:fill="auto"/>
        <w:spacing w:line="278" w:lineRule="exact"/>
        <w:ind w:firstLine="0"/>
      </w:pPr>
      <w:r>
        <w:t>Mandatář pravidelně spolupracuje se školníkem, zástupcem ředitele a ředitelem školy v otázkách údržby a oprav nemovitostí.</w:t>
      </w:r>
    </w:p>
    <w:p w:rsidR="004A4C75" w:rsidRDefault="007E0334">
      <w:pPr>
        <w:pStyle w:val="Zkladntext20"/>
        <w:framePr w:w="9182" w:h="2828" w:hRule="exact" w:wrap="none" w:vAnchor="page" w:hAnchor="page" w:x="1347" w:y="12383"/>
        <w:shd w:val="clear" w:color="auto" w:fill="auto"/>
        <w:ind w:left="4420" w:firstLine="0"/>
        <w:jc w:val="left"/>
      </w:pPr>
      <w:r>
        <w:t>XI.</w:t>
      </w:r>
    </w:p>
    <w:p w:rsidR="004A4C75" w:rsidRDefault="007E0334">
      <w:pPr>
        <w:pStyle w:val="Zkladntext20"/>
        <w:framePr w:w="9182" w:h="2828" w:hRule="exact" w:wrap="none" w:vAnchor="page" w:hAnchor="page" w:x="1347" w:y="12383"/>
        <w:shd w:val="clear" w:color="auto" w:fill="auto"/>
        <w:ind w:firstLine="0"/>
      </w:pPr>
      <w:r>
        <w:t xml:space="preserve">Mandatář se zavazuje být kdykoliv během provozní doby k dispozici vedení školy a osobně přítomen na </w:t>
      </w:r>
      <w:proofErr w:type="gramStart"/>
      <w:r>
        <w:t>21.ZŠ</w:t>
      </w:r>
      <w:proofErr w:type="gramEnd"/>
      <w:r>
        <w:t xml:space="preserve"> ve stanovené době:</w:t>
      </w:r>
    </w:p>
    <w:p w:rsidR="004A4C75" w:rsidRDefault="007E0334">
      <w:pPr>
        <w:pStyle w:val="Zkladntext20"/>
        <w:framePr w:w="9182" w:h="2828" w:hRule="exact" w:wrap="none" w:vAnchor="page" w:hAnchor="page" w:x="1347" w:y="12383"/>
        <w:shd w:val="clear" w:color="auto" w:fill="auto"/>
        <w:ind w:right="5320" w:firstLine="0"/>
        <w:jc w:val="right"/>
      </w:pPr>
      <w:r>
        <w:t xml:space="preserve">Pevné </w:t>
      </w:r>
      <w:proofErr w:type="gramStart"/>
      <w:r>
        <w:t>časy : úterý</w:t>
      </w:r>
      <w:proofErr w:type="gramEnd"/>
      <w:r>
        <w:t xml:space="preserve"> 9:00 - 12:00 hod pátek 9:00 - 12:00 hod</w:t>
      </w:r>
    </w:p>
    <w:p w:rsidR="004A4C75" w:rsidRDefault="007E0334">
      <w:pPr>
        <w:pStyle w:val="Zkladntext20"/>
        <w:framePr w:w="9182" w:h="2828" w:hRule="exact" w:wrap="none" w:vAnchor="page" w:hAnchor="page" w:x="1347" w:y="12383"/>
        <w:shd w:val="clear" w:color="auto" w:fill="auto"/>
        <w:ind w:right="880" w:firstLine="0"/>
        <w:jc w:val="left"/>
      </w:pPr>
      <w:r>
        <w:t xml:space="preserve">Pohyblivé </w:t>
      </w:r>
      <w:proofErr w:type="gramStart"/>
      <w:r>
        <w:t>časy : celkem</w:t>
      </w:r>
      <w:proofErr w:type="gramEnd"/>
      <w:r>
        <w:t xml:space="preserve"> 9 hodin vždy během pondělí, středy a čtvrtka v době od 7:00 do 16:00 hod.</w:t>
      </w:r>
    </w:p>
    <w:p w:rsidR="004A4C75" w:rsidRDefault="007E0334">
      <w:pPr>
        <w:pStyle w:val="Zkladntext20"/>
        <w:framePr w:w="9182" w:h="2828" w:hRule="exact" w:wrap="none" w:vAnchor="page" w:hAnchor="page" w:x="1347" w:y="12383"/>
        <w:shd w:val="clear" w:color="auto" w:fill="auto"/>
        <w:ind w:firstLine="0"/>
      </w:pPr>
      <w:r>
        <w:t>Uvedenou osobní přítomností není dotčena povinnost mandatáře kontrolovat plnění podmínek smluv nájemci, dohlížet na práce prováděné firmami apod. nad uvedený časový rámec vymezený v tomto bodě.</w:t>
      </w:r>
    </w:p>
    <w:p w:rsidR="004A4C75" w:rsidRDefault="007E0334">
      <w:pPr>
        <w:pStyle w:val="ZhlavneboZpat40"/>
        <w:framePr w:wrap="none" w:vAnchor="page" w:hAnchor="page" w:x="5879" w:y="15817"/>
        <w:shd w:val="clear" w:color="auto" w:fill="auto"/>
        <w:spacing w:line="200" w:lineRule="exact"/>
      </w:pPr>
      <w:r>
        <w:t>i</w:t>
      </w:r>
    </w:p>
    <w:p w:rsidR="004A4C75" w:rsidRDefault="004A4C75">
      <w:pPr>
        <w:rPr>
          <w:sz w:val="2"/>
          <w:szCs w:val="2"/>
        </w:rPr>
        <w:sectPr w:rsidR="004A4C7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E0334" w:rsidRDefault="007E0334" w:rsidP="007E0334">
      <w:pPr>
        <w:pStyle w:val="ZhlavneboZpat20"/>
        <w:framePr w:wrap="none" w:vAnchor="page" w:hAnchor="page" w:x="3781" w:y="832"/>
        <w:shd w:val="clear" w:color="auto" w:fill="auto"/>
        <w:spacing w:line="160" w:lineRule="exact"/>
      </w:pPr>
      <w:bookmarkStart w:id="8" w:name="bookmark8"/>
      <w:r>
        <w:lastRenderedPageBreak/>
        <w:t>21. základní škola Plzeň, Slovanská alej 13, příspěvková organizace</w:t>
      </w:r>
    </w:p>
    <w:p w:rsidR="004A4C75" w:rsidRDefault="007E0334">
      <w:pPr>
        <w:pStyle w:val="Nadpis30"/>
        <w:framePr w:w="9221" w:h="1438" w:hRule="exact" w:wrap="none" w:vAnchor="page" w:hAnchor="page" w:x="1328" w:y="1843"/>
        <w:shd w:val="clear" w:color="auto" w:fill="auto"/>
        <w:spacing w:before="0"/>
        <w:ind w:left="4360"/>
      </w:pPr>
      <w:r>
        <w:t>XII.</w:t>
      </w:r>
      <w:bookmarkEnd w:id="8"/>
    </w:p>
    <w:p w:rsidR="004A4C75" w:rsidRDefault="007E0334">
      <w:pPr>
        <w:pStyle w:val="Zkladntext20"/>
        <w:framePr w:w="9221" w:h="1438" w:hRule="exact" w:wrap="none" w:vAnchor="page" w:hAnchor="page" w:x="1328" w:y="1843"/>
        <w:shd w:val="clear" w:color="auto" w:fill="auto"/>
        <w:ind w:firstLine="0"/>
      </w:pPr>
      <w:r>
        <w:t>Mandatář vypracuje návrh ročního rozpočtu na údržbu a investice svěřeného nemovitého majetku na daný kalendářní rok. Zpracuje výhledově plány oprav a rekonstrukcí a jejich finančního zabezpečení. Mandatář sleduje čerpání rozpočtu údržby a investic a podílí se na zpracování podkladů pro čtvrtletní rozbor hospodaření školy.</w:t>
      </w:r>
    </w:p>
    <w:p w:rsidR="004A4C75" w:rsidRDefault="007E0334">
      <w:pPr>
        <w:pStyle w:val="Nadpis30"/>
        <w:framePr w:w="9221" w:h="1167" w:hRule="exact" w:wrap="none" w:vAnchor="page" w:hAnchor="page" w:x="1328" w:y="4055"/>
        <w:shd w:val="clear" w:color="auto" w:fill="auto"/>
        <w:spacing w:before="0"/>
        <w:ind w:left="4360"/>
      </w:pPr>
      <w:bookmarkStart w:id="9" w:name="bookmark9"/>
      <w:r>
        <w:t>XIII.</w:t>
      </w:r>
      <w:bookmarkEnd w:id="9"/>
    </w:p>
    <w:p w:rsidR="004A4C75" w:rsidRDefault="007E0334">
      <w:pPr>
        <w:pStyle w:val="Zkladntext20"/>
        <w:framePr w:w="9221" w:h="1167" w:hRule="exact" w:wrap="none" w:vAnchor="page" w:hAnchor="page" w:x="1328" w:y="4055"/>
        <w:shd w:val="clear" w:color="auto" w:fill="auto"/>
        <w:ind w:firstLine="0"/>
      </w:pPr>
      <w:r>
        <w:t xml:space="preserve">Cena za plnění předmětu smlouvy je stanovena dohodou na částku </w:t>
      </w:r>
      <w:r>
        <w:rPr>
          <w:rStyle w:val="Zkladntext2Tun"/>
        </w:rPr>
        <w:t xml:space="preserve">10 200,- Kč </w:t>
      </w:r>
      <w:r>
        <w:t xml:space="preserve">měsíčně a bude fakturována vždy k poslednímu dni daného měsíce. Splatnost faktury je stanovena na </w:t>
      </w:r>
      <w:r>
        <w:rPr>
          <w:rStyle w:val="Zkladntext2Tun"/>
        </w:rPr>
        <w:t xml:space="preserve">14 dnů </w:t>
      </w:r>
      <w:r>
        <w:t>ode dne vystavení.</w:t>
      </w:r>
    </w:p>
    <w:p w:rsidR="004A4C75" w:rsidRDefault="007E0334">
      <w:pPr>
        <w:pStyle w:val="Nadpis30"/>
        <w:framePr w:w="9221" w:h="2554" w:hRule="exact" w:wrap="none" w:vAnchor="page" w:hAnchor="page" w:x="1328" w:y="5721"/>
        <w:shd w:val="clear" w:color="auto" w:fill="auto"/>
        <w:spacing w:before="0"/>
        <w:ind w:left="4360"/>
      </w:pPr>
      <w:bookmarkStart w:id="10" w:name="bookmark10"/>
      <w:r>
        <w:t>XIV.</w:t>
      </w:r>
      <w:bookmarkEnd w:id="10"/>
    </w:p>
    <w:p w:rsidR="004A4C75" w:rsidRDefault="007E0334">
      <w:pPr>
        <w:pStyle w:val="Zkladntext20"/>
        <w:framePr w:w="9221" w:h="2554" w:hRule="exact" w:wrap="none" w:vAnchor="page" w:hAnchor="page" w:x="1328" w:y="5721"/>
        <w:shd w:val="clear" w:color="auto" w:fill="auto"/>
        <w:ind w:firstLine="0"/>
      </w:pPr>
      <w:r>
        <w:t xml:space="preserve">Kontrolu plnění úkolů správce nemovitosti provádí ředitel školy měsíčně při fakturaci smluvní částky za plnění předmětu díla dle jeho specifikace, která je přílohou mandátní smlouvy, a na základě dalších předem dohodnutých úkolů mimo uvedenou specifikaci, příp. uvedených v plánu akcí strojního a stavebního charakteru na příslušný kalendářní rok. Průběžná kontrola ze strany ředitele školy, ekonomky školy (kontrola správné, včasné a řádné fakturace firem za provedené práce) a školníka (provedení vlastních prací a jejich kvalita apod.) probíhá navíc na pravidelných poradách konaných dle potřeby, nejméně však </w:t>
      </w:r>
      <w:proofErr w:type="spellStart"/>
      <w:r>
        <w:t>lx</w:t>
      </w:r>
      <w:proofErr w:type="spellEnd"/>
      <w:r>
        <w:t xml:space="preserve"> měsíčně.</w:t>
      </w:r>
    </w:p>
    <w:p w:rsidR="004A4C75" w:rsidRDefault="007E0334">
      <w:pPr>
        <w:pStyle w:val="Nadpis30"/>
        <w:framePr w:w="9221" w:h="1714" w:hRule="exact" w:wrap="none" w:vAnchor="page" w:hAnchor="page" w:x="1328" w:y="8774"/>
        <w:shd w:val="clear" w:color="auto" w:fill="auto"/>
        <w:spacing w:before="0"/>
        <w:ind w:left="4360"/>
      </w:pPr>
      <w:bookmarkStart w:id="11" w:name="bookmark11"/>
      <w:r>
        <w:t>XV.</w:t>
      </w:r>
      <w:bookmarkEnd w:id="11"/>
    </w:p>
    <w:p w:rsidR="004A4C75" w:rsidRDefault="007E0334">
      <w:pPr>
        <w:pStyle w:val="Zkladntext20"/>
        <w:framePr w:w="9221" w:h="1714" w:hRule="exact" w:wrap="none" w:vAnchor="page" w:hAnchor="page" w:x="1328" w:y="8774"/>
        <w:shd w:val="clear" w:color="auto" w:fill="auto"/>
        <w:ind w:firstLine="0"/>
      </w:pPr>
      <w:r>
        <w:t xml:space="preserve">V případě prodlení s úhradou ze strany mandanta či prodlení s plněním předem dohodnutých záležitostí ze strany mandatáře se obě strany dohodly na penalizaci ve výši 0,1 % z dlužné částky za každý den prodlení. Penalizace se uplatňuje </w:t>
      </w:r>
      <w:proofErr w:type="spellStart"/>
      <w:r>
        <w:t>penálizační</w:t>
      </w:r>
      <w:proofErr w:type="spellEnd"/>
      <w:r>
        <w:t xml:space="preserve"> fakturou splatnou do 14 dnů. Penalizační faktura musí být vystavena do 30 dnů ode dne, kdy důvod k penalizaci nastane, jinak nárok na penalizaci zaniká.</w:t>
      </w:r>
    </w:p>
    <w:p w:rsidR="004A4C75" w:rsidRDefault="007E0334">
      <w:pPr>
        <w:pStyle w:val="Nadpis30"/>
        <w:framePr w:w="9221" w:h="1157" w:hRule="exact" w:wrap="none" w:vAnchor="page" w:hAnchor="page" w:x="1328" w:y="10991"/>
        <w:shd w:val="clear" w:color="auto" w:fill="auto"/>
        <w:spacing w:before="0"/>
        <w:ind w:left="4360"/>
      </w:pPr>
      <w:bookmarkStart w:id="12" w:name="bookmark12"/>
      <w:r>
        <w:t>XVI.</w:t>
      </w:r>
      <w:bookmarkEnd w:id="12"/>
    </w:p>
    <w:p w:rsidR="004A4C75" w:rsidRDefault="007E0334">
      <w:pPr>
        <w:pStyle w:val="Zkladntext20"/>
        <w:framePr w:w="9221" w:h="1157" w:hRule="exact" w:wrap="none" w:vAnchor="page" w:hAnchor="page" w:x="1328" w:y="10991"/>
        <w:shd w:val="clear" w:color="auto" w:fill="auto"/>
        <w:ind w:firstLine="0"/>
      </w:pPr>
      <w:r>
        <w:t>Mandatář je povinen zachovávat mlčenlivost o všech skutečnostech, o kterých se dověděl v souvislosti s výkonem své činnosti a nesmí jich zneužít ke svému prospěchu nebo k prospěchu někoho jiného.</w:t>
      </w:r>
    </w:p>
    <w:p w:rsidR="004A4C75" w:rsidRDefault="007E0334">
      <w:pPr>
        <w:pStyle w:val="Nadpis30"/>
        <w:framePr w:w="9221" w:h="1160" w:hRule="exact" w:wrap="none" w:vAnchor="page" w:hAnchor="page" w:x="1328" w:y="12652"/>
        <w:shd w:val="clear" w:color="auto" w:fill="auto"/>
        <w:spacing w:before="0"/>
        <w:ind w:left="4360"/>
      </w:pPr>
      <w:bookmarkStart w:id="13" w:name="bookmark13"/>
      <w:r>
        <w:t>XVII.</w:t>
      </w:r>
      <w:bookmarkEnd w:id="13"/>
    </w:p>
    <w:p w:rsidR="004A4C75" w:rsidRDefault="007E0334">
      <w:pPr>
        <w:pStyle w:val="Zkladntext20"/>
        <w:framePr w:w="9221" w:h="1160" w:hRule="exact" w:wrap="none" w:vAnchor="page" w:hAnchor="page" w:x="1328" w:y="12652"/>
        <w:shd w:val="clear" w:color="auto" w:fill="auto"/>
        <w:ind w:firstLine="0"/>
      </w:pPr>
      <w:r>
        <w:t>Při přímé pracovní činnosti v objektu nemovitosti 21.ZS se mandatář zavazuje dodržovat veškeré protipožární předpisy, předpisy BOZP, předpisy pro zacházení s elektrickými spotřebiči tak, aby nedošlo ke vzniku požáru, úrazu nebo majetkové škodě.</w:t>
      </w:r>
    </w:p>
    <w:p w:rsidR="004A4C75" w:rsidRDefault="007E0334">
      <w:pPr>
        <w:pStyle w:val="Nadpis30"/>
        <w:framePr w:w="9221" w:h="886" w:hRule="exact" w:wrap="none" w:vAnchor="page" w:hAnchor="page" w:x="1328" w:y="14318"/>
        <w:shd w:val="clear" w:color="auto" w:fill="auto"/>
        <w:spacing w:before="0"/>
        <w:ind w:left="4260"/>
      </w:pPr>
      <w:bookmarkStart w:id="14" w:name="bookmark14"/>
      <w:r>
        <w:t>XVIII.</w:t>
      </w:r>
      <w:bookmarkEnd w:id="14"/>
    </w:p>
    <w:p w:rsidR="004A4C75" w:rsidRDefault="007E0334">
      <w:pPr>
        <w:pStyle w:val="Zkladntext20"/>
        <w:framePr w:w="9221" w:h="886" w:hRule="exact" w:wrap="none" w:vAnchor="page" w:hAnchor="page" w:x="1328" w:y="14318"/>
        <w:shd w:val="clear" w:color="auto" w:fill="auto"/>
        <w:ind w:firstLine="0"/>
      </w:pPr>
      <w:r>
        <w:t>Mandant vystavuje tímto mandatáři plnou moc jednat jeho jménem při uskutečňování právních úkonů, které jsou zapotřebí k provádění správy budov a nemovitosti 21. ZŠ, přičemž</w:t>
      </w:r>
    </w:p>
    <w:p w:rsidR="004A4C75" w:rsidRDefault="007E0334">
      <w:pPr>
        <w:pStyle w:val="ZhlavneboZpat0"/>
        <w:framePr w:wrap="none" w:vAnchor="page" w:hAnchor="page" w:x="5739" w:y="15871"/>
        <w:shd w:val="clear" w:color="auto" w:fill="auto"/>
        <w:spacing w:line="180" w:lineRule="exact"/>
      </w:pPr>
      <w:r>
        <w:rPr>
          <w:rStyle w:val="ZhlavneboZpatdkovn2pt"/>
        </w:rPr>
        <w:t>-3 -</w:t>
      </w:r>
    </w:p>
    <w:p w:rsidR="004A4C75" w:rsidRDefault="004A4C75">
      <w:pPr>
        <w:rPr>
          <w:sz w:val="2"/>
          <w:szCs w:val="2"/>
        </w:rPr>
        <w:sectPr w:rsidR="004A4C7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E0334" w:rsidRDefault="007E0334" w:rsidP="007E0334">
      <w:pPr>
        <w:pStyle w:val="ZhlavneboZpat20"/>
        <w:framePr w:wrap="none" w:vAnchor="page" w:hAnchor="page" w:x="3380" w:y="996"/>
        <w:shd w:val="clear" w:color="auto" w:fill="auto"/>
        <w:spacing w:line="160" w:lineRule="exact"/>
      </w:pPr>
      <w:r>
        <w:lastRenderedPageBreak/>
        <w:t>21. základní škola Plzeň, Slovanská alej 13, příspěvková organizace</w:t>
      </w:r>
    </w:p>
    <w:p w:rsidR="004A4C75" w:rsidRDefault="007E0334">
      <w:pPr>
        <w:pStyle w:val="Zkladntext20"/>
        <w:framePr w:w="9187" w:h="615" w:hRule="exact" w:wrap="none" w:vAnchor="page" w:hAnchor="page" w:x="1345" w:y="1436"/>
        <w:shd w:val="clear" w:color="auto" w:fill="auto"/>
        <w:spacing w:line="278" w:lineRule="exact"/>
        <w:ind w:firstLine="0"/>
      </w:pPr>
      <w:r>
        <w:t>mandatář je povinen před uskutečněním každého úkonu předložit podklady řediteli školy a vyžádat si jeho souhlas.</w:t>
      </w:r>
    </w:p>
    <w:p w:rsidR="004A4C75" w:rsidRDefault="007E0334">
      <w:pPr>
        <w:pStyle w:val="Zkladntext20"/>
        <w:framePr w:w="9187" w:h="1160" w:hRule="exact" w:wrap="none" w:vAnchor="page" w:hAnchor="page" w:x="1345" w:y="2553"/>
        <w:shd w:val="clear" w:color="auto" w:fill="auto"/>
        <w:ind w:left="4340" w:firstLine="0"/>
        <w:jc w:val="left"/>
      </w:pPr>
      <w:r>
        <w:t>XIX.</w:t>
      </w:r>
    </w:p>
    <w:p w:rsidR="004A4C75" w:rsidRDefault="007E0334">
      <w:pPr>
        <w:pStyle w:val="Zkladntext20"/>
        <w:framePr w:w="9187" w:h="1160" w:hRule="exact" w:wrap="none" w:vAnchor="page" w:hAnchor="page" w:x="1345" w:y="2553"/>
        <w:shd w:val="clear" w:color="auto" w:fill="auto"/>
        <w:ind w:firstLine="0"/>
      </w:pPr>
      <w:r>
        <w:t>Mandant se zavazuje bezplatně poskytnout mandatáři místnost s přiměřeným vybavením a umožní mu bezplatně využívat telefon, fax, kopírku a počítač v majetku 21. ZS. Mandatář se zavazuje tuto techniku využívat hospodárně a pouze pro účely související s předmětem díla.</w:t>
      </w:r>
    </w:p>
    <w:p w:rsidR="004A4C75" w:rsidRDefault="007E0334">
      <w:pPr>
        <w:pStyle w:val="Zkladntext20"/>
        <w:framePr w:w="9187" w:h="1988" w:hRule="exact" w:wrap="none" w:vAnchor="page" w:hAnchor="page" w:x="1345" w:y="4219"/>
        <w:shd w:val="clear" w:color="auto" w:fill="auto"/>
        <w:ind w:left="4340" w:firstLine="0"/>
        <w:jc w:val="left"/>
      </w:pPr>
      <w:r>
        <w:t>XX.</w:t>
      </w:r>
    </w:p>
    <w:p w:rsidR="004A4C75" w:rsidRDefault="007E0334">
      <w:pPr>
        <w:pStyle w:val="Zkladntext20"/>
        <w:framePr w:w="9187" w:h="1988" w:hRule="exact" w:wrap="none" w:vAnchor="page" w:hAnchor="page" w:x="1345" w:y="4219"/>
        <w:shd w:val="clear" w:color="auto" w:fill="auto"/>
        <w:ind w:firstLine="0"/>
      </w:pPr>
      <w:r>
        <w:t xml:space="preserve">Mandatář bere na vědomí, že podpisem smlouvy přejímá v rámci platných právních předpisů odpovědnost za škodu způsobenou závadami na nemovitosti, jejichž odstranění neprodleně po jejich vzniku nezajistil. V případě nemožnosti zajištění odstranění závad z důvodu nedostatku finančních prostředků ze strany mandanta však tuto odpovědnost mandatář nepřej </w:t>
      </w:r>
      <w:proofErr w:type="spellStart"/>
      <w:r>
        <w:t>ímá</w:t>
      </w:r>
      <w:proofErr w:type="spellEnd"/>
      <w:r>
        <w:t>. Mandatář dále zároveň přejímá odpovědnost za vadné obchodní kontrakty, které sjednal jménem školy.</w:t>
      </w:r>
    </w:p>
    <w:p w:rsidR="004A4C75" w:rsidRDefault="007E0334">
      <w:pPr>
        <w:pStyle w:val="Zkladntext20"/>
        <w:framePr w:w="9187" w:h="1719" w:hRule="exact" w:wrap="none" w:vAnchor="page" w:hAnchor="page" w:x="1345" w:y="6426"/>
        <w:shd w:val="clear" w:color="auto" w:fill="auto"/>
        <w:ind w:left="4340" w:firstLine="0"/>
        <w:jc w:val="left"/>
      </w:pPr>
      <w:r>
        <w:t>XXI.</w:t>
      </w:r>
    </w:p>
    <w:p w:rsidR="004A4C75" w:rsidRDefault="007E0334">
      <w:pPr>
        <w:pStyle w:val="Zkladntext20"/>
        <w:framePr w:w="9187" w:h="1719" w:hRule="exact" w:wrap="none" w:vAnchor="page" w:hAnchor="page" w:x="1345" w:y="6426"/>
        <w:shd w:val="clear" w:color="auto" w:fill="auto"/>
        <w:ind w:firstLine="0"/>
      </w:pPr>
      <w:proofErr w:type="gramStart"/>
      <w:r>
        <w:t>Smlouvaje</w:t>
      </w:r>
      <w:proofErr w:type="gramEnd"/>
      <w:r>
        <w:t xml:space="preserve"> uzavřena na dobu určitou od 1. 6. 2019 do 31. 5. 2020, přičemž nabývá platnosti dnem jejího podpisu a účinnosti dnem 1. 6. 2019. Mandant i mandatář mohou smlouvu vypovědět s účinností ke konci kalendářního měsíce následujícího po měsíci, v němž byla výpověď doručena druhé smluvní straně. Obě smluvní strany smlouvu přečetly a s jejím obsahem souhlasí, což stvrzují svými vlastnoručními podpisy.</w:t>
      </w:r>
    </w:p>
    <w:p w:rsidR="004A4C75" w:rsidRDefault="007E0334">
      <w:pPr>
        <w:pStyle w:val="Zkladntext20"/>
        <w:framePr w:w="9187" w:h="893" w:hRule="exact" w:wrap="none" w:vAnchor="page" w:hAnchor="page" w:x="1345" w:y="8635"/>
        <w:shd w:val="clear" w:color="auto" w:fill="auto"/>
        <w:spacing w:line="278" w:lineRule="exact"/>
        <w:ind w:left="4340" w:firstLine="0"/>
        <w:jc w:val="left"/>
      </w:pPr>
      <w:r>
        <w:t>XXII.</w:t>
      </w:r>
    </w:p>
    <w:p w:rsidR="004A4C75" w:rsidRDefault="007E0334">
      <w:pPr>
        <w:pStyle w:val="Zkladntext20"/>
        <w:framePr w:w="9187" w:h="893" w:hRule="exact" w:wrap="none" w:vAnchor="page" w:hAnchor="page" w:x="1345" w:y="8635"/>
        <w:shd w:val="clear" w:color="auto" w:fill="auto"/>
        <w:spacing w:line="278" w:lineRule="exact"/>
        <w:ind w:firstLine="0"/>
      </w:pPr>
      <w:r>
        <w:t>Veškeré povinnosti a závazky plynoucí z této smlouvy přecházejí na případné právní nástupce obou smluvních stran.</w:t>
      </w:r>
    </w:p>
    <w:p w:rsidR="004A4C75" w:rsidRDefault="007E0334">
      <w:pPr>
        <w:pStyle w:val="Zkladntext20"/>
        <w:framePr w:w="9187" w:h="884" w:hRule="exact" w:wrap="none" w:vAnchor="page" w:hAnchor="page" w:x="1345" w:y="10031"/>
        <w:shd w:val="clear" w:color="auto" w:fill="auto"/>
        <w:ind w:left="4340" w:firstLine="0"/>
        <w:jc w:val="left"/>
      </w:pPr>
      <w:r>
        <w:t>XXIII.</w:t>
      </w:r>
    </w:p>
    <w:p w:rsidR="004A4C75" w:rsidRDefault="007E0334">
      <w:pPr>
        <w:pStyle w:val="Zkladntext20"/>
        <w:framePr w:w="9187" w:h="884" w:hRule="exact" w:wrap="none" w:vAnchor="page" w:hAnchor="page" w:x="1345" w:y="10031"/>
        <w:shd w:val="clear" w:color="auto" w:fill="auto"/>
        <w:ind w:firstLine="0"/>
      </w:pPr>
      <w:r>
        <w:t>Tato smlouva obsahuje celkem 5 stran a je vyhotovena ve dvou stejnopisech, přičemž každá ze smluvních stran obdrží po jednom.</w:t>
      </w:r>
    </w:p>
    <w:p w:rsidR="004A4C75" w:rsidRDefault="007E0334">
      <w:pPr>
        <w:pStyle w:val="Zkladntext20"/>
        <w:framePr w:w="9187" w:h="884" w:hRule="exact" w:wrap="none" w:vAnchor="page" w:hAnchor="page" w:x="1345" w:y="11414"/>
        <w:shd w:val="clear" w:color="auto" w:fill="auto"/>
        <w:ind w:left="4340" w:firstLine="0"/>
        <w:jc w:val="left"/>
      </w:pPr>
      <w:r>
        <w:t>XXIV.</w:t>
      </w:r>
    </w:p>
    <w:p w:rsidR="004A4C75" w:rsidRDefault="007E0334">
      <w:pPr>
        <w:pStyle w:val="Zkladntext20"/>
        <w:framePr w:w="9187" w:h="884" w:hRule="exact" w:wrap="none" w:vAnchor="page" w:hAnchor="page" w:x="1345" w:y="11414"/>
        <w:shd w:val="clear" w:color="auto" w:fill="auto"/>
        <w:ind w:firstLine="0"/>
      </w:pPr>
      <w:r>
        <w:t>Veškeré úpravy, doplňky a dodatky k této smlouvě musí být vždy provedeny v písemné formě a odsouhlasené a podepsané oběma smluvními stranami.</w:t>
      </w:r>
    </w:p>
    <w:p w:rsidR="004A4C75" w:rsidRDefault="007E0334">
      <w:pPr>
        <w:pStyle w:val="ZhlavneboZpat0"/>
        <w:framePr w:wrap="none" w:vAnchor="page" w:hAnchor="page" w:x="5766" w:y="16010"/>
        <w:shd w:val="clear" w:color="auto" w:fill="auto"/>
        <w:spacing w:line="180" w:lineRule="exact"/>
      </w:pPr>
      <w:r>
        <w:rPr>
          <w:rStyle w:val="ZhlavneboZpatdkovn2pt"/>
        </w:rPr>
        <w:t>-4-</w:t>
      </w:r>
    </w:p>
    <w:p w:rsidR="004A4C75" w:rsidRDefault="004A4C75">
      <w:pPr>
        <w:rPr>
          <w:sz w:val="2"/>
          <w:szCs w:val="2"/>
        </w:rPr>
        <w:sectPr w:rsidR="004A4C7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E0334" w:rsidRDefault="007E0334" w:rsidP="007E0334">
      <w:pPr>
        <w:pStyle w:val="ZhlavneboZpat20"/>
        <w:framePr w:wrap="none" w:vAnchor="page" w:hAnchor="page" w:x="3507" w:y="819"/>
        <w:shd w:val="clear" w:color="auto" w:fill="auto"/>
        <w:spacing w:line="160" w:lineRule="exact"/>
      </w:pPr>
      <w:r>
        <w:lastRenderedPageBreak/>
        <w:t>21. základní škola Plzeň, Slovanská alej 13, příspěvková organizace</w:t>
      </w:r>
    </w:p>
    <w:p w:rsidR="004A4C75" w:rsidRDefault="007E0334">
      <w:pPr>
        <w:pStyle w:val="Zkladntext20"/>
        <w:framePr w:w="9000" w:h="591" w:hRule="exact" w:wrap="none" w:vAnchor="page" w:hAnchor="page" w:x="1439" w:y="1313"/>
        <w:shd w:val="clear" w:color="auto" w:fill="auto"/>
        <w:spacing w:line="240" w:lineRule="exact"/>
        <w:ind w:left="4340" w:firstLine="0"/>
        <w:jc w:val="left"/>
      </w:pPr>
      <w:r>
        <w:t>XXV.</w:t>
      </w:r>
    </w:p>
    <w:p w:rsidR="004A4C75" w:rsidRDefault="007E0334">
      <w:pPr>
        <w:pStyle w:val="Zkladntext20"/>
        <w:framePr w:w="9000" w:h="591" w:hRule="exact" w:wrap="none" w:vAnchor="page" w:hAnchor="page" w:x="1439" w:y="1313"/>
        <w:shd w:val="clear" w:color="auto" w:fill="auto"/>
        <w:spacing w:line="240" w:lineRule="exact"/>
        <w:ind w:firstLine="0"/>
        <w:jc w:val="left"/>
      </w:pPr>
      <w:r>
        <w:t>Specifikace předmětu díla a termínu jeho plnění budou prováděna podle následující tabulky: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"/>
        <w:gridCol w:w="5400"/>
        <w:gridCol w:w="2587"/>
      </w:tblGrid>
      <w:tr w:rsidR="004A4C75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4C75" w:rsidRDefault="007E0334">
            <w:pPr>
              <w:pStyle w:val="Zkladntext20"/>
              <w:framePr w:w="8938" w:h="9778" w:wrap="none" w:vAnchor="page" w:hAnchor="page" w:x="1439" w:y="2316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"/>
              </w:rPr>
              <w:t>v</w:t>
            </w:r>
          </w:p>
          <w:p w:rsidR="004A4C75" w:rsidRDefault="007E0334">
            <w:pPr>
              <w:pStyle w:val="Zkladntext20"/>
              <w:framePr w:w="8938" w:h="9778" w:wrap="none" w:vAnchor="page" w:hAnchor="page" w:x="1439" w:y="2316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28ptTundkovn0pt"/>
              </w:rPr>
              <w:t>c.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4C75" w:rsidRDefault="007E0334">
            <w:pPr>
              <w:pStyle w:val="Zkladntext20"/>
              <w:framePr w:w="8938" w:h="9778" w:wrap="none" w:vAnchor="page" w:hAnchor="page" w:x="1439" w:y="2316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28ptTundkovn0pt"/>
              </w:rPr>
              <w:t>Předmět plnění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4C75" w:rsidRDefault="007E0334">
            <w:pPr>
              <w:pStyle w:val="Zkladntext20"/>
              <w:framePr w:w="8938" w:h="9778" w:wrap="none" w:vAnchor="page" w:hAnchor="page" w:x="1439" w:y="2316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28ptTundkovn0pt"/>
              </w:rPr>
              <w:t>Termín plnění</w:t>
            </w:r>
          </w:p>
        </w:tc>
      </w:tr>
      <w:tr w:rsidR="004A4C7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4C75" w:rsidRDefault="007E0334">
            <w:pPr>
              <w:pStyle w:val="Zkladntext20"/>
              <w:framePr w:w="8938" w:h="9778" w:wrap="none" w:vAnchor="page" w:hAnchor="page" w:x="1439" w:y="2316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95pt"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4C75" w:rsidRDefault="007E0334">
            <w:pPr>
              <w:pStyle w:val="Zkladntext20"/>
              <w:framePr w:w="8938" w:h="9778" w:wrap="none" w:vAnchor="page" w:hAnchor="page" w:x="1439" w:y="2316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95pt"/>
              </w:rPr>
              <w:t>Kontrola a aktualizace dokumentace nemovitého majetku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4C75" w:rsidRDefault="007E0334">
            <w:pPr>
              <w:pStyle w:val="Zkladntext20"/>
              <w:framePr w:w="8938" w:h="9778" w:wrap="none" w:vAnchor="page" w:hAnchor="page" w:x="1439" w:y="2316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95pt"/>
              </w:rPr>
              <w:t>průběžně</w:t>
            </w:r>
          </w:p>
        </w:tc>
      </w:tr>
      <w:tr w:rsidR="004A4C75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75" w:rsidRDefault="007E0334">
            <w:pPr>
              <w:pStyle w:val="Zkladntext20"/>
              <w:framePr w:w="8938" w:h="9778" w:wrap="none" w:vAnchor="page" w:hAnchor="page" w:x="1439" w:y="2316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95pt"/>
              </w:rPr>
              <w:t>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4C75" w:rsidRDefault="007E0334">
            <w:pPr>
              <w:pStyle w:val="Zkladntext20"/>
              <w:framePr w:w="8938" w:h="9778" w:wrap="none" w:vAnchor="page" w:hAnchor="page" w:x="1439" w:y="2316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Zkladntext295pt"/>
              </w:rPr>
              <w:t>Archivace podkladů a písemností vztahujících se ke spravovanému majetku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4C75" w:rsidRDefault="007E0334">
            <w:pPr>
              <w:pStyle w:val="Zkladntext20"/>
              <w:framePr w:w="8938" w:h="9778" w:wrap="none" w:vAnchor="page" w:hAnchor="page" w:x="1439" w:y="2316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95pt"/>
              </w:rPr>
              <w:t>průběžně</w:t>
            </w:r>
          </w:p>
        </w:tc>
      </w:tr>
      <w:tr w:rsidR="004A4C75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C75" w:rsidRDefault="007E0334">
            <w:pPr>
              <w:pStyle w:val="Zkladntext20"/>
              <w:framePr w:w="8938" w:h="9778" w:wrap="none" w:vAnchor="page" w:hAnchor="page" w:x="1439" w:y="2316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"/>
              </w:rPr>
              <w:t>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C75" w:rsidRDefault="007E0334">
            <w:pPr>
              <w:pStyle w:val="Zkladntext20"/>
              <w:framePr w:w="8938" w:h="9778" w:wrap="none" w:vAnchor="page" w:hAnchor="page" w:x="1439" w:y="2316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Zkladntext295pt"/>
              </w:rPr>
              <w:t>Prohlídka nemovitého majetku a zhodnocení jeho současného stavebně technického stavu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4C75" w:rsidRDefault="007E0334">
            <w:pPr>
              <w:pStyle w:val="Zkladntext20"/>
              <w:framePr w:w="8938" w:h="9778" w:wrap="none" w:vAnchor="page" w:hAnchor="page" w:x="1439" w:y="2316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95pt"/>
              </w:rPr>
              <w:t>průběžně</w:t>
            </w:r>
          </w:p>
        </w:tc>
      </w:tr>
      <w:tr w:rsidR="004A4C75">
        <w:tblPrEx>
          <w:tblCellMar>
            <w:top w:w="0" w:type="dxa"/>
            <w:bottom w:w="0" w:type="dxa"/>
          </w:tblCellMar>
        </w:tblPrEx>
        <w:trPr>
          <w:trHeight w:hRule="exact" w:val="1166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C75" w:rsidRDefault="007E0334">
            <w:pPr>
              <w:pStyle w:val="Zkladntext20"/>
              <w:framePr w:w="8938" w:h="9778" w:wrap="none" w:vAnchor="page" w:hAnchor="page" w:x="1439" w:y="2316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"/>
              </w:rPr>
              <w:t>4.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4C75" w:rsidRDefault="007E0334">
            <w:pPr>
              <w:pStyle w:val="Zkladntext20"/>
              <w:framePr w:w="8938" w:h="9778" w:wrap="none" w:vAnchor="page" w:hAnchor="page" w:x="1439" w:y="2316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Zkladntext295pt"/>
              </w:rPr>
              <w:t>Smluvní zabezpečování komplexní problematiky dodávky energií - TUV, SV, elektřina, plyn, topení, problematiky telekomunikačního napojení školy, problematiky odpadového hospodářství a úklidu sněhu a sekání a úklidu trávy v areálu</w:t>
            </w:r>
          </w:p>
          <w:p w:rsidR="004A4C75" w:rsidRDefault="007E0334">
            <w:pPr>
              <w:pStyle w:val="Zkladntext20"/>
              <w:framePr w:w="8938" w:h="9778" w:wrap="none" w:vAnchor="page" w:hAnchor="page" w:x="1439" w:y="2316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Zkladntext295pt"/>
              </w:rPr>
              <w:t>školy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4C75" w:rsidRDefault="007E0334">
            <w:pPr>
              <w:pStyle w:val="Zkladntext20"/>
              <w:framePr w:w="8938" w:h="9778" w:wrap="none" w:vAnchor="page" w:hAnchor="page" w:x="1439" w:y="2316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95pt"/>
              </w:rPr>
              <w:t>průběžně</w:t>
            </w:r>
          </w:p>
        </w:tc>
      </w:tr>
      <w:tr w:rsidR="004A4C7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4C75" w:rsidRDefault="007E0334">
            <w:pPr>
              <w:pStyle w:val="Zkladntext20"/>
              <w:framePr w:w="8938" w:h="9778" w:wrap="none" w:vAnchor="page" w:hAnchor="page" w:x="1439" w:y="2316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95pt"/>
              </w:rPr>
              <w:t>5.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4C75" w:rsidRDefault="007E0334">
            <w:pPr>
              <w:pStyle w:val="Zkladntext20"/>
              <w:framePr w:w="8938" w:h="9778" w:wrap="none" w:vAnchor="page" w:hAnchor="page" w:x="1439" w:y="2316"/>
              <w:shd w:val="clear" w:color="auto" w:fill="auto"/>
              <w:spacing w:line="190" w:lineRule="exact"/>
              <w:ind w:left="480" w:hanging="480"/>
              <w:jc w:val="left"/>
            </w:pPr>
            <w:r>
              <w:rPr>
                <w:rStyle w:val="Zkladntext295pt"/>
              </w:rPr>
              <w:t>Zajištění periodického proškolování zaměstnanců v BOZP a PO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4C75" w:rsidRDefault="007E0334">
            <w:pPr>
              <w:pStyle w:val="Zkladntext20"/>
              <w:framePr w:w="8938" w:h="9778" w:wrap="none" w:vAnchor="page" w:hAnchor="page" w:x="1439" w:y="2316"/>
              <w:shd w:val="clear" w:color="auto" w:fill="auto"/>
              <w:spacing w:line="190" w:lineRule="exact"/>
              <w:ind w:left="140" w:firstLine="0"/>
              <w:jc w:val="left"/>
            </w:pPr>
            <w:r>
              <w:rPr>
                <w:rStyle w:val="Zkladntext295pt"/>
              </w:rPr>
              <w:t xml:space="preserve">do </w:t>
            </w:r>
            <w:proofErr w:type="gramStart"/>
            <w:r>
              <w:rPr>
                <w:rStyle w:val="Zkladntext295pt"/>
              </w:rPr>
              <w:t>1.9.2019</w:t>
            </w:r>
            <w:proofErr w:type="gramEnd"/>
            <w:r>
              <w:rPr>
                <w:rStyle w:val="Zkladntext295pt"/>
              </w:rPr>
              <w:t xml:space="preserve"> a průběžně dále</w:t>
            </w:r>
          </w:p>
        </w:tc>
      </w:tr>
      <w:tr w:rsidR="004A4C7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4C75" w:rsidRDefault="007E0334">
            <w:pPr>
              <w:pStyle w:val="Zkladntext20"/>
              <w:framePr w:w="8938" w:h="9778" w:wrap="none" w:vAnchor="page" w:hAnchor="page" w:x="1439" w:y="2316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95pt"/>
              </w:rPr>
              <w:t>6.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4C75" w:rsidRDefault="007E0334">
            <w:pPr>
              <w:pStyle w:val="Zkladntext20"/>
              <w:framePr w:w="8938" w:h="9778" w:wrap="none" w:vAnchor="page" w:hAnchor="page" w:x="1439" w:y="2316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95pt"/>
              </w:rPr>
              <w:t>Sledování grantových kalendářů a jejich využití pro školu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4C75" w:rsidRDefault="007E0334">
            <w:pPr>
              <w:pStyle w:val="Zkladntext20"/>
              <w:framePr w:w="8938" w:h="9778" w:wrap="none" w:vAnchor="page" w:hAnchor="page" w:x="1439" w:y="2316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95pt"/>
              </w:rPr>
              <w:t>průběžně</w:t>
            </w:r>
          </w:p>
        </w:tc>
      </w:tr>
      <w:tr w:rsidR="004A4C7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4C75" w:rsidRDefault="007E0334">
            <w:pPr>
              <w:pStyle w:val="Zkladntext20"/>
              <w:framePr w:w="8938" w:h="9778" w:wrap="none" w:vAnchor="page" w:hAnchor="page" w:x="1439" w:y="2316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95pt"/>
              </w:rPr>
              <w:t>7.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4C75" w:rsidRDefault="007E0334">
            <w:pPr>
              <w:pStyle w:val="Zkladntext20"/>
              <w:framePr w:w="8938" w:h="9778" w:wrap="none" w:vAnchor="page" w:hAnchor="page" w:x="1439" w:y="2316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95pt"/>
              </w:rPr>
              <w:t>Správa dokumentace nemovitého majetku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4C75" w:rsidRDefault="007E0334">
            <w:pPr>
              <w:pStyle w:val="Zkladntext20"/>
              <w:framePr w:w="8938" w:h="9778" w:wrap="none" w:vAnchor="page" w:hAnchor="page" w:x="1439" w:y="2316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95pt"/>
              </w:rPr>
              <w:t>průběžně</w:t>
            </w:r>
          </w:p>
        </w:tc>
      </w:tr>
      <w:tr w:rsidR="004A4C75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75" w:rsidRDefault="007E0334">
            <w:pPr>
              <w:pStyle w:val="Zkladntext20"/>
              <w:framePr w:w="8938" w:h="9778" w:wrap="none" w:vAnchor="page" w:hAnchor="page" w:x="1439" w:y="2316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"/>
              </w:rPr>
              <w:t>8.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4C75" w:rsidRDefault="007E0334">
            <w:pPr>
              <w:pStyle w:val="Zkladntext20"/>
              <w:framePr w:w="8938" w:h="9778" w:wrap="none" w:vAnchor="page" w:hAnchor="page" w:x="1439" w:y="2316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Zkladntext295pt"/>
              </w:rPr>
              <w:t>Organizace přidělováni osobních ochranných pracovních prostředků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4C75" w:rsidRDefault="007E0334">
            <w:pPr>
              <w:pStyle w:val="Zkladntext20"/>
              <w:framePr w:w="8938" w:h="9778" w:wrap="none" w:vAnchor="page" w:hAnchor="page" w:x="1439" w:y="2316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95pt"/>
              </w:rPr>
              <w:t>průběžně</w:t>
            </w:r>
          </w:p>
        </w:tc>
      </w:tr>
      <w:tr w:rsidR="004A4C7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4C75" w:rsidRDefault="007E0334">
            <w:pPr>
              <w:pStyle w:val="Zkladntext20"/>
              <w:framePr w:w="8938" w:h="9778" w:wrap="none" w:vAnchor="page" w:hAnchor="page" w:x="1439" w:y="2316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"/>
              </w:rPr>
              <w:t>9.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4C75" w:rsidRDefault="007E0334">
            <w:pPr>
              <w:pStyle w:val="Zkladntext20"/>
              <w:framePr w:w="8938" w:h="9778" w:wrap="none" w:vAnchor="page" w:hAnchor="page" w:x="1439" w:y="2316"/>
              <w:shd w:val="clear" w:color="auto" w:fill="auto"/>
              <w:spacing w:line="190" w:lineRule="exact"/>
              <w:ind w:left="480" w:hanging="480"/>
              <w:jc w:val="left"/>
            </w:pPr>
            <w:r>
              <w:rPr>
                <w:rStyle w:val="Zkladntext295pt"/>
              </w:rPr>
              <w:t xml:space="preserve">Zabezpečení ostrahy budovy školy a tělocvičny, budovy </w:t>
            </w:r>
            <w:r>
              <w:rPr>
                <w:rStyle w:val="Zkladntext285pt"/>
              </w:rPr>
              <w:t xml:space="preserve">ŠJ </w:t>
            </w:r>
            <w:r>
              <w:rPr>
                <w:rStyle w:val="Zkladntext295pt"/>
              </w:rPr>
              <w:t>a ŠK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4C75" w:rsidRDefault="007E0334">
            <w:pPr>
              <w:pStyle w:val="Zkladntext20"/>
              <w:framePr w:w="8938" w:h="9778" w:wrap="none" w:vAnchor="page" w:hAnchor="page" w:x="1439" w:y="2316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95pt"/>
              </w:rPr>
              <w:t>průběžně</w:t>
            </w:r>
          </w:p>
        </w:tc>
      </w:tr>
      <w:tr w:rsidR="004A4C75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75" w:rsidRDefault="007E0334">
            <w:pPr>
              <w:pStyle w:val="Zkladntext20"/>
              <w:framePr w:w="8938" w:h="9778" w:wrap="none" w:vAnchor="page" w:hAnchor="page" w:x="1439" w:y="2316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95pt"/>
              </w:rPr>
              <w:t>10.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4C75" w:rsidRDefault="007E0334">
            <w:pPr>
              <w:pStyle w:val="Zkladntext20"/>
              <w:framePr w:w="8938" w:h="9778" w:wrap="none" w:vAnchor="page" w:hAnchor="page" w:x="1439" w:y="2316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Zkladntext295pt"/>
              </w:rPr>
              <w:t>Průběžné sledování stavebně technického stavu nemovitého majetku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4C75" w:rsidRDefault="007E0334">
            <w:pPr>
              <w:pStyle w:val="Zkladntext20"/>
              <w:framePr w:w="8938" w:h="9778" w:wrap="none" w:vAnchor="page" w:hAnchor="page" w:x="1439" w:y="2316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95pt"/>
              </w:rPr>
              <w:t>průběžně</w:t>
            </w:r>
          </w:p>
        </w:tc>
      </w:tr>
      <w:tr w:rsidR="004A4C7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4C75" w:rsidRDefault="007E0334">
            <w:pPr>
              <w:pStyle w:val="Zkladntext20"/>
              <w:framePr w:w="8938" w:h="9778" w:wrap="none" w:vAnchor="page" w:hAnchor="page" w:x="1439" w:y="2316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95pt"/>
              </w:rPr>
              <w:t>11.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4C75" w:rsidRDefault="007E0334">
            <w:pPr>
              <w:pStyle w:val="Zkladntext20"/>
              <w:framePr w:w="8938" w:h="9778" w:wrap="none" w:vAnchor="page" w:hAnchor="page" w:x="1439" w:y="2316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95pt"/>
              </w:rPr>
              <w:t>Zpracování návrhu a časového harmonogramu údržby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4C75" w:rsidRDefault="007E0334">
            <w:pPr>
              <w:pStyle w:val="Zkladntext20"/>
              <w:framePr w:w="8938" w:h="9778" w:wrap="none" w:vAnchor="page" w:hAnchor="page" w:x="1439" w:y="2316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95pt"/>
              </w:rPr>
              <w:t>11/2019 a průběžně dále</w:t>
            </w:r>
          </w:p>
        </w:tc>
      </w:tr>
      <w:tr w:rsidR="004A4C75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75" w:rsidRDefault="007E0334">
            <w:pPr>
              <w:pStyle w:val="Zkladntext20"/>
              <w:framePr w:w="8938" w:h="9778" w:wrap="none" w:vAnchor="page" w:hAnchor="page" w:x="1439" w:y="2316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95pt"/>
              </w:rPr>
              <w:t>12.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C75" w:rsidRDefault="007E0334">
            <w:pPr>
              <w:pStyle w:val="Zkladntext20"/>
              <w:framePr w:w="8938" w:h="9778" w:wrap="none" w:vAnchor="page" w:hAnchor="page" w:x="1439" w:y="2316"/>
              <w:shd w:val="clear" w:color="auto" w:fill="auto"/>
              <w:spacing w:after="60" w:line="190" w:lineRule="exact"/>
              <w:ind w:left="480" w:hanging="480"/>
              <w:jc w:val="left"/>
            </w:pPr>
            <w:r>
              <w:rPr>
                <w:rStyle w:val="Zkladntext295pt"/>
              </w:rPr>
              <w:t>Zpracování návrhu a časového harmonogramu možné realizace</w:t>
            </w:r>
          </w:p>
          <w:p w:rsidR="004A4C75" w:rsidRDefault="007E0334">
            <w:pPr>
              <w:pStyle w:val="Zkladntext20"/>
              <w:framePr w:w="8938" w:h="9778" w:wrap="none" w:vAnchor="page" w:hAnchor="page" w:x="1439" w:y="2316"/>
              <w:shd w:val="clear" w:color="auto" w:fill="auto"/>
              <w:spacing w:before="60" w:line="190" w:lineRule="exact"/>
              <w:ind w:firstLine="0"/>
              <w:jc w:val="center"/>
            </w:pPr>
            <w:r>
              <w:rPr>
                <w:rStyle w:val="Zkladntext295pt"/>
              </w:rPr>
              <w:t>investic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4C75" w:rsidRDefault="007E0334">
            <w:pPr>
              <w:pStyle w:val="Zkladntext20"/>
              <w:framePr w:w="8938" w:h="9778" w:wrap="none" w:vAnchor="page" w:hAnchor="page" w:x="1439" w:y="2316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95pt"/>
              </w:rPr>
              <w:t>11 /2019 a průběžně dále</w:t>
            </w:r>
          </w:p>
        </w:tc>
      </w:tr>
      <w:tr w:rsidR="004A4C75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C75" w:rsidRDefault="007E0334">
            <w:pPr>
              <w:pStyle w:val="Zkladntext20"/>
              <w:framePr w:w="8938" w:h="9778" w:wrap="none" w:vAnchor="page" w:hAnchor="page" w:x="1439" w:y="2316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95pt"/>
              </w:rPr>
              <w:t>13.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4C75" w:rsidRDefault="007E0334">
            <w:pPr>
              <w:pStyle w:val="Zkladntext20"/>
              <w:framePr w:w="8938" w:h="9778" w:wrap="none" w:vAnchor="page" w:hAnchor="page" w:x="1439" w:y="2316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Zkladntext295pt"/>
              </w:rPr>
              <w:t>Zpracování finančního plánu a návrhu rozpočtu údržby, oprav a investic na kalendářní rok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4C75" w:rsidRDefault="007E0334">
            <w:pPr>
              <w:pStyle w:val="Zkladntext20"/>
              <w:framePr w:w="8938" w:h="9778" w:wrap="none" w:vAnchor="page" w:hAnchor="page" w:x="1439" w:y="2316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95pt"/>
              </w:rPr>
              <w:t>12/2019 a průběžně dále</w:t>
            </w:r>
          </w:p>
        </w:tc>
      </w:tr>
      <w:tr w:rsidR="004A4C75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C75" w:rsidRDefault="007E0334">
            <w:pPr>
              <w:pStyle w:val="Zkladntext20"/>
              <w:framePr w:w="8938" w:h="9778" w:wrap="none" w:vAnchor="page" w:hAnchor="page" w:x="1439" w:y="2316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95pt"/>
              </w:rPr>
              <w:t>14.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4C75" w:rsidRDefault="007E0334">
            <w:pPr>
              <w:pStyle w:val="Zkladntext20"/>
              <w:framePr w:w="8938" w:h="9778" w:wrap="none" w:vAnchor="page" w:hAnchor="page" w:x="1439" w:y="2316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Zkladntext295pt"/>
              </w:rPr>
              <w:t>Zpracování plánu kontrol, prohlídek a revizí v oblasti požární, bezpečnosti práce a stavební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4C75" w:rsidRDefault="007E0334">
            <w:pPr>
              <w:pStyle w:val="Zkladntext20"/>
              <w:framePr w:w="8938" w:h="9778" w:wrap="none" w:vAnchor="page" w:hAnchor="page" w:x="1439" w:y="2316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95pt"/>
              </w:rPr>
              <w:t>12/20</w:t>
            </w:r>
            <w:r>
              <w:rPr>
                <w:rStyle w:val="Zkladntext285pt"/>
              </w:rPr>
              <w:t>1</w:t>
            </w:r>
            <w:r>
              <w:rPr>
                <w:rStyle w:val="Zkladntext295pt"/>
              </w:rPr>
              <w:t>9 a průběžně dále</w:t>
            </w:r>
          </w:p>
        </w:tc>
      </w:tr>
      <w:tr w:rsidR="004A4C7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4C75" w:rsidRDefault="007E0334">
            <w:pPr>
              <w:pStyle w:val="Zkladntext20"/>
              <w:framePr w:w="8938" w:h="9778" w:wrap="none" w:vAnchor="page" w:hAnchor="page" w:x="1439" w:y="2316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95pt"/>
              </w:rPr>
              <w:t>15.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4C75" w:rsidRDefault="007E0334">
            <w:pPr>
              <w:pStyle w:val="Zkladntext20"/>
              <w:framePr w:w="8938" w:h="9778" w:wrap="none" w:vAnchor="page" w:hAnchor="page" w:x="1439" w:y="2316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95pt"/>
              </w:rPr>
              <w:t>Realizace zpracovaných plánů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4C75" w:rsidRDefault="007E0334">
            <w:pPr>
              <w:pStyle w:val="Zkladntext20"/>
              <w:framePr w:w="8938" w:h="9778" w:wrap="none" w:vAnchor="page" w:hAnchor="page" w:x="1439" w:y="2316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95pt"/>
              </w:rPr>
              <w:t>průběžně dle potřeby</w:t>
            </w:r>
          </w:p>
        </w:tc>
      </w:tr>
      <w:tr w:rsidR="004A4C75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75" w:rsidRDefault="007E0334">
            <w:pPr>
              <w:pStyle w:val="Zkladntext20"/>
              <w:framePr w:w="8938" w:h="9778" w:wrap="none" w:vAnchor="page" w:hAnchor="page" w:x="1439" w:y="2316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95pt"/>
              </w:rPr>
              <w:t>16.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4C75" w:rsidRDefault="007E0334">
            <w:pPr>
              <w:pStyle w:val="Zkladntext20"/>
              <w:framePr w:w="8938" w:h="9778" w:wrap="none" w:vAnchor="page" w:hAnchor="page" w:x="1439" w:y="2316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Zkladntext295pt"/>
              </w:rPr>
              <w:t>Příprava, sjednávání a evidence objednávek a smluv (smlouvy o dílo na zhotovení prací, oprav, nájemní smlouvy aj.)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4C75" w:rsidRDefault="007E0334">
            <w:pPr>
              <w:pStyle w:val="Zkladntext20"/>
              <w:framePr w:w="8938" w:h="9778" w:wrap="none" w:vAnchor="page" w:hAnchor="page" w:x="1439" w:y="2316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95pt"/>
              </w:rPr>
              <w:t>průběžně dle potřeby</w:t>
            </w:r>
          </w:p>
        </w:tc>
      </w:tr>
      <w:tr w:rsidR="004A4C75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C75" w:rsidRDefault="007E0334">
            <w:pPr>
              <w:pStyle w:val="Zkladntext20"/>
              <w:framePr w:w="8938" w:h="9778" w:wrap="none" w:vAnchor="page" w:hAnchor="page" w:x="1439" w:y="2316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95pt"/>
              </w:rPr>
              <w:t>17.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4C75" w:rsidRDefault="007E0334">
            <w:pPr>
              <w:pStyle w:val="Zkladntext20"/>
              <w:framePr w:w="8938" w:h="9778" w:wrap="none" w:vAnchor="page" w:hAnchor="page" w:x="1439" w:y="2316"/>
              <w:shd w:val="clear" w:color="auto" w:fill="auto"/>
              <w:spacing w:line="226" w:lineRule="exact"/>
              <w:ind w:firstLine="0"/>
              <w:jc w:val="center"/>
            </w:pPr>
            <w:r>
              <w:rPr>
                <w:rStyle w:val="Zkladntext295pt"/>
              </w:rPr>
              <w:t xml:space="preserve">Zajištění výběrových řízení na zakázky zadávané školou (opravy i investiční akce) — stanovení </w:t>
            </w:r>
            <w:proofErr w:type="spellStart"/>
            <w:r>
              <w:rPr>
                <w:rStyle w:val="Zkladntext295pt"/>
              </w:rPr>
              <w:t>kriterií</w:t>
            </w:r>
            <w:proofErr w:type="spellEnd"/>
            <w:r>
              <w:rPr>
                <w:rStyle w:val="Zkladntext295pt"/>
              </w:rPr>
              <w:t>, vyhlášení, jednání s účastníky, organizace, vyhodnocení, sepsání smlouvy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4C75" w:rsidRDefault="007E0334">
            <w:pPr>
              <w:pStyle w:val="Zkladntext20"/>
              <w:framePr w:w="8938" w:h="9778" w:wrap="none" w:vAnchor="page" w:hAnchor="page" w:x="1439" w:y="2316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95pt"/>
              </w:rPr>
              <w:t>průběžně dle potřeby</w:t>
            </w:r>
          </w:p>
        </w:tc>
      </w:tr>
      <w:tr w:rsidR="004A4C75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75" w:rsidRDefault="007E0334">
            <w:pPr>
              <w:pStyle w:val="Zkladntext20"/>
              <w:framePr w:w="8938" w:h="9778" w:wrap="none" w:vAnchor="page" w:hAnchor="page" w:x="1439" w:y="2316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"/>
              </w:rPr>
              <w:t>18.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4C75" w:rsidRDefault="007E0334">
            <w:pPr>
              <w:pStyle w:val="Zkladntext20"/>
              <w:framePr w:w="8938" w:h="9778" w:wrap="none" w:vAnchor="page" w:hAnchor="page" w:x="1439" w:y="2316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Zkladntext295pt"/>
              </w:rPr>
              <w:t>Zabezpečení akcí charakteru oprav i investic od výběrového řízení po převzetí díla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4C75" w:rsidRDefault="007E0334">
            <w:pPr>
              <w:pStyle w:val="Zkladntext20"/>
              <w:framePr w:w="8938" w:h="9778" w:wrap="none" w:vAnchor="page" w:hAnchor="page" w:x="1439" w:y="2316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95pt"/>
              </w:rPr>
              <w:t>průběžně dle potřeby</w:t>
            </w:r>
          </w:p>
        </w:tc>
      </w:tr>
      <w:tr w:rsidR="004A4C75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C75" w:rsidRDefault="007E0334">
            <w:pPr>
              <w:pStyle w:val="Zkladntext20"/>
              <w:framePr w:w="8938" w:h="9778" w:wrap="none" w:vAnchor="page" w:hAnchor="page" w:x="1439" w:y="2316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95pt"/>
              </w:rPr>
              <w:t>19.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C75" w:rsidRDefault="007E0334">
            <w:pPr>
              <w:pStyle w:val="Zkladntext20"/>
              <w:framePr w:w="8938" w:h="9778" w:wrap="none" w:vAnchor="page" w:hAnchor="page" w:x="1439" w:y="2316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Zkladntext295pt"/>
              </w:rPr>
              <w:t>Dohled nad realizační fází investičních akcí a oprav, přejímka dokončeného díla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4C75" w:rsidRDefault="007E0334">
            <w:pPr>
              <w:pStyle w:val="Zkladntext20"/>
              <w:framePr w:w="8938" w:h="9778" w:wrap="none" w:vAnchor="page" w:hAnchor="page" w:x="1439" w:y="2316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95pt"/>
              </w:rPr>
              <w:t>průběžně dle potřeby</w:t>
            </w:r>
          </w:p>
        </w:tc>
      </w:tr>
      <w:tr w:rsidR="004A4C75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75" w:rsidRDefault="007E0334">
            <w:pPr>
              <w:pStyle w:val="Zkladntext20"/>
              <w:framePr w:w="8938" w:h="9778" w:wrap="none" w:vAnchor="page" w:hAnchor="page" w:x="1439" w:y="2316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95pt"/>
              </w:rPr>
              <w:t>20.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4C75" w:rsidRDefault="007E0334">
            <w:pPr>
              <w:pStyle w:val="Zkladntext20"/>
              <w:framePr w:w="8938" w:h="9778" w:wrap="none" w:vAnchor="page" w:hAnchor="page" w:x="1439" w:y="2316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Zkladntext295pt"/>
              </w:rPr>
              <w:t>Další vzájemně dohodnuté práce ve smyslu předmětu díla požadované vedením školy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4C75" w:rsidRDefault="007E0334">
            <w:pPr>
              <w:pStyle w:val="Zkladntext20"/>
              <w:framePr w:w="8938" w:h="9778" w:wrap="none" w:vAnchor="page" w:hAnchor="page" w:x="1439" w:y="2316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95pt"/>
              </w:rPr>
              <w:t>po dohodě</w:t>
            </w:r>
          </w:p>
        </w:tc>
      </w:tr>
      <w:tr w:rsidR="004A4C75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4C75" w:rsidRDefault="007E0334">
            <w:pPr>
              <w:pStyle w:val="Zkladntext20"/>
              <w:framePr w:w="8938" w:h="9778" w:wrap="none" w:vAnchor="page" w:hAnchor="page" w:x="1439" w:y="2316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95pt"/>
              </w:rPr>
              <w:t>21.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C75" w:rsidRDefault="007E0334">
            <w:pPr>
              <w:pStyle w:val="Zkladntext20"/>
              <w:framePr w:w="8938" w:h="9778" w:wrap="none" w:vAnchor="page" w:hAnchor="page" w:x="1439" w:y="2316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Zkladntext295pt"/>
              </w:rPr>
              <w:t>Aktivní spolupráce s MMP, ředitelem školy, jeho zástupci a školníkem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4C75" w:rsidRDefault="007E0334">
            <w:pPr>
              <w:pStyle w:val="Zkladntext20"/>
              <w:framePr w:w="8938" w:h="9778" w:wrap="none" w:vAnchor="page" w:hAnchor="page" w:x="1439" w:y="2316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95pt"/>
              </w:rPr>
              <w:t>průběžně</w:t>
            </w:r>
          </w:p>
        </w:tc>
      </w:tr>
      <w:tr w:rsidR="004A4C75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4C75" w:rsidRDefault="007E0334">
            <w:pPr>
              <w:pStyle w:val="Zkladntext20"/>
              <w:framePr w:w="8938" w:h="9778" w:wrap="none" w:vAnchor="page" w:hAnchor="page" w:x="1439" w:y="2316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95pt"/>
              </w:rPr>
              <w:t>22.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4C75" w:rsidRDefault="007E0334">
            <w:pPr>
              <w:pStyle w:val="Zkladntext20"/>
              <w:framePr w:w="8938" w:h="9778" w:wrap="none" w:vAnchor="page" w:hAnchor="page" w:x="1439" w:y="2316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95pt"/>
              </w:rPr>
              <w:t>Účast na poradách vedení školy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C75" w:rsidRDefault="007E0334">
            <w:pPr>
              <w:pStyle w:val="Zkladntext20"/>
              <w:framePr w:w="8938" w:h="9778" w:wrap="none" w:vAnchor="page" w:hAnchor="page" w:x="1439" w:y="2316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Zkladntext295pt"/>
              </w:rPr>
              <w:t>průběžně</w:t>
            </w:r>
          </w:p>
        </w:tc>
      </w:tr>
    </w:tbl>
    <w:p w:rsidR="004A4C75" w:rsidRDefault="007E0334" w:rsidP="007E0334">
      <w:pPr>
        <w:pStyle w:val="Zkladntext20"/>
        <w:framePr w:w="9000" w:h="1411" w:hRule="exact" w:wrap="none" w:vAnchor="page" w:hAnchor="page" w:x="1439" w:y="12540"/>
        <w:shd w:val="clear" w:color="auto" w:fill="auto"/>
        <w:spacing w:line="240" w:lineRule="exact"/>
        <w:ind w:firstLine="0"/>
        <w:jc w:val="left"/>
      </w:pPr>
      <w:r>
        <w:t xml:space="preserve">V Plzni dne </w:t>
      </w:r>
      <w:proofErr w:type="gramStart"/>
      <w:r>
        <w:t>1.6.2019</w:t>
      </w:r>
      <w:proofErr w:type="gramEnd"/>
    </w:p>
    <w:p w:rsidR="007E0334" w:rsidRDefault="007E0334" w:rsidP="007E0334">
      <w:pPr>
        <w:pStyle w:val="Zkladntext60"/>
        <w:framePr w:w="9000" w:h="1411" w:hRule="exact" w:wrap="none" w:vAnchor="page" w:hAnchor="page" w:x="1439" w:y="12540"/>
        <w:shd w:val="clear" w:color="auto" w:fill="auto"/>
        <w:tabs>
          <w:tab w:val="left" w:pos="3691"/>
          <w:tab w:val="left" w:pos="5458"/>
        </w:tabs>
        <w:ind w:right="3360"/>
        <w:rPr>
          <w:rStyle w:val="Zkladntext61"/>
          <w:bCs/>
          <w:sz w:val="22"/>
          <w:szCs w:val="22"/>
        </w:rPr>
      </w:pPr>
      <w:r>
        <w:rPr>
          <w:rStyle w:val="Zkladntext61"/>
          <w:bCs/>
          <w:sz w:val="22"/>
          <w:szCs w:val="22"/>
        </w:rPr>
        <w:t xml:space="preserve">                                    21. základní škola Plzeň</w:t>
      </w:r>
    </w:p>
    <w:p w:rsidR="007E0334" w:rsidRDefault="007E0334" w:rsidP="007E0334">
      <w:pPr>
        <w:pStyle w:val="Zkladntext60"/>
        <w:framePr w:w="9000" w:h="1411" w:hRule="exact" w:wrap="none" w:vAnchor="page" w:hAnchor="page" w:x="1439" w:y="12540"/>
        <w:shd w:val="clear" w:color="auto" w:fill="auto"/>
        <w:tabs>
          <w:tab w:val="left" w:pos="3691"/>
          <w:tab w:val="left" w:pos="5458"/>
        </w:tabs>
        <w:ind w:left="3500" w:right="3360" w:firstLine="0"/>
        <w:rPr>
          <w:rStyle w:val="Zkladntext61"/>
          <w:bCs/>
          <w:sz w:val="22"/>
          <w:szCs w:val="22"/>
        </w:rPr>
      </w:pPr>
      <w:r>
        <w:rPr>
          <w:rStyle w:val="Zkladntext61"/>
          <w:bCs/>
          <w:sz w:val="22"/>
          <w:szCs w:val="22"/>
        </w:rPr>
        <w:t>Slovanská alej 13,</w:t>
      </w:r>
    </w:p>
    <w:p w:rsidR="007E0334" w:rsidRDefault="007E0334" w:rsidP="007E0334">
      <w:pPr>
        <w:pStyle w:val="Zkladntext60"/>
        <w:framePr w:w="9000" w:h="1411" w:hRule="exact" w:wrap="none" w:vAnchor="page" w:hAnchor="page" w:x="1439" w:y="12540"/>
        <w:shd w:val="clear" w:color="auto" w:fill="auto"/>
        <w:tabs>
          <w:tab w:val="left" w:pos="3691"/>
          <w:tab w:val="left" w:pos="5458"/>
        </w:tabs>
        <w:ind w:left="3500" w:right="3360" w:firstLine="0"/>
        <w:rPr>
          <w:rStyle w:val="Zkladntext61"/>
          <w:bCs/>
          <w:sz w:val="22"/>
          <w:szCs w:val="22"/>
        </w:rPr>
      </w:pPr>
      <w:r>
        <w:rPr>
          <w:rStyle w:val="Zkladntext61"/>
          <w:bCs/>
          <w:sz w:val="22"/>
          <w:szCs w:val="22"/>
        </w:rPr>
        <w:t>příspěvková organizace</w:t>
      </w:r>
    </w:p>
    <w:p w:rsidR="004A4C75" w:rsidRPr="007E0334" w:rsidRDefault="007E0334" w:rsidP="007E0334">
      <w:pPr>
        <w:pStyle w:val="Zkladntext60"/>
        <w:framePr w:w="9000" w:h="1411" w:hRule="exact" w:wrap="none" w:vAnchor="page" w:hAnchor="page" w:x="1439" w:y="12540"/>
        <w:shd w:val="clear" w:color="auto" w:fill="auto"/>
        <w:tabs>
          <w:tab w:val="left" w:pos="3691"/>
          <w:tab w:val="left" w:pos="5458"/>
        </w:tabs>
        <w:ind w:left="2280" w:right="3360" w:firstLine="0"/>
        <w:rPr>
          <w:sz w:val="22"/>
          <w:szCs w:val="22"/>
        </w:rPr>
      </w:pPr>
      <w:r>
        <w:rPr>
          <w:rStyle w:val="Zkladntext61"/>
          <w:bCs/>
          <w:sz w:val="22"/>
          <w:szCs w:val="22"/>
        </w:rPr>
        <w:t xml:space="preserve">             326 00 Plzeň, IČO: 66362521</w:t>
      </w:r>
    </w:p>
    <w:p w:rsidR="004A4C75" w:rsidRDefault="00D24A9D">
      <w:pPr>
        <w:framePr w:wrap="none" w:vAnchor="page" w:hAnchor="page" w:x="1093" w:y="13740"/>
        <w:rPr>
          <w:sz w:val="2"/>
          <w:szCs w:val="2"/>
        </w:rPr>
      </w:pPr>
      <w:r w:rsidRPr="00D24A9D">
        <w:rPr>
          <w:rStyle w:val="Zkladntext61"/>
          <w:rFonts w:eastAsia="Arial Unicode MS"/>
          <w:b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3A2328" wp14:editId="486393DE">
                <wp:simplePos x="0" y="0"/>
                <wp:positionH relativeFrom="column">
                  <wp:posOffset>440055</wp:posOffset>
                </wp:positionH>
                <wp:positionV relativeFrom="paragraph">
                  <wp:posOffset>867410</wp:posOffset>
                </wp:positionV>
                <wp:extent cx="1495425" cy="381000"/>
                <wp:effectExtent l="0" t="0" r="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A9D" w:rsidRPr="00D24A9D" w:rsidRDefault="00D24A9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24A9D">
                              <w:rPr>
                                <w:rFonts w:ascii="Times New Roman" w:hAnsi="Times New Roman" w:cs="Times New Roman"/>
                              </w:rPr>
                              <w:t>Mgr. Martin Prokop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4.65pt;margin-top:68.3pt;width:117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" filled="f" stroked="f">
                <v:textbox>
                  <w:txbxContent>
                    <w:p w:rsidR="00D24A9D" w:rsidRPr="00D24A9D" w:rsidRDefault="00D24A9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24A9D">
                        <w:rPr>
                          <w:rFonts w:ascii="Times New Roman" w:hAnsi="Times New Roman" w:cs="Times New Roman"/>
                        </w:rPr>
                        <w:t>Mgr. Martin Prokop</w:t>
                      </w:r>
                    </w:p>
                  </w:txbxContent>
                </v:textbox>
              </v:shape>
            </w:pict>
          </mc:Fallback>
        </mc:AlternateContent>
      </w:r>
      <w:r w:rsidR="00E64465">
        <w:rPr>
          <w:noProof/>
          <w:lang w:bidi="ar-SA"/>
        </w:rPr>
        <w:drawing>
          <wp:inline distT="0" distB="0" distL="0" distR="0">
            <wp:extent cx="2314575" cy="1247775"/>
            <wp:effectExtent l="0" t="0" r="9525" b="9525"/>
            <wp:docPr id="1" name="obrázek 1" descr="C:\Users\212DB2~1.LON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12DB2~1.LON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C75" w:rsidRDefault="00E64465">
      <w:pPr>
        <w:framePr w:wrap="none" w:vAnchor="page" w:hAnchor="page" w:x="7266" w:y="1381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047875" cy="762000"/>
            <wp:effectExtent l="0" t="0" r="9525" b="0"/>
            <wp:docPr id="2" name="obrázek 2" descr="C:\Users\212DB2~1.LON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12DB2~1.LON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C75" w:rsidRDefault="007E0334">
      <w:pPr>
        <w:pStyle w:val="ZhlavneboZpat0"/>
        <w:framePr w:wrap="none" w:vAnchor="page" w:hAnchor="page" w:x="5922" w:y="15857"/>
        <w:shd w:val="clear" w:color="auto" w:fill="auto"/>
        <w:spacing w:line="180" w:lineRule="exact"/>
      </w:pPr>
      <w:r>
        <w:t>-5 -</w:t>
      </w:r>
    </w:p>
    <w:p w:rsidR="004A4C75" w:rsidRDefault="00D24A9D">
      <w:pPr>
        <w:rPr>
          <w:sz w:val="2"/>
          <w:szCs w:val="2"/>
        </w:rPr>
      </w:pPr>
      <w:bookmarkStart w:id="15" w:name="_GoBack"/>
      <w:bookmarkEnd w:id="15"/>
      <w:r w:rsidRPr="00D24A9D">
        <w:rPr>
          <w:rStyle w:val="Zkladntext61"/>
          <w:rFonts w:eastAsia="Arial Unicode MS"/>
          <w:b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26262B" wp14:editId="13931C4F">
                <wp:simplePos x="0" y="0"/>
                <wp:positionH relativeFrom="column">
                  <wp:posOffset>4819650</wp:posOffset>
                </wp:positionH>
                <wp:positionV relativeFrom="paragraph">
                  <wp:posOffset>9353550</wp:posOffset>
                </wp:positionV>
                <wp:extent cx="1152525" cy="285750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A9D" w:rsidRPr="00D24A9D" w:rsidRDefault="00D24A9D" w:rsidP="00D24A9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František Drha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79.5pt;margin-top:736.5pt;width:90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" filled="f" stroked="f">
                <v:textbox>
                  <w:txbxContent>
                    <w:p w:rsidR="00D24A9D" w:rsidRPr="00D24A9D" w:rsidRDefault="00D24A9D" w:rsidP="00D24A9D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František Drha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A4C7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334" w:rsidRDefault="007E0334">
      <w:r>
        <w:separator/>
      </w:r>
    </w:p>
  </w:endnote>
  <w:endnote w:type="continuationSeparator" w:id="0">
    <w:p w:rsidR="007E0334" w:rsidRDefault="007E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334" w:rsidRDefault="007E0334"/>
  </w:footnote>
  <w:footnote w:type="continuationSeparator" w:id="0">
    <w:p w:rsidR="007E0334" w:rsidRDefault="007E033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C75"/>
    <w:rsid w:val="004A4C75"/>
    <w:rsid w:val="007E0334"/>
    <w:rsid w:val="00D24A9D"/>
    <w:rsid w:val="00E64465"/>
    <w:rsid w:val="00EE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hlavneboZpat3">
    <w:name w:val="Záhlaví nebo Zápatí (3)_"/>
    <w:basedOn w:val="Standardnpsmoodstavce"/>
    <w:link w:val="ZhlavneboZpa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6"/>
      <w:szCs w:val="16"/>
      <w:u w:val="none"/>
    </w:rPr>
  </w:style>
  <w:style w:type="character" w:customStyle="1" w:styleId="ZhlavneboZpat4">
    <w:name w:val="Záhlaví nebo Zápatí (4)_"/>
    <w:basedOn w:val="Standardnpsmoodstavce"/>
    <w:link w:val="ZhlavneboZpa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hlavneboZpat5">
    <w:name w:val="Záhlaví nebo Zápatí (5)_"/>
    <w:basedOn w:val="Standardnpsmoodstavce"/>
    <w:link w:val="ZhlavneboZpa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ZhlavneboZpat5Corbel65ptMalpsmena">
    <w:name w:val="Záhlaví nebo Zápatí (5) + Corbel;6;5 pt;Malá písmena"/>
    <w:basedOn w:val="ZhlavneboZpat5"/>
    <w:rPr>
      <w:rFonts w:ascii="Corbel" w:eastAsia="Corbel" w:hAnsi="Corbel" w:cs="Corbel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dkovn2pt">
    <w:name w:val="Záhlaví nebo Zápatí + Řádkování 2 pt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hlavneboZpat6">
    <w:name w:val="Záhlaví nebo Zápatí (6)_"/>
    <w:basedOn w:val="Standardnpsmoodstavce"/>
    <w:link w:val="ZhlavneboZpat6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0"/>
      <w:sz w:val="14"/>
      <w:szCs w:val="14"/>
      <w:u w:val="none"/>
    </w:rPr>
  </w:style>
  <w:style w:type="character" w:customStyle="1" w:styleId="Zkladntext285pt">
    <w:name w:val="Základní text (2) + 8;5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8ptTundkovn0pt">
    <w:name w:val="Základní text (2) + 8 pt;Tučné;Řádkování 0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95pt">
    <w:name w:val="Základní text (2) + 9;5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1">
    <w:name w:val="Základní text (6)"/>
    <w:basedOn w:val="Zkladn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6CenturyGothic7ptNetunKurzvadkovn-1pt">
    <w:name w:val="Základní text (6) + Century Gothic;7 pt;Ne tučné;Kurzíva;Řádkování -1 pt"/>
    <w:basedOn w:val="Zkladntext6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-2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  <w:ind w:hanging="1460"/>
      <w:jc w:val="both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840" w:after="108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470" w:lineRule="exact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260"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20" w:line="274" w:lineRule="exact"/>
      <w:outlineLvl w:val="1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480" w:line="274" w:lineRule="exac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hlavneboZpat30">
    <w:name w:val="Záhlaví nebo Zápatí (3)"/>
    <w:basedOn w:val="Normln"/>
    <w:link w:val="ZhlavneboZpat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16"/>
      <w:szCs w:val="16"/>
    </w:rPr>
  </w:style>
  <w:style w:type="paragraph" w:customStyle="1" w:styleId="ZhlavneboZpat40">
    <w:name w:val="Záhlaví nebo Zápatí (4)"/>
    <w:basedOn w:val="Normln"/>
    <w:link w:val="ZhlavneboZpat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ZhlavneboZpat50">
    <w:name w:val="Záhlaví nebo Zápatí (5)"/>
    <w:basedOn w:val="Normln"/>
    <w:link w:val="ZhlavneboZpat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hlavneboZpat60">
    <w:name w:val="Záhlaví nebo Zápatí (6)"/>
    <w:basedOn w:val="Normln"/>
    <w:link w:val="ZhlavneboZpat6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14"/>
      <w:szCs w:val="14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92" w:lineRule="exact"/>
      <w:ind w:firstLine="122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03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033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hlavneboZpat3">
    <w:name w:val="Záhlaví nebo Zápatí (3)_"/>
    <w:basedOn w:val="Standardnpsmoodstavce"/>
    <w:link w:val="ZhlavneboZpa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6"/>
      <w:szCs w:val="16"/>
      <w:u w:val="none"/>
    </w:rPr>
  </w:style>
  <w:style w:type="character" w:customStyle="1" w:styleId="ZhlavneboZpat4">
    <w:name w:val="Záhlaví nebo Zápatí (4)_"/>
    <w:basedOn w:val="Standardnpsmoodstavce"/>
    <w:link w:val="ZhlavneboZpa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hlavneboZpat5">
    <w:name w:val="Záhlaví nebo Zápatí (5)_"/>
    <w:basedOn w:val="Standardnpsmoodstavce"/>
    <w:link w:val="ZhlavneboZpa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ZhlavneboZpat5Corbel65ptMalpsmena">
    <w:name w:val="Záhlaví nebo Zápatí (5) + Corbel;6;5 pt;Malá písmena"/>
    <w:basedOn w:val="ZhlavneboZpat5"/>
    <w:rPr>
      <w:rFonts w:ascii="Corbel" w:eastAsia="Corbel" w:hAnsi="Corbel" w:cs="Corbel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dkovn2pt">
    <w:name w:val="Záhlaví nebo Zápatí + Řádkování 2 pt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hlavneboZpat6">
    <w:name w:val="Záhlaví nebo Zápatí (6)_"/>
    <w:basedOn w:val="Standardnpsmoodstavce"/>
    <w:link w:val="ZhlavneboZpat6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0"/>
      <w:sz w:val="14"/>
      <w:szCs w:val="14"/>
      <w:u w:val="none"/>
    </w:rPr>
  </w:style>
  <w:style w:type="character" w:customStyle="1" w:styleId="Zkladntext285pt">
    <w:name w:val="Základní text (2) + 8;5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8ptTundkovn0pt">
    <w:name w:val="Základní text (2) + 8 pt;Tučné;Řádkování 0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95pt">
    <w:name w:val="Základní text (2) + 9;5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1">
    <w:name w:val="Základní text (6)"/>
    <w:basedOn w:val="Zkladn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6CenturyGothic7ptNetunKurzvadkovn-1pt">
    <w:name w:val="Základní text (6) + Century Gothic;7 pt;Ne tučné;Kurzíva;Řádkování -1 pt"/>
    <w:basedOn w:val="Zkladntext6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-2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  <w:ind w:hanging="1460"/>
      <w:jc w:val="both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840" w:after="108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470" w:lineRule="exact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260"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20" w:line="274" w:lineRule="exact"/>
      <w:outlineLvl w:val="1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480" w:line="274" w:lineRule="exac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hlavneboZpat30">
    <w:name w:val="Záhlaví nebo Zápatí (3)"/>
    <w:basedOn w:val="Normln"/>
    <w:link w:val="ZhlavneboZpat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16"/>
      <w:szCs w:val="16"/>
    </w:rPr>
  </w:style>
  <w:style w:type="paragraph" w:customStyle="1" w:styleId="ZhlavneboZpat40">
    <w:name w:val="Záhlaví nebo Zápatí (4)"/>
    <w:basedOn w:val="Normln"/>
    <w:link w:val="ZhlavneboZpat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ZhlavneboZpat50">
    <w:name w:val="Záhlaví nebo Zápatí (5)"/>
    <w:basedOn w:val="Normln"/>
    <w:link w:val="ZhlavneboZpat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hlavneboZpat60">
    <w:name w:val="Záhlaví nebo Zápatí (6)"/>
    <w:basedOn w:val="Normln"/>
    <w:link w:val="ZhlavneboZpat6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14"/>
      <w:szCs w:val="14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92" w:lineRule="exact"/>
      <w:ind w:firstLine="122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03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033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FF2B919D.dotm</Template>
  <TotalTime>15</TotalTime>
  <Pages>5</Pages>
  <Words>1353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Longauerová Ivana</dc:creator>
  <cp:lastModifiedBy>Longauerová Ivana</cp:lastModifiedBy>
  <cp:revision>3</cp:revision>
  <dcterms:created xsi:type="dcterms:W3CDTF">2019-06-25T11:59:00Z</dcterms:created>
  <dcterms:modified xsi:type="dcterms:W3CDTF">2019-06-25T12:14:00Z</dcterms:modified>
</cp:coreProperties>
</file>