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31" w:rsidRPr="00D359C7" w:rsidRDefault="004E5831" w:rsidP="004E5831">
      <w:pPr>
        <w:jc w:val="center"/>
        <w:rPr>
          <w:b/>
          <w:sz w:val="36"/>
          <w:szCs w:val="36"/>
        </w:rPr>
      </w:pPr>
      <w:r w:rsidRPr="00D359C7">
        <w:rPr>
          <w:b/>
          <w:sz w:val="36"/>
          <w:szCs w:val="36"/>
        </w:rPr>
        <w:t xml:space="preserve">Smlouva o nájmu </w:t>
      </w:r>
      <w:r w:rsidR="00444949">
        <w:rPr>
          <w:b/>
          <w:sz w:val="36"/>
          <w:szCs w:val="36"/>
        </w:rPr>
        <w:t>topného kanálu</w:t>
      </w:r>
    </w:p>
    <w:p w:rsidR="004E5831" w:rsidRPr="00D359C7" w:rsidRDefault="004E5831" w:rsidP="004E5831">
      <w:pPr>
        <w:jc w:val="center"/>
        <w:rPr>
          <w:b/>
        </w:rPr>
      </w:pPr>
    </w:p>
    <w:p w:rsidR="004E5831" w:rsidRPr="000A7F26" w:rsidRDefault="004E5831" w:rsidP="00F735B1">
      <w:pPr>
        <w:pStyle w:val="Bezmezer"/>
        <w:rPr>
          <w:b/>
        </w:rPr>
      </w:pPr>
      <w:r w:rsidRPr="000A7F26">
        <w:rPr>
          <w:b/>
        </w:rPr>
        <w:t xml:space="preserve">Pronajímatel: </w:t>
      </w:r>
      <w:r w:rsidRPr="000A7F26">
        <w:rPr>
          <w:b/>
        </w:rPr>
        <w:tab/>
      </w:r>
      <w:r w:rsidRPr="000A7F26">
        <w:rPr>
          <w:b/>
        </w:rPr>
        <w:tab/>
        <w:t>4-Energetická, a.s.</w:t>
      </w:r>
    </w:p>
    <w:p w:rsidR="004E5831" w:rsidRPr="00D359C7" w:rsidRDefault="004E5831" w:rsidP="00F735B1">
      <w:pPr>
        <w:pStyle w:val="Bezmezer"/>
      </w:pPr>
      <w:r>
        <w:t>se sídlem</w:t>
      </w:r>
      <w:r w:rsidRPr="00D359C7">
        <w:t xml:space="preserve">: </w:t>
      </w:r>
      <w:r w:rsidRPr="00D359C7">
        <w:tab/>
      </w:r>
      <w:r w:rsidRPr="00D359C7">
        <w:tab/>
        <w:t>Táborská 350/32, Praha 4 – Nusle, PSČ 140 45</w:t>
      </w:r>
    </w:p>
    <w:p w:rsidR="004E5831" w:rsidRPr="00D359C7" w:rsidRDefault="004E5831" w:rsidP="00F735B1">
      <w:pPr>
        <w:pStyle w:val="Bezmezer"/>
        <w:ind w:left="2124" w:hanging="2124"/>
      </w:pPr>
      <w:r w:rsidRPr="00D359C7">
        <w:t xml:space="preserve">zapsaná: </w:t>
      </w:r>
      <w:r w:rsidRPr="00D359C7">
        <w:tab/>
      </w:r>
      <w:r w:rsidR="00F735B1">
        <w:t xml:space="preserve">v OR </w:t>
      </w:r>
      <w:r w:rsidRPr="00D359C7">
        <w:t>vedeném u Městského soudu v Praze, v oddíle B, vložce č. 15147</w:t>
      </w:r>
    </w:p>
    <w:p w:rsidR="00F735B1" w:rsidRDefault="004E5831" w:rsidP="00F735B1">
      <w:pPr>
        <w:pStyle w:val="Bezmezer"/>
      </w:pPr>
      <w:r w:rsidRPr="00D359C7">
        <w:t>jejímž jménem jedná:</w:t>
      </w:r>
      <w:r w:rsidRPr="00D359C7">
        <w:tab/>
      </w:r>
      <w:r w:rsidR="00F735B1">
        <w:t>Filip Neusser</w:t>
      </w:r>
      <w:r w:rsidRPr="00D359C7">
        <w:t xml:space="preserve">, předseda představenstva a </w:t>
      </w:r>
    </w:p>
    <w:p w:rsidR="004E5831" w:rsidRPr="00D359C7" w:rsidRDefault="007B13E6" w:rsidP="00FE5A29">
      <w:pPr>
        <w:pStyle w:val="Bezmezer"/>
        <w:ind w:left="2124"/>
      </w:pPr>
      <w:r>
        <w:t xml:space="preserve">Ing. </w:t>
      </w:r>
      <w:r w:rsidR="00FE5A29">
        <w:t>Vladimír Vedral, člen představenstva</w:t>
      </w:r>
    </w:p>
    <w:p w:rsidR="004E5831" w:rsidRPr="00D359C7" w:rsidRDefault="004E5831" w:rsidP="00F735B1">
      <w:pPr>
        <w:pStyle w:val="Bezmezer"/>
      </w:pPr>
      <w:r w:rsidRPr="00D359C7">
        <w:t>IČ:</w:t>
      </w:r>
      <w:r w:rsidRPr="00D359C7">
        <w:tab/>
      </w:r>
      <w:r w:rsidRPr="00D359C7">
        <w:tab/>
      </w:r>
      <w:r w:rsidRPr="00D359C7">
        <w:tab/>
        <w:t>285 50 901</w:t>
      </w:r>
    </w:p>
    <w:p w:rsidR="004E5831" w:rsidRPr="00D359C7" w:rsidRDefault="004E5831" w:rsidP="00F735B1">
      <w:pPr>
        <w:pStyle w:val="Bezmezer"/>
      </w:pPr>
      <w:r w:rsidRPr="00D359C7">
        <w:t xml:space="preserve">DIČ: </w:t>
      </w:r>
      <w:r w:rsidRPr="00D359C7">
        <w:tab/>
      </w:r>
      <w:r w:rsidRPr="00D359C7">
        <w:tab/>
      </w:r>
      <w:r w:rsidRPr="00D359C7">
        <w:tab/>
        <w:t>CZ28550901</w:t>
      </w:r>
    </w:p>
    <w:p w:rsidR="004E5831" w:rsidRPr="00D359C7" w:rsidRDefault="004E5831" w:rsidP="009B04B2">
      <w:pPr>
        <w:pStyle w:val="Bezmezer"/>
      </w:pPr>
      <w:r w:rsidRPr="00D359C7">
        <w:t>Bankovní spojení:</w:t>
      </w:r>
      <w:r w:rsidRPr="00D359C7">
        <w:tab/>
      </w:r>
      <w:proofErr w:type="spellStart"/>
      <w:r w:rsidR="009B04B2">
        <w:t>xxxxxxxxxxxxxxxxxxxxxx</w:t>
      </w:r>
      <w:proofErr w:type="spellEnd"/>
      <w:r w:rsidR="006556FC">
        <w:tab/>
      </w:r>
      <w:r w:rsidR="006556FC">
        <w:tab/>
        <w:t>dále jen „</w:t>
      </w:r>
      <w:r w:rsidR="006556FC" w:rsidRPr="006556FC">
        <w:rPr>
          <w:b/>
        </w:rPr>
        <w:t>pronajímatel</w:t>
      </w:r>
      <w:r w:rsidR="006556FC">
        <w:t>“</w:t>
      </w:r>
    </w:p>
    <w:p w:rsidR="004E5831" w:rsidRPr="00D359C7" w:rsidRDefault="004E5831" w:rsidP="00F735B1">
      <w:pPr>
        <w:pStyle w:val="Bezmezer"/>
      </w:pPr>
    </w:p>
    <w:p w:rsidR="004E5831" w:rsidRPr="00D359C7" w:rsidRDefault="004E5831" w:rsidP="00F735B1">
      <w:pPr>
        <w:pStyle w:val="Bezmezer"/>
      </w:pPr>
      <w:r w:rsidRPr="00D359C7">
        <w:t xml:space="preserve"> a </w:t>
      </w:r>
    </w:p>
    <w:p w:rsidR="004E5831" w:rsidRPr="00D359C7" w:rsidRDefault="004E5831" w:rsidP="00F735B1">
      <w:pPr>
        <w:pStyle w:val="Bezmezer"/>
      </w:pPr>
    </w:p>
    <w:p w:rsidR="00BA2A02" w:rsidRPr="000A7F26" w:rsidRDefault="004E5831" w:rsidP="00BA2A02">
      <w:pPr>
        <w:pStyle w:val="Bezmezer"/>
        <w:rPr>
          <w:b/>
        </w:rPr>
      </w:pPr>
      <w:r w:rsidRPr="000A7F26">
        <w:rPr>
          <w:b/>
        </w:rPr>
        <w:t xml:space="preserve">Nájemce: </w:t>
      </w:r>
      <w:r w:rsidRPr="000A7F26">
        <w:rPr>
          <w:b/>
        </w:rPr>
        <w:tab/>
      </w:r>
      <w:r w:rsidRPr="000A7F26">
        <w:rPr>
          <w:b/>
        </w:rPr>
        <w:tab/>
      </w:r>
      <w:r w:rsidR="00BA2A02">
        <w:rPr>
          <w:b/>
        </w:rPr>
        <w:t xml:space="preserve">ACTHERM Praha </w:t>
      </w:r>
      <w:proofErr w:type="spellStart"/>
      <w:proofErr w:type="gramStart"/>
      <w:r w:rsidR="00BA2A02">
        <w:rPr>
          <w:b/>
        </w:rPr>
        <w:t>spol.s</w:t>
      </w:r>
      <w:proofErr w:type="spellEnd"/>
      <w:r w:rsidR="00BA2A02">
        <w:rPr>
          <w:b/>
        </w:rPr>
        <w:t xml:space="preserve"> r.</w:t>
      </w:r>
      <w:proofErr w:type="gramEnd"/>
      <w:r w:rsidR="00BA2A02">
        <w:rPr>
          <w:b/>
        </w:rPr>
        <w:t xml:space="preserve">o. </w:t>
      </w:r>
      <w:r w:rsidR="00BA2A02" w:rsidRPr="000A7F26">
        <w:rPr>
          <w:b/>
        </w:rPr>
        <w:t xml:space="preserve"> </w:t>
      </w:r>
      <w:r w:rsidR="00BA2A02" w:rsidRPr="000A7F26">
        <w:rPr>
          <w:b/>
        </w:rPr>
        <w:tab/>
      </w:r>
      <w:r w:rsidR="00BA2A02" w:rsidRPr="000A7F26">
        <w:rPr>
          <w:b/>
        </w:rPr>
        <w:tab/>
      </w:r>
      <w:r w:rsidR="00BA2A02" w:rsidRPr="000A7F26">
        <w:rPr>
          <w:b/>
        </w:rPr>
        <w:tab/>
      </w:r>
    </w:p>
    <w:p w:rsidR="00BA2A02" w:rsidRPr="00D359C7" w:rsidRDefault="00BA2A02" w:rsidP="00BA2A02">
      <w:pPr>
        <w:pStyle w:val="Bezmezer"/>
      </w:pPr>
      <w:r w:rsidRPr="00D359C7">
        <w:t xml:space="preserve">se sídlem: </w:t>
      </w:r>
      <w:r w:rsidRPr="00D359C7">
        <w:tab/>
      </w:r>
      <w:r w:rsidRPr="00D359C7">
        <w:tab/>
      </w:r>
      <w:r>
        <w:t>Jevanská 1085/12, Praha 10, Strašnice, PSČ: 100 00</w:t>
      </w:r>
    </w:p>
    <w:p w:rsidR="00BA2A02" w:rsidRPr="00D359C7" w:rsidRDefault="00BA2A02" w:rsidP="00BA2A02">
      <w:pPr>
        <w:pStyle w:val="Bezmezer"/>
      </w:pPr>
      <w:r w:rsidRPr="00D359C7">
        <w:t>zapsaná:</w:t>
      </w:r>
      <w:r w:rsidRPr="00D359C7">
        <w:tab/>
      </w:r>
      <w:r>
        <w:tab/>
        <w:t>v OR vedeném u Městského soudu v Praze, v oddíle C, vložce č. 188568</w:t>
      </w:r>
    </w:p>
    <w:p w:rsidR="00BA2A02" w:rsidRDefault="00BA2A02" w:rsidP="00BA2A02">
      <w:pPr>
        <w:pStyle w:val="Bezmezer"/>
      </w:pPr>
      <w:r w:rsidRPr="00D359C7">
        <w:t>jejímž jménem jedná:</w:t>
      </w:r>
      <w:r w:rsidRPr="00D359C7">
        <w:tab/>
      </w:r>
      <w:r>
        <w:t xml:space="preserve">Josef Honzák, jednatel společnosti a </w:t>
      </w:r>
    </w:p>
    <w:p w:rsidR="00BA2A02" w:rsidRDefault="00BA2A02" w:rsidP="00BA2A02">
      <w:pPr>
        <w:pStyle w:val="Bezmezer"/>
      </w:pPr>
      <w:r>
        <w:tab/>
      </w:r>
      <w:r>
        <w:tab/>
      </w:r>
      <w:r>
        <w:tab/>
        <w:t xml:space="preserve">Petr </w:t>
      </w:r>
      <w:proofErr w:type="spellStart"/>
      <w:r>
        <w:t>Kumpf</w:t>
      </w:r>
      <w:proofErr w:type="spellEnd"/>
      <w:r>
        <w:t>, jednatel společnosti</w:t>
      </w:r>
    </w:p>
    <w:p w:rsidR="00BA2A02" w:rsidRPr="00D359C7" w:rsidRDefault="00BA2A02" w:rsidP="00BA2A02">
      <w:pPr>
        <w:pStyle w:val="Bezmezer"/>
      </w:pPr>
      <w:r w:rsidRPr="00D359C7">
        <w:t>IČ:</w:t>
      </w:r>
      <w:r>
        <w:t xml:space="preserve"> </w:t>
      </w:r>
      <w:r>
        <w:tab/>
      </w:r>
      <w:r>
        <w:tab/>
      </w:r>
      <w:r>
        <w:tab/>
        <w:t>242 06 466</w:t>
      </w:r>
    </w:p>
    <w:p w:rsidR="00BA2A02" w:rsidRDefault="00BA2A02" w:rsidP="00BA2A02">
      <w:pPr>
        <w:pStyle w:val="Bezmezer"/>
      </w:pPr>
      <w:r w:rsidRPr="00D359C7">
        <w:t xml:space="preserve">DIČ: </w:t>
      </w:r>
      <w:r w:rsidRPr="00D359C7">
        <w:tab/>
      </w:r>
      <w:r w:rsidRPr="00D359C7">
        <w:tab/>
      </w:r>
      <w:r w:rsidRPr="00D359C7">
        <w:tab/>
      </w:r>
      <w:r>
        <w:t>CZ24206466</w:t>
      </w:r>
    </w:p>
    <w:p w:rsidR="006556FC" w:rsidRPr="00D359C7" w:rsidRDefault="00BA2A02" w:rsidP="009B04B2">
      <w:pPr>
        <w:pStyle w:val="Bezmezer"/>
      </w:pPr>
      <w:r>
        <w:t>Bankovní spojení:</w:t>
      </w:r>
      <w:r>
        <w:tab/>
      </w:r>
      <w:proofErr w:type="spellStart"/>
      <w:r w:rsidR="009B04B2">
        <w:t>xxxxxxxxxxxxxxxxxxxxxx</w:t>
      </w:r>
      <w:proofErr w:type="spellEnd"/>
      <w:r w:rsidR="00FF000E">
        <w:tab/>
      </w:r>
      <w:r w:rsidR="00FF000E">
        <w:tab/>
      </w:r>
      <w:r w:rsidR="006556FC">
        <w:t>dále jen „</w:t>
      </w:r>
      <w:r w:rsidR="006556FC">
        <w:rPr>
          <w:b/>
        </w:rPr>
        <w:t>nájemce</w:t>
      </w:r>
      <w:r w:rsidR="006556FC">
        <w:t>“</w:t>
      </w:r>
    </w:p>
    <w:p w:rsidR="006556FC" w:rsidRPr="00D359C7" w:rsidRDefault="006556FC" w:rsidP="004E5831"/>
    <w:p w:rsidR="00BE7E71" w:rsidRDefault="004E5831" w:rsidP="00BE7E71">
      <w:pPr>
        <w:jc w:val="center"/>
      </w:pPr>
      <w:r w:rsidRPr="00D359C7">
        <w:t>uzavřeli níže uvedeného dne, měsíce a roku tuto smlouvu o nájmu rozvodného tepelného zařízení</w:t>
      </w:r>
    </w:p>
    <w:p w:rsidR="004E5831" w:rsidRPr="00D359C7" w:rsidRDefault="004E5831" w:rsidP="00BE7E71">
      <w:pPr>
        <w:jc w:val="center"/>
      </w:pPr>
      <w:r w:rsidRPr="00D359C7">
        <w:t xml:space="preserve">(dále jen </w:t>
      </w:r>
      <w:r w:rsidR="000A7F26">
        <w:t>„</w:t>
      </w:r>
      <w:r w:rsidR="000A7F26" w:rsidRPr="000A7F26">
        <w:rPr>
          <w:b/>
        </w:rPr>
        <w:t>N</w:t>
      </w:r>
      <w:r w:rsidRPr="000A7F26">
        <w:rPr>
          <w:b/>
        </w:rPr>
        <w:t>ájemní smlouva</w:t>
      </w:r>
      <w:r w:rsidR="000A7F26">
        <w:t>“</w:t>
      </w:r>
      <w:r w:rsidRPr="00D359C7">
        <w:t>)</w:t>
      </w:r>
    </w:p>
    <w:p w:rsidR="00F4134B" w:rsidRDefault="00F4134B" w:rsidP="000A7F26">
      <w:pPr>
        <w:pStyle w:val="podnadpis"/>
        <w:rPr>
          <w:rFonts w:ascii="Arial" w:hAnsi="Arial" w:cs="Arial"/>
          <w:sz w:val="20"/>
          <w:szCs w:val="20"/>
          <w:u w:val="none"/>
        </w:rPr>
      </w:pPr>
    </w:p>
    <w:p w:rsidR="00B61238" w:rsidRPr="00B61238" w:rsidRDefault="00B61238" w:rsidP="00B61238">
      <w:pPr>
        <w:pStyle w:val="podnadpis"/>
        <w:rPr>
          <w:rFonts w:ascii="Arial" w:hAnsi="Arial" w:cs="Arial"/>
          <w:sz w:val="22"/>
          <w:szCs w:val="22"/>
          <w:u w:val="none"/>
        </w:rPr>
      </w:pPr>
      <w:r w:rsidRPr="00B61238">
        <w:rPr>
          <w:rFonts w:ascii="Arial" w:hAnsi="Arial" w:cs="Arial"/>
          <w:sz w:val="22"/>
          <w:szCs w:val="22"/>
          <w:u w:val="none"/>
        </w:rPr>
        <w:t>I.</w:t>
      </w:r>
    </w:p>
    <w:p w:rsidR="00B61238" w:rsidRPr="00B61238" w:rsidRDefault="00B61238" w:rsidP="00B61238">
      <w:pPr>
        <w:pStyle w:val="podnadpis"/>
        <w:rPr>
          <w:rFonts w:ascii="Arial" w:hAnsi="Arial" w:cs="Arial"/>
          <w:sz w:val="22"/>
          <w:szCs w:val="22"/>
        </w:rPr>
      </w:pPr>
      <w:r w:rsidRPr="00B61238">
        <w:rPr>
          <w:rFonts w:ascii="Arial" w:hAnsi="Arial" w:cs="Arial"/>
          <w:sz w:val="22"/>
          <w:szCs w:val="22"/>
        </w:rPr>
        <w:t>Předmět smlouvy</w:t>
      </w:r>
    </w:p>
    <w:p w:rsidR="00B61238" w:rsidRDefault="00B61238" w:rsidP="00B61238">
      <w:pPr>
        <w:jc w:val="both"/>
        <w:rPr>
          <w:rFonts w:cs="Arial"/>
        </w:rPr>
      </w:pPr>
    </w:p>
    <w:p w:rsidR="00B61238" w:rsidRPr="00C134FF" w:rsidRDefault="00B61238" w:rsidP="00B61238">
      <w:pPr>
        <w:jc w:val="both"/>
        <w:rPr>
          <w:rFonts w:cs="Arial"/>
        </w:rPr>
      </w:pPr>
      <w:r w:rsidRPr="00C134FF">
        <w:rPr>
          <w:rFonts w:cs="Arial"/>
        </w:rPr>
        <w:t>1. Předmětem smlouvy je nájem rozvodného tepelného zařízení</w:t>
      </w:r>
      <w:r>
        <w:rPr>
          <w:rFonts w:cs="Arial"/>
        </w:rPr>
        <w:t>, sekundárního topného kanálu</w:t>
      </w:r>
      <w:r w:rsidRPr="00C134FF">
        <w:rPr>
          <w:rFonts w:cs="Arial"/>
        </w:rPr>
        <w:t xml:space="preserve"> (dále jen </w:t>
      </w:r>
      <w:r>
        <w:rPr>
          <w:rFonts w:cs="Arial"/>
        </w:rPr>
        <w:t>„</w:t>
      </w:r>
      <w:r w:rsidRPr="001D100E">
        <w:rPr>
          <w:rFonts w:cs="Arial"/>
          <w:b/>
        </w:rPr>
        <w:t>TK</w:t>
      </w:r>
      <w:r>
        <w:rPr>
          <w:rFonts w:cs="Arial"/>
        </w:rPr>
        <w:t>“</w:t>
      </w:r>
      <w:r w:rsidRPr="00C134FF">
        <w:rPr>
          <w:rFonts w:cs="Arial"/>
        </w:rPr>
        <w:t xml:space="preserve">) pronajímatelem nájemci a zajištění provozu, údržby a oprav předmětného zařízení nájemcem. Pronajímatel prohlašuje, že </w:t>
      </w:r>
      <w:proofErr w:type="gramStart"/>
      <w:r w:rsidRPr="00C134FF">
        <w:rPr>
          <w:rFonts w:cs="Arial"/>
        </w:rPr>
        <w:t>je</w:t>
      </w:r>
      <w:proofErr w:type="gramEnd"/>
      <w:r w:rsidRPr="00C134FF">
        <w:rPr>
          <w:rFonts w:cs="Arial"/>
        </w:rPr>
        <w:t xml:space="preserve"> výlučným vlastníkem TK, které je specifikováno následujícím způsobem: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61"/>
        <w:gridCol w:w="1535"/>
        <w:gridCol w:w="1124"/>
        <w:gridCol w:w="1843"/>
        <w:gridCol w:w="1608"/>
      </w:tblGrid>
      <w:tr w:rsidR="00B61238" w:rsidRPr="00C134FF" w:rsidTr="0023437E">
        <w:tc>
          <w:tcPr>
            <w:tcW w:w="9072" w:type="dxa"/>
            <w:gridSpan w:val="6"/>
          </w:tcPr>
          <w:p w:rsidR="00B61238" w:rsidRPr="00C07EDB" w:rsidRDefault="00B61238" w:rsidP="0023437E">
            <w:pPr>
              <w:jc w:val="both"/>
              <w:rPr>
                <w:rFonts w:cs="Arial"/>
                <w:b/>
              </w:rPr>
            </w:pPr>
            <w:r w:rsidRPr="00C07EDB">
              <w:rPr>
                <w:rFonts w:cs="Arial"/>
                <w:b/>
              </w:rPr>
              <w:t xml:space="preserve">Název stavby: Topný kanál Hodonínská </w:t>
            </w:r>
          </w:p>
        </w:tc>
      </w:tr>
      <w:tr w:rsidR="00B61238" w:rsidRPr="00C134FF" w:rsidTr="0023437E">
        <w:tc>
          <w:tcPr>
            <w:tcW w:w="1701" w:type="dxa"/>
          </w:tcPr>
          <w:p w:rsidR="00B61238" w:rsidRPr="00C07EDB" w:rsidRDefault="00B61238" w:rsidP="0023437E">
            <w:pPr>
              <w:jc w:val="both"/>
              <w:rPr>
                <w:rFonts w:cs="Arial"/>
                <w:b/>
              </w:rPr>
            </w:pPr>
            <w:r w:rsidRPr="00C07EDB">
              <w:rPr>
                <w:rFonts w:cs="Arial"/>
                <w:b/>
              </w:rPr>
              <w:t>Přenosová kapacita</w:t>
            </w:r>
          </w:p>
        </w:tc>
        <w:tc>
          <w:tcPr>
            <w:tcW w:w="1261" w:type="dxa"/>
          </w:tcPr>
          <w:p w:rsidR="00B61238" w:rsidRPr="00C07EDB" w:rsidRDefault="00B61238" w:rsidP="0023437E">
            <w:pPr>
              <w:jc w:val="both"/>
              <w:rPr>
                <w:rFonts w:cs="Arial"/>
                <w:b/>
              </w:rPr>
            </w:pPr>
            <w:r w:rsidRPr="00C07EDB">
              <w:rPr>
                <w:rFonts w:cs="Arial"/>
                <w:b/>
              </w:rPr>
              <w:t xml:space="preserve">DN, </w:t>
            </w:r>
            <w:proofErr w:type="spellStart"/>
            <w:r w:rsidRPr="00C07EDB">
              <w:rPr>
                <w:rFonts w:cs="Arial"/>
                <w:b/>
              </w:rPr>
              <w:t>dn</w:t>
            </w:r>
            <w:proofErr w:type="spellEnd"/>
            <w:r w:rsidRPr="00C07EDB">
              <w:rPr>
                <w:rFonts w:cs="Arial"/>
                <w:b/>
              </w:rPr>
              <w:t xml:space="preserve"> Ø [mm]</w:t>
            </w:r>
          </w:p>
        </w:tc>
        <w:tc>
          <w:tcPr>
            <w:tcW w:w="1535" w:type="dxa"/>
          </w:tcPr>
          <w:p w:rsidR="00B61238" w:rsidRPr="00C07EDB" w:rsidRDefault="00B61238" w:rsidP="0023437E">
            <w:pPr>
              <w:jc w:val="both"/>
              <w:rPr>
                <w:rFonts w:cs="Arial"/>
                <w:b/>
              </w:rPr>
            </w:pPr>
            <w:r w:rsidRPr="00C07EDB">
              <w:rPr>
                <w:rFonts w:cs="Arial"/>
                <w:b/>
              </w:rPr>
              <w:t>L[m]</w:t>
            </w:r>
          </w:p>
        </w:tc>
        <w:tc>
          <w:tcPr>
            <w:tcW w:w="1124" w:type="dxa"/>
          </w:tcPr>
          <w:p w:rsidR="00B61238" w:rsidRPr="00C07EDB" w:rsidRDefault="00B61238" w:rsidP="0023437E">
            <w:pPr>
              <w:jc w:val="both"/>
              <w:rPr>
                <w:rFonts w:cs="Arial"/>
                <w:b/>
              </w:rPr>
            </w:pPr>
            <w:proofErr w:type="gramStart"/>
            <w:r w:rsidRPr="00C07EDB">
              <w:rPr>
                <w:rFonts w:cs="Arial"/>
                <w:b/>
              </w:rPr>
              <w:t>Definice TK</w:t>
            </w:r>
            <w:proofErr w:type="gramEnd"/>
            <w:r w:rsidRPr="00C07EDB">
              <w:rPr>
                <w:rFonts w:cs="Arial"/>
                <w:b/>
              </w:rPr>
              <w:t xml:space="preserve"> </w:t>
            </w:r>
          </w:p>
        </w:tc>
        <w:tc>
          <w:tcPr>
            <w:tcW w:w="1843" w:type="dxa"/>
          </w:tcPr>
          <w:p w:rsidR="00B61238" w:rsidRPr="00C07EDB" w:rsidRDefault="00B61238" w:rsidP="0023437E">
            <w:pPr>
              <w:jc w:val="both"/>
              <w:rPr>
                <w:rFonts w:cs="Arial"/>
                <w:b/>
              </w:rPr>
            </w:pPr>
            <w:r w:rsidRPr="00C07EDB">
              <w:rPr>
                <w:rFonts w:cs="Arial"/>
                <w:b/>
              </w:rPr>
              <w:t>Katastrální území</w:t>
            </w:r>
          </w:p>
        </w:tc>
        <w:tc>
          <w:tcPr>
            <w:tcW w:w="1608" w:type="dxa"/>
          </w:tcPr>
          <w:p w:rsidR="00B61238" w:rsidRPr="00C07EDB" w:rsidRDefault="00B61238" w:rsidP="0023437E">
            <w:pPr>
              <w:jc w:val="both"/>
              <w:rPr>
                <w:rFonts w:cs="Arial"/>
                <w:b/>
              </w:rPr>
            </w:pPr>
            <w:r w:rsidRPr="00C07EDB">
              <w:rPr>
                <w:rFonts w:cs="Arial"/>
                <w:b/>
              </w:rPr>
              <w:t>Obec</w:t>
            </w:r>
          </w:p>
        </w:tc>
      </w:tr>
      <w:tr w:rsidR="00B61238" w:rsidRPr="00C134FF" w:rsidTr="000C1B31">
        <w:trPr>
          <w:trHeight w:val="818"/>
        </w:trPr>
        <w:tc>
          <w:tcPr>
            <w:tcW w:w="1701" w:type="dxa"/>
          </w:tcPr>
          <w:p w:rsidR="00B61238" w:rsidRPr="00C134FF" w:rsidRDefault="00B61238" w:rsidP="0023437E">
            <w:pPr>
              <w:jc w:val="both"/>
              <w:rPr>
                <w:rFonts w:cs="Arial"/>
              </w:rPr>
            </w:pPr>
            <w:r>
              <w:rPr>
                <w:rFonts w:cs="Arial"/>
              </w:rPr>
              <w:t xml:space="preserve">2600 </w:t>
            </w:r>
            <w:proofErr w:type="spellStart"/>
            <w:r>
              <w:rPr>
                <w:rFonts w:cs="Arial"/>
              </w:rPr>
              <w:t>MWt</w:t>
            </w:r>
            <w:proofErr w:type="spellEnd"/>
          </w:p>
        </w:tc>
        <w:tc>
          <w:tcPr>
            <w:tcW w:w="1261" w:type="dxa"/>
          </w:tcPr>
          <w:p w:rsidR="00B61238" w:rsidRPr="00C134FF" w:rsidRDefault="00B61238" w:rsidP="0023437E">
            <w:pPr>
              <w:jc w:val="both"/>
              <w:rPr>
                <w:rFonts w:cs="Arial"/>
              </w:rPr>
            </w:pPr>
            <w:r>
              <w:rPr>
                <w:rFonts w:cs="Arial"/>
              </w:rPr>
              <w:t xml:space="preserve">100 </w:t>
            </w:r>
          </w:p>
        </w:tc>
        <w:tc>
          <w:tcPr>
            <w:tcW w:w="1535" w:type="dxa"/>
          </w:tcPr>
          <w:p w:rsidR="00B61238" w:rsidRPr="00C134FF" w:rsidRDefault="00B61238" w:rsidP="0023437E">
            <w:pPr>
              <w:jc w:val="both"/>
              <w:rPr>
                <w:rFonts w:cs="Arial"/>
              </w:rPr>
            </w:pPr>
            <w:r>
              <w:rPr>
                <w:rFonts w:cs="Arial"/>
              </w:rPr>
              <w:t xml:space="preserve">320 </w:t>
            </w:r>
          </w:p>
        </w:tc>
        <w:tc>
          <w:tcPr>
            <w:tcW w:w="1124" w:type="dxa"/>
          </w:tcPr>
          <w:p w:rsidR="00B61238" w:rsidRPr="00C134FF" w:rsidRDefault="00B61238" w:rsidP="0023437E">
            <w:pPr>
              <w:jc w:val="both"/>
              <w:rPr>
                <w:rFonts w:cs="Arial"/>
              </w:rPr>
            </w:pPr>
            <w:r>
              <w:rPr>
                <w:rFonts w:cs="Arial"/>
              </w:rPr>
              <w:t>4 trubkový systém</w:t>
            </w:r>
          </w:p>
        </w:tc>
        <w:tc>
          <w:tcPr>
            <w:tcW w:w="1843" w:type="dxa"/>
          </w:tcPr>
          <w:p w:rsidR="00B61238" w:rsidRPr="00C134FF" w:rsidRDefault="00B61238" w:rsidP="0023437E">
            <w:pPr>
              <w:jc w:val="both"/>
              <w:rPr>
                <w:rFonts w:cs="Arial"/>
              </w:rPr>
            </w:pPr>
            <w:r>
              <w:rPr>
                <w:rFonts w:cs="Arial"/>
              </w:rPr>
              <w:t>727750 Michle</w:t>
            </w:r>
          </w:p>
        </w:tc>
        <w:tc>
          <w:tcPr>
            <w:tcW w:w="1608" w:type="dxa"/>
          </w:tcPr>
          <w:p w:rsidR="00B61238" w:rsidRPr="00C134FF" w:rsidRDefault="00B61238" w:rsidP="0023437E">
            <w:pPr>
              <w:jc w:val="both"/>
              <w:rPr>
                <w:rFonts w:cs="Arial"/>
              </w:rPr>
            </w:pPr>
            <w:r>
              <w:rPr>
                <w:rFonts w:cs="Arial"/>
              </w:rPr>
              <w:t xml:space="preserve">Praha </w:t>
            </w:r>
          </w:p>
        </w:tc>
      </w:tr>
    </w:tbl>
    <w:p w:rsidR="000C1B31" w:rsidRDefault="000C1B31" w:rsidP="00B61238">
      <w:pPr>
        <w:jc w:val="both"/>
        <w:rPr>
          <w:rFonts w:cs="Arial"/>
        </w:rPr>
      </w:pPr>
    </w:p>
    <w:p w:rsidR="00B61238" w:rsidRDefault="00B61238" w:rsidP="00B61238">
      <w:pPr>
        <w:jc w:val="both"/>
        <w:rPr>
          <w:rFonts w:cs="Arial"/>
        </w:rPr>
      </w:pPr>
      <w:r w:rsidRPr="00C134FF">
        <w:rPr>
          <w:rFonts w:cs="Arial"/>
        </w:rPr>
        <w:t>2. TK uvedené v čl. I. bodu 1. této</w:t>
      </w:r>
      <w:r w:rsidR="000C1B31">
        <w:rPr>
          <w:rFonts w:cs="Arial"/>
        </w:rPr>
        <w:t xml:space="preserve"> Nájemní</w:t>
      </w:r>
      <w:r w:rsidRPr="00C134FF">
        <w:rPr>
          <w:rFonts w:cs="Arial"/>
        </w:rPr>
        <w:t xml:space="preserve"> smlouvy je schopné samostatného užívání na základě kolaudačního souhlasu</w:t>
      </w:r>
      <w:r>
        <w:rPr>
          <w:rFonts w:cs="Arial"/>
        </w:rPr>
        <w:t xml:space="preserve">. </w:t>
      </w:r>
    </w:p>
    <w:p w:rsidR="00B61238" w:rsidRPr="00C134FF" w:rsidRDefault="00B61238" w:rsidP="00B61238">
      <w:pPr>
        <w:jc w:val="both"/>
        <w:rPr>
          <w:rFonts w:cs="Arial"/>
        </w:rPr>
      </w:pPr>
      <w:r w:rsidRPr="00C134FF">
        <w:rPr>
          <w:rFonts w:cs="Arial"/>
        </w:rPr>
        <w:lastRenderedPageBreak/>
        <w:t xml:space="preserve">3. TK </w:t>
      </w:r>
      <w:proofErr w:type="gramStart"/>
      <w:r w:rsidRPr="00C134FF">
        <w:rPr>
          <w:rFonts w:cs="Arial"/>
        </w:rPr>
        <w:t>je</w:t>
      </w:r>
      <w:proofErr w:type="gramEnd"/>
      <w:r w:rsidRPr="00C134FF">
        <w:rPr>
          <w:rFonts w:cs="Arial"/>
        </w:rPr>
        <w:t xml:space="preserve"> blíže specifikováno v technické dokumentaci stavby a je pronajato včetně všech součástí a příslušenství. Současně s TK </w:t>
      </w:r>
      <w:proofErr w:type="gramStart"/>
      <w:r w:rsidRPr="00C134FF">
        <w:rPr>
          <w:rFonts w:cs="Arial"/>
        </w:rPr>
        <w:t>převzal</w:t>
      </w:r>
      <w:proofErr w:type="gramEnd"/>
      <w:r w:rsidRPr="00C134FF">
        <w:rPr>
          <w:rFonts w:cs="Arial"/>
        </w:rPr>
        <w:t xml:space="preserve"> nájemce technickou dokumentaci k </w:t>
      </w:r>
      <w:proofErr w:type="gramStart"/>
      <w:r w:rsidRPr="00C134FF">
        <w:rPr>
          <w:rFonts w:cs="Arial"/>
        </w:rPr>
        <w:t>TK</w:t>
      </w:r>
      <w:proofErr w:type="gramEnd"/>
      <w:r w:rsidRPr="00C134FF">
        <w:rPr>
          <w:rFonts w:cs="Arial"/>
        </w:rPr>
        <w:t xml:space="preserve">, obsahující základní písemné doklady o stavbě. </w:t>
      </w:r>
      <w:proofErr w:type="gramStart"/>
      <w:r w:rsidRPr="00C134FF">
        <w:rPr>
          <w:rFonts w:cs="Arial"/>
        </w:rPr>
        <w:t>O převzetí</w:t>
      </w:r>
      <w:proofErr w:type="gramEnd"/>
      <w:r w:rsidRPr="00C134FF">
        <w:rPr>
          <w:rFonts w:cs="Arial"/>
        </w:rPr>
        <w:t xml:space="preserve"> TK byl mezi smluvními stranami sep</w:t>
      </w:r>
      <w:r w:rsidR="00A419A4">
        <w:rPr>
          <w:rFonts w:cs="Arial"/>
        </w:rPr>
        <w:t xml:space="preserve">sán Zápis o </w:t>
      </w:r>
      <w:proofErr w:type="gramStart"/>
      <w:r w:rsidR="00A419A4">
        <w:rPr>
          <w:rFonts w:cs="Arial"/>
        </w:rPr>
        <w:t>předání a převzetí</w:t>
      </w:r>
      <w:proofErr w:type="gramEnd"/>
      <w:r w:rsidR="00A419A4">
        <w:rPr>
          <w:rFonts w:cs="Arial"/>
        </w:rPr>
        <w:t xml:space="preserve"> TK</w:t>
      </w:r>
      <w:r>
        <w:rPr>
          <w:rFonts w:cs="Arial"/>
        </w:rPr>
        <w:t>. Pr</w:t>
      </w:r>
      <w:r w:rsidRPr="00C134FF">
        <w:rPr>
          <w:rFonts w:cs="Arial"/>
        </w:rPr>
        <w:t>onajímatel současně předal nájemci nebo jeho zmocněnci (dále jen „</w:t>
      </w:r>
      <w:r w:rsidRPr="00A419A4">
        <w:rPr>
          <w:rFonts w:cs="Arial"/>
          <w:b/>
        </w:rPr>
        <w:t>zmocněnec</w:t>
      </w:r>
      <w:r w:rsidRPr="00C134FF">
        <w:rPr>
          <w:rFonts w:cs="Arial"/>
        </w:rPr>
        <w:t>“) veškeré doklady opravňující k užívání TK a dispozici s ním. Po dobu nájemního vztahu bude nájemce do dokumentace zaznamenávat veškeré změny a doplnění výchozího stavu. Po ukončení smlouvy bude dokumentace vrácena pronajímateli.</w:t>
      </w:r>
    </w:p>
    <w:p w:rsidR="00B61238" w:rsidRPr="00C134FF" w:rsidRDefault="00A419A4" w:rsidP="00B61238">
      <w:pPr>
        <w:jc w:val="both"/>
        <w:rPr>
          <w:rFonts w:cs="Arial"/>
        </w:rPr>
      </w:pPr>
      <w:r>
        <w:rPr>
          <w:rFonts w:cs="Arial"/>
        </w:rPr>
        <w:t>4</w:t>
      </w:r>
      <w:r w:rsidR="00B61238" w:rsidRPr="00C134FF">
        <w:rPr>
          <w:rFonts w:cs="Arial"/>
        </w:rPr>
        <w:t xml:space="preserve">. Nájemce prohlašuje, že je oprávněným k podnikání ve smyslu zvláštního zákona (zákon č. 458/2000 Sb., energetický zákon, ve znění pozdějších předpisů, dále jen </w:t>
      </w:r>
      <w:r>
        <w:rPr>
          <w:rFonts w:cs="Arial"/>
        </w:rPr>
        <w:t>„</w:t>
      </w:r>
      <w:r w:rsidR="00B61238" w:rsidRPr="00A419A4">
        <w:rPr>
          <w:rFonts w:cs="Arial"/>
          <w:b/>
        </w:rPr>
        <w:t>energetický zákon</w:t>
      </w:r>
      <w:r>
        <w:rPr>
          <w:rFonts w:cs="Arial"/>
        </w:rPr>
        <w:t>“</w:t>
      </w:r>
      <w:r w:rsidR="00B61238" w:rsidRPr="00C134FF">
        <w:rPr>
          <w:rFonts w:cs="Arial"/>
        </w:rPr>
        <w:t>) a je oprávněn provozovat zařízení pro rozvod tepelné energie.</w:t>
      </w:r>
      <w:r w:rsidR="00B61238">
        <w:rPr>
          <w:rFonts w:cs="Arial"/>
        </w:rPr>
        <w:t xml:space="preserve"> Dále nájemce podpisem této smlouvy stvrzuje, že se </w:t>
      </w:r>
      <w:proofErr w:type="gramStart"/>
      <w:r w:rsidR="00B61238">
        <w:rPr>
          <w:rFonts w:cs="Arial"/>
        </w:rPr>
        <w:t>seznámil</w:t>
      </w:r>
      <w:proofErr w:type="gramEnd"/>
      <w:r w:rsidR="00B61238">
        <w:rPr>
          <w:rFonts w:cs="Arial"/>
        </w:rPr>
        <w:t xml:space="preserve"> s technickým stavem </w:t>
      </w:r>
      <w:proofErr w:type="gramStart"/>
      <w:r w:rsidR="00B61238">
        <w:rPr>
          <w:rFonts w:cs="Arial"/>
        </w:rPr>
        <w:t>TK</w:t>
      </w:r>
      <w:proofErr w:type="gramEnd"/>
      <w:r w:rsidR="00B61238">
        <w:rPr>
          <w:rFonts w:cs="Arial"/>
        </w:rPr>
        <w:t xml:space="preserve"> a je tedy srozuměn s jeho stářím a opotřebením.</w:t>
      </w:r>
    </w:p>
    <w:p w:rsidR="00B61238" w:rsidRDefault="00B61238" w:rsidP="00B61238">
      <w:pPr>
        <w:jc w:val="both"/>
        <w:rPr>
          <w:rFonts w:cs="Arial"/>
        </w:rPr>
      </w:pPr>
    </w:p>
    <w:p w:rsidR="00B61238" w:rsidRPr="00C5761E" w:rsidRDefault="00B61238" w:rsidP="00B61238">
      <w:pPr>
        <w:pStyle w:val="podnadpis"/>
        <w:rPr>
          <w:rFonts w:ascii="Arial" w:hAnsi="Arial" w:cs="Arial"/>
          <w:sz w:val="22"/>
          <w:szCs w:val="22"/>
          <w:u w:val="none"/>
        </w:rPr>
      </w:pPr>
      <w:r w:rsidRPr="00C5761E">
        <w:rPr>
          <w:rFonts w:ascii="Arial" w:hAnsi="Arial" w:cs="Arial"/>
          <w:sz w:val="22"/>
          <w:szCs w:val="22"/>
          <w:u w:val="none"/>
        </w:rPr>
        <w:t>II.</w:t>
      </w:r>
    </w:p>
    <w:p w:rsidR="00B61238" w:rsidRPr="00C5761E" w:rsidRDefault="00B61238" w:rsidP="00B61238">
      <w:pPr>
        <w:pStyle w:val="podnadpis"/>
        <w:rPr>
          <w:rFonts w:ascii="Arial" w:hAnsi="Arial" w:cs="Arial"/>
          <w:sz w:val="22"/>
          <w:szCs w:val="22"/>
        </w:rPr>
      </w:pPr>
      <w:r w:rsidRPr="00C5761E">
        <w:rPr>
          <w:rFonts w:ascii="Arial" w:hAnsi="Arial" w:cs="Arial"/>
          <w:sz w:val="22"/>
          <w:szCs w:val="22"/>
        </w:rPr>
        <w:t>Základní práva a povinnosti</w:t>
      </w:r>
    </w:p>
    <w:p w:rsidR="00C5761E" w:rsidRDefault="00C5761E" w:rsidP="00B61238">
      <w:pPr>
        <w:jc w:val="both"/>
        <w:rPr>
          <w:rFonts w:cs="Arial"/>
        </w:rPr>
      </w:pPr>
    </w:p>
    <w:p w:rsidR="00B61238" w:rsidRPr="00C134FF" w:rsidRDefault="00B61238" w:rsidP="00B61238">
      <w:pPr>
        <w:jc w:val="both"/>
        <w:rPr>
          <w:rFonts w:cs="Arial"/>
        </w:rPr>
      </w:pPr>
      <w:r w:rsidRPr="00C134FF">
        <w:rPr>
          <w:rFonts w:cs="Arial"/>
        </w:rPr>
        <w:t xml:space="preserve">1. Pronajímatel </w:t>
      </w:r>
      <w:proofErr w:type="gramStart"/>
      <w:r w:rsidRPr="00C134FF">
        <w:rPr>
          <w:rFonts w:cs="Arial"/>
        </w:rPr>
        <w:t>TK pronajímá</w:t>
      </w:r>
      <w:proofErr w:type="gramEnd"/>
      <w:r w:rsidRPr="00C134FF">
        <w:rPr>
          <w:rFonts w:cs="Arial"/>
        </w:rPr>
        <w:t xml:space="preserve"> zařízení specifikované v čl. I. odst. 1 ve stavu způsobilém k bezpečnému a spolehlivému provozování. Pronajímatel podpisem této smlouvy uděluje výslovný souhlas k tomu, aby nájemce pronajímané </w:t>
      </w:r>
      <w:proofErr w:type="gramStart"/>
      <w:r w:rsidRPr="00C134FF">
        <w:rPr>
          <w:rFonts w:cs="Arial"/>
        </w:rPr>
        <w:t>TK používal</w:t>
      </w:r>
      <w:proofErr w:type="gramEnd"/>
      <w:r w:rsidRPr="00C134FF">
        <w:rPr>
          <w:rFonts w:cs="Arial"/>
        </w:rPr>
        <w:t xml:space="preserve"> k účelům vymezeným energetickým zákonem a licencí na výrobu a rozvod tepelné energie, a aby nájemce </w:t>
      </w:r>
      <w:r w:rsidR="00D70C15">
        <w:rPr>
          <w:rFonts w:cs="Arial"/>
        </w:rPr>
        <w:t xml:space="preserve">vždy však výlučně s předchozím písemným souhlasem pronajímatele </w:t>
      </w:r>
      <w:r w:rsidRPr="00C134FF">
        <w:rPr>
          <w:rFonts w:cs="Arial"/>
        </w:rPr>
        <w:t>s odbornou péčí napojoval na zařízení další TK a tepelné přípojky včetně TK a tepelných přípojek dalších možných investorů.</w:t>
      </w:r>
    </w:p>
    <w:p w:rsidR="00B61238" w:rsidRPr="00C134FF" w:rsidRDefault="00B61238" w:rsidP="00B61238">
      <w:pPr>
        <w:jc w:val="both"/>
        <w:rPr>
          <w:rFonts w:cs="Arial"/>
        </w:rPr>
      </w:pPr>
      <w:r w:rsidRPr="00C134FF">
        <w:rPr>
          <w:rFonts w:cs="Arial"/>
        </w:rPr>
        <w:t>2. Nájemce se zavazuje zajišťovat na svou odpovědnost vlastním nákladem obvyklé udržování a provoz TK v souladu s energetickým zákonem.</w:t>
      </w:r>
    </w:p>
    <w:p w:rsidR="00B61238" w:rsidRPr="00C134FF" w:rsidRDefault="00B61238" w:rsidP="00B61238">
      <w:pPr>
        <w:jc w:val="both"/>
        <w:rPr>
          <w:rFonts w:cs="Arial"/>
        </w:rPr>
      </w:pPr>
      <w:r w:rsidRPr="00C134FF">
        <w:rPr>
          <w:rFonts w:cs="Arial"/>
        </w:rPr>
        <w:t>3. Nájemce je oprávněn k výkonu činností na pronajatém TK, v rozsahu určeném touto smlouvou zmocnit třetí osobu.</w:t>
      </w:r>
    </w:p>
    <w:p w:rsidR="00B61238" w:rsidRPr="00C134FF" w:rsidRDefault="00B61238" w:rsidP="00B61238">
      <w:pPr>
        <w:jc w:val="both"/>
        <w:rPr>
          <w:rFonts w:cs="Arial"/>
        </w:rPr>
      </w:pPr>
      <w:r w:rsidRPr="00C134FF">
        <w:rPr>
          <w:rFonts w:cs="Arial"/>
        </w:rPr>
        <w:t xml:space="preserve">4. Opravy nikoliv běžné, technické zhodnocení (rekonstrukce) TK případně souvisejících zařízení nebo větší havárie či porucha, která musí být neprodleně odstraněna, </w:t>
      </w:r>
      <w:r w:rsidR="00BA2A02">
        <w:rPr>
          <w:rFonts w:cs="Arial"/>
        </w:rPr>
        <w:t>provádí (respektive nechává provádět) a hradí pronajímatel na svůj náklad a nebezpečí v plném rozsahu</w:t>
      </w:r>
      <w:r w:rsidR="00406FFD">
        <w:rPr>
          <w:rFonts w:cs="Arial"/>
        </w:rPr>
        <w:t>.</w:t>
      </w:r>
      <w:r w:rsidR="00BA2A02">
        <w:rPr>
          <w:rFonts w:cs="Arial"/>
        </w:rPr>
        <w:t xml:space="preserve"> </w:t>
      </w:r>
      <w:r w:rsidR="00493566">
        <w:rPr>
          <w:rFonts w:cs="Arial"/>
        </w:rPr>
        <w:t xml:space="preserve">Potřebu těchto úprav je nájemce povinen </w:t>
      </w:r>
      <w:r w:rsidR="00B36148">
        <w:rPr>
          <w:rFonts w:cs="Arial"/>
        </w:rPr>
        <w:t>sdělit pronajímateli bez zbytečného odkladu po jejich zjištění.</w:t>
      </w:r>
    </w:p>
    <w:p w:rsidR="00844B4D" w:rsidRPr="00C134FF" w:rsidRDefault="00B61238" w:rsidP="00B61238">
      <w:pPr>
        <w:jc w:val="both"/>
        <w:rPr>
          <w:rFonts w:cs="Arial"/>
        </w:rPr>
      </w:pPr>
      <w:r w:rsidRPr="00C134FF">
        <w:rPr>
          <w:rFonts w:cs="Arial"/>
        </w:rPr>
        <w:t>5. Provozováním a běžnou údržbou, kterou bude v souladu s touto smlouvou vykonávat nájemce, se rozumí provádění inspekční činnosti (kontrola těsnosti, komplexní kontrola, poměřování tlakových poměrů, diagnostika</w:t>
      </w:r>
      <w:r>
        <w:rPr>
          <w:rFonts w:cs="Arial"/>
        </w:rPr>
        <w:t>, atd.</w:t>
      </w:r>
      <w:r w:rsidRPr="00C134FF">
        <w:rPr>
          <w:rFonts w:cs="Arial"/>
        </w:rPr>
        <w:t>), údržba potrubí, armatur, orientačních zařízení, uzemnění a provádění revizí</w:t>
      </w:r>
      <w:r w:rsidR="000350F6">
        <w:rPr>
          <w:rFonts w:cs="Arial"/>
        </w:rPr>
        <w:t>.</w:t>
      </w:r>
    </w:p>
    <w:p w:rsidR="00B61238" w:rsidRPr="00C134FF" w:rsidRDefault="00B61238" w:rsidP="00B61238">
      <w:pPr>
        <w:jc w:val="both"/>
        <w:rPr>
          <w:rFonts w:cs="Arial"/>
        </w:rPr>
      </w:pPr>
      <w:r w:rsidRPr="00C134FF">
        <w:rPr>
          <w:rFonts w:cs="Arial"/>
        </w:rPr>
        <w:t>6. Nájemce není povinen provádět opravy nad rámec běžné údržby ani odstraňovat závady a poruchy vzniklé na pronajatém zařízení nebo i na cizích zařízeních nedodržením technologické kázně při stavbě rozvodných tepelných zařízení a tepelných přípojek.</w:t>
      </w:r>
      <w:r w:rsidR="00E961E1">
        <w:rPr>
          <w:rFonts w:cs="Arial"/>
        </w:rPr>
        <w:t xml:space="preserve"> </w:t>
      </w:r>
    </w:p>
    <w:p w:rsidR="000350F6" w:rsidRDefault="00B61238" w:rsidP="00B61238">
      <w:pPr>
        <w:jc w:val="both"/>
        <w:rPr>
          <w:rFonts w:cs="Arial"/>
        </w:rPr>
      </w:pPr>
      <w:r w:rsidRPr="00C134FF">
        <w:rPr>
          <w:rFonts w:cs="Arial"/>
        </w:rPr>
        <w:t xml:space="preserve">7. Nájemce odpovídá za škody vzniklé na TK </w:t>
      </w:r>
      <w:r w:rsidR="00E961E1">
        <w:rPr>
          <w:rFonts w:cs="Arial"/>
        </w:rPr>
        <w:t xml:space="preserve">pro porušení jeho smluvních a zákonných povinností, rozhodně však </w:t>
      </w:r>
      <w:proofErr w:type="gramStart"/>
      <w:r w:rsidRPr="00C134FF">
        <w:rPr>
          <w:rFonts w:cs="Arial"/>
        </w:rPr>
        <w:t>neodpovídá</w:t>
      </w:r>
      <w:proofErr w:type="gramEnd"/>
      <w:r w:rsidRPr="00C134FF">
        <w:rPr>
          <w:rFonts w:cs="Arial"/>
        </w:rPr>
        <w:t xml:space="preserve"> za škody vzniklé na </w:t>
      </w:r>
      <w:proofErr w:type="gramStart"/>
      <w:r w:rsidRPr="00C134FF">
        <w:rPr>
          <w:rFonts w:cs="Arial"/>
        </w:rPr>
        <w:t>TK</w:t>
      </w:r>
      <w:proofErr w:type="gramEnd"/>
      <w:r w:rsidRPr="00C134FF">
        <w:rPr>
          <w:rFonts w:cs="Arial"/>
        </w:rPr>
        <w:t xml:space="preserve"> nekvalitně provedenou montáží</w:t>
      </w:r>
      <w:r w:rsidR="0024727C">
        <w:rPr>
          <w:rFonts w:cs="Arial"/>
        </w:rPr>
        <w:t xml:space="preserve"> třetí osoby</w:t>
      </w:r>
      <w:r w:rsidRPr="00C134FF">
        <w:rPr>
          <w:rFonts w:cs="Arial"/>
        </w:rPr>
        <w:t>, případně vadou materiálů, za škody vzniklé vyšší mocí nebo způsobené třetími osobami.</w:t>
      </w:r>
    </w:p>
    <w:p w:rsidR="00B61238" w:rsidRPr="00C134FF" w:rsidRDefault="00B61238" w:rsidP="00B61238">
      <w:pPr>
        <w:jc w:val="both"/>
        <w:rPr>
          <w:rFonts w:cs="Arial"/>
        </w:rPr>
      </w:pPr>
      <w:r w:rsidRPr="00C134FF">
        <w:rPr>
          <w:rFonts w:cs="Arial"/>
        </w:rPr>
        <w:lastRenderedPageBreak/>
        <w:t>8. Nájemce oznámí pronajímateli zásadní změny, které mají vliv na majetkovou podstatu zařízení, jako jsou např. předložky potrubí, požadavky na zrušení zařízení, apod.</w:t>
      </w:r>
    </w:p>
    <w:p w:rsidR="00B61238" w:rsidRPr="00C134FF" w:rsidRDefault="00B61238" w:rsidP="00B61238">
      <w:pPr>
        <w:jc w:val="both"/>
        <w:rPr>
          <w:rFonts w:cs="Arial"/>
        </w:rPr>
      </w:pPr>
      <w:r w:rsidRPr="00C134FF">
        <w:rPr>
          <w:rFonts w:cs="Arial"/>
        </w:rPr>
        <w:t xml:space="preserve">9. Nájemce je povinen bez zbytečného odkladu </w:t>
      </w:r>
      <w:r w:rsidR="00E961E1">
        <w:rPr>
          <w:rFonts w:cs="Arial"/>
        </w:rPr>
        <w:t xml:space="preserve">poté, co se o tom dozví, </w:t>
      </w:r>
      <w:r w:rsidRPr="00C134FF">
        <w:rPr>
          <w:rFonts w:cs="Arial"/>
        </w:rPr>
        <w:t>oznámit písemně pronajímateli potřebu oprav a rozsah rekonstrukcí, které je třeba pronajímatelem provést pro udržení pronajatého zařízení v bezpečném stavu, způsobilém k užívání. Nájemce poskytne pronajímateli potřebné doklady k rekonstrukci.</w:t>
      </w:r>
    </w:p>
    <w:p w:rsidR="00B61238" w:rsidRPr="00C134FF" w:rsidRDefault="00B61238" w:rsidP="00B61238">
      <w:pPr>
        <w:jc w:val="both"/>
        <w:rPr>
          <w:rFonts w:cs="Arial"/>
        </w:rPr>
      </w:pPr>
      <w:r w:rsidRPr="00C134FF">
        <w:rPr>
          <w:rFonts w:cs="Arial"/>
        </w:rPr>
        <w:t>10. Pronajímatel je povinen oznámit nájemci veškeré skutečnosti, které mohou mít vliv na platnost nebo účinnost této smlouvy, zejména přechod nebo převod vlastnictví věci, změnu názvu nebo sídla pronajímatele, zahájení insolventního řízení podle zákona č. 182/2006 Sb. a změnu plátcovství DPH.</w:t>
      </w:r>
    </w:p>
    <w:p w:rsidR="00B61238" w:rsidRPr="00C134FF" w:rsidRDefault="00B61238" w:rsidP="00B61238">
      <w:pPr>
        <w:jc w:val="both"/>
        <w:rPr>
          <w:rFonts w:cs="Arial"/>
        </w:rPr>
      </w:pPr>
    </w:p>
    <w:p w:rsidR="00B61238" w:rsidRPr="00031CBF" w:rsidRDefault="00B61238" w:rsidP="00B61238">
      <w:pPr>
        <w:pStyle w:val="podnadpis"/>
        <w:rPr>
          <w:rFonts w:ascii="Arial" w:hAnsi="Arial" w:cs="Arial"/>
          <w:sz w:val="22"/>
          <w:szCs w:val="22"/>
          <w:u w:val="none"/>
        </w:rPr>
      </w:pPr>
      <w:r w:rsidRPr="00031CBF">
        <w:rPr>
          <w:rFonts w:ascii="Arial" w:hAnsi="Arial" w:cs="Arial"/>
          <w:sz w:val="22"/>
          <w:szCs w:val="22"/>
          <w:u w:val="none"/>
        </w:rPr>
        <w:t>III.</w:t>
      </w:r>
    </w:p>
    <w:p w:rsidR="00B61238" w:rsidRPr="00031CBF" w:rsidRDefault="00B61238" w:rsidP="00B61238">
      <w:pPr>
        <w:pStyle w:val="podnadpis"/>
        <w:rPr>
          <w:rFonts w:ascii="Arial" w:hAnsi="Arial" w:cs="Arial"/>
          <w:sz w:val="22"/>
          <w:szCs w:val="22"/>
        </w:rPr>
      </w:pPr>
      <w:r w:rsidRPr="00031CBF">
        <w:rPr>
          <w:rFonts w:ascii="Arial" w:hAnsi="Arial" w:cs="Arial"/>
          <w:sz w:val="22"/>
          <w:szCs w:val="22"/>
        </w:rPr>
        <w:t>Nájemné</w:t>
      </w:r>
    </w:p>
    <w:p w:rsidR="00031CBF" w:rsidRDefault="00031CBF" w:rsidP="00B61238">
      <w:pPr>
        <w:jc w:val="both"/>
        <w:rPr>
          <w:rFonts w:cs="Arial"/>
        </w:rPr>
      </w:pPr>
    </w:p>
    <w:p w:rsidR="000350F6" w:rsidRPr="00C134FF" w:rsidRDefault="00B61238" w:rsidP="00B61238">
      <w:pPr>
        <w:jc w:val="both"/>
        <w:rPr>
          <w:rFonts w:cs="Arial"/>
        </w:rPr>
      </w:pPr>
      <w:r w:rsidRPr="00C134FF">
        <w:rPr>
          <w:rFonts w:cs="Arial"/>
        </w:rPr>
        <w:t xml:space="preserve">1. Cena za pronájem TK, specifikovaného v čl. I. odst. 1 této smlouvy, je stanovena v souladu se zákonem č. 526/1990 Sb., o cenách, dohodou stran, a to ve výši </w:t>
      </w:r>
      <w:proofErr w:type="spellStart"/>
      <w:r w:rsidR="004A506F">
        <w:rPr>
          <w:rFonts w:cs="Arial"/>
        </w:rPr>
        <w:t>xxxxxx</w:t>
      </w:r>
      <w:proofErr w:type="spellEnd"/>
      <w:r w:rsidRPr="00C134FF">
        <w:rPr>
          <w:rFonts w:cs="Arial"/>
        </w:rPr>
        <w:t xml:space="preserve"> Kč bez příslušného DPH za kalendářní rok. Při stanovení výše nájemného bylo přihlédnuto ke skutečnosti, že náklady na provoz a údržbu </w:t>
      </w:r>
      <w:proofErr w:type="gramStart"/>
      <w:r w:rsidRPr="00C134FF">
        <w:rPr>
          <w:rFonts w:cs="Arial"/>
        </w:rPr>
        <w:t>TK jdou</w:t>
      </w:r>
      <w:proofErr w:type="gramEnd"/>
      <w:r w:rsidRPr="00C134FF">
        <w:rPr>
          <w:rFonts w:cs="Arial"/>
        </w:rPr>
        <w:t xml:space="preserve"> k tíži nájemce</w:t>
      </w:r>
      <w:r w:rsidR="00E961E1">
        <w:rPr>
          <w:rFonts w:cs="Arial"/>
        </w:rPr>
        <w:t xml:space="preserve"> v rozsahu uvedeném v této smlouvě</w:t>
      </w:r>
      <w:r w:rsidRPr="00C134FF">
        <w:rPr>
          <w:rFonts w:cs="Arial"/>
        </w:rPr>
        <w:t>.</w:t>
      </w:r>
      <w:r w:rsidR="00D11F71">
        <w:rPr>
          <w:rFonts w:cs="Arial"/>
        </w:rPr>
        <w:t xml:space="preserve"> Nájemné bude fakturováno řádným daňovým dokladem čtvrtletně (kalendářní) zpětně.</w:t>
      </w:r>
      <w:r w:rsidR="000350F6">
        <w:rPr>
          <w:rFonts w:cs="Arial"/>
        </w:rPr>
        <w:t xml:space="preserve"> Smluvní strany výslovně sjednávají, že nájemné za 1 čtvrtletí roku 2016 činí </w:t>
      </w:r>
      <w:proofErr w:type="spellStart"/>
      <w:r w:rsidR="004A506F">
        <w:rPr>
          <w:rFonts w:cs="Arial"/>
        </w:rPr>
        <w:t>xxxxxx</w:t>
      </w:r>
      <w:bookmarkStart w:id="0" w:name="_GoBack"/>
      <w:bookmarkEnd w:id="0"/>
      <w:proofErr w:type="spellEnd"/>
      <w:r w:rsidR="004A506F">
        <w:rPr>
          <w:rFonts w:cs="Arial"/>
        </w:rPr>
        <w:t xml:space="preserve"> </w:t>
      </w:r>
      <w:r w:rsidR="000350F6">
        <w:rPr>
          <w:rFonts w:cs="Arial"/>
        </w:rPr>
        <w:t>Kč bez DPH, a to i přesto, že smlouva byla uzavřena až v průběhu tohoto kalendářního čtvrtletí.</w:t>
      </w:r>
    </w:p>
    <w:p w:rsidR="00B61238" w:rsidRPr="00C134FF" w:rsidRDefault="00B61238" w:rsidP="00B61238">
      <w:pPr>
        <w:jc w:val="both"/>
        <w:rPr>
          <w:rFonts w:cs="Arial"/>
        </w:rPr>
      </w:pPr>
      <w:r w:rsidRPr="00C134FF">
        <w:rPr>
          <w:rFonts w:cs="Arial"/>
        </w:rPr>
        <w:t>2. Nájemce se zavazuje uhradit pronajímateli dohodnuté nájemné</w:t>
      </w:r>
      <w:r w:rsidR="00D11F71">
        <w:rPr>
          <w:rFonts w:cs="Arial"/>
        </w:rPr>
        <w:t xml:space="preserve"> na základě výše uvedeného daňové dokladu</w:t>
      </w:r>
      <w:r w:rsidRPr="00C134FF">
        <w:rPr>
          <w:rFonts w:cs="Arial"/>
        </w:rPr>
        <w:t xml:space="preserve"> na bankovní účet pronajímatele uvedený v záhlaví této smlouvy</w:t>
      </w:r>
      <w:r>
        <w:rPr>
          <w:rFonts w:cs="Arial"/>
        </w:rPr>
        <w:t>, a to čtvrtletně ve splátkách odpovídajících jedné čtvrtině částky definované v </w:t>
      </w:r>
      <w:proofErr w:type="gramStart"/>
      <w:r>
        <w:rPr>
          <w:rFonts w:cs="Arial"/>
        </w:rPr>
        <w:t>odst.1</w:t>
      </w:r>
      <w:r w:rsidR="004A506F">
        <w:rPr>
          <w:rFonts w:cs="Arial"/>
        </w:rPr>
        <w:t xml:space="preserve"> </w:t>
      </w:r>
      <w:r>
        <w:rPr>
          <w:rFonts w:cs="Arial"/>
        </w:rPr>
        <w:t>tohoto</w:t>
      </w:r>
      <w:proofErr w:type="gramEnd"/>
      <w:r>
        <w:rPr>
          <w:rFonts w:cs="Arial"/>
        </w:rPr>
        <w:t xml:space="preserve"> článku smlouvy, a to vždy do 15 dn</w:t>
      </w:r>
      <w:r w:rsidR="00D11F71">
        <w:rPr>
          <w:rFonts w:cs="Arial"/>
        </w:rPr>
        <w:t>í po doručení daňového dokladu.</w:t>
      </w:r>
    </w:p>
    <w:p w:rsidR="00B61238" w:rsidRPr="00C134FF" w:rsidRDefault="00B61238" w:rsidP="00B61238">
      <w:pPr>
        <w:jc w:val="both"/>
        <w:rPr>
          <w:rFonts w:cs="Arial"/>
        </w:rPr>
      </w:pPr>
      <w:r w:rsidRPr="00C134FF">
        <w:rPr>
          <w:rFonts w:cs="Arial"/>
        </w:rPr>
        <w:t>3. Nájemné za kalendářní rok</w:t>
      </w:r>
      <w:r w:rsidR="008C0244">
        <w:rPr>
          <w:rFonts w:cs="Arial"/>
        </w:rPr>
        <w:t xml:space="preserve"> 2015 a předcházející bylo smluvními stranami vyřešeno v rámci dohody o narovnání, kterou smluvní strany uzavřeli před podpisem této Nájemní smlouvy. </w:t>
      </w:r>
    </w:p>
    <w:p w:rsidR="00B61238" w:rsidRPr="00C134FF" w:rsidRDefault="00B61238" w:rsidP="00B61238">
      <w:pPr>
        <w:jc w:val="both"/>
        <w:rPr>
          <w:rFonts w:cs="Arial"/>
        </w:rPr>
      </w:pPr>
      <w:r w:rsidRPr="00C134FF">
        <w:rPr>
          <w:rFonts w:cs="Arial"/>
        </w:rPr>
        <w:t>4. Pro účely této smlouvy, se za uhrazené nájemné a splnění dalších povinností považuje vždy okamžik, kdy byla příslušná částka připsána na účet pronajímatele.</w:t>
      </w:r>
    </w:p>
    <w:p w:rsidR="00B61238" w:rsidRDefault="00B61238" w:rsidP="00B61238">
      <w:pPr>
        <w:jc w:val="both"/>
        <w:rPr>
          <w:rFonts w:cs="Arial"/>
        </w:rPr>
      </w:pPr>
    </w:p>
    <w:p w:rsidR="00B61238" w:rsidRPr="00DA248F" w:rsidRDefault="00B61238" w:rsidP="00B61238">
      <w:pPr>
        <w:pStyle w:val="podnadpis"/>
        <w:rPr>
          <w:rFonts w:ascii="Arial" w:hAnsi="Arial" w:cs="Arial"/>
          <w:sz w:val="22"/>
          <w:szCs w:val="22"/>
          <w:u w:val="none"/>
        </w:rPr>
      </w:pPr>
      <w:r w:rsidRPr="00DA248F">
        <w:rPr>
          <w:rFonts w:ascii="Arial" w:hAnsi="Arial" w:cs="Arial"/>
          <w:sz w:val="22"/>
          <w:szCs w:val="22"/>
          <w:u w:val="none"/>
        </w:rPr>
        <w:t>IV.</w:t>
      </w:r>
    </w:p>
    <w:p w:rsidR="00B61238" w:rsidRPr="00C134FF" w:rsidRDefault="00B61238" w:rsidP="00B61238">
      <w:pPr>
        <w:pStyle w:val="podnadpis"/>
        <w:rPr>
          <w:rFonts w:ascii="Arial" w:hAnsi="Arial" w:cs="Arial"/>
        </w:rPr>
      </w:pPr>
      <w:r w:rsidRPr="00DA248F">
        <w:rPr>
          <w:rFonts w:ascii="Arial" w:hAnsi="Arial" w:cs="Arial"/>
          <w:sz w:val="22"/>
          <w:szCs w:val="22"/>
        </w:rPr>
        <w:t>Doba trvání smlouvy</w:t>
      </w:r>
    </w:p>
    <w:p w:rsidR="00B61238" w:rsidRPr="00C134FF" w:rsidRDefault="00B61238" w:rsidP="00B61238">
      <w:pPr>
        <w:jc w:val="center"/>
        <w:rPr>
          <w:rFonts w:cs="Arial"/>
        </w:rPr>
      </w:pPr>
    </w:p>
    <w:p w:rsidR="00B61238" w:rsidRDefault="00736DF6" w:rsidP="00B61238">
      <w:pPr>
        <w:jc w:val="both"/>
        <w:rPr>
          <w:rFonts w:cs="Arial"/>
        </w:rPr>
      </w:pPr>
      <w:r>
        <w:rPr>
          <w:rFonts w:cs="Arial"/>
        </w:rPr>
        <w:t xml:space="preserve">1. </w:t>
      </w:r>
      <w:r w:rsidR="00B61238" w:rsidRPr="00C134FF">
        <w:rPr>
          <w:rFonts w:cs="Arial"/>
        </w:rPr>
        <w:t xml:space="preserve">Tato smlouva se uzavírá na dobu </w:t>
      </w:r>
      <w:r w:rsidR="00B61238">
        <w:rPr>
          <w:rFonts w:cs="Arial"/>
        </w:rPr>
        <w:t>ne</w:t>
      </w:r>
      <w:r w:rsidR="00B61238" w:rsidRPr="00C134FF">
        <w:rPr>
          <w:rFonts w:cs="Arial"/>
        </w:rPr>
        <w:t>určitou</w:t>
      </w:r>
      <w:r w:rsidR="00B61238">
        <w:rPr>
          <w:rFonts w:cs="Arial"/>
        </w:rPr>
        <w:t xml:space="preserve">. </w:t>
      </w:r>
    </w:p>
    <w:p w:rsidR="00736DF6" w:rsidRDefault="00736DF6" w:rsidP="00B61238">
      <w:pPr>
        <w:jc w:val="both"/>
        <w:rPr>
          <w:rFonts w:cs="Arial"/>
        </w:rPr>
      </w:pPr>
      <w:r>
        <w:rPr>
          <w:rFonts w:cs="Arial"/>
        </w:rPr>
        <w:t>2.  Smluvní strany ujednávají, že tuto Nájemní smlouvu je možné vypovědět, a to i bez udání důvodů</w:t>
      </w:r>
      <w:r w:rsidR="00D67FB6">
        <w:rPr>
          <w:rFonts w:cs="Arial"/>
        </w:rPr>
        <w:t xml:space="preserve">. </w:t>
      </w:r>
      <w:r>
        <w:rPr>
          <w:rFonts w:cs="Arial"/>
        </w:rPr>
        <w:t xml:space="preserve"> </w:t>
      </w:r>
      <w:r w:rsidR="00403DD9">
        <w:rPr>
          <w:rFonts w:cs="Arial"/>
        </w:rPr>
        <w:t>S</w:t>
      </w:r>
      <w:r w:rsidR="00D67FB6">
        <w:rPr>
          <w:rFonts w:cs="Arial"/>
        </w:rPr>
        <w:t>mluvní strany ujednaly, že</w:t>
      </w:r>
      <w:r>
        <w:rPr>
          <w:rFonts w:cs="Arial"/>
        </w:rPr>
        <w:t xml:space="preserve"> výpovědní doba činí </w:t>
      </w:r>
      <w:r w:rsidR="002277CE">
        <w:rPr>
          <w:rFonts w:cs="Arial"/>
        </w:rPr>
        <w:t>5</w:t>
      </w:r>
      <w:r w:rsidR="00D11F71">
        <w:rPr>
          <w:rFonts w:cs="Arial"/>
        </w:rPr>
        <w:t xml:space="preserve"> </w:t>
      </w:r>
      <w:r>
        <w:rPr>
          <w:rFonts w:cs="Arial"/>
        </w:rPr>
        <w:t xml:space="preserve">měsíců a </w:t>
      </w:r>
      <w:r w:rsidR="00D67FB6">
        <w:rPr>
          <w:rFonts w:cs="Arial"/>
        </w:rPr>
        <w:t xml:space="preserve">s ohledem na topnou sezónu </w:t>
      </w:r>
      <w:r>
        <w:rPr>
          <w:rFonts w:cs="Arial"/>
        </w:rPr>
        <w:t xml:space="preserve">počne plynout prvého dne měsíce </w:t>
      </w:r>
      <w:r w:rsidR="00D67FB6">
        <w:rPr>
          <w:rFonts w:cs="Arial"/>
        </w:rPr>
        <w:t>ledna roku následujícího po roce</w:t>
      </w:r>
      <w:r>
        <w:rPr>
          <w:rFonts w:cs="Arial"/>
        </w:rPr>
        <w:t xml:space="preserve">, ve kterém byla výpověď doručena druhé smluvní straně. </w:t>
      </w:r>
    </w:p>
    <w:p w:rsidR="00736DF6" w:rsidRDefault="00736DF6" w:rsidP="00B61238">
      <w:pPr>
        <w:jc w:val="both"/>
        <w:rPr>
          <w:rFonts w:cs="Arial"/>
        </w:rPr>
      </w:pPr>
      <w:r>
        <w:rPr>
          <w:rFonts w:cs="Arial"/>
        </w:rPr>
        <w:t>3. Od této Nájemní smlouvy jsou obě strany oprávněny odstoupit pouze v případech, které jsou řešeny</w:t>
      </w:r>
      <w:r w:rsidR="004D2A00">
        <w:rPr>
          <w:rFonts w:cs="Arial"/>
        </w:rPr>
        <w:t xml:space="preserve"> a u</w:t>
      </w:r>
      <w:r>
        <w:rPr>
          <w:rFonts w:cs="Arial"/>
        </w:rPr>
        <w:t xml:space="preserve">vedeny v energetickém zákonu </w:t>
      </w:r>
      <w:proofErr w:type="gramStart"/>
      <w:r>
        <w:rPr>
          <w:rFonts w:cs="Arial"/>
        </w:rPr>
        <w:t xml:space="preserve">či </w:t>
      </w:r>
      <w:proofErr w:type="spellStart"/>
      <w:r>
        <w:rPr>
          <w:rFonts w:cs="Arial"/>
        </w:rPr>
        <w:t>z.č</w:t>
      </w:r>
      <w:proofErr w:type="spellEnd"/>
      <w:r>
        <w:rPr>
          <w:rFonts w:cs="Arial"/>
        </w:rPr>
        <w:t>.</w:t>
      </w:r>
      <w:proofErr w:type="gramEnd"/>
      <w:r>
        <w:rPr>
          <w:rFonts w:cs="Arial"/>
        </w:rPr>
        <w:t xml:space="preserve"> 89/2012 Sb. občanském zákoníku. </w:t>
      </w:r>
    </w:p>
    <w:p w:rsidR="00B61238" w:rsidRDefault="000D293E" w:rsidP="00B61238">
      <w:pPr>
        <w:jc w:val="both"/>
        <w:rPr>
          <w:rFonts w:cs="Arial"/>
        </w:rPr>
      </w:pPr>
      <w:r>
        <w:rPr>
          <w:rFonts w:cs="Arial"/>
        </w:rPr>
        <w:lastRenderedPageBreak/>
        <w:t xml:space="preserve">  </w:t>
      </w:r>
    </w:p>
    <w:p w:rsidR="00B61238" w:rsidRPr="00DA248F" w:rsidRDefault="00B61238" w:rsidP="00B61238">
      <w:pPr>
        <w:pStyle w:val="podnadpis"/>
        <w:rPr>
          <w:rFonts w:ascii="Arial" w:hAnsi="Arial" w:cs="Arial"/>
          <w:sz w:val="22"/>
          <w:szCs w:val="22"/>
          <w:u w:val="none"/>
        </w:rPr>
      </w:pPr>
      <w:r w:rsidRPr="00DA248F">
        <w:rPr>
          <w:rFonts w:ascii="Arial" w:hAnsi="Arial" w:cs="Arial"/>
          <w:sz w:val="22"/>
          <w:szCs w:val="22"/>
          <w:u w:val="none"/>
        </w:rPr>
        <w:t>V.</w:t>
      </w:r>
    </w:p>
    <w:p w:rsidR="00B61238" w:rsidRPr="00C134FF" w:rsidRDefault="00B61238" w:rsidP="00B61238">
      <w:pPr>
        <w:pStyle w:val="podnadpis"/>
        <w:rPr>
          <w:rFonts w:ascii="Arial" w:hAnsi="Arial" w:cs="Arial"/>
        </w:rPr>
      </w:pPr>
      <w:r w:rsidRPr="00DA248F">
        <w:rPr>
          <w:rFonts w:ascii="Arial" w:hAnsi="Arial" w:cs="Arial"/>
          <w:sz w:val="22"/>
          <w:szCs w:val="22"/>
        </w:rPr>
        <w:t>Společná a závěrečná ustanovení</w:t>
      </w:r>
    </w:p>
    <w:p w:rsidR="00B61238" w:rsidRPr="00C134FF" w:rsidRDefault="00B61238" w:rsidP="00B61238">
      <w:pPr>
        <w:jc w:val="center"/>
        <w:rPr>
          <w:rFonts w:cs="Arial"/>
        </w:rPr>
      </w:pPr>
    </w:p>
    <w:p w:rsidR="00B61238" w:rsidRPr="00C134FF" w:rsidRDefault="00B61238" w:rsidP="00B61238">
      <w:pPr>
        <w:jc w:val="both"/>
        <w:rPr>
          <w:rFonts w:cs="Arial"/>
        </w:rPr>
      </w:pPr>
      <w:r w:rsidRPr="00C134FF">
        <w:rPr>
          <w:rFonts w:cs="Arial"/>
        </w:rPr>
        <w:t>1. Tato smlouva je uzavřena v souladu s </w:t>
      </w:r>
      <w:proofErr w:type="gramStart"/>
      <w:r w:rsidRPr="00C134FF">
        <w:rPr>
          <w:rFonts w:cs="Arial"/>
        </w:rPr>
        <w:t xml:space="preserve">ustanoveními </w:t>
      </w:r>
      <w:proofErr w:type="spellStart"/>
      <w:r w:rsidR="00DA248F">
        <w:rPr>
          <w:rFonts w:cs="Arial"/>
        </w:rPr>
        <w:t>z.č</w:t>
      </w:r>
      <w:proofErr w:type="spellEnd"/>
      <w:r w:rsidR="00DA248F">
        <w:rPr>
          <w:rFonts w:cs="Arial"/>
        </w:rPr>
        <w:t>.</w:t>
      </w:r>
      <w:proofErr w:type="gramEnd"/>
      <w:r w:rsidR="00DA248F">
        <w:rPr>
          <w:rFonts w:cs="Arial"/>
        </w:rPr>
        <w:t xml:space="preserve"> 89/2012 Sb. </w:t>
      </w:r>
      <w:r w:rsidRPr="00C134FF">
        <w:rPr>
          <w:rFonts w:cs="Arial"/>
        </w:rPr>
        <w:t>občanského zákoníku</w:t>
      </w:r>
      <w:r w:rsidR="00DA248F">
        <w:rPr>
          <w:rFonts w:cs="Arial"/>
        </w:rPr>
        <w:t xml:space="preserve"> v aktuálním znění a skutečnosti zde v této Nájemní smlouvě neuvedené se řídí jeho příslušnými ustanoveními</w:t>
      </w:r>
      <w:r w:rsidRPr="00C134FF">
        <w:rPr>
          <w:rFonts w:cs="Arial"/>
        </w:rPr>
        <w:t>.</w:t>
      </w:r>
    </w:p>
    <w:p w:rsidR="00B61238" w:rsidRPr="00C134FF" w:rsidRDefault="00B61238" w:rsidP="00B61238">
      <w:pPr>
        <w:jc w:val="both"/>
        <w:rPr>
          <w:rFonts w:cs="Arial"/>
        </w:rPr>
      </w:pPr>
      <w:r w:rsidRPr="00C134FF">
        <w:rPr>
          <w:rFonts w:cs="Arial"/>
        </w:rPr>
        <w:t>2. Tato smlouva zavazuje právní nástupce obou smluvních stran.</w:t>
      </w:r>
    </w:p>
    <w:p w:rsidR="00B61238" w:rsidRPr="00C134FF" w:rsidRDefault="00B61238" w:rsidP="00B61238">
      <w:pPr>
        <w:jc w:val="both"/>
        <w:rPr>
          <w:rFonts w:cs="Arial"/>
        </w:rPr>
      </w:pPr>
      <w:r w:rsidRPr="00C134FF">
        <w:rPr>
          <w:rFonts w:cs="Arial"/>
        </w:rPr>
        <w:t>3. Případné změny a doplňky smlouvy mohou být učiněny pouze po předchozí dohodě smluvních stran, a to formou písemného, chronologicky číslovaného dodatku ke smlouvě.</w:t>
      </w:r>
    </w:p>
    <w:p w:rsidR="00B61238" w:rsidRPr="00C134FF" w:rsidRDefault="00B61238" w:rsidP="00B61238">
      <w:pPr>
        <w:jc w:val="both"/>
        <w:rPr>
          <w:rFonts w:cs="Arial"/>
        </w:rPr>
      </w:pPr>
      <w:r w:rsidRPr="00C134FF">
        <w:rPr>
          <w:rFonts w:cs="Arial"/>
        </w:rPr>
        <w:t>4. Smluvní strany si sjednávají, že pokud v důsledku změn či odlišného výkladu právních předpisů nebo judikatury soudů bude u některého ustanovení této smlouvy shledán důvod jeho neplatnosti, smlouva jako celek zůstává nadále v platnosti.</w:t>
      </w:r>
    </w:p>
    <w:p w:rsidR="00B61238" w:rsidRPr="00C134FF" w:rsidRDefault="00B61238" w:rsidP="00B61238">
      <w:pPr>
        <w:jc w:val="both"/>
        <w:rPr>
          <w:rFonts w:cs="Arial"/>
        </w:rPr>
      </w:pPr>
      <w:r w:rsidRPr="00C134FF">
        <w:rPr>
          <w:rFonts w:cs="Arial"/>
        </w:rPr>
        <w:t>5. Tato smlouva se vyhotovuje ve dvou stejnopisech s platností originálu, jeden výtisk obdrží pronajímatel a jeden výtisk obdrží nájemce.</w:t>
      </w:r>
    </w:p>
    <w:p w:rsidR="00B61238" w:rsidRPr="00C134FF" w:rsidRDefault="00B61238" w:rsidP="00B61238">
      <w:pPr>
        <w:jc w:val="both"/>
        <w:rPr>
          <w:rFonts w:cs="Arial"/>
        </w:rPr>
      </w:pPr>
      <w:r w:rsidRPr="00C134FF">
        <w:rPr>
          <w:rFonts w:cs="Arial"/>
        </w:rPr>
        <w:t>6. 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w:t>
      </w:r>
    </w:p>
    <w:p w:rsidR="00B61238" w:rsidRDefault="00B61238" w:rsidP="00B61238">
      <w:pPr>
        <w:jc w:val="both"/>
        <w:rPr>
          <w:rFonts w:cs="Arial"/>
        </w:rPr>
      </w:pPr>
      <w:r w:rsidRPr="00C134FF">
        <w:rPr>
          <w:rFonts w:cs="Arial"/>
        </w:rPr>
        <w:t xml:space="preserve">7. Smlouva nabývá platnosti </w:t>
      </w:r>
      <w:r w:rsidR="00B60C6A">
        <w:rPr>
          <w:rFonts w:cs="Arial"/>
        </w:rPr>
        <w:t xml:space="preserve">a účinnosti </w:t>
      </w:r>
      <w:r w:rsidR="004D2A00" w:rsidRPr="00C134FF">
        <w:rPr>
          <w:rFonts w:cs="Arial"/>
        </w:rPr>
        <w:t>dnem podpisu obou smluvních stran</w:t>
      </w:r>
      <w:r w:rsidR="00B60C6A">
        <w:rPr>
          <w:rFonts w:cs="Arial"/>
        </w:rPr>
        <w:t xml:space="preserve">. </w:t>
      </w:r>
    </w:p>
    <w:p w:rsidR="004D2A00" w:rsidRDefault="004D2A00" w:rsidP="00B61238">
      <w:pPr>
        <w:jc w:val="both"/>
        <w:rPr>
          <w:rFonts w:cs="Arial"/>
        </w:rPr>
      </w:pPr>
    </w:p>
    <w:p w:rsidR="004D2A00" w:rsidRDefault="004D2A00" w:rsidP="004E5831">
      <w:pPr>
        <w:rPr>
          <w:rFonts w:cs="Arial"/>
          <w:szCs w:val="20"/>
        </w:rPr>
      </w:pPr>
      <w:r>
        <w:rPr>
          <w:rFonts w:cs="Arial"/>
          <w:szCs w:val="20"/>
        </w:rPr>
        <w:t>V Praze dne …………………</w:t>
      </w:r>
      <w:r>
        <w:rPr>
          <w:rFonts w:cs="Arial"/>
          <w:szCs w:val="20"/>
        </w:rPr>
        <w:tab/>
      </w:r>
      <w:r>
        <w:rPr>
          <w:rFonts w:cs="Arial"/>
          <w:szCs w:val="20"/>
        </w:rPr>
        <w:tab/>
      </w:r>
      <w:r>
        <w:rPr>
          <w:rFonts w:cs="Arial"/>
          <w:szCs w:val="20"/>
        </w:rPr>
        <w:tab/>
      </w:r>
      <w:r>
        <w:rPr>
          <w:rFonts w:cs="Arial"/>
          <w:szCs w:val="20"/>
        </w:rPr>
        <w:tab/>
      </w:r>
      <w:r>
        <w:rPr>
          <w:rFonts w:cs="Arial"/>
          <w:szCs w:val="20"/>
        </w:rPr>
        <w:tab/>
        <w:t>V Praze dne …………………</w:t>
      </w:r>
    </w:p>
    <w:p w:rsidR="00F63EB4" w:rsidRDefault="004E5831" w:rsidP="004E5831">
      <w:pPr>
        <w:rPr>
          <w:rFonts w:cs="Arial"/>
          <w:szCs w:val="20"/>
        </w:rPr>
      </w:pPr>
      <w:r w:rsidRPr="000A7F26">
        <w:rPr>
          <w:rFonts w:cs="Arial"/>
          <w:szCs w:val="20"/>
        </w:rPr>
        <w:t>za pronajímatele</w:t>
      </w:r>
      <w:r w:rsidR="00F63EB4">
        <w:rPr>
          <w:rFonts w:cs="Arial"/>
          <w:szCs w:val="20"/>
        </w:rPr>
        <w:t>:</w:t>
      </w:r>
      <w:r w:rsidRPr="000A7F26">
        <w:rPr>
          <w:rFonts w:cs="Arial"/>
          <w:szCs w:val="20"/>
        </w:rPr>
        <w:t xml:space="preserve"> </w:t>
      </w:r>
      <w:r w:rsidR="00F63EB4">
        <w:rPr>
          <w:rFonts w:cs="Arial"/>
          <w:szCs w:val="20"/>
        </w:rPr>
        <w:tab/>
      </w:r>
      <w:r w:rsidR="00F63EB4">
        <w:rPr>
          <w:rFonts w:cs="Arial"/>
          <w:szCs w:val="20"/>
        </w:rPr>
        <w:tab/>
      </w:r>
      <w:r w:rsidR="00F63EB4">
        <w:rPr>
          <w:rFonts w:cs="Arial"/>
          <w:szCs w:val="20"/>
        </w:rPr>
        <w:tab/>
      </w:r>
      <w:r w:rsidR="00F63EB4">
        <w:rPr>
          <w:rFonts w:cs="Arial"/>
          <w:szCs w:val="20"/>
        </w:rPr>
        <w:tab/>
      </w:r>
      <w:r w:rsidR="00F63EB4">
        <w:rPr>
          <w:rFonts w:cs="Arial"/>
          <w:szCs w:val="20"/>
        </w:rPr>
        <w:tab/>
      </w:r>
      <w:r w:rsidR="00F63EB4">
        <w:rPr>
          <w:rFonts w:cs="Arial"/>
          <w:szCs w:val="20"/>
        </w:rPr>
        <w:tab/>
      </w:r>
      <w:r w:rsidR="00F63EB4" w:rsidRPr="000A7F26">
        <w:rPr>
          <w:rFonts w:cs="Arial"/>
          <w:szCs w:val="20"/>
        </w:rPr>
        <w:t>za nájemce</w:t>
      </w:r>
      <w:r w:rsidR="00F63EB4">
        <w:rPr>
          <w:rFonts w:cs="Arial"/>
          <w:szCs w:val="20"/>
        </w:rPr>
        <w:t>:</w:t>
      </w:r>
    </w:p>
    <w:p w:rsidR="004E5831" w:rsidRPr="00877832" w:rsidRDefault="004E5831" w:rsidP="00F63EB4">
      <w:pPr>
        <w:pStyle w:val="Bezmezer"/>
        <w:rPr>
          <w:b/>
        </w:rPr>
      </w:pPr>
      <w:r w:rsidRPr="00877832">
        <w:rPr>
          <w:b/>
        </w:rPr>
        <w:t>4-Energetická, a.s.</w:t>
      </w:r>
      <w:r w:rsidRPr="00877832">
        <w:rPr>
          <w:b/>
        </w:rPr>
        <w:tab/>
      </w:r>
      <w:r w:rsidR="00B60C6A">
        <w:rPr>
          <w:b/>
        </w:rPr>
        <w:tab/>
      </w:r>
      <w:r w:rsidR="00B60C6A">
        <w:rPr>
          <w:b/>
        </w:rPr>
        <w:tab/>
      </w:r>
      <w:r w:rsidR="00B60C6A">
        <w:rPr>
          <w:b/>
        </w:rPr>
        <w:tab/>
      </w:r>
      <w:r w:rsidR="00B60C6A">
        <w:rPr>
          <w:b/>
        </w:rPr>
        <w:tab/>
      </w:r>
      <w:r w:rsidR="00B60C6A">
        <w:rPr>
          <w:b/>
        </w:rPr>
        <w:tab/>
        <w:t xml:space="preserve">ACTHERM Praha </w:t>
      </w:r>
      <w:proofErr w:type="spellStart"/>
      <w:proofErr w:type="gramStart"/>
      <w:r w:rsidR="00B60C6A">
        <w:rPr>
          <w:b/>
        </w:rPr>
        <w:t>spol.s</w:t>
      </w:r>
      <w:proofErr w:type="spellEnd"/>
      <w:r w:rsidR="00B60C6A">
        <w:rPr>
          <w:b/>
        </w:rPr>
        <w:t xml:space="preserve"> r.</w:t>
      </w:r>
      <w:proofErr w:type="gramEnd"/>
      <w:r w:rsidR="00B60C6A">
        <w:rPr>
          <w:b/>
        </w:rPr>
        <w:t xml:space="preserve">o. </w:t>
      </w:r>
      <w:r w:rsidRPr="00877832">
        <w:rPr>
          <w:b/>
        </w:rPr>
        <w:tab/>
      </w:r>
      <w:r w:rsidRPr="00877832">
        <w:rPr>
          <w:b/>
        </w:rPr>
        <w:tab/>
      </w:r>
      <w:r w:rsidRPr="00877832">
        <w:rPr>
          <w:b/>
        </w:rPr>
        <w:tab/>
      </w:r>
    </w:p>
    <w:p w:rsidR="004E5831" w:rsidRPr="000A7F26" w:rsidRDefault="004E5831" w:rsidP="00F63EB4">
      <w:pPr>
        <w:pStyle w:val="Bezmezer"/>
      </w:pPr>
    </w:p>
    <w:p w:rsidR="004E5831" w:rsidRPr="000A7F26" w:rsidRDefault="00F63EB4" w:rsidP="00F63EB4">
      <w:pPr>
        <w:pStyle w:val="Bezmezer"/>
      </w:pPr>
      <w:r>
        <w:t>.</w:t>
      </w:r>
      <w:r w:rsidR="004E5831" w:rsidRPr="000A7F26">
        <w:t>…………………</w:t>
      </w:r>
      <w:r>
        <w:t>…………………</w:t>
      </w:r>
      <w:r w:rsidR="004E5831" w:rsidRPr="000A7F26">
        <w:t>………….</w:t>
      </w:r>
      <w:r w:rsidR="004E5831" w:rsidRPr="000A7F26">
        <w:tab/>
      </w:r>
      <w:r w:rsidR="004E5831" w:rsidRPr="000A7F26">
        <w:tab/>
      </w:r>
      <w:r w:rsidR="004E5831" w:rsidRPr="000A7F26">
        <w:tab/>
        <w:t>……………………………</w:t>
      </w:r>
      <w:r w:rsidR="00F433FE">
        <w:t>……………</w:t>
      </w:r>
    </w:p>
    <w:p w:rsidR="004E5831" w:rsidRPr="000A7F26" w:rsidRDefault="00F63EB4" w:rsidP="00F63EB4">
      <w:pPr>
        <w:pStyle w:val="Bezmezer"/>
      </w:pPr>
      <w:r>
        <w:t xml:space="preserve">Filip Neusser - </w:t>
      </w:r>
      <w:r w:rsidR="004E5831" w:rsidRPr="000A7F26">
        <w:t>předseda představenstva</w:t>
      </w:r>
      <w:r w:rsidR="00B60C6A">
        <w:tab/>
      </w:r>
      <w:r w:rsidR="00B60C6A">
        <w:tab/>
      </w:r>
      <w:r w:rsidR="00B60C6A">
        <w:tab/>
        <w:t xml:space="preserve">Josef Honzák – jednatel </w:t>
      </w:r>
    </w:p>
    <w:p w:rsidR="004E5831" w:rsidRPr="000A7F26" w:rsidRDefault="004E5831" w:rsidP="00F63EB4">
      <w:pPr>
        <w:pStyle w:val="Bezmezer"/>
      </w:pPr>
    </w:p>
    <w:p w:rsidR="004E5831" w:rsidRPr="000A7F26" w:rsidRDefault="004E5831" w:rsidP="00F63EB4">
      <w:pPr>
        <w:pStyle w:val="Bezmezer"/>
      </w:pPr>
    </w:p>
    <w:p w:rsidR="00F63EB4" w:rsidRDefault="004E5831" w:rsidP="00F63EB4">
      <w:pPr>
        <w:pStyle w:val="Bezmezer"/>
      </w:pPr>
      <w:r w:rsidRPr="000A7F26">
        <w:t>……………………………</w:t>
      </w:r>
      <w:r w:rsidR="00F63EB4">
        <w:t>……………………</w:t>
      </w:r>
      <w:r w:rsidR="00B60C6A">
        <w:tab/>
      </w:r>
      <w:r w:rsidR="00B60C6A">
        <w:tab/>
      </w:r>
      <w:r w:rsidR="00B60C6A">
        <w:tab/>
        <w:t>…………………………………………</w:t>
      </w:r>
    </w:p>
    <w:p w:rsidR="004E5831" w:rsidRPr="000A7F26" w:rsidRDefault="00F63EB4" w:rsidP="00F63EB4">
      <w:pPr>
        <w:pStyle w:val="Bezmezer"/>
      </w:pPr>
      <w:r>
        <w:t>Ing. Vladimír Vedral – člen pře</w:t>
      </w:r>
      <w:r w:rsidR="004E5831" w:rsidRPr="000A7F26">
        <w:t>dstavenstva</w:t>
      </w:r>
      <w:r w:rsidR="00B60C6A">
        <w:tab/>
      </w:r>
      <w:r w:rsidR="00B60C6A">
        <w:tab/>
      </w:r>
      <w:r w:rsidR="00B60C6A">
        <w:tab/>
        <w:t xml:space="preserve">Petr </w:t>
      </w:r>
      <w:proofErr w:type="spellStart"/>
      <w:r w:rsidR="00B60C6A">
        <w:t>Kumpf</w:t>
      </w:r>
      <w:proofErr w:type="spellEnd"/>
      <w:r w:rsidR="00B60C6A">
        <w:t xml:space="preserve"> – jednatel </w:t>
      </w:r>
      <w:r w:rsidR="004E5831" w:rsidRPr="000A7F26">
        <w:tab/>
      </w:r>
    </w:p>
    <w:p w:rsidR="004E5831" w:rsidRPr="000A7F26" w:rsidRDefault="004E5831" w:rsidP="00F63EB4">
      <w:pPr>
        <w:pStyle w:val="Bezmezer"/>
      </w:pPr>
    </w:p>
    <w:p w:rsidR="001120F1" w:rsidRPr="000A7F26" w:rsidRDefault="001120F1" w:rsidP="004E5831">
      <w:pPr>
        <w:rPr>
          <w:rFonts w:cs="Arial"/>
          <w:szCs w:val="20"/>
        </w:rPr>
      </w:pPr>
    </w:p>
    <w:sectPr w:rsidR="001120F1" w:rsidRPr="000A7F26" w:rsidSect="004058A2">
      <w:headerReference w:type="default" r:id="rId9"/>
      <w:footerReference w:type="default" r:id="rId10"/>
      <w:headerReference w:type="first" r:id="rId11"/>
      <w:footerReference w:type="first" r:id="rId12"/>
      <w:pgSz w:w="11906" w:h="16838" w:code="9"/>
      <w:pgMar w:top="0" w:right="1134" w:bottom="851" w:left="1134" w:header="141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90" w:rsidRDefault="00C24F90" w:rsidP="000E08BC">
      <w:pPr>
        <w:spacing w:after="0" w:line="240" w:lineRule="auto"/>
      </w:pPr>
      <w:r>
        <w:separator/>
      </w:r>
    </w:p>
  </w:endnote>
  <w:endnote w:type="continuationSeparator" w:id="0">
    <w:p w:rsidR="00C24F90" w:rsidRDefault="00C24F90" w:rsidP="000E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horndale">
    <w:altName w:val="Times New Roman"/>
    <w:charset w:val="EE"/>
    <w:family w:val="roman"/>
    <w:pitch w:val="variable"/>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93"/>
      <w:docPartObj>
        <w:docPartGallery w:val="Page Numbers (Bottom of Page)"/>
        <w:docPartUnique/>
      </w:docPartObj>
    </w:sdtPr>
    <w:sdtEndPr/>
    <w:sdtContent>
      <w:p w:rsidR="000E08BC" w:rsidRDefault="003735F5" w:rsidP="00043CCE">
        <w:pPr>
          <w:pStyle w:val="Zpat"/>
        </w:pPr>
        <w:r>
          <w:rPr>
            <w:noProof/>
          </w:rPr>
          <w:drawing>
            <wp:anchor distT="0" distB="0" distL="0" distR="0" simplePos="0" relativeHeight="251655680" behindDoc="0" locked="1" layoutInCell="1" allowOverlap="1" wp14:anchorId="5B5A6124" wp14:editId="354D8D27">
              <wp:simplePos x="0" y="0"/>
              <wp:positionH relativeFrom="column">
                <wp:posOffset>26670</wp:posOffset>
              </wp:positionH>
              <wp:positionV relativeFrom="page">
                <wp:posOffset>9508490</wp:posOffset>
              </wp:positionV>
              <wp:extent cx="61200" cy="565200"/>
              <wp:effectExtent l="0" t="0" r="0" b="6350"/>
              <wp:wrapTopAndBottom/>
              <wp:docPr id="5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200" cy="5652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6B7AB9">
          <w:rPr>
            <w:noProof/>
          </w:rPr>
          <mc:AlternateContent>
            <mc:Choice Requires="wps">
              <w:drawing>
                <wp:anchor distT="0" distB="0" distL="114300" distR="114300" simplePos="0" relativeHeight="251670016" behindDoc="0" locked="1" layoutInCell="1" allowOverlap="1" wp14:anchorId="7B2CDA4B" wp14:editId="02BF7A3E">
                  <wp:simplePos x="0" y="0"/>
                  <wp:positionH relativeFrom="column">
                    <wp:posOffset>157480</wp:posOffset>
                  </wp:positionH>
                  <wp:positionV relativeFrom="page">
                    <wp:posOffset>9516110</wp:posOffset>
                  </wp:positionV>
                  <wp:extent cx="5936400" cy="572400"/>
                  <wp:effectExtent l="0" t="0" r="7620" b="1841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43CCE" w:rsidRPr="00E50496" w:rsidRDefault="00043CCE" w:rsidP="00043CCE">
                              <w:pPr>
                                <w:spacing w:after="100" w:afterAutospacing="1"/>
                              </w:pPr>
                              <w:r>
                                <w:rPr>
                                  <w:color w:val="445E78"/>
                                  <w:sz w:val="16"/>
                                  <w:szCs w:val="16"/>
                                </w:rPr>
                                <w:t xml:space="preserve">SPOLAK </w:t>
                              </w:r>
                              <w:r w:rsidR="00377183">
                                <w:rPr>
                                  <w:color w:val="445E78"/>
                                  <w:sz w:val="16"/>
                                  <w:szCs w:val="16"/>
                                </w:rPr>
                                <w:t xml:space="preserve">advokátní kancelář </w:t>
                              </w:r>
                              <w:r>
                                <w:rPr>
                                  <w:color w:val="445E78"/>
                                  <w:sz w:val="16"/>
                                  <w:szCs w:val="16"/>
                                </w:rPr>
                                <w:t xml:space="preserve">s.r.o., sídlo společnosti: 8. března 21/13, Liberec V - </w:t>
                              </w:r>
                              <w:proofErr w:type="spellStart"/>
                              <w:r>
                                <w:rPr>
                                  <w:color w:val="445E78"/>
                                  <w:sz w:val="16"/>
                                  <w:szCs w:val="16"/>
                                </w:rPr>
                                <w:t>Kristiánov</w:t>
                              </w:r>
                              <w:proofErr w:type="spellEnd"/>
                              <w:r>
                                <w:rPr>
                                  <w:color w:val="445E78"/>
                                  <w:sz w:val="16"/>
                                  <w:szCs w:val="16"/>
                                </w:rPr>
                                <w:t>, 460 05 Liberec</w:t>
                              </w:r>
                              <w:r>
                                <w:rPr>
                                  <w:color w:val="445E78"/>
                                  <w:sz w:val="16"/>
                                  <w:szCs w:val="16"/>
                                </w:rPr>
                                <w:br/>
                                <w:t>tel.: +420 483 101 170, +420 483 101 171, fax: +420 483 101 172, e-mail: sekretariat@spolak.eu, internet: www.spolak.eu</w:t>
                              </w:r>
                              <w:r>
                                <w:rPr>
                                  <w:color w:val="445E78"/>
                                  <w:sz w:val="16"/>
                                  <w:szCs w:val="16"/>
                                </w:rPr>
                                <w:br/>
                                <w:t>IČ: 28703448, DIČ: CZ28703448, Bankovní spojení: 2102327070/2700 (</w:t>
                              </w:r>
                              <w:proofErr w:type="spellStart"/>
                              <w:r>
                                <w:rPr>
                                  <w:color w:val="445E78"/>
                                  <w:sz w:val="16"/>
                                  <w:szCs w:val="16"/>
                                </w:rPr>
                                <w:t>UniCredit</w:t>
                              </w:r>
                              <w:proofErr w:type="spellEnd"/>
                              <w:r>
                                <w:rPr>
                                  <w:color w:val="445E78"/>
                                  <w:sz w:val="16"/>
                                  <w:szCs w:val="16"/>
                                </w:rPr>
                                <w:t xml:space="preserve"> Bank </w:t>
                              </w:r>
                              <w:r w:rsidR="00DC1301">
                                <w:rPr>
                                  <w:color w:val="445E78"/>
                                  <w:sz w:val="16"/>
                                  <w:szCs w:val="16"/>
                                </w:rPr>
                                <w:t xml:space="preserve">Czech Republic </w:t>
                              </w:r>
                              <w:r w:rsidR="006564D5">
                                <w:rPr>
                                  <w:color w:val="445E78"/>
                                  <w:sz w:val="16"/>
                                  <w:szCs w:val="16"/>
                                </w:rPr>
                                <w:t xml:space="preserve">and Slovakia </w:t>
                              </w:r>
                              <w:r>
                                <w:rPr>
                                  <w:color w:val="445E78"/>
                                  <w:sz w:val="16"/>
                                  <w:szCs w:val="16"/>
                                </w:rPr>
                                <w:t>a.s.)</w:t>
                              </w:r>
                              <w:r>
                                <w:rPr>
                                  <w:color w:val="445E78"/>
                                  <w:sz w:val="16"/>
                                  <w:szCs w:val="16"/>
                                </w:rPr>
                                <w:br/>
                                <w:t xml:space="preserve">Společnost je zapsaná v obchodním </w:t>
                              </w:r>
                              <w:r w:rsidRPr="0087018A">
                                <w:rPr>
                                  <w:color w:val="445E78"/>
                                  <w:sz w:val="16"/>
                                  <w:szCs w:val="16"/>
                                </w:rPr>
                                <w:t>rejstříku vedeném</w:t>
                              </w:r>
                              <w:r>
                                <w:rPr>
                                  <w:color w:val="445E78"/>
                                  <w:sz w:val="16"/>
                                  <w:szCs w:val="16"/>
                                </w:rPr>
                                <w:t xml:space="preserve"> Krajským soudem v Ústí nad Labem, oddíl C, vložka 27619</w:t>
                              </w:r>
                            </w:p>
                          </w:txbxContent>
                        </wps:txbx>
                        <wps:bodyPr rot="0" vert="horz" wrap="square" lIns="0" tIns="1800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2CDA4B" id="_x0000_t202" coordsize="21600,21600" o:spt="202" path="m,l,21600r21600,l21600,xe">
                  <v:stroke joinstyle="miter"/>
                  <v:path gradientshapeok="t" o:connecttype="rect"/>
                </v:shapetype>
                <v:shape id="Text Box 24" o:spid="_x0000_s1030" type="#_x0000_t202" style="position:absolute;margin-left:12.4pt;margin-top:749.3pt;width:467.45pt;height:4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FrwIAALMFAAAOAAAAZHJzL2Uyb0RvYy54bWysVG1vmzAQ/j5p/8Hydwqk5AVUUrUhTJO6&#10;F6ndD3DABGvG9mwn0E377zubJE1bTZq28cE6zufn3p67q+uh42hPtWFS5Di+iDCiopI1E9scf3ko&#10;gwVGxhJREy4FzfEjNfh6+fbNVa8yOpGt5DXVCECEyXqV49ZalYWhqVraEXMhFRVw2UjdEQu/ehvW&#10;mvSA3vFwEkWzsJe6VlpW1BjQFuMlXnr8pqGV/dQ0hlrEcwyxWX9qf27cGS6vSLbVRLWsOoRB/iKK&#10;jjABTk9QBbEE7TR7BdWxSksjG3tRyS6UTcMq6nOAbOLoRTb3LVHU5wLFMepUJvP/YKuP+88asRp6&#10;F2MkSAc9eqCDRbdyQJPE1adXJgOzewWGdgA92PpcjbqT1VeDhFy1RGzpjdaybympIb7YvQzPno44&#10;xoFs+g+yBj9kZ6UHGhrdueJBORCgQ58eT71xsVSgnKaXsySCqwrupvOJk50Lkh1fK23sOyo75IQc&#10;a+i9Ryf7O2NH06OJcyZkyTgHPcm4eKYAzFEDvuGpu3NR+Hb+SKN0vVgvkiCZzNZBEhVFcFOukmBW&#10;xvNpcVmsVkX80/mNk6xldU2Fc3OkVpz8WesOJB9JcSKXkZzVDs6FZPR2s+Ia7QlQu/TfoSBnZuHz&#10;MHy9IJcXKcVQzdtJGpSzxTxIymQapPNoEURxepvOoiRNivJ5SndM0H9PCfWuyz6X3yYW+e91YiTr&#10;mIXNwVmX48XJiGSOf2tR+75awvgon9XBxf5UB+j1scuerY6gI1XtsBn8YJyGYCPrR6CvlsAuICJs&#10;PRBaqb9j1MMGybH5tiOaYsTfCxgBt268ELv4MNJH7eYoEFHB8xxbjEZxZcfVtFOabVtAHwdNyBsY&#10;lYZ5FruZGiM5DBhsBp/PYYu51XP+762edu3yFwAAAP//AwBQSwMEFAAGAAgAAAAhABHKPqTgAAAA&#10;DAEAAA8AAABkcnMvZG93bnJldi54bWxMj8tOwzAQRfdI/IM1SGwQdYj6cNI4FULqCiSEywe4sRtH&#10;jcchdtrw9wwrWN6H7pypdrPv2cWOsQso4WmRAbPYBNNhK+HzsH8UwGLSaHQf0Er4thF29e1NpUsT&#10;rvhhLyq1jEYwllqCS2koOY+Ns17HRRgsUnYKo9eJ5NhyM+orjfue51m25l53SBecHuyLs81ZTV5C&#10;euv3Pr0eTmr6ypV7yJSY3jsp7+/m5y2wZOf0V4ZffEKHmpiOYUITWS8hXxJ5In9ZiDUwahSrYgPs&#10;SNZKiA3wuuL/n6h/AAAA//8DAFBLAQItABQABgAIAAAAIQC2gziS/gAAAOEBAAATAAAAAAAAAAAA&#10;AAAAAAAAAABbQ29udGVudF9UeXBlc10ueG1sUEsBAi0AFAAGAAgAAAAhADj9If/WAAAAlAEAAAsA&#10;AAAAAAAAAAAAAAAALwEAAF9yZWxzLy5yZWxzUEsBAi0AFAAGAAgAAAAhAIzVt8WvAgAAswUAAA4A&#10;AAAAAAAAAAAAAAAALgIAAGRycy9lMm9Eb2MueG1sUEsBAi0AFAAGAAgAAAAhABHKPqTgAAAADAEA&#10;AA8AAAAAAAAAAAAAAAAACQUAAGRycy9kb3ducmV2LnhtbFBLBQYAAAAABAAEAPMAAAAWBgAAAAA=&#10;" filled="f" stroked="f" strokeweight="0">
                  <v:textbox inset="0,.5mm,0,0">
                    <w:txbxContent>
                      <w:p w:rsidR="00043CCE" w:rsidRPr="00E50496" w:rsidRDefault="00043CCE" w:rsidP="00043CCE">
                        <w:pPr>
                          <w:spacing w:after="100" w:afterAutospacing="1"/>
                        </w:pPr>
                        <w:r>
                          <w:rPr>
                            <w:color w:val="445E78"/>
                            <w:sz w:val="16"/>
                            <w:szCs w:val="16"/>
                          </w:rPr>
                          <w:t xml:space="preserve">SPOLAK </w:t>
                        </w:r>
                        <w:r w:rsidR="00377183">
                          <w:rPr>
                            <w:color w:val="445E78"/>
                            <w:sz w:val="16"/>
                            <w:szCs w:val="16"/>
                          </w:rPr>
                          <w:t xml:space="preserve">advokátní kancelář </w:t>
                        </w:r>
                        <w:r>
                          <w:rPr>
                            <w:color w:val="445E78"/>
                            <w:sz w:val="16"/>
                            <w:szCs w:val="16"/>
                          </w:rPr>
                          <w:t>s.r.o., sídlo společnosti: 8. března 21/13, Liberec V - Kristiánov, 460 05 Liberec</w:t>
                        </w:r>
                        <w:r>
                          <w:rPr>
                            <w:color w:val="445E78"/>
                            <w:sz w:val="16"/>
                            <w:szCs w:val="16"/>
                          </w:rPr>
                          <w:br/>
                          <w:t>tel.: +420 483 101 170, +420 483 101 171, fax: +420 483 101 172, e-mail: sekretariat@spolak.eu, internet: www.spolak.eu</w:t>
                        </w:r>
                        <w:r>
                          <w:rPr>
                            <w:color w:val="445E78"/>
                            <w:sz w:val="16"/>
                            <w:szCs w:val="16"/>
                          </w:rPr>
                          <w:br/>
                          <w:t xml:space="preserve">IČ: 28703448, DIČ: CZ28703448, Bankovní spojení: 2102327070/2700 (UniCredit Bank </w:t>
                        </w:r>
                        <w:r w:rsidR="00DC1301">
                          <w:rPr>
                            <w:color w:val="445E78"/>
                            <w:sz w:val="16"/>
                            <w:szCs w:val="16"/>
                          </w:rPr>
                          <w:t xml:space="preserve">Czech Republic </w:t>
                        </w:r>
                        <w:r w:rsidR="006564D5">
                          <w:rPr>
                            <w:color w:val="445E78"/>
                            <w:sz w:val="16"/>
                            <w:szCs w:val="16"/>
                          </w:rPr>
                          <w:t xml:space="preserve">and Slovakia </w:t>
                        </w:r>
                        <w:r>
                          <w:rPr>
                            <w:color w:val="445E78"/>
                            <w:sz w:val="16"/>
                            <w:szCs w:val="16"/>
                          </w:rPr>
                          <w:t>a.s.)</w:t>
                        </w:r>
                        <w:r>
                          <w:rPr>
                            <w:color w:val="445E78"/>
                            <w:sz w:val="16"/>
                            <w:szCs w:val="16"/>
                          </w:rPr>
                          <w:br/>
                          <w:t xml:space="preserve">Společnost je zapsaná v obchodním </w:t>
                        </w:r>
                        <w:r w:rsidRPr="0087018A">
                          <w:rPr>
                            <w:color w:val="445E78"/>
                            <w:sz w:val="16"/>
                            <w:szCs w:val="16"/>
                          </w:rPr>
                          <w:t>rejstříku vedeném</w:t>
                        </w:r>
                        <w:r>
                          <w:rPr>
                            <w:color w:val="445E78"/>
                            <w:sz w:val="16"/>
                            <w:szCs w:val="16"/>
                          </w:rPr>
                          <w:t xml:space="preserve"> Krajským soudem v Ústí nad Labem, oddíl C, vložka 27619</w:t>
                        </w:r>
                      </w:p>
                    </w:txbxContent>
                  </v:textbox>
                  <w10:wrap anchory="page"/>
                  <w10:anchorlock/>
                </v:shape>
              </w:pict>
            </mc:Fallback>
          </mc:AlternateContent>
        </w:r>
        <w:r w:rsidR="00043CCE">
          <w:br/>
        </w:r>
        <w:r w:rsidR="00043CCE">
          <w:br/>
        </w:r>
        <w:r w:rsidR="00CC13AC">
          <w:rPr>
            <w:noProof/>
          </w:rPr>
          <mc:AlternateContent>
            <mc:Choice Requires="wps">
              <w:drawing>
                <wp:anchor distT="72390" distB="72390" distL="72390" distR="72390" simplePos="0" relativeHeight="251675136" behindDoc="0" locked="1" layoutInCell="1" allowOverlap="0" wp14:anchorId="06C14DE8" wp14:editId="40D6654C">
                  <wp:simplePos x="0" y="0"/>
                  <wp:positionH relativeFrom="column">
                    <wp:posOffset>6156960</wp:posOffset>
                  </wp:positionH>
                  <wp:positionV relativeFrom="page">
                    <wp:posOffset>9505950</wp:posOffset>
                  </wp:positionV>
                  <wp:extent cx="163830" cy="581660"/>
                  <wp:effectExtent l="0" t="0" r="7620" b="8890"/>
                  <wp:wrapTopAndBottom/>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3AC" w:rsidRPr="00DC1301" w:rsidRDefault="00484BC6" w:rsidP="00DC1301">
                              <w:pPr>
                                <w:pStyle w:val="Obsahrmce"/>
                                <w:spacing w:after="0" w:line="360" w:lineRule="auto"/>
                                <w:jc w:val="center"/>
                                <w:rPr>
                                  <w:kern w:val="16"/>
                                  <w:sz w:val="14"/>
                                  <w:szCs w:val="14"/>
                                </w:rPr>
                              </w:pPr>
                              <w:r>
                                <w:rPr>
                                  <w:rFonts w:ascii="Arial" w:hAnsi="Arial"/>
                                  <w:color w:val="445E78"/>
                                  <w:kern w:val="16"/>
                                  <w:sz w:val="14"/>
                                  <w:szCs w:val="14"/>
                                </w:rPr>
                                <w:t>2173</w:t>
                              </w:r>
                              <w:r w:rsidR="00B23380">
                                <w:rPr>
                                  <w:rFonts w:ascii="Arial" w:hAnsi="Arial"/>
                                  <w:color w:val="445E78"/>
                                  <w:kern w:val="16"/>
                                  <w:sz w:val="14"/>
                                  <w:szCs w:val="14"/>
                                </w:rPr>
                                <w:t>/</w:t>
                              </w:r>
                              <w:proofErr w:type="spellStart"/>
                              <w:r w:rsidR="00B23380">
                                <w:rPr>
                                  <w:rFonts w:ascii="Arial" w:hAnsi="Arial"/>
                                  <w:color w:val="445E78"/>
                                  <w:kern w:val="16"/>
                                  <w:sz w:val="14"/>
                                  <w:szCs w:val="14"/>
                                </w:rPr>
                                <w:t>final</w:t>
                              </w:r>
                              <w:proofErr w:type="spellEnd"/>
                            </w:p>
                          </w:txbxContent>
                        </wps:txbx>
                        <wps:bodyPr rot="0" vert="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C14DE8" id="Text Box 15" o:spid="_x0000_s1031" type="#_x0000_t202" style="position:absolute;margin-left:484.8pt;margin-top:748.5pt;width:12.9pt;height:45.8pt;z-index:2516751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jOfQIAAAgFAAAOAAAAZHJzL2Uyb0RvYy54bWysVNuO0zAQfUfiHyy/d5N009JEm672QhHS&#10;cpF2+QDXdhqLxGNst8kK8e+MnaYsC0gIkQdnbI+PZ+ac8cXl0LXkIK1ToCuanaWUSM1BKL2r6KeH&#10;zWxFifNMC9aClhV9lI5erl++uOhNKefQQCukJQiiXdmbijbemzJJHG9kx9wZGKlxswbbMY9Tu0uE&#10;ZT2id20yT9Nl0oMVxgKXzuHq7bhJ1xG/riX3H+raSU/aimJsPo42jtswJusLVu4sM43ixzDYP0TR&#10;MaXx0hPULfOM7K36BapT3IKD2p9x6BKoa8VlzAGzydJn2dw3zMiYCxbHmVOZ3P+D5e8PHy1RoqLn&#10;lGjWIUUPcvDkGgaSLUJ5euNK9Lo36OcHXEeaY6rO3AH/7IiGm4bpnbyyFvpGMoHhZeFk8uToiOMC&#10;yLZ/BwLvYXsPEWiobRdqh9UgiI40PZ6oCbHwcOXyfHWOOxy3FqtsuYzUJaycDhvr/BsJHQlGRS0y&#10;H8HZ4c75EAwrJ5dwl4NWiY1q2zixu+1Na8mBoUo28YvxP3NrdXDWEI6NiOMKxoh3hL0QbWT9a5HN&#10;8/R6Xsw2y9WrWb7JF7PiVbqapVlxXSzTvMhvN99CgFleNkoIqe+UlpMCs/zvGD72wqidqEHSV7RY&#10;zBcjQ39MMo3f75LslMeGbFVX0dXJiZWB19daYNqs9Ey1o538HH6sMtZg+seqRBUE4kcJ+GE7RL2d&#10;xLUF8YiysIC0IcP4mKARRkp6bMyKui97ZiUl7VuN0gpdPBl2MraTwTRvAPube0vJOLnxY7/vjVW7&#10;BrFH+Wq4QgHWKoojKHWM4yhbbLeYxfFpCP38dB69fjxg6+8AAAD//wMAUEsDBBQABgAIAAAAIQBb&#10;Hw/h5AAAAA0BAAAPAAAAZHJzL2Rvd25yZXYueG1sTI/NTsMwEITvSLyDtUhcqtYBpWkc4lQVVQ+I&#10;SED5ObuxSSLidRS7aeDpu5zguDOfZmfy9WQ7NprBtw4l3CwiYAYrp1usJby97uYpMB8UatU5NBK+&#10;jYd1cXmRq0y7E76YcR9qRiHoMyWhCaHPOPdVY6zyC9cbJO/TDVYFOoea60GdKNx2/DaKEm5Vi/Sh&#10;Ub25b0z1tT9aCfH4U5bR03ZWzvBhu/t4r5/d40bK66tpcwcsmCn8wfBbn6pDQZ0O7ojas06CSERC&#10;KBmxWNEqQoRYxsAOJC3TNAFe5Pz/iuIMAAD//wMAUEsBAi0AFAAGAAgAAAAhALaDOJL+AAAA4QEA&#10;ABMAAAAAAAAAAAAAAAAAAAAAAFtDb250ZW50X1R5cGVzXS54bWxQSwECLQAUAAYACAAAACEAOP0h&#10;/9YAAACUAQAACwAAAAAAAAAAAAAAAAAvAQAAX3JlbHMvLnJlbHNQSwECLQAUAAYACAAAACEA+mT4&#10;zn0CAAAIBQAADgAAAAAAAAAAAAAAAAAuAgAAZHJzL2Uyb0RvYy54bWxQSwECLQAUAAYACAAAACEA&#10;Wx8P4eQAAAANAQAADwAAAAAAAAAAAAAAAADXBAAAZHJzL2Rvd25yZXYueG1sUEsFBgAAAAAEAAQA&#10;8wAAAOgFAAAAAA==&#10;" o:allowoverlap="f" stroked="f">
                  <v:textbox style="layout-flow:vertical" inset="0,0,0,0">
                    <w:txbxContent>
                      <w:p w:rsidR="00CC13AC" w:rsidRPr="00DC1301" w:rsidRDefault="00484BC6" w:rsidP="00DC1301">
                        <w:pPr>
                          <w:pStyle w:val="Obsahrmce"/>
                          <w:spacing w:after="0" w:line="360" w:lineRule="auto"/>
                          <w:jc w:val="center"/>
                          <w:rPr>
                            <w:kern w:val="16"/>
                            <w:sz w:val="14"/>
                            <w:szCs w:val="14"/>
                          </w:rPr>
                        </w:pPr>
                        <w:r>
                          <w:rPr>
                            <w:rFonts w:ascii="Arial" w:hAnsi="Arial"/>
                            <w:color w:val="445E78"/>
                            <w:kern w:val="16"/>
                            <w:sz w:val="14"/>
                            <w:szCs w:val="14"/>
                          </w:rPr>
                          <w:t>2173</w:t>
                        </w:r>
                        <w:r w:rsidR="00B23380">
                          <w:rPr>
                            <w:rFonts w:ascii="Arial" w:hAnsi="Arial"/>
                            <w:color w:val="445E78"/>
                            <w:kern w:val="16"/>
                            <w:sz w:val="14"/>
                            <w:szCs w:val="14"/>
                          </w:rPr>
                          <w:t>/final</w:t>
                        </w:r>
                      </w:p>
                    </w:txbxContent>
                  </v:textbox>
                  <w10:wrap type="topAndBottom" anchory="page"/>
                  <w10:anchorlock/>
                </v:shape>
              </w:pict>
            </mc:Fallback>
          </mc:AlternateContent>
        </w:r>
      </w:p>
      <w:p w:rsidR="00043CCE" w:rsidRDefault="00043CCE" w:rsidP="00043CCE">
        <w:pPr>
          <w:pStyle w:val="Zpat"/>
        </w:pPr>
      </w:p>
      <w:p w:rsidR="00B33C9F" w:rsidRDefault="00B33C9F" w:rsidP="00043CCE">
        <w:pPr>
          <w:pStyle w:val="Zpat"/>
        </w:pPr>
      </w:p>
      <w:p w:rsidR="000E08BC" w:rsidRDefault="000E08BC">
        <w:pPr>
          <w:pStyle w:val="Zpat"/>
          <w:jc w:val="center"/>
        </w:pPr>
        <w:r w:rsidRPr="00043CCE">
          <w:rPr>
            <w:rFonts w:cs="Arial"/>
            <w:color w:val="5E8391"/>
            <w:sz w:val="16"/>
            <w:szCs w:val="16"/>
          </w:rPr>
          <w:t xml:space="preserve">strana </w:t>
        </w:r>
        <w:r w:rsidR="00FD3065" w:rsidRPr="00043CCE">
          <w:rPr>
            <w:rFonts w:cs="Arial"/>
            <w:color w:val="5E8391"/>
            <w:sz w:val="16"/>
            <w:szCs w:val="16"/>
          </w:rPr>
          <w:fldChar w:fldCharType="begin"/>
        </w:r>
        <w:r w:rsidRPr="00043CCE">
          <w:rPr>
            <w:rFonts w:cs="Arial"/>
            <w:color w:val="5E8391"/>
            <w:sz w:val="16"/>
            <w:szCs w:val="16"/>
          </w:rPr>
          <w:instrText xml:space="preserve"> PAGE   \* MERGEFORMAT </w:instrText>
        </w:r>
        <w:r w:rsidR="00FD3065" w:rsidRPr="00043CCE">
          <w:rPr>
            <w:rFonts w:cs="Arial"/>
            <w:color w:val="5E8391"/>
            <w:sz w:val="16"/>
            <w:szCs w:val="16"/>
          </w:rPr>
          <w:fldChar w:fldCharType="separate"/>
        </w:r>
        <w:r w:rsidR="00E75976">
          <w:rPr>
            <w:rFonts w:cs="Arial"/>
            <w:noProof/>
            <w:color w:val="5E8391"/>
            <w:sz w:val="16"/>
            <w:szCs w:val="16"/>
          </w:rPr>
          <w:t>3</w:t>
        </w:r>
        <w:r w:rsidR="00FD3065" w:rsidRPr="00043CCE">
          <w:rPr>
            <w:rFonts w:cs="Arial"/>
            <w:color w:val="5E8391"/>
            <w:sz w:val="16"/>
            <w:szCs w:val="16"/>
          </w:rPr>
          <w:fldChar w:fldCharType="end"/>
        </w:r>
      </w:p>
    </w:sdtContent>
  </w:sdt>
  <w:p w:rsidR="000E08BC" w:rsidRDefault="000E08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94"/>
      <w:docPartObj>
        <w:docPartGallery w:val="Page Numbers (Bottom of Page)"/>
        <w:docPartUnique/>
      </w:docPartObj>
    </w:sdtPr>
    <w:sdtEndPr/>
    <w:sdtContent>
      <w:p w:rsidR="000E08BC" w:rsidRDefault="000E08BC">
        <w:pPr>
          <w:pStyle w:val="Zpat"/>
          <w:jc w:val="center"/>
        </w:pPr>
      </w:p>
      <w:p w:rsidR="000E08BC" w:rsidRDefault="003735F5">
        <w:pPr>
          <w:pStyle w:val="Zpat"/>
          <w:jc w:val="center"/>
        </w:pPr>
        <w:r>
          <w:rPr>
            <w:noProof/>
          </w:rPr>
          <w:drawing>
            <wp:anchor distT="0" distB="0" distL="0" distR="0" simplePos="0" relativeHeight="251649536" behindDoc="0" locked="1" layoutInCell="1" allowOverlap="1" wp14:anchorId="5C643EBB" wp14:editId="0CC770B7">
              <wp:simplePos x="0" y="0"/>
              <wp:positionH relativeFrom="page">
                <wp:posOffset>717550</wp:posOffset>
              </wp:positionH>
              <wp:positionV relativeFrom="page">
                <wp:posOffset>9512300</wp:posOffset>
              </wp:positionV>
              <wp:extent cx="61200" cy="565200"/>
              <wp:effectExtent l="0" t="0" r="0" b="635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200" cy="5652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6B7AB9">
          <w:rPr>
            <w:noProof/>
          </w:rPr>
          <mc:AlternateContent>
            <mc:Choice Requires="wps">
              <w:drawing>
                <wp:anchor distT="0" distB="0" distL="114300" distR="114300" simplePos="0" relativeHeight="251656704" behindDoc="0" locked="1" layoutInCell="1" allowOverlap="1" wp14:anchorId="5A3BDBB8" wp14:editId="4569075F">
                  <wp:simplePos x="0" y="0"/>
                  <wp:positionH relativeFrom="column">
                    <wp:posOffset>139700</wp:posOffset>
                  </wp:positionH>
                  <wp:positionV relativeFrom="page">
                    <wp:posOffset>9505315</wp:posOffset>
                  </wp:positionV>
                  <wp:extent cx="5936400" cy="572400"/>
                  <wp:effectExtent l="0" t="0" r="762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0496" w:rsidRPr="00E50496" w:rsidRDefault="00E50496" w:rsidP="00E50496">
                              <w:pPr>
                                <w:spacing w:after="100" w:afterAutospacing="1"/>
                              </w:pPr>
                              <w:r>
                                <w:rPr>
                                  <w:color w:val="445E78"/>
                                  <w:sz w:val="16"/>
                                  <w:szCs w:val="16"/>
                                </w:rPr>
                                <w:t xml:space="preserve">SPOLAK s.r.o., sídlo společnosti: 8. března 21/13, Liberec V - </w:t>
                              </w:r>
                              <w:proofErr w:type="spellStart"/>
                              <w:r>
                                <w:rPr>
                                  <w:color w:val="445E78"/>
                                  <w:sz w:val="16"/>
                                  <w:szCs w:val="16"/>
                                </w:rPr>
                                <w:t>Kristiánov</w:t>
                              </w:r>
                              <w:proofErr w:type="spellEnd"/>
                              <w:r>
                                <w:rPr>
                                  <w:color w:val="445E78"/>
                                  <w:sz w:val="16"/>
                                  <w:szCs w:val="16"/>
                                </w:rPr>
                                <w:t>, 460 05 Liberec</w:t>
                              </w:r>
                              <w:r>
                                <w:rPr>
                                  <w:color w:val="445E78"/>
                                  <w:sz w:val="16"/>
                                  <w:szCs w:val="16"/>
                                </w:rPr>
                                <w:br/>
                                <w:t>tel.: +420 483 101 170, +420 483 101 171, fax: +420 483 101 172, e-mail: sekretariat@spolak.eu, internet: www.spolak.eu</w:t>
                              </w:r>
                              <w:r>
                                <w:rPr>
                                  <w:color w:val="445E78"/>
                                  <w:sz w:val="16"/>
                                  <w:szCs w:val="16"/>
                                </w:rPr>
                                <w:br/>
                                <w:t xml:space="preserve">IČ: 28703448, DIČ: CZ28703448, Bankovní spojení: </w:t>
                              </w:r>
                              <w:r w:rsidR="002D5D23">
                                <w:rPr>
                                  <w:color w:val="445E78"/>
                                  <w:sz w:val="16"/>
                                  <w:szCs w:val="16"/>
                                </w:rPr>
                                <w:t>2102376067</w:t>
                              </w:r>
                              <w:r>
                                <w:rPr>
                                  <w:color w:val="445E78"/>
                                  <w:sz w:val="16"/>
                                  <w:szCs w:val="16"/>
                                </w:rPr>
                                <w:t>/2700 (</w:t>
                              </w:r>
                              <w:proofErr w:type="spellStart"/>
                              <w:r>
                                <w:rPr>
                                  <w:color w:val="445E78"/>
                                  <w:sz w:val="16"/>
                                  <w:szCs w:val="16"/>
                                </w:rPr>
                                <w:t>UniCredit</w:t>
                              </w:r>
                              <w:proofErr w:type="spellEnd"/>
                              <w:r>
                                <w:rPr>
                                  <w:color w:val="445E78"/>
                                  <w:sz w:val="16"/>
                                  <w:szCs w:val="16"/>
                                </w:rPr>
                                <w:t xml:space="preserve"> Bank a.s.)</w:t>
                              </w:r>
                              <w:r>
                                <w:rPr>
                                  <w:color w:val="445E78"/>
                                  <w:sz w:val="16"/>
                                  <w:szCs w:val="16"/>
                                </w:rPr>
                                <w:br/>
                                <w:t xml:space="preserve">Společnost SPOLAK s.r.o. je zapsaná v obchodním </w:t>
                              </w:r>
                              <w:r w:rsidRPr="0087018A">
                                <w:rPr>
                                  <w:color w:val="445E78"/>
                                  <w:sz w:val="16"/>
                                  <w:szCs w:val="16"/>
                                </w:rPr>
                                <w:t>rejstříku vedeném</w:t>
                              </w:r>
                              <w:r>
                                <w:rPr>
                                  <w:color w:val="445E78"/>
                                  <w:sz w:val="16"/>
                                  <w:szCs w:val="16"/>
                                </w:rPr>
                                <w:t xml:space="preserve"> Krajským soudem v Ústí nad Labem, oddíl C, vložka</w:t>
                              </w:r>
                              <w:r w:rsidR="0087018A">
                                <w:rPr>
                                  <w:color w:val="445E78"/>
                                  <w:sz w:val="16"/>
                                  <w:szCs w:val="16"/>
                                </w:rPr>
                                <w:t xml:space="preserve"> 27619</w:t>
                              </w:r>
                            </w:p>
                          </w:txbxContent>
                        </wps:txbx>
                        <wps:bodyPr rot="0" vert="horz" wrap="square" lIns="0" tIns="1800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3BDBB8" id="_x0000_t202" coordsize="21600,21600" o:spt="202" path="m,l,21600r21600,l21600,xe">
                  <v:stroke joinstyle="miter"/>
                  <v:path gradientshapeok="t" o:connecttype="rect"/>
                </v:shapetype>
                <v:shape id="Text Box 1" o:spid="_x0000_s1036" type="#_x0000_t202" style="position:absolute;left:0;text-align:left;margin-left:11pt;margin-top:748.45pt;width:467.4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crQIAALIFAAAOAAAAZHJzL2Uyb0RvYy54bWysVG1vmzAQ/j5p/8Hydwqk5AVUUrUhTJO6&#10;F6ndD3CwCdaMzWwn0E377zubJE1bTZq28QGd7fNz99w9vqvroRVoz7ThSuY4vogwYrJSlMttjr88&#10;lMECI2OJpEQoyXL8yAy+Xr59c9V3GZuoRgnKNAIQabK+y3FjbZeFoaka1hJzoTom4bBWuiUWlnob&#10;Uk16QG9FOImiWdgrTTutKmYM7BbjIV56/Lpmlf1U14ZZJHIMuVn/1/6/cf9weUWyrSZdw6tDGuQv&#10;smgJlxD0BFUQS9BO81dQLa+0Mqq2F5VqQ1XXvGKeA7CJoxds7hvSMc8FimO6U5nM/4OtPu4/a8Qp&#10;9A4jSVpo0QMbLLpVA4pddfrOZOB034GbHWDbeTqmprtT1VeDpFo1RG7ZjdaqbxihkJ2/GZ5dHXGM&#10;A9n0HxSFMGRnlQcaat06QCgGAnTo0uOpMy6VCjan6eUsieCogrPpfOJsSC4k2fF2p419x1SLnJFj&#10;DZ336GR/Z+zoenRxwaQquRC++0I+2wDMcQdiw1V35rLwzfyRRul6sV4kQTKZrYMkKorgplwlwayM&#10;59PislitivinixsnWcMpZdKFOQorTv6scQeJj5I4ScsowamDcykZvd2shEZ7AsIu/XcoyJlb+DwN&#10;Xy/g8oJSDNW8naRBOVvMg6RMpkE6jxZBFKe36SxK0qQon1O645L9OyXUuy57Lr8lFvnvNTGStdzC&#10;3BC8zfHi5EQyp7+1pL6vlnAx2md1cLk/1QF6feyyV6sT6ChVO2yG8Vl4oTkpbxR9BP1qBfICJcLQ&#10;A6NR+jtGPQyQHJtvO6IZRuK9hDfgpo03YpcgRvq4uzkaRFZwPccWo9Fc2XEy7TrNtw2gjy9Nqht4&#10;KzX3Mn7KBGi4BQwGT+gwxNzkOV97r6dRu/wFAAD//wMAUEsDBBQABgAIAAAAIQC2ch9H4AAAAAwB&#10;AAAPAAAAZHJzL2Rvd25yZXYueG1sTI/NTsMwEITvSLyDtUhcEHWIaEnSOBVC6gkkhMsDuLEbR/VP&#10;iDdteHu2J3rbnR3NflNvZu/YyYypj0HA0yIDZkIbdR86Ad+77WMBLKEKWrkYjIBfk2DT3N7UqtLx&#10;HL7MSWLHKCSkSgmwiEPFeWqt8Sot4mAC3Q5x9AppHTuuR3WmcO94nmUr7lUf6INVg3mzpj3KyQvA&#10;D7f1+L47yOknl/Yhk8X02Qtxfze/roGhmfHfDBd8QoeGmPZxCjoxJyDPqQqS/lyuSmDkKJeXYU/S&#10;snjJgDc1vy7R/AEAAP//AwBQSwECLQAUAAYACAAAACEAtoM4kv4AAADhAQAAEwAAAAAAAAAAAAAA&#10;AAAAAAAAW0NvbnRlbnRfVHlwZXNdLnhtbFBLAQItABQABgAIAAAAIQA4/SH/1gAAAJQBAAALAAAA&#10;AAAAAAAAAAAAAC8BAABfcmVscy8ucmVsc1BLAQItABQABgAIAAAAIQAc+0icrQIAALIFAAAOAAAA&#10;AAAAAAAAAAAAAC4CAABkcnMvZTJvRG9jLnhtbFBLAQItABQABgAIAAAAIQC2ch9H4AAAAAwBAAAP&#10;AAAAAAAAAAAAAAAAAAcFAABkcnMvZG93bnJldi54bWxQSwUGAAAAAAQABADzAAAAFAYAAAAA&#10;" filled="f" stroked="f" strokeweight="0">
                  <v:textbox inset="0,.5mm,0,0">
                    <w:txbxContent>
                      <w:p w:rsidR="00E50496" w:rsidRPr="00E50496" w:rsidRDefault="00E50496" w:rsidP="00E50496">
                        <w:pPr>
                          <w:spacing w:after="100" w:afterAutospacing="1"/>
                        </w:pPr>
                        <w:r>
                          <w:rPr>
                            <w:color w:val="445E78"/>
                            <w:sz w:val="16"/>
                            <w:szCs w:val="16"/>
                          </w:rPr>
                          <w:t>SPOLAK s.r.o., sídlo společnosti: 8. března 21/13, Liberec V - Kristiánov, 460 05 Liberec</w:t>
                        </w:r>
                        <w:r>
                          <w:rPr>
                            <w:color w:val="445E78"/>
                            <w:sz w:val="16"/>
                            <w:szCs w:val="16"/>
                          </w:rPr>
                          <w:br/>
                          <w:t>tel.: +420 483 101 170, +420 483 101 171, fax: +420 483 101 172, e-mail: sekretariat@spolak.eu, internet: www.spolak.eu</w:t>
                        </w:r>
                        <w:r>
                          <w:rPr>
                            <w:color w:val="445E78"/>
                            <w:sz w:val="16"/>
                            <w:szCs w:val="16"/>
                          </w:rPr>
                          <w:br/>
                          <w:t xml:space="preserve">IČ: 28703448, DIČ: CZ28703448, Bankovní spojení: </w:t>
                        </w:r>
                        <w:r w:rsidR="002D5D23">
                          <w:rPr>
                            <w:color w:val="445E78"/>
                            <w:sz w:val="16"/>
                            <w:szCs w:val="16"/>
                          </w:rPr>
                          <w:t>2102376067</w:t>
                        </w:r>
                        <w:r>
                          <w:rPr>
                            <w:color w:val="445E78"/>
                            <w:sz w:val="16"/>
                            <w:szCs w:val="16"/>
                          </w:rPr>
                          <w:t>/2700 (UniCredit Bank a.s.)</w:t>
                        </w:r>
                        <w:r>
                          <w:rPr>
                            <w:color w:val="445E78"/>
                            <w:sz w:val="16"/>
                            <w:szCs w:val="16"/>
                          </w:rPr>
                          <w:br/>
                          <w:t xml:space="preserve">Společnost SPOLAK s.r.o. je zapsaná v obchodním </w:t>
                        </w:r>
                        <w:r w:rsidRPr="0087018A">
                          <w:rPr>
                            <w:color w:val="445E78"/>
                            <w:sz w:val="16"/>
                            <w:szCs w:val="16"/>
                          </w:rPr>
                          <w:t>rejstříku vedeném</w:t>
                        </w:r>
                        <w:r>
                          <w:rPr>
                            <w:color w:val="445E78"/>
                            <w:sz w:val="16"/>
                            <w:szCs w:val="16"/>
                          </w:rPr>
                          <w:t xml:space="preserve"> Krajským soudem v Ústí nad Labem, oddíl C, vložka</w:t>
                        </w:r>
                        <w:r w:rsidR="0087018A">
                          <w:rPr>
                            <w:color w:val="445E78"/>
                            <w:sz w:val="16"/>
                            <w:szCs w:val="16"/>
                          </w:rPr>
                          <w:t xml:space="preserve"> 27619</w:t>
                        </w:r>
                      </w:p>
                    </w:txbxContent>
                  </v:textbox>
                  <w10:wrap anchory="page"/>
                  <w10:anchorlock/>
                </v:shape>
              </w:pict>
            </mc:Fallback>
          </mc:AlternateContent>
        </w:r>
      </w:p>
      <w:p w:rsidR="000E08BC" w:rsidRDefault="000E08BC">
        <w:pPr>
          <w:pStyle w:val="Zpat"/>
          <w:jc w:val="center"/>
        </w:pPr>
      </w:p>
      <w:p w:rsidR="000E08BC" w:rsidRDefault="000E08BC" w:rsidP="0087018A">
        <w:pPr>
          <w:pStyle w:val="Zpat"/>
        </w:pPr>
      </w:p>
      <w:p w:rsidR="00B33C9F" w:rsidRDefault="00B33C9F" w:rsidP="0087018A">
        <w:pPr>
          <w:pStyle w:val="Zpat"/>
        </w:pPr>
      </w:p>
      <w:p w:rsidR="000E08BC" w:rsidRDefault="000E08BC">
        <w:pPr>
          <w:pStyle w:val="Zpat"/>
          <w:jc w:val="center"/>
        </w:pPr>
        <w:r w:rsidRPr="0087018A">
          <w:rPr>
            <w:rFonts w:cs="Arial"/>
            <w:color w:val="445E78"/>
            <w:sz w:val="16"/>
            <w:szCs w:val="16"/>
          </w:rPr>
          <w:t xml:space="preserve">strana </w:t>
        </w:r>
        <w:r w:rsidR="00FD3065" w:rsidRPr="0087018A">
          <w:rPr>
            <w:rFonts w:cs="Arial"/>
            <w:color w:val="445E78"/>
            <w:sz w:val="16"/>
            <w:szCs w:val="16"/>
          </w:rPr>
          <w:fldChar w:fldCharType="begin"/>
        </w:r>
        <w:r w:rsidRPr="0087018A">
          <w:rPr>
            <w:rFonts w:cs="Arial"/>
            <w:color w:val="445E78"/>
            <w:sz w:val="16"/>
            <w:szCs w:val="16"/>
          </w:rPr>
          <w:instrText xml:space="preserve"> PAGE   \* MERGEFORMAT </w:instrText>
        </w:r>
        <w:r w:rsidR="00FD3065" w:rsidRPr="0087018A">
          <w:rPr>
            <w:rFonts w:cs="Arial"/>
            <w:color w:val="445E78"/>
            <w:sz w:val="16"/>
            <w:szCs w:val="16"/>
          </w:rPr>
          <w:fldChar w:fldCharType="separate"/>
        </w:r>
        <w:r w:rsidR="004058A2">
          <w:rPr>
            <w:rFonts w:cs="Arial"/>
            <w:noProof/>
            <w:color w:val="445E78"/>
            <w:sz w:val="16"/>
            <w:szCs w:val="16"/>
          </w:rPr>
          <w:t>1</w:t>
        </w:r>
        <w:r w:rsidR="00FD3065" w:rsidRPr="0087018A">
          <w:rPr>
            <w:rFonts w:cs="Arial"/>
            <w:color w:val="445E78"/>
            <w:sz w:val="16"/>
            <w:szCs w:val="16"/>
          </w:rPr>
          <w:fldChar w:fldCharType="end"/>
        </w:r>
      </w:p>
    </w:sdtContent>
  </w:sdt>
  <w:p w:rsidR="000E08BC" w:rsidRDefault="000E08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90" w:rsidRDefault="00C24F90" w:rsidP="000E08BC">
      <w:pPr>
        <w:spacing w:after="0" w:line="240" w:lineRule="auto"/>
      </w:pPr>
      <w:r>
        <w:separator/>
      </w:r>
    </w:p>
  </w:footnote>
  <w:footnote w:type="continuationSeparator" w:id="0">
    <w:p w:rsidR="00C24F90" w:rsidRDefault="00C24F90" w:rsidP="000E0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AD" w:rsidRDefault="006B7AB9">
    <w:pPr>
      <w:pStyle w:val="Zhlav"/>
    </w:pPr>
    <w:r>
      <w:rPr>
        <w:noProof/>
      </w:rPr>
      <mc:AlternateContent>
        <mc:Choice Requires="wps">
          <w:drawing>
            <wp:anchor distT="0" distB="0" distL="114300" distR="114300" simplePos="0" relativeHeight="251667968" behindDoc="0" locked="1" layoutInCell="1" allowOverlap="1" wp14:anchorId="78C62D70" wp14:editId="65CA0950">
              <wp:simplePos x="0" y="0"/>
              <wp:positionH relativeFrom="column">
                <wp:posOffset>4539615</wp:posOffset>
              </wp:positionH>
              <wp:positionV relativeFrom="page">
                <wp:posOffset>575945</wp:posOffset>
              </wp:positionV>
              <wp:extent cx="1800000" cy="111600"/>
              <wp:effectExtent l="0" t="0" r="0" b="3175"/>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1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CCE" w:rsidRPr="00435E7F" w:rsidRDefault="00043CCE" w:rsidP="00043CCE">
                          <w:r>
                            <w:rPr>
                              <w:rFonts w:ascii="ArialMT" w:hAnsi="ArialMT" w:cs="ArialMT"/>
                              <w:color w:val="5E8492"/>
                              <w:sz w:val="16"/>
                              <w:szCs w:val="16"/>
                            </w:rPr>
                            <w:t>SPOLUPRACUJÍCÍ ADVOKÁTI AK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C62D70" id="_x0000_t202" coordsize="21600,21600" o:spt="202" path="m,l,21600r21600,l21600,xe">
              <v:stroke joinstyle="miter"/>
              <v:path gradientshapeok="t" o:connecttype="rect"/>
            </v:shapetype>
            <v:shape id="Text Box 20" o:spid="_x0000_s1026" type="#_x0000_t202" style="position:absolute;margin-left:357.45pt;margin-top:45.35pt;width:141.75pt;height:8.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oGeQIAAAEFAAAOAAAAZHJzL2Uyb0RvYy54bWysVG1v2yAQ/j5p/wHxPbUduWlsxamadpkm&#10;dS9Sux9AAMdomPOAxO6m/fcdOO7LpknTNH/ABxwPd/c8x+pyaDU5SusUmIpmZykl0nAQyuwr+vl+&#10;O1tS4jwzgmkwsqIP0tHL9etXq74r5Rwa0EJagiDGlX1X0cb7rkwSxxvZMncGnTS4WYNtmcep3SfC&#10;sh7RW53M03SR9GBFZ4FL53D1Ztyk64hf15L7j3XtpCe6ohibj6ON4y6MyXrFyr1lXaP4KQz2D1G0&#10;TBm89BHqhnlGDlb9BtUqbsFB7c84tAnUteIy5oDZZOkv2dw1rJMxFyyO6x7L5P4fLP9w/GSJEsjd&#10;ghLDWuToXg6ebGAg81ifvnMlut116OgHXEffmKvrboF/ccTAdcPMXl5ZC30jmcD4slDZ5NnRwIgr&#10;XQDZ9e9B4D3s4CECDbVtQ/GwHATRkaeHR25CLDxcuUzDRwnHvSzLFmiHK1g5ne6s828ltCQYFbXI&#10;fURnx1vnR9fJJVzmQCuxVVrHid3vrrUlR4Y62cbvhP7CTZvgbCAcGxHHFQwS7wh7IdzI+/cim+fp&#10;Zl7MtovlxSzf5uez4iJdztKs2BSLNC/ym+2PEGCWl40SQppbZeSkwSz/O45P3TCqJ6qQ9BUtzufn&#10;I0V/TDJWcyrhiyRb5bEltWoreqo5psrKQOwbI6LtmdKjnbwMPxKCNZj+sSpRBoH5UQN+2A2IEuSw&#10;A/GAgrCAfCG1+I6g0YD9RkmPPVlR9/XArKREvzMoqtDAk2EnYzcZzHA8WlFPyWhe+7HRD51V+waR&#10;R9kauELh1Spq4imKk1yxz2LwpzchNPLzefR6ernWPwEAAP//AwBQSwMEFAAGAAgAAAAhAEsc8D/g&#10;AAAACgEAAA8AAABkcnMvZG93bnJldi54bWxMj8FuwjAQRO+V+g/WVuqlKjYUQRLioBbaGz1AEWcT&#10;myRqvI5sh4S/7/bUHlfzNPM2X4+2ZVfjQ+NQwnQigBksnW6wknD8+nhOgIWoUKvWoZFwMwHWxf1d&#10;rjLtBtyb6yFWjEowZEpCHWOXcR7K2lgVJq4zSNnFeasinb7i2quBym3LZ0IsuFUN0kKtOrOpTfl9&#10;6K2Exdb3wx43T9vj+059dtXs9HY7Sfn4ML6ugEUzxj8YfvVJHQpyOrsedWCthOV0nhIqIRVLYASk&#10;aTIHdiZSJC/Ai5z/f6H4AQAA//8DAFBLAQItABQABgAIAAAAIQC2gziS/gAAAOEBAAATAAAAAAAA&#10;AAAAAAAAAAAAAABbQ29udGVudF9UeXBlc10ueG1sUEsBAi0AFAAGAAgAAAAhADj9If/WAAAAlAEA&#10;AAsAAAAAAAAAAAAAAAAALwEAAF9yZWxzLy5yZWxzUEsBAi0AFAAGAAgAAAAhAJ4FagZ5AgAAAQUA&#10;AA4AAAAAAAAAAAAAAAAALgIAAGRycy9lMm9Eb2MueG1sUEsBAi0AFAAGAAgAAAAhAEsc8D/gAAAA&#10;CgEAAA8AAAAAAAAAAAAAAAAA0wQAAGRycy9kb3ducmV2LnhtbFBLBQYAAAAABAAEAPMAAADgBQAA&#10;AAA=&#10;" stroked="f">
              <v:textbox inset="0,0,0,0">
                <w:txbxContent>
                  <w:p w:rsidR="00043CCE" w:rsidRPr="00435E7F" w:rsidRDefault="00043CCE" w:rsidP="00043CCE">
                    <w:r>
                      <w:rPr>
                        <w:rFonts w:ascii="ArialMT" w:hAnsi="ArialMT" w:cs="ArialMT"/>
                        <w:color w:val="5E8492"/>
                        <w:sz w:val="16"/>
                        <w:szCs w:val="16"/>
                      </w:rPr>
                      <w:t>SPOLUPRACUJÍCÍ ADVOKÁTI AK</w:t>
                    </w:r>
                  </w:p>
                </w:txbxContent>
              </v:textbox>
              <w10:wrap anchory="page"/>
              <w10:anchorlock/>
            </v:shape>
          </w:pict>
        </mc:Fallback>
      </mc:AlternateContent>
    </w:r>
    <w:r>
      <w:rPr>
        <w:noProof/>
      </w:rPr>
      <mc:AlternateContent>
        <mc:Choice Requires="wps">
          <w:drawing>
            <wp:anchor distT="0" distB="0" distL="114300" distR="114300" simplePos="0" relativeHeight="251668992" behindDoc="0" locked="1" layoutInCell="1" allowOverlap="1" wp14:anchorId="12D43AED" wp14:editId="72E5490C">
              <wp:simplePos x="0" y="0"/>
              <wp:positionH relativeFrom="column">
                <wp:posOffset>4547235</wp:posOffset>
              </wp:positionH>
              <wp:positionV relativeFrom="page">
                <wp:posOffset>723265</wp:posOffset>
              </wp:positionV>
              <wp:extent cx="1684655" cy="485775"/>
              <wp:effectExtent l="0" t="0" r="0" b="952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CCE" w:rsidRDefault="00043CCE" w:rsidP="00043CCE">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 xml:space="preserve">JUDr. Klára Papoušková </w:t>
                          </w:r>
                          <w:proofErr w:type="spellStart"/>
                          <w:r>
                            <w:rPr>
                              <w:rFonts w:ascii="ArialMT" w:hAnsi="ArialMT" w:cs="ArialMT"/>
                              <w:color w:val="445E78"/>
                              <w:sz w:val="16"/>
                              <w:szCs w:val="16"/>
                            </w:rPr>
                            <w:t>Hulswitová</w:t>
                          </w:r>
                          <w:proofErr w:type="spellEnd"/>
                        </w:p>
                        <w:p w:rsidR="00043CCE" w:rsidRDefault="00043CCE" w:rsidP="00043CCE">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Markéta Španihelová</w:t>
                          </w:r>
                        </w:p>
                        <w:p w:rsidR="006413EF" w:rsidRDefault="006413EF" w:rsidP="00043CCE">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 xml:space="preserve">Mgr. Robert Musil </w:t>
                          </w:r>
                        </w:p>
                        <w:p w:rsidR="00043CCE" w:rsidRDefault="00043CCE" w:rsidP="00043CC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D43AED" id="Text Box 21" o:spid="_x0000_s1027" type="#_x0000_t202" style="position:absolute;margin-left:358.05pt;margin-top:56.95pt;width:132.65pt;height:3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IGfAIAAAgFAAAOAAAAZHJzL2Uyb0RvYy54bWysVNuO2yAQfa/Uf0C8Z21HdhJbcVZ7aapK&#10;24u02w8gBseoGCiQ2Nuq/94B4nS3F6mqmgdnMMPhzJwzXl+OvUBHZixXssbZRYoRk42iXO5r/PFh&#10;O1thZB2RlAglWY0fmcWXm5cv1oOu2Fx1SlBmEIBIWw26xp1zukoS23SsJ/ZCaSZhs1WmJw6WZp9Q&#10;QwZA70UyT9NFMihDtVENsxbe3sZNvAn4bcsa975tLXNI1Bi4ufA04bnzz2SzJtXeEN3x5kSD/AOL&#10;nnAJl56hbokj6GD4L1A9b4yyqnUXjeoT1ba8YaEGqCZLf6rmviOahVqgOVaf22T/H2zz7vjBIE5B&#10;uwIjSXrQ6IGNDl2rEc0z359B2wrS7jUkuhHeQ26o1eo71XyySKqbjsg9uzJGDR0jFPiFk8mToxHH&#10;epDd8FZRuIccnApAY2t63zxoBwJ00OnxrI3n0vgrF6t8UQDHBvbyVbFcFp5cQqrptDbWvWaqRz6o&#10;sQHtAzo53lkXU6cUf5lVgtMtFyIszH53Iww6EvDJNvxO6M/ShPTJUvljETG+AZJwh9/zdIPuX8ts&#10;nqfX83K2XayWs3ybF7Nyma5maVZel4s0L/Pb7TdPMMurjlPK5B2XbPJglv+dxqdpiO4JLkRDjcti&#10;XkSJ/lhkGn6/K7LnDkZS8L7Gq3MSqbywrySFsknlCBcxTp7TD4JAD6b/0JVgA6989IAbd2N03OSu&#10;naKP4AujQDYQHz4nEHTKfMFogNGssf18IIZhJN5I8Jaf4ykwU7CbAiIbOFpjh1EMb1yc94M2fN8B&#10;cnSvVFfgv5YHa3ijRhbA3C9g3EINp0+Dn+en65D14wO2+Q4AAP//AwBQSwMEFAAGAAgAAAAhAOWN&#10;EGDgAAAACwEAAA8AAABkcnMvZG93bnJldi54bWxMj8FOwzAMhu9IvENkJC6IpRlTWUvTCTZ2g8PG&#10;tHPWhLaicaokXbu3x5zG0f4//f5crCbbsbPxoXUoQcwSYAYrp1usJRy+to9LYCEq1KpzaCRcTIBV&#10;eXtTqFy7EXfmvI81oxIMuZLQxNjnnIeqMVaFmesNUvbtvFWRRl9z7dVI5bbj8yRJuVUt0oVG9Wbd&#10;mOpnP1gJ6cYP4w7XD5vD+4f67Ov58e1ylPL+bnp9ARbNFK8w/OmTOpTkdHID6sA6Cc8iFYRSIJ4y&#10;YERkS7EAdqJNliyAlwX//0P5CwAA//8DAFBLAQItABQABgAIAAAAIQC2gziS/gAAAOEBAAATAAAA&#10;AAAAAAAAAAAAAAAAAABbQ29udGVudF9UeXBlc10ueG1sUEsBAi0AFAAGAAgAAAAhADj9If/WAAAA&#10;lAEAAAsAAAAAAAAAAAAAAAAALwEAAF9yZWxzLy5yZWxzUEsBAi0AFAAGAAgAAAAhAB7eQgZ8AgAA&#10;CAUAAA4AAAAAAAAAAAAAAAAALgIAAGRycy9lMm9Eb2MueG1sUEsBAi0AFAAGAAgAAAAhAOWNEGDg&#10;AAAACwEAAA8AAAAAAAAAAAAAAAAA1gQAAGRycy9kb3ducmV2LnhtbFBLBQYAAAAABAAEAPMAAADj&#10;BQAAAAA=&#10;" stroked="f">
              <v:textbox inset="0,0,0,0">
                <w:txbxContent>
                  <w:p w:rsidR="00043CCE" w:rsidRDefault="00043CCE" w:rsidP="00043CCE">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JUDr. Klára Papoušková Hulswitová</w:t>
                    </w:r>
                  </w:p>
                  <w:p w:rsidR="00043CCE" w:rsidRDefault="00043CCE" w:rsidP="00043CCE">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Markéta Španihelová</w:t>
                    </w:r>
                  </w:p>
                  <w:p w:rsidR="006413EF" w:rsidRDefault="006413EF" w:rsidP="00043CCE">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 xml:space="preserve">Mgr. Robert Musil </w:t>
                    </w:r>
                  </w:p>
                  <w:p w:rsidR="00043CCE" w:rsidRDefault="00043CCE" w:rsidP="00043CCE"/>
                </w:txbxContent>
              </v:textbox>
              <w10:wrap anchory="page"/>
              <w10:anchorlock/>
            </v:shape>
          </w:pict>
        </mc:Fallback>
      </mc:AlternateContent>
    </w:r>
    <w:r w:rsidR="00E639AD">
      <w:rPr>
        <w:noProof/>
      </w:rPr>
      <w:drawing>
        <wp:anchor distT="0" distB="0" distL="0" distR="0" simplePos="0" relativeHeight="251654656" behindDoc="0" locked="1" layoutInCell="1" allowOverlap="1" wp14:anchorId="61303EFA" wp14:editId="12ECF323">
          <wp:simplePos x="0" y="0"/>
          <wp:positionH relativeFrom="column">
            <wp:posOffset>4419600</wp:posOffset>
          </wp:positionH>
          <wp:positionV relativeFrom="page">
            <wp:posOffset>562610</wp:posOffset>
          </wp:positionV>
          <wp:extent cx="64800" cy="565200"/>
          <wp:effectExtent l="0" t="0" r="0" b="6350"/>
          <wp:wrapTopAndBottom/>
          <wp:docPr id="5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4800" cy="5652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944" behindDoc="0" locked="1" layoutInCell="1" allowOverlap="1" wp14:anchorId="273831ED" wp14:editId="31E00B05">
              <wp:simplePos x="0" y="0"/>
              <wp:positionH relativeFrom="column">
                <wp:posOffset>3131820</wp:posOffset>
              </wp:positionH>
              <wp:positionV relativeFrom="page">
                <wp:posOffset>720090</wp:posOffset>
              </wp:positionV>
              <wp:extent cx="1159200" cy="396000"/>
              <wp:effectExtent l="0" t="0" r="3175" b="444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200" cy="3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9AD" w:rsidRDefault="00E639AD" w:rsidP="00E639AD">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Martin Vondrouš</w:t>
                          </w:r>
                        </w:p>
                        <w:p w:rsidR="00E639AD" w:rsidRDefault="00E639AD" w:rsidP="00E639AD">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 xml:space="preserve">Mgr. David </w:t>
                          </w:r>
                          <w:proofErr w:type="spellStart"/>
                          <w:r>
                            <w:rPr>
                              <w:rFonts w:ascii="ArialMT" w:hAnsi="ArialMT" w:cs="ArialMT"/>
                              <w:color w:val="445E78"/>
                              <w:sz w:val="16"/>
                              <w:szCs w:val="16"/>
                            </w:rPr>
                            <w:t>Rolný</w:t>
                          </w:r>
                          <w:proofErr w:type="spellEnd"/>
                        </w:p>
                        <w:p w:rsidR="00E639AD" w:rsidRDefault="00E639AD" w:rsidP="00E639AD">
                          <w:r>
                            <w:rPr>
                              <w:rFonts w:ascii="ArialMT" w:hAnsi="ArialMT" w:cs="ArialMT"/>
                              <w:color w:val="445E78"/>
                              <w:sz w:val="16"/>
                              <w:szCs w:val="16"/>
                            </w:rPr>
                            <w:t xml:space="preserve">Mgr. Jiří </w:t>
                          </w:r>
                          <w:proofErr w:type="spellStart"/>
                          <w:r>
                            <w:rPr>
                              <w:rFonts w:ascii="ArialMT" w:hAnsi="ArialMT" w:cs="ArialMT"/>
                              <w:color w:val="445E78"/>
                              <w:sz w:val="16"/>
                              <w:szCs w:val="16"/>
                            </w:rPr>
                            <w:t>Dousek</w:t>
                          </w:r>
                          <w:proofErr w:type="spellEnd"/>
                        </w:p>
                        <w:p w:rsidR="00E639AD" w:rsidRDefault="00E639AD" w:rsidP="00E639AD">
                          <w:pPr>
                            <w:autoSpaceDE w:val="0"/>
                            <w:autoSpaceDN w:val="0"/>
                            <w:adjustRightInd w:val="0"/>
                            <w:spacing w:after="0" w:line="240" w:lineRule="auto"/>
                          </w:pPr>
                          <w:r>
                            <w:rPr>
                              <w:color w:val="445E78"/>
                              <w:sz w:val="16"/>
                              <w:szCs w:val="16"/>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3831ED" id="Text Box 19" o:spid="_x0000_s1028" type="#_x0000_t202" style="position:absolute;margin-left:246.6pt;margin-top:56.7pt;width:91.3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JfAIAAAgFAAAOAAAAZHJzL2Uyb0RvYy54bWysVO1u2yAU/T9p74D4n9rOnDa26lT9WKZJ&#10;3YfU7gEI4BgNAwMSu6v27rtAnLabJk3T8oNczOXcj3Mu5xdjL9GeWye0anBxkmPEFdVMqG2Dv9yv&#10;Z0uMnCeKEakVb/ADd/hi9frV+WBqPtedloxbBCDK1YNpcOe9qbPM0Y73xJ1owxUcttr2xMPWbjNm&#10;yQDovczmeX6aDdoyYzXlzsHXm3SIVxG/bTn1n9rWcY9kgyE3H1cb101Ys9U5qbeWmE7QQxrkH7Lo&#10;iVAQ9Ah1QzxBOyt+g+oFtdrp1p9Q3We6bQXlsQaopsh/qeauI4bHWqA5zhzb5P4fLP24/2yRYMBd&#10;iZEiPXB0z0ePrvSIiir0ZzCuBrc7A45+hO/gG2t15lbTrw4pfd0RteWX1uqh44RBfkW4mT27mnBc&#10;ANkMHzSDOGTndQQaW9uH5kE7EKADTw9HbkIuNIQsFhUQjhGFszfVaQ52CEHq6baxzr/jukfBaLAF&#10;7iM62d86n1wnlxDMaSnYWkgZN3a7uZYW7QnoZB1/B/QXblIFZ6XDtYSYvkCSECOchXQj749VMS/z&#10;q3k1W58uz2blulzMqrN8OcuL6grSL6vyZv0jJFiUdScY4+pWKD5psCj/juPDNCT1RBWiocHVYr5I&#10;FP2xSOjfUwtfFNkLDyMpRd/g5dGJ1IHYt4pB2aT2RMhkZy/Tj4RAD6b/2JUog8B80oAfN2NU3HxS&#10;10azB9CF1UAbMAzPCRidtt8xGmA0G+y+7YjlGMn3CrQV5ngy7GRsJoMoClcb7DFK5rVP874zVmw7&#10;QE7qVfoS9NeKKI0g1JTFQbUwbrGGw9MQ5vn5Pno9PWCrnwAAAP//AwBQSwMEFAAGAAgAAAAhAOgj&#10;gi/gAAAACwEAAA8AAABkcnMvZG93bnJldi54bWxMj81OwzAQhO9IvIO1SFwQdZqWFEKcClp6g0N/&#10;1PM2NklEvI5ip0nfnu0Jbrs7o9lvsuVoG3E2na8dKZhOIhCGCqdrKhUc9pvHZxA+IGlsHBkFF+Nh&#10;md/eZJhqN9DWnHehFBxCPkUFVQhtKqUvKmPRT1xriLVv11kMvHal1B0OHG4bGUdRIi3WxB8qbM2q&#10;MsXPrrcKknXXD1taPawPH5/41Zbx8f1yVOr+bnx7BRHMGP7McMVndMiZ6eR60l40CuYvs5itLExn&#10;cxDsSBZPXObEl+sg80z+75D/AgAA//8DAFBLAQItABQABgAIAAAAIQC2gziS/gAAAOEBAAATAAAA&#10;AAAAAAAAAAAAAAAAAABbQ29udGVudF9UeXBlc10ueG1sUEsBAi0AFAAGAAgAAAAhADj9If/WAAAA&#10;lAEAAAsAAAAAAAAAAAAAAAAALwEAAF9yZWxzLy5yZWxzUEsBAi0AFAAGAAgAAAAhAGPo/8l8AgAA&#10;CAUAAA4AAAAAAAAAAAAAAAAALgIAAGRycy9lMm9Eb2MueG1sUEsBAi0AFAAGAAgAAAAhAOgjgi/g&#10;AAAACwEAAA8AAAAAAAAAAAAAAAAA1gQAAGRycy9kb3ducmV2LnhtbFBLBQYAAAAABAAEAPMAAADj&#10;BQAAAAA=&#10;" stroked="f">
              <v:textbox inset="0,0,0,0">
                <w:txbxContent>
                  <w:p w:rsidR="00E639AD" w:rsidRDefault="00E639AD" w:rsidP="00E639AD">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Martin Vondrouš</w:t>
                    </w:r>
                  </w:p>
                  <w:p w:rsidR="00E639AD" w:rsidRDefault="00E639AD" w:rsidP="00E639AD">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David Rolný</w:t>
                    </w:r>
                  </w:p>
                  <w:p w:rsidR="00E639AD" w:rsidRDefault="00E639AD" w:rsidP="00E639AD">
                    <w:r>
                      <w:rPr>
                        <w:rFonts w:ascii="ArialMT" w:hAnsi="ArialMT" w:cs="ArialMT"/>
                        <w:color w:val="445E78"/>
                        <w:sz w:val="16"/>
                        <w:szCs w:val="16"/>
                      </w:rPr>
                      <w:t>Mgr. Jiří Dousek</w:t>
                    </w:r>
                  </w:p>
                  <w:p w:rsidR="00E639AD" w:rsidRDefault="00E639AD" w:rsidP="00E639AD">
                    <w:pPr>
                      <w:autoSpaceDE w:val="0"/>
                      <w:autoSpaceDN w:val="0"/>
                      <w:adjustRightInd w:val="0"/>
                      <w:spacing w:after="0" w:line="240" w:lineRule="auto"/>
                    </w:pPr>
                    <w:r>
                      <w:rPr>
                        <w:color w:val="445E78"/>
                        <w:sz w:val="16"/>
                        <w:szCs w:val="16"/>
                      </w:rPr>
                      <w:br/>
                    </w:r>
                  </w:p>
                </w:txbxContent>
              </v:textbox>
              <w10:wrap anchory="page"/>
              <w10:anchorlock/>
            </v:shape>
          </w:pict>
        </mc:Fallback>
      </mc:AlternateContent>
    </w:r>
    <w:r>
      <w:rPr>
        <w:noProof/>
      </w:rPr>
      <mc:AlternateContent>
        <mc:Choice Requires="wps">
          <w:drawing>
            <wp:anchor distT="0" distB="0" distL="114300" distR="114300" simplePos="0" relativeHeight="251665920" behindDoc="0" locked="1" layoutInCell="1" allowOverlap="1" wp14:anchorId="7B1381F3" wp14:editId="366D3DE4">
              <wp:simplePos x="0" y="0"/>
              <wp:positionH relativeFrom="column">
                <wp:posOffset>3131820</wp:posOffset>
              </wp:positionH>
              <wp:positionV relativeFrom="page">
                <wp:posOffset>583565</wp:posOffset>
              </wp:positionV>
              <wp:extent cx="1256400" cy="111600"/>
              <wp:effectExtent l="0" t="0" r="1270" b="317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11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9AD" w:rsidRDefault="00E639AD" w:rsidP="00E639AD">
                          <w:pPr>
                            <w:autoSpaceDE w:val="0"/>
                            <w:autoSpaceDN w:val="0"/>
                            <w:adjustRightInd w:val="0"/>
                            <w:spacing w:after="0" w:line="240" w:lineRule="auto"/>
                          </w:pPr>
                          <w:r>
                            <w:rPr>
                              <w:rFonts w:ascii="ArialMT" w:hAnsi="ArialMT" w:cs="ArialMT"/>
                              <w:color w:val="5E8492"/>
                              <w:sz w:val="16"/>
                              <w:szCs w:val="16"/>
                            </w:rPr>
                            <w:t>PARTNEŘI AK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1381F3" id="Text Box 18" o:spid="_x0000_s1029" type="#_x0000_t202" style="position:absolute;margin-left:246.6pt;margin-top:45.95pt;width:98.95pt;height: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xsfAIAAAgFAAAOAAAAZHJzL2Uyb0RvYy54bWysVO1u2yAU/T9p74D4n9pOnTS24lRNu0yT&#10;ug+p3QMQwDEaBgYkdlft3XfBcdruQ5qm+Qe+hsu5H+dcLy/7VqIDt05oVeHsLMWIK6qZULsKf77f&#10;TBYYOU8UI1IrXuEH7vDl6vWrZWdKPtWNloxbBCDKlZ2pcOO9KZPE0Ya3xJ1pwxUc1tq2xMOn3SXM&#10;kg7QW5lM03SedNoyYzXlzsHuzXCIVxG/rjn1H+vacY9khSE3H1cb121Yk9WSlDtLTCPoMQ3yD1m0&#10;RCgIeoK6IZ6gvRW/QLWCWu107c+obhNd14LyWANUk6U/VXPXEMNjLdAcZ05tcv8Pln44fLJIMODu&#10;HCNFWuDonvcerXWPskXoT2dcCW53Bhx9D/vgG2t15lbTLw4pfd0QteNX1uqu4YRBflm4mTy7OuC4&#10;ALLt3msGccje6wjU17YNzYN2IEAHnh5O3IRcaAg5nc3zFI4onGVZNgc7hCDleNtY599y3aJgVNgC&#10;9xGdHG6dH1xHlxDMaSnYRkgZP+xuey0tOhDQySY+R/QXblIFZ6XDtQFx2IEkIUY4C+lG3h+LbJqn&#10;62kx2cwXF5N8k88mxUW6mKRZsS7maV7kN5vvIcEsLxvBGFe3QvFRg1n+dxwfp2FQT1Qh6ipczKaz&#10;gaI/FpnG53dFtsLDSErRVnhxciJlIPaNYlA2KT0RcrCTl+lHQqAH4zt2JcogMD9owPfbPiruPEQP&#10;Etlq9gC6sBpoA4bhdwJGo+03jDoYzQq7r3tiOUbynQJthTkeDTsa29EgisLVCnuMBvPaD/O+N1bs&#10;GkAe1Kv0FeivFlEaT1kcVQvjFms4/hrCPD//jl5PP7DVDwAAAP//AwBQSwMEFAAGAAgAAAAhAFZC&#10;TovfAAAACgEAAA8AAABkcnMvZG93bnJldi54bWxMj8FOwzAQRO9I/IO1SFwQdRIgwmmcClq4waGl&#10;6tmN3SQiXke206R/z3KC42qeZt6Wq9n27Gx86BxKSBcJMIO10x02EvZf7/fPwEJUqFXv0Ei4mACr&#10;6vqqVIV2E27NeRcbRiUYCiWhjXEoOA91a6wKCzcYpOzkvFWRTt9w7dVE5bbnWZLk3KoOaaFVg1m3&#10;pv7ejVZCvvHjtMX13Wb/9qE+hyY7vF4OUt7ezC9LYNHM8Q+GX31Sh4qcjm5EHVgv4VE8ZIRKEKkA&#10;RkAu0hTYkchEPAGvSv7/heoHAAD//wMAUEsBAi0AFAAGAAgAAAAhALaDOJL+AAAA4QEAABMAAAAA&#10;AAAAAAAAAAAAAAAAAFtDb250ZW50X1R5cGVzXS54bWxQSwECLQAUAAYACAAAACEAOP0h/9YAAACU&#10;AQAACwAAAAAAAAAAAAAAAAAvAQAAX3JlbHMvLnJlbHNQSwECLQAUAAYACAAAACEAj+ycbHwCAAAI&#10;BQAADgAAAAAAAAAAAAAAAAAuAgAAZHJzL2Uyb0RvYy54bWxQSwECLQAUAAYACAAAACEAVkJOi98A&#10;AAAKAQAADwAAAAAAAAAAAAAAAADWBAAAZHJzL2Rvd25yZXYueG1sUEsFBgAAAAAEAAQA8wAAAOIF&#10;AAAAAA==&#10;" stroked="f">
              <v:textbox inset="0,0,0,0">
                <w:txbxContent>
                  <w:p w:rsidR="00E639AD" w:rsidRDefault="00E639AD" w:rsidP="00E639AD">
                    <w:pPr>
                      <w:autoSpaceDE w:val="0"/>
                      <w:autoSpaceDN w:val="0"/>
                      <w:adjustRightInd w:val="0"/>
                      <w:spacing w:after="0" w:line="240" w:lineRule="auto"/>
                    </w:pPr>
                    <w:r>
                      <w:rPr>
                        <w:rFonts w:ascii="ArialMT" w:hAnsi="ArialMT" w:cs="ArialMT"/>
                        <w:color w:val="5E8492"/>
                        <w:sz w:val="16"/>
                        <w:szCs w:val="16"/>
                      </w:rPr>
                      <w:t>PARTNEŘI AK</w:t>
                    </w:r>
                  </w:p>
                </w:txbxContent>
              </v:textbox>
              <w10:wrap anchory="page"/>
              <w10:anchorlock/>
            </v:shape>
          </w:pict>
        </mc:Fallback>
      </mc:AlternateContent>
    </w:r>
    <w:r w:rsidR="00E639AD">
      <w:rPr>
        <w:noProof/>
      </w:rPr>
      <w:drawing>
        <wp:anchor distT="0" distB="0" distL="0" distR="0" simplePos="0" relativeHeight="251653632" behindDoc="0" locked="1" layoutInCell="1" allowOverlap="1" wp14:anchorId="17EC1BFD" wp14:editId="57FA6950">
          <wp:simplePos x="0" y="0"/>
          <wp:positionH relativeFrom="column">
            <wp:posOffset>3008630</wp:posOffset>
          </wp:positionH>
          <wp:positionV relativeFrom="page">
            <wp:posOffset>567690</wp:posOffset>
          </wp:positionV>
          <wp:extent cx="64800" cy="565200"/>
          <wp:effectExtent l="0" t="0" r="0" b="6350"/>
          <wp:wrapTopAndBottom/>
          <wp:docPr id="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4800" cy="5652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E639AD" w:rsidRPr="00E639AD">
      <w:rPr>
        <w:noProof/>
      </w:rPr>
      <w:drawing>
        <wp:anchor distT="0" distB="0" distL="114300" distR="114300" simplePos="0" relativeHeight="251673088" behindDoc="0" locked="1" layoutInCell="1" allowOverlap="1" wp14:anchorId="3CA708F1" wp14:editId="6F0EC816">
          <wp:simplePos x="0" y="0"/>
          <wp:positionH relativeFrom="column">
            <wp:posOffset>22860</wp:posOffset>
          </wp:positionH>
          <wp:positionV relativeFrom="page">
            <wp:posOffset>542925</wp:posOffset>
          </wp:positionV>
          <wp:extent cx="2264400" cy="648000"/>
          <wp:effectExtent l="0" t="0" r="3175" b="0"/>
          <wp:wrapSquare wrapText="bothSides"/>
          <wp:docPr id="48" name="Obrázek 35" descr="logo-spol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ola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4400" cy="648000"/>
                  </a:xfrm>
                  <a:prstGeom prst="rect">
                    <a:avLst/>
                  </a:prstGeom>
                </pic:spPr>
              </pic:pic>
            </a:graphicData>
          </a:graphic>
          <wp14:sizeRelH relativeFrom="margin">
            <wp14:pctWidth>0</wp14:pctWidth>
          </wp14:sizeRelH>
          <wp14:sizeRelV relativeFrom="margin">
            <wp14:pctHeight>0</wp14:pctHeight>
          </wp14:sizeRelV>
        </wp:anchor>
      </w:drawing>
    </w:r>
    <w:r w:rsidR="00043CCE">
      <w:br/>
    </w:r>
    <w:r w:rsidR="00043CCE">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F" w:rsidRDefault="003313AB" w:rsidP="00952A0F">
    <w:pPr>
      <w:pStyle w:val="Zhlav"/>
    </w:pPr>
    <w:r>
      <w:rPr>
        <w:noProof/>
      </w:rPr>
      <w:drawing>
        <wp:anchor distT="0" distB="0" distL="0" distR="0" simplePos="0" relativeHeight="251645440" behindDoc="0" locked="1" layoutInCell="1" allowOverlap="1" wp14:anchorId="63373CF5" wp14:editId="592A6037">
          <wp:simplePos x="0" y="0"/>
          <wp:positionH relativeFrom="column">
            <wp:posOffset>2856865</wp:posOffset>
          </wp:positionH>
          <wp:positionV relativeFrom="page">
            <wp:posOffset>907415</wp:posOffset>
          </wp:positionV>
          <wp:extent cx="64800" cy="565200"/>
          <wp:effectExtent l="0" t="0" r="0" b="6350"/>
          <wp:wrapTopAndBottom/>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4800" cy="5652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6B7AB9">
      <w:rPr>
        <w:noProof/>
      </w:rPr>
      <mc:AlternateContent>
        <mc:Choice Requires="wps">
          <w:drawing>
            <wp:anchor distT="0" distB="0" distL="114300" distR="114300" simplePos="0" relativeHeight="251659776" behindDoc="0" locked="1" layoutInCell="1" allowOverlap="1" wp14:anchorId="49B9F652" wp14:editId="7E2B878B">
              <wp:simplePos x="0" y="0"/>
              <wp:positionH relativeFrom="column">
                <wp:posOffset>2981325</wp:posOffset>
              </wp:positionH>
              <wp:positionV relativeFrom="page">
                <wp:posOffset>1065530</wp:posOffset>
              </wp:positionV>
              <wp:extent cx="1159200" cy="396000"/>
              <wp:effectExtent l="0" t="0" r="3175" b="444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200" cy="3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E7F" w:rsidRDefault="00435E7F" w:rsidP="00435E7F">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Martin Vondrouš</w:t>
                          </w:r>
                        </w:p>
                        <w:p w:rsidR="00435E7F" w:rsidRDefault="00435E7F" w:rsidP="00435E7F">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 xml:space="preserve">Mgr. David </w:t>
                          </w:r>
                          <w:proofErr w:type="spellStart"/>
                          <w:r>
                            <w:rPr>
                              <w:rFonts w:ascii="ArialMT" w:hAnsi="ArialMT" w:cs="ArialMT"/>
                              <w:color w:val="445E78"/>
                              <w:sz w:val="16"/>
                              <w:szCs w:val="16"/>
                            </w:rPr>
                            <w:t>Rolný</w:t>
                          </w:r>
                          <w:proofErr w:type="spellEnd"/>
                        </w:p>
                        <w:p w:rsidR="00435E7F" w:rsidRDefault="00435E7F" w:rsidP="00435E7F">
                          <w:r>
                            <w:rPr>
                              <w:rFonts w:ascii="ArialMT" w:hAnsi="ArialMT" w:cs="ArialMT"/>
                              <w:color w:val="445E78"/>
                              <w:sz w:val="16"/>
                              <w:szCs w:val="16"/>
                            </w:rPr>
                            <w:t xml:space="preserve">Mgr. Jiří </w:t>
                          </w:r>
                          <w:proofErr w:type="spellStart"/>
                          <w:r>
                            <w:rPr>
                              <w:rFonts w:ascii="ArialMT" w:hAnsi="ArialMT" w:cs="ArialMT"/>
                              <w:color w:val="445E78"/>
                              <w:sz w:val="16"/>
                              <w:szCs w:val="16"/>
                            </w:rPr>
                            <w:t>Dousek</w:t>
                          </w:r>
                          <w:proofErr w:type="spellEnd"/>
                        </w:p>
                        <w:p w:rsidR="00435E7F" w:rsidRDefault="00435E7F" w:rsidP="00435E7F">
                          <w:pPr>
                            <w:autoSpaceDE w:val="0"/>
                            <w:autoSpaceDN w:val="0"/>
                            <w:adjustRightInd w:val="0"/>
                            <w:spacing w:after="0" w:line="240" w:lineRule="auto"/>
                          </w:pPr>
                          <w:r>
                            <w:rPr>
                              <w:color w:val="445E78"/>
                              <w:sz w:val="16"/>
                              <w:szCs w:val="16"/>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B9F652" id="_x0000_t202" coordsize="21600,21600" o:spt="202" path="m,l,21600r21600,l21600,xe">
              <v:stroke joinstyle="miter"/>
              <v:path gradientshapeok="t" o:connecttype="rect"/>
            </v:shapetype>
            <v:shape id="Text Box 7" o:spid="_x0000_s1032" type="#_x0000_t202" style="position:absolute;margin-left:234.75pt;margin-top:83.9pt;width:91.3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iKewIAAAcFAAAOAAAAZHJzL2Uyb0RvYy54bWysVF1v2yAUfZ+0/4B4T21nThpbdaq1XaZJ&#10;3YfU7gcQwDEaBgYkdjftv+8CcdpumjRNywO5mMu5H+dcLi7HXqIDt05o1eDiLMeIK6qZULsGf77f&#10;zFYYOU8UI1Ir3uAH7vDl+uWLi8HUfK47LRm3CECUqwfT4M57U2eZox3viTvThis4bLXtiYet3WXM&#10;kgHQe5nN83yZDdoyYzXlzsHXm3SI1xG/bTn1H9vWcY9kgyE3H1cb121Ys/UFqXeWmE7QYxrkH7Lo&#10;iVAQ9AR1QzxBeyt+g+oFtdrp1p9R3We6bQXlsQaopsh/qeauI4bHWqA5zpza5P4fLP1w+GSRYMAd&#10;tEeRHji656NHV3pE56E9g3E1eN0Z8PMjfAbXWKozt5p+cUjp646oHX9trR46ThikV4Sb2ZOrCccF&#10;kO3wXjMIQ/ZeR6CxtX3oHXQDATrk8XCiJqRCQ8hiUQHfGFE4e1Utc7BDCFJPt411/i3XPQpGgy1Q&#10;H9HJ4db55Dq5hGBOS8E2Qsq4sbvttbToQEAmm/g7oj9zkyo4Kx2uJcT0BZKEGOEspBtp/14V8zK/&#10;mlezzXJ1Pis35WJWneerWV5UV5B+WZU3mx8hwaKsO8EYV7dC8UmCRfl3FB+HIYknihANDa4W80Wi&#10;6I9FQv8eW/isyF54mEgp+gavTk6kDsS+UQzKJrUnQiY7e55+JAR6MP3HrkQZBOaTBvy4HaPglpO6&#10;tpo9gC6sBtqAYXhNwOi0/YbRAJPZYPd1TyzHSL5ToC1w8ZNhJ2M7GURRuNpgj1Eyr30a972xYtcB&#10;clKv0q9Bf62I0ghCTVkcVQvTFms4vgxhnJ/uo9fj+7X+CQAA//8DAFBLAwQUAAYACAAAACEA2cqU&#10;AuAAAAALAQAADwAAAGRycy9kb3ducmV2LnhtbEyPwU7DMBBE70j8g7VIXBB1aqiBEKeClt7g0FL1&#10;7MYmiYjXke006d+znOC4mqfZN8Vych072RBbjwrmswyYxcqbFmsF+8/N7SOwmDQa3Xm0Cs42wrK8&#10;vCh0bvyIW3vapZpRCcZcK2hS6nPOY9VYp+PM9xYp+/LB6URnqLkJeqRy13GRZZI73SJ9aHRvV42t&#10;vneDUyDXYRi3uLpZ79/e9Udfi8Pr+aDU9dX08gws2Sn9wfCrT+pQktPRD2gi6xTcy6cFoRTIB9pA&#10;hFyIObCjAnGXCeBlwf9vKH8AAAD//wMAUEsBAi0AFAAGAAgAAAAhALaDOJL+AAAA4QEAABMAAAAA&#10;AAAAAAAAAAAAAAAAAFtDb250ZW50X1R5cGVzXS54bWxQSwECLQAUAAYACAAAACEAOP0h/9YAAACU&#10;AQAACwAAAAAAAAAAAAAAAAAvAQAAX3JlbHMvLnJlbHNQSwECLQAUAAYACAAAACEA0/YIinsCAAAH&#10;BQAADgAAAAAAAAAAAAAAAAAuAgAAZHJzL2Uyb0RvYy54bWxQSwECLQAUAAYACAAAACEA2cqUAuAA&#10;AAALAQAADwAAAAAAAAAAAAAAAADVBAAAZHJzL2Rvd25yZXYueG1sUEsFBgAAAAAEAAQA8wAAAOIF&#10;AAAAAA==&#10;" stroked="f">
              <v:textbox inset="0,0,0,0">
                <w:txbxContent>
                  <w:p w:rsidR="00435E7F" w:rsidRDefault="00435E7F" w:rsidP="00435E7F">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Martin Vondrouš</w:t>
                    </w:r>
                  </w:p>
                  <w:p w:rsidR="00435E7F" w:rsidRDefault="00435E7F" w:rsidP="00435E7F">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David Rolný</w:t>
                    </w:r>
                  </w:p>
                  <w:p w:rsidR="00435E7F" w:rsidRDefault="00435E7F" w:rsidP="00435E7F">
                    <w:r>
                      <w:rPr>
                        <w:rFonts w:ascii="ArialMT" w:hAnsi="ArialMT" w:cs="ArialMT"/>
                        <w:color w:val="445E78"/>
                        <w:sz w:val="16"/>
                        <w:szCs w:val="16"/>
                      </w:rPr>
                      <w:t>Mgr. Jiří Dousek</w:t>
                    </w:r>
                  </w:p>
                  <w:p w:rsidR="00435E7F" w:rsidRDefault="00435E7F" w:rsidP="00435E7F">
                    <w:pPr>
                      <w:autoSpaceDE w:val="0"/>
                      <w:autoSpaceDN w:val="0"/>
                      <w:adjustRightInd w:val="0"/>
                      <w:spacing w:after="0" w:line="240" w:lineRule="auto"/>
                    </w:pPr>
                    <w:r>
                      <w:rPr>
                        <w:color w:val="445E78"/>
                        <w:sz w:val="16"/>
                        <w:szCs w:val="16"/>
                      </w:rPr>
                      <w:br/>
                    </w:r>
                  </w:p>
                </w:txbxContent>
              </v:textbox>
              <w10:wrap anchory="page"/>
              <w10:anchorlock/>
            </v:shape>
          </w:pict>
        </mc:Fallback>
      </mc:AlternateContent>
    </w:r>
    <w:r w:rsidR="006B7AB9">
      <w:rPr>
        <w:noProof/>
      </w:rPr>
      <mc:AlternateContent>
        <mc:Choice Requires="wps">
          <w:drawing>
            <wp:anchor distT="0" distB="0" distL="114300" distR="114300" simplePos="0" relativeHeight="251657728" behindDoc="0" locked="1" layoutInCell="1" allowOverlap="1" wp14:anchorId="66FBE4F1" wp14:editId="688ADEB8">
              <wp:simplePos x="0" y="0"/>
              <wp:positionH relativeFrom="column">
                <wp:posOffset>2981325</wp:posOffset>
              </wp:positionH>
              <wp:positionV relativeFrom="page">
                <wp:posOffset>907415</wp:posOffset>
              </wp:positionV>
              <wp:extent cx="1256400" cy="111600"/>
              <wp:effectExtent l="0" t="0" r="1270" b="31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11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51C" w:rsidRDefault="00435E7F" w:rsidP="00435E7F">
                          <w:pPr>
                            <w:autoSpaceDE w:val="0"/>
                            <w:autoSpaceDN w:val="0"/>
                            <w:adjustRightInd w:val="0"/>
                            <w:spacing w:after="0" w:line="240" w:lineRule="auto"/>
                          </w:pPr>
                          <w:r>
                            <w:rPr>
                              <w:rFonts w:ascii="ArialMT" w:hAnsi="ArialMT" w:cs="ArialMT"/>
                              <w:color w:val="5E8492"/>
                              <w:sz w:val="16"/>
                              <w:szCs w:val="16"/>
                            </w:rPr>
                            <w:t>PARTNEŘI AK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FBE4F1" id="Text Box 5" o:spid="_x0000_s1033" type="#_x0000_t202" style="position:absolute;margin-left:234.75pt;margin-top:71.45pt;width:98.95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qvegIAAAYFAAAOAAAAZHJzL2Uyb0RvYy54bWysVO1umzAU/T9p72D5fwpEJA2opFrbZZrU&#10;fUjtHsDBJlgzvp7tBLpp775rE9J2H9I0jR/mYl+f+3HO5eJy6BQ5COsk6IpmZyklQtfApd5V9NP9&#10;ZraixHmmOVOgRUUfhKOX65cvLnpTijm0oLiwBEG0K3tT0dZ7UyaJq1vRMXcGRmg8bMB2zOOn3SXc&#10;sh7RO5XM03SZ9GC5sVAL53D3Zjyk64jfNKL2H5rGCU9URTE3H1cb121Yk/UFK3eWmVbWxzTYP2TR&#10;Makx6AnqhnlG9lb+AtXJ2oKDxp/V0CXQNLIWsQasJkt/quauZUbEWrA5zpza5P4fbP3+8NESySta&#10;UKJZhxTdi8GTKxjIInSnN65EpzuDbn7AbWQ5VurMLdSfHdFw3TK9E6+shb4VjGN2WbiZPLk64rgA&#10;su3fAccwbO8hAg2N7ULrsBkE0ZGlhxMzIZU6hJwvlnmKRzWeZVm2RDuEYOV021jn3wjoSDAqapH5&#10;iM4Ot86PrpNLCOZASb6RSsUPu9teK0sODFWyic8R/Zmb0sFZQ7g2Io47mCTGCGch3cj6tyKb5+nV&#10;vJhtlqvzWb7JF7PiPF3N0qy4KpZpXuQ3m+8hwSwvW8m50LdSi0mBWf53DB9nYdRO1CDpkcnFfDFS&#10;9Mci0/j8rshOehxIJbuKrk5OrAzEvtYcy2alZ1KNdvI8/UgI9mB6x65EGQTmRw34YTtEvZ2H6EEi&#10;W+APqAsLSBsyjD8TNFqwXynpcTAr6r7smRWUqLcatRWmeDLsZGwng+kar1bUUzKa136c9r2xctci&#10;8qheDa9Qf42M0njM4qhaHLZYw/HHEKb56Xf0evx9rX8AAAD//wMAUEsDBBQABgAIAAAAIQCX/IFA&#10;4AAAAAsBAAAPAAAAZHJzL2Rvd25yZXYueG1sTI/LTsMwEEX3SPyDNUhsEHWIUtOGOBW0sCuLPtS1&#10;G5skIh5HttOkf8+wguXMPbpzplhNtmMX40PrUMLTLAFmsHK6xVrC8fDxuAAWokKtOodGwtUEWJW3&#10;N4XKtRtxZy77WDMqwZArCU2Mfc55qBpjVZi53iBlX85bFWn0NddejVRuO54mieBWtUgXGtWbdWOq&#10;7/1gJYiNH8Ydrh82x/et+uzr9PR2PUl5fze9vgCLZop/MPzqkzqU5HR2A+rAOgmZWM4JpSBLl8CI&#10;EOI5A3amjUjmwMuC//+h/AEAAP//AwBQSwECLQAUAAYACAAAACEAtoM4kv4AAADhAQAAEwAAAAAA&#10;AAAAAAAAAAAAAAAAW0NvbnRlbnRfVHlwZXNdLnhtbFBLAQItABQABgAIAAAAIQA4/SH/1gAAAJQB&#10;AAALAAAAAAAAAAAAAAAAAC8BAABfcmVscy8ucmVsc1BLAQItABQABgAIAAAAIQDIvoqvegIAAAYF&#10;AAAOAAAAAAAAAAAAAAAAAC4CAABkcnMvZTJvRG9jLnhtbFBLAQItABQABgAIAAAAIQCX/IFA4AAA&#10;AAsBAAAPAAAAAAAAAAAAAAAAANQEAABkcnMvZG93bnJldi54bWxQSwUGAAAAAAQABADzAAAA4QUA&#10;AAAA&#10;" stroked="f">
              <v:textbox inset="0,0,0,0">
                <w:txbxContent>
                  <w:p w:rsidR="008C451C" w:rsidRDefault="00435E7F" w:rsidP="00435E7F">
                    <w:pPr>
                      <w:autoSpaceDE w:val="0"/>
                      <w:autoSpaceDN w:val="0"/>
                      <w:adjustRightInd w:val="0"/>
                      <w:spacing w:after="0" w:line="240" w:lineRule="auto"/>
                    </w:pPr>
                    <w:r>
                      <w:rPr>
                        <w:rFonts w:ascii="ArialMT" w:hAnsi="ArialMT" w:cs="ArialMT"/>
                        <w:color w:val="5E8492"/>
                        <w:sz w:val="16"/>
                        <w:szCs w:val="16"/>
                      </w:rPr>
                      <w:t>PARTNEŘI AK</w:t>
                    </w:r>
                  </w:p>
                </w:txbxContent>
              </v:textbox>
              <w10:wrap anchory="page"/>
              <w10:anchorlock/>
            </v:shape>
          </w:pict>
        </mc:Fallback>
      </mc:AlternateContent>
    </w:r>
    <w:r w:rsidR="006B7AB9">
      <w:rPr>
        <w:noProof/>
      </w:rPr>
      <mc:AlternateContent>
        <mc:Choice Requires="wps">
          <w:drawing>
            <wp:anchor distT="0" distB="0" distL="114300" distR="114300" simplePos="0" relativeHeight="251658752" behindDoc="0" locked="1" layoutInCell="1" allowOverlap="1" wp14:anchorId="328F2BA3" wp14:editId="3989CA2E">
              <wp:simplePos x="0" y="0"/>
              <wp:positionH relativeFrom="column">
                <wp:posOffset>4391660</wp:posOffset>
              </wp:positionH>
              <wp:positionV relativeFrom="page">
                <wp:posOffset>1065530</wp:posOffset>
              </wp:positionV>
              <wp:extent cx="1684800" cy="298800"/>
              <wp:effectExtent l="0" t="0" r="0" b="63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9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51C" w:rsidRDefault="008C451C" w:rsidP="008C451C">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 xml:space="preserve">JUDr. Klára Papoušková </w:t>
                          </w:r>
                          <w:proofErr w:type="spellStart"/>
                          <w:r>
                            <w:rPr>
                              <w:rFonts w:ascii="ArialMT" w:hAnsi="ArialMT" w:cs="ArialMT"/>
                              <w:color w:val="445E78"/>
                              <w:sz w:val="16"/>
                              <w:szCs w:val="16"/>
                            </w:rPr>
                            <w:t>Hulswitová</w:t>
                          </w:r>
                          <w:proofErr w:type="spellEnd"/>
                        </w:p>
                        <w:p w:rsidR="008C451C" w:rsidRDefault="008C451C" w:rsidP="008C451C">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Markéta Španihelová</w:t>
                          </w:r>
                        </w:p>
                        <w:p w:rsidR="00435E7F" w:rsidRDefault="00435E7F" w:rsidP="00D20032"/>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8F2BA3" id="Text Box 6" o:spid="_x0000_s1034" type="#_x0000_t202" style="position:absolute;margin-left:345.8pt;margin-top:83.9pt;width:132.65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WeAIAAAYFAAAOAAAAZHJzL2Uyb0RvYy54bWysVNtu3CAQfa/Uf0C8b2yvnM3aijfKpVtV&#10;Si9S0g9gDV6jYoYCu3Za5d874PUm6UWqqvoBDzAcZuac4fxi6BTZC+sk6IpmJyklQtfApd5W9PP9&#10;erakxHmmOVOgRUUfhKMXq9evzntTijm0oLiwBEG0K3tT0dZ7UyaJq1vRMXcCRmjcbMB2zOPUbhNu&#10;WY/onUrmabpIerDcWKiFc7h6M27SVcRvGlH7j03jhCeqohibj6ON4yaMyeqclVvLTCvrQxjsH6Lo&#10;mNR46RHqhnlGdlb+AtXJ2oKDxp/U0CXQNLIWMQfMJkt/yuauZUbEXLA4zhzL5P4fbP1h/8kSySuK&#10;RGnWIUX3YvDkCgayCNXpjSvR6c6gmx9wGVmOmTpzC/UXRzRct0xvxaW10LeCcYwuCyeTZ0dHHBdA&#10;Nv174HgN23mIQENju1A6LAZBdGTp4chMCKUOVy6W+TLFrRr35sUy2OEKVk6njXX+rYCOBKOiFpmP&#10;6Gx/6/zoOrmEyxwoyddSqTix2821smTPUCXr+B3QX7gpHZw1hGMj4riCQeIdYS+EG1n/XmTzPL2a&#10;F7P1Ynk2y9f56aw4S5ezNCuuikWaF/nN+jEEmOVlKzkX+lZqMSkwy/+O4UMvjNqJGiR9RYvT+elI&#10;0R+TTOP3uyQ76bEhlexQEUcnVgZi32iOabPSM6lGO3kZfiQEazD9Y1WiDALzowb8sBkOekOwIJEN&#10;8AfUhQWkDRnGxwSNFuw3SnpszIq6rztmBSXqnUZthS6eDDsZm8lgusajFfWUjOa1H7t9Z6zctog8&#10;qlfDJeqvkVEaT1EcVIvNFnM4PAyhm5/Po9fT87X6AQAA//8DAFBLAwQUAAYACAAAACEAmqhZOeAA&#10;AAALAQAADwAAAGRycy9kb3ducmV2LnhtbEyPwU7DMBBE70j8g7VIXBB1EoFp0jgVtHCDQ0vVsxub&#10;JCJeR7bTpH/PcoLjakZv35Tr2fbsbHzoHEpIFwkwg7XTHTYSDp9v90tgISrUqndoJFxMgHV1fVWq&#10;QrsJd+a8jw0jCIZCSWhjHArOQ90aq8LCDQYp+3Leqkinb7j2aiK47XmWJIJb1SF9aNVgNq2pv/ej&#10;lSC2fpx2uLnbHl7f1cfQZMeXy1HK25v5eQUsmjn+leFXn9ShIqeTG1EH1hMjTwVVKRBPtIEa+aPI&#10;gZ0kZOlDDrwq+f8N1Q8AAAD//wMAUEsBAi0AFAAGAAgAAAAhALaDOJL+AAAA4QEAABMAAAAAAAAA&#10;AAAAAAAAAAAAAFtDb250ZW50X1R5cGVzXS54bWxQSwECLQAUAAYACAAAACEAOP0h/9YAAACUAQAA&#10;CwAAAAAAAAAAAAAAAAAvAQAAX3JlbHMvLnJlbHNQSwECLQAUAAYACAAAACEAmruvlngCAAAGBQAA&#10;DgAAAAAAAAAAAAAAAAAuAgAAZHJzL2Uyb0RvYy54bWxQSwECLQAUAAYACAAAACEAmqhZOeAAAAAL&#10;AQAADwAAAAAAAAAAAAAAAADSBAAAZHJzL2Rvd25yZXYueG1sUEsFBgAAAAAEAAQA8wAAAN8FAAAA&#10;AA==&#10;" stroked="f">
              <v:textbox inset="0,0,0,0">
                <w:txbxContent>
                  <w:p w:rsidR="008C451C" w:rsidRDefault="008C451C" w:rsidP="008C451C">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JUDr. Klára Papoušková Hulswitová</w:t>
                    </w:r>
                  </w:p>
                  <w:p w:rsidR="008C451C" w:rsidRDefault="008C451C" w:rsidP="008C451C">
                    <w:pPr>
                      <w:autoSpaceDE w:val="0"/>
                      <w:autoSpaceDN w:val="0"/>
                      <w:adjustRightInd w:val="0"/>
                      <w:spacing w:after="0" w:line="240" w:lineRule="auto"/>
                      <w:rPr>
                        <w:rFonts w:ascii="ArialMT" w:hAnsi="ArialMT" w:cs="ArialMT"/>
                        <w:color w:val="445E78"/>
                        <w:sz w:val="16"/>
                        <w:szCs w:val="16"/>
                      </w:rPr>
                    </w:pPr>
                    <w:r>
                      <w:rPr>
                        <w:rFonts w:ascii="ArialMT" w:hAnsi="ArialMT" w:cs="ArialMT"/>
                        <w:color w:val="445E78"/>
                        <w:sz w:val="16"/>
                        <w:szCs w:val="16"/>
                      </w:rPr>
                      <w:t>Mgr. Markéta Španihelová</w:t>
                    </w:r>
                  </w:p>
                  <w:p w:rsidR="00435E7F" w:rsidRDefault="00435E7F" w:rsidP="00D20032"/>
                </w:txbxContent>
              </v:textbox>
              <w10:wrap anchory="page"/>
              <w10:anchorlock/>
            </v:shape>
          </w:pict>
        </mc:Fallback>
      </mc:AlternateContent>
    </w:r>
    <w:r w:rsidR="006B7AB9">
      <w:rPr>
        <w:noProof/>
      </w:rPr>
      <mc:AlternateContent>
        <mc:Choice Requires="wps">
          <w:drawing>
            <wp:anchor distT="0" distB="0" distL="114300" distR="114300" simplePos="0" relativeHeight="251660800" behindDoc="0" locked="1" layoutInCell="1" allowOverlap="1" wp14:anchorId="761E28DD" wp14:editId="7E12A489">
              <wp:simplePos x="0" y="0"/>
              <wp:positionH relativeFrom="column">
                <wp:posOffset>4389120</wp:posOffset>
              </wp:positionH>
              <wp:positionV relativeFrom="page">
                <wp:posOffset>907415</wp:posOffset>
              </wp:positionV>
              <wp:extent cx="1800000" cy="111600"/>
              <wp:effectExtent l="0" t="0" r="0"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1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E7F" w:rsidRPr="00435E7F" w:rsidRDefault="00435E7F" w:rsidP="00435E7F">
                          <w:r>
                            <w:rPr>
                              <w:rFonts w:ascii="ArialMT" w:hAnsi="ArialMT" w:cs="ArialMT"/>
                              <w:color w:val="5E8492"/>
                              <w:sz w:val="16"/>
                              <w:szCs w:val="16"/>
                            </w:rPr>
                            <w:t>SPOLUPRACUJÍCÍ ADVOKÁTI AK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1E28DD" id="Text Box 8" o:spid="_x0000_s1035" type="#_x0000_t202" style="position:absolute;margin-left:345.6pt;margin-top:71.45pt;width:141.75pt;height: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DwegIAAAYFAAAOAAAAZHJzL2Uyb0RvYy54bWysVG1v2yAQ/j5p/wHxPbUduWls1amadpkm&#10;dS9Sux9AAMdoGBiQ2N3U/74D4qzdNGma5g/4gOPh7p7nuLwae4kO3DqhVYOLsxwjrqhmQu0a/Plh&#10;M1ti5DxRjEiteIMfucNXq9evLgdT87nutGTcIgBRrh5MgzvvTZ1ljna8J+5MG65gs9W2Jx6mdpcx&#10;SwZA72U2z/NFNmjLjNWUOwert2kTryJ+23LqP7at4x7JBkNsPo42jtswZqtLUu8sMZ2gxzDIP0TR&#10;E6Hg0hPULfEE7a34DaoX1GqnW39GdZ/pthWUxxwgmyL/JZv7jhgec4HiOHMqk/t/sPTD4ZNFgjX4&#10;AiNFeqDogY8erfWIlqE6g3E1ON0bcPMjLAPLMVNn7jT94pDSNx1RO35trR46ThhEV4ST2bOjCccF&#10;kO3wXjO4huy9jkBja/tQOigGAnRg6fHETAiFhiuXefgworBXFMUC7HAFqafTxjr/luseBaPBFpiP&#10;6ORw53xynVzCZU5LwTZCyjixu+2NtOhAQCWb+B3RX7hJFZyVDscSYlqBIOGOsBfCjax/r4p5ma/n&#10;1WyzWF7Myk15Pqsu8uUsL6p1tcjLqrzdPIUAi7LuBGNc3QnFJwUW5d8xfOyFpJ2oQTQ0uDqfnyeK&#10;/phkrOZUwhdJ9sJDQ0rRN/hYc0iV1IHYN4pF2xMhk529DD8SAjWY/rEqUQaB+aQBP27HqLdqUtdW&#10;s0fQhdVAGzAMjwkYnbbfMBqgMRvsvu6J5RjJdwq0Fbp4MuxkbCeDKApHG+wxSuaNT92+N1bsOkBO&#10;6lX6GvTXiiiNINQUxVG10Gwxh+PDELr5+Tx6/Xy+Vj8AAAD//wMAUEsDBBQABgAIAAAAIQCrgrKe&#10;4AAAAAsBAAAPAAAAZHJzL2Rvd25yZXYueG1sTI/BTsMwDIbvk3iHyEhcJpauGh0tTSfY4AaHjWln&#10;rwltReNUTbp2b485wdH+f33+nG8m24qL6X3jSMFyEYEwVDrdUKXg+Pl2/wjCBySNrSOj4Go8bIqb&#10;WY6ZdiPtzeUQKsEQ8hkqqEPoMil9WRuLfuE6Q5x9ud5i4LGvpO5xZLhtZRxFibTYEF+osTPb2pTf&#10;h8EqSHb9MO5pO98dX9/xo6vi08v1pNTd7fT8BCKYKfyV4Vef1aFgp7MbSHvRMiNdxlzlYBWnILiR&#10;rldrEGfeJNEDyCKX/38ofgAAAP//AwBQSwECLQAUAAYACAAAACEAtoM4kv4AAADhAQAAEwAAAAAA&#10;AAAAAAAAAAAAAAAAW0NvbnRlbnRfVHlwZXNdLnhtbFBLAQItABQABgAIAAAAIQA4/SH/1gAAAJQB&#10;AAALAAAAAAAAAAAAAAAAAC8BAABfcmVscy8ucmVsc1BLAQItABQABgAIAAAAIQCpT0DwegIAAAYF&#10;AAAOAAAAAAAAAAAAAAAAAC4CAABkcnMvZTJvRG9jLnhtbFBLAQItABQABgAIAAAAIQCrgrKe4AAA&#10;AAsBAAAPAAAAAAAAAAAAAAAAANQEAABkcnMvZG93bnJldi54bWxQSwUGAAAAAAQABADzAAAA4QUA&#10;AAAA&#10;" stroked="f">
              <v:textbox inset="0,0,0,0">
                <w:txbxContent>
                  <w:p w:rsidR="00435E7F" w:rsidRPr="00435E7F" w:rsidRDefault="00435E7F" w:rsidP="00435E7F">
                    <w:r>
                      <w:rPr>
                        <w:rFonts w:ascii="ArialMT" w:hAnsi="ArialMT" w:cs="ArialMT"/>
                        <w:color w:val="5E8492"/>
                        <w:sz w:val="16"/>
                        <w:szCs w:val="16"/>
                      </w:rPr>
                      <w:t>SPOLUPRACUJÍCÍ ADVOKÁTI AK</w:t>
                    </w:r>
                  </w:p>
                </w:txbxContent>
              </v:textbox>
              <w10:wrap anchory="page"/>
              <w10:anchorlock/>
            </v:shape>
          </w:pict>
        </mc:Fallback>
      </mc:AlternateContent>
    </w:r>
    <w:r>
      <w:rPr>
        <w:noProof/>
      </w:rPr>
      <w:drawing>
        <wp:anchor distT="0" distB="0" distL="0" distR="0" simplePos="0" relativeHeight="251646464" behindDoc="0" locked="1" layoutInCell="1" allowOverlap="1" wp14:anchorId="2C3F1E85" wp14:editId="0C82ACCF">
          <wp:simplePos x="0" y="0"/>
          <wp:positionH relativeFrom="column">
            <wp:posOffset>4267835</wp:posOffset>
          </wp:positionH>
          <wp:positionV relativeFrom="page">
            <wp:posOffset>907415</wp:posOffset>
          </wp:positionV>
          <wp:extent cx="64800" cy="565200"/>
          <wp:effectExtent l="0" t="0" r="0" b="6350"/>
          <wp:wrapTopAndBottom/>
          <wp:docPr id="3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4800" cy="5652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952A0F">
      <w:rPr>
        <w:noProof/>
      </w:rPr>
      <w:drawing>
        <wp:anchor distT="0" distB="0" distL="114300" distR="114300" simplePos="0" relativeHeight="251652608" behindDoc="0" locked="1" layoutInCell="1" allowOverlap="1" wp14:anchorId="0C2C4889" wp14:editId="19E76040">
          <wp:simplePos x="0" y="0"/>
          <wp:positionH relativeFrom="column">
            <wp:posOffset>22860</wp:posOffset>
          </wp:positionH>
          <wp:positionV relativeFrom="page">
            <wp:posOffset>900430</wp:posOffset>
          </wp:positionV>
          <wp:extent cx="2264400" cy="648000"/>
          <wp:effectExtent l="0" t="0" r="3175" b="0"/>
          <wp:wrapSquare wrapText="bothSides"/>
          <wp:docPr id="38" name="Obrázek 35" descr="logo-spol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ola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4400" cy="648000"/>
                  </a:xfrm>
                  <a:prstGeom prst="rect">
                    <a:avLst/>
                  </a:prstGeom>
                </pic:spPr>
              </pic:pic>
            </a:graphicData>
          </a:graphic>
          <wp14:sizeRelH relativeFrom="margin">
            <wp14:pctWidth>0</wp14:pctWidth>
          </wp14:sizeRelH>
          <wp14:sizeRelV relativeFrom="margin">
            <wp14:pctHeight>0</wp14:pctHeight>
          </wp14:sizeRelV>
        </wp:anchor>
      </w:drawing>
    </w:r>
  </w:p>
  <w:p w:rsidR="00463EAF" w:rsidRDefault="00463EAF" w:rsidP="00952A0F">
    <w:pPr>
      <w:pStyle w:val="Zhlav"/>
    </w:pPr>
  </w:p>
  <w:p w:rsidR="003735F5" w:rsidRDefault="003735F5" w:rsidP="00952A0F">
    <w:pPr>
      <w:pStyle w:val="Zhlav"/>
    </w:pPr>
  </w:p>
  <w:p w:rsidR="006B7AB9" w:rsidRDefault="006B7AB9" w:rsidP="009F23C4">
    <w:pPr>
      <w:tabs>
        <w:tab w:val="left" w:pos="773"/>
      </w:tabs>
      <w:spacing w:after="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C7662998"/>
    <w:name w:val="WW8Num10"/>
    <w:lvl w:ilvl="0">
      <w:start w:val="1"/>
      <w:numFmt w:val="decimal"/>
      <w:lvlText w:val="%1."/>
      <w:lvlJc w:val="left"/>
      <w:pPr>
        <w:tabs>
          <w:tab w:val="num" w:pos="720"/>
        </w:tabs>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1A2674"/>
    <w:multiLevelType w:val="hybridMultilevel"/>
    <w:tmpl w:val="BDFC0D50"/>
    <w:lvl w:ilvl="0" w:tplc="5440915A">
      <w:start w:val="460"/>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67024"/>
    <w:multiLevelType w:val="hybridMultilevel"/>
    <w:tmpl w:val="E296387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
    <w:nsid w:val="3C031172"/>
    <w:multiLevelType w:val="hybridMultilevel"/>
    <w:tmpl w:val="1DD01AC8"/>
    <w:lvl w:ilvl="0" w:tplc="317A7760">
      <w:start w:val="46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B700424"/>
    <w:multiLevelType w:val="multilevel"/>
    <w:tmpl w:val="C7662998"/>
    <w:lvl w:ilvl="0">
      <w:start w:val="1"/>
      <w:numFmt w:val="decimal"/>
      <w:lvlText w:val="%1."/>
      <w:lvlJc w:val="left"/>
      <w:pPr>
        <w:tabs>
          <w:tab w:val="num" w:pos="720"/>
        </w:tabs>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C4F"/>
    <w:rsid w:val="00031CBF"/>
    <w:rsid w:val="000350F6"/>
    <w:rsid w:val="000433C8"/>
    <w:rsid w:val="00043CCE"/>
    <w:rsid w:val="000450B7"/>
    <w:rsid w:val="000A7F26"/>
    <w:rsid w:val="000C1B31"/>
    <w:rsid w:val="000C6FFF"/>
    <w:rsid w:val="000D293E"/>
    <w:rsid w:val="000E08BC"/>
    <w:rsid w:val="001120F1"/>
    <w:rsid w:val="001611EB"/>
    <w:rsid w:val="001A5523"/>
    <w:rsid w:val="002102F1"/>
    <w:rsid w:val="00221E9F"/>
    <w:rsid w:val="002251F4"/>
    <w:rsid w:val="002277CE"/>
    <w:rsid w:val="0023114A"/>
    <w:rsid w:val="002424B0"/>
    <w:rsid w:val="0024727C"/>
    <w:rsid w:val="002D5D23"/>
    <w:rsid w:val="003114FE"/>
    <w:rsid w:val="003313AB"/>
    <w:rsid w:val="003735F5"/>
    <w:rsid w:val="00377183"/>
    <w:rsid w:val="0039517F"/>
    <w:rsid w:val="003A69B6"/>
    <w:rsid w:val="003E6CD2"/>
    <w:rsid w:val="00403DD9"/>
    <w:rsid w:val="004058A2"/>
    <w:rsid w:val="00406FFD"/>
    <w:rsid w:val="004155D7"/>
    <w:rsid w:val="00435E7F"/>
    <w:rsid w:val="00436C01"/>
    <w:rsid w:val="00444949"/>
    <w:rsid w:val="00463EAF"/>
    <w:rsid w:val="00484BC6"/>
    <w:rsid w:val="00493566"/>
    <w:rsid w:val="004A506F"/>
    <w:rsid w:val="004C1B92"/>
    <w:rsid w:val="004D2A00"/>
    <w:rsid w:val="004E0231"/>
    <w:rsid w:val="004E5831"/>
    <w:rsid w:val="00515988"/>
    <w:rsid w:val="00521EFD"/>
    <w:rsid w:val="00552315"/>
    <w:rsid w:val="00592F6F"/>
    <w:rsid w:val="0061465F"/>
    <w:rsid w:val="006413EF"/>
    <w:rsid w:val="00645BC1"/>
    <w:rsid w:val="00652231"/>
    <w:rsid w:val="006556FC"/>
    <w:rsid w:val="006564D5"/>
    <w:rsid w:val="00662A76"/>
    <w:rsid w:val="006B7AB9"/>
    <w:rsid w:val="006D42BE"/>
    <w:rsid w:val="00736DF6"/>
    <w:rsid w:val="00744E07"/>
    <w:rsid w:val="0075624B"/>
    <w:rsid w:val="007B13E6"/>
    <w:rsid w:val="008276FC"/>
    <w:rsid w:val="00844B4D"/>
    <w:rsid w:val="0087018A"/>
    <w:rsid w:val="00877832"/>
    <w:rsid w:val="00882106"/>
    <w:rsid w:val="008A528F"/>
    <w:rsid w:val="008C0244"/>
    <w:rsid w:val="008C451C"/>
    <w:rsid w:val="008D3491"/>
    <w:rsid w:val="008D6A9E"/>
    <w:rsid w:val="00916520"/>
    <w:rsid w:val="00920E10"/>
    <w:rsid w:val="00952A0F"/>
    <w:rsid w:val="00957D32"/>
    <w:rsid w:val="00976712"/>
    <w:rsid w:val="009B04B2"/>
    <w:rsid w:val="009E0E2B"/>
    <w:rsid w:val="009F23C4"/>
    <w:rsid w:val="00A419A4"/>
    <w:rsid w:val="00A66BF7"/>
    <w:rsid w:val="00A830A1"/>
    <w:rsid w:val="00AD4153"/>
    <w:rsid w:val="00AF26A5"/>
    <w:rsid w:val="00B23380"/>
    <w:rsid w:val="00B33C9F"/>
    <w:rsid w:val="00B36148"/>
    <w:rsid w:val="00B45878"/>
    <w:rsid w:val="00B60C6A"/>
    <w:rsid w:val="00B61238"/>
    <w:rsid w:val="00B65283"/>
    <w:rsid w:val="00BA2A02"/>
    <w:rsid w:val="00BE7E71"/>
    <w:rsid w:val="00C24F90"/>
    <w:rsid w:val="00C5761E"/>
    <w:rsid w:val="00C80470"/>
    <w:rsid w:val="00C92C4F"/>
    <w:rsid w:val="00CB63A1"/>
    <w:rsid w:val="00CB6BCD"/>
    <w:rsid w:val="00CC13AC"/>
    <w:rsid w:val="00CF57E9"/>
    <w:rsid w:val="00D11F71"/>
    <w:rsid w:val="00D20032"/>
    <w:rsid w:val="00D67FB6"/>
    <w:rsid w:val="00D70C15"/>
    <w:rsid w:val="00DA248F"/>
    <w:rsid w:val="00DC1301"/>
    <w:rsid w:val="00DF3262"/>
    <w:rsid w:val="00E50496"/>
    <w:rsid w:val="00E639AD"/>
    <w:rsid w:val="00E75976"/>
    <w:rsid w:val="00E961E1"/>
    <w:rsid w:val="00EC25EC"/>
    <w:rsid w:val="00EE07E4"/>
    <w:rsid w:val="00F304E8"/>
    <w:rsid w:val="00F4134B"/>
    <w:rsid w:val="00F433FE"/>
    <w:rsid w:val="00F57C4F"/>
    <w:rsid w:val="00F63EB4"/>
    <w:rsid w:val="00F735B1"/>
    <w:rsid w:val="00F834E4"/>
    <w:rsid w:val="00FD3065"/>
    <w:rsid w:val="00FE5A29"/>
    <w:rsid w:val="00FF000E"/>
    <w:rsid w:val="00FF3B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35F5"/>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08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8BC"/>
  </w:style>
  <w:style w:type="paragraph" w:styleId="Zpat">
    <w:name w:val="footer"/>
    <w:basedOn w:val="Normln"/>
    <w:link w:val="ZpatChar"/>
    <w:uiPriority w:val="99"/>
    <w:unhideWhenUsed/>
    <w:rsid w:val="000E08BC"/>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8BC"/>
  </w:style>
  <w:style w:type="paragraph" w:customStyle="1" w:styleId="Obsahrmce">
    <w:name w:val="Obsah rámce"/>
    <w:basedOn w:val="Zkladntext"/>
    <w:rsid w:val="000E08BC"/>
    <w:pPr>
      <w:widowControl w:val="0"/>
    </w:pPr>
    <w:rPr>
      <w:rFonts w:ascii="Thorndale" w:eastAsia="Andale Sans UI" w:hAnsi="Thorndale" w:cs="Times New Roman"/>
      <w:spacing w:val="2"/>
      <w:kern w:val="1"/>
      <w:szCs w:val="24"/>
    </w:rPr>
  </w:style>
  <w:style w:type="paragraph" w:styleId="Zkladntext">
    <w:name w:val="Body Text"/>
    <w:basedOn w:val="Normln"/>
    <w:link w:val="ZkladntextChar"/>
    <w:uiPriority w:val="99"/>
    <w:semiHidden/>
    <w:unhideWhenUsed/>
    <w:rsid w:val="000E08BC"/>
    <w:pPr>
      <w:spacing w:after="120"/>
    </w:pPr>
  </w:style>
  <w:style w:type="character" w:customStyle="1" w:styleId="ZkladntextChar">
    <w:name w:val="Základní text Char"/>
    <w:basedOn w:val="Standardnpsmoodstavce"/>
    <w:link w:val="Zkladntext"/>
    <w:uiPriority w:val="99"/>
    <w:semiHidden/>
    <w:rsid w:val="000E08BC"/>
  </w:style>
  <w:style w:type="paragraph" w:styleId="Textbubliny">
    <w:name w:val="Balloon Text"/>
    <w:basedOn w:val="Normln"/>
    <w:link w:val="TextbublinyChar"/>
    <w:uiPriority w:val="99"/>
    <w:semiHidden/>
    <w:unhideWhenUsed/>
    <w:rsid w:val="00E504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96"/>
    <w:rPr>
      <w:rFonts w:ascii="Tahoma" w:hAnsi="Tahoma" w:cs="Tahoma"/>
      <w:sz w:val="16"/>
      <w:szCs w:val="16"/>
    </w:rPr>
  </w:style>
  <w:style w:type="paragraph" w:customStyle="1" w:styleId="Opening">
    <w:name w:val="Opening"/>
    <w:basedOn w:val="Normln"/>
    <w:next w:val="Normln"/>
    <w:rsid w:val="003313AB"/>
    <w:pPr>
      <w:widowControl w:val="0"/>
      <w:spacing w:before="476" w:after="476"/>
    </w:pPr>
    <w:rPr>
      <w:rFonts w:ascii="Thorndale" w:eastAsia="Andale Sans UI" w:hAnsi="Thorndale" w:cs="Times New Roman"/>
      <w:spacing w:val="2"/>
      <w:kern w:val="1"/>
      <w:szCs w:val="24"/>
    </w:rPr>
  </w:style>
  <w:style w:type="paragraph" w:styleId="Odstavecseseznamem">
    <w:name w:val="List Paragraph"/>
    <w:basedOn w:val="Normln"/>
    <w:uiPriority w:val="34"/>
    <w:qFormat/>
    <w:rsid w:val="003735F5"/>
    <w:pPr>
      <w:ind w:left="720"/>
      <w:contextualSpacing/>
    </w:pPr>
  </w:style>
  <w:style w:type="paragraph" w:styleId="Zkladntextodsazen2">
    <w:name w:val="Body Text Indent 2"/>
    <w:basedOn w:val="Normln"/>
    <w:link w:val="Zkladntextodsazen2Char"/>
    <w:rsid w:val="00F57C4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F57C4F"/>
    <w:rPr>
      <w:rFonts w:ascii="Times New Roman" w:eastAsia="Times New Roman" w:hAnsi="Times New Roman" w:cs="Times New Roman"/>
      <w:sz w:val="24"/>
      <w:szCs w:val="24"/>
      <w:lang w:val="x-none" w:eastAsia="x-none"/>
    </w:rPr>
  </w:style>
  <w:style w:type="character" w:customStyle="1" w:styleId="apple-style-span">
    <w:name w:val="apple-style-span"/>
    <w:basedOn w:val="Standardnpsmoodstavce"/>
    <w:rsid w:val="00F57C4F"/>
  </w:style>
  <w:style w:type="paragraph" w:styleId="Zkladntext2">
    <w:name w:val="Body Text 2"/>
    <w:basedOn w:val="Normln"/>
    <w:link w:val="Zkladntext2Char"/>
    <w:uiPriority w:val="99"/>
    <w:rsid w:val="00F57C4F"/>
    <w:pPr>
      <w:spacing w:after="120" w:line="480" w:lineRule="auto"/>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uiPriority w:val="99"/>
    <w:rsid w:val="00F57C4F"/>
    <w:rPr>
      <w:rFonts w:ascii="Times New Roman" w:eastAsia="Times New Roman" w:hAnsi="Times New Roman" w:cs="Times New Roman"/>
      <w:sz w:val="24"/>
      <w:szCs w:val="24"/>
      <w:lang w:val="x-none" w:eastAsia="x-none"/>
    </w:rPr>
  </w:style>
  <w:style w:type="paragraph" w:customStyle="1" w:styleId="podnadpis">
    <w:name w:val="podnadpis"/>
    <w:basedOn w:val="Normln"/>
    <w:next w:val="Normln"/>
    <w:qFormat/>
    <w:rsid w:val="004E5831"/>
    <w:pPr>
      <w:spacing w:after="0" w:line="240" w:lineRule="auto"/>
      <w:jc w:val="center"/>
    </w:pPr>
    <w:rPr>
      <w:rFonts w:ascii="Times New Roman" w:eastAsia="Times New Roman" w:hAnsi="Times New Roman" w:cs="Times New Roman"/>
      <w:b/>
      <w:sz w:val="24"/>
      <w:szCs w:val="24"/>
      <w:u w:val="single"/>
    </w:rPr>
  </w:style>
  <w:style w:type="paragraph" w:styleId="Bezmezer">
    <w:name w:val="No Spacing"/>
    <w:uiPriority w:val="1"/>
    <w:qFormat/>
    <w:rsid w:val="00F735B1"/>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35F5"/>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08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8BC"/>
  </w:style>
  <w:style w:type="paragraph" w:styleId="Zpat">
    <w:name w:val="footer"/>
    <w:basedOn w:val="Normln"/>
    <w:link w:val="ZpatChar"/>
    <w:uiPriority w:val="99"/>
    <w:unhideWhenUsed/>
    <w:rsid w:val="000E08BC"/>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8BC"/>
  </w:style>
  <w:style w:type="paragraph" w:customStyle="1" w:styleId="Obsahrmce">
    <w:name w:val="Obsah rámce"/>
    <w:basedOn w:val="Zkladntext"/>
    <w:rsid w:val="000E08BC"/>
    <w:pPr>
      <w:widowControl w:val="0"/>
    </w:pPr>
    <w:rPr>
      <w:rFonts w:ascii="Thorndale" w:eastAsia="Andale Sans UI" w:hAnsi="Thorndale" w:cs="Times New Roman"/>
      <w:spacing w:val="2"/>
      <w:kern w:val="1"/>
      <w:szCs w:val="24"/>
    </w:rPr>
  </w:style>
  <w:style w:type="paragraph" w:styleId="Zkladntext">
    <w:name w:val="Body Text"/>
    <w:basedOn w:val="Normln"/>
    <w:link w:val="ZkladntextChar"/>
    <w:uiPriority w:val="99"/>
    <w:semiHidden/>
    <w:unhideWhenUsed/>
    <w:rsid w:val="000E08BC"/>
    <w:pPr>
      <w:spacing w:after="120"/>
    </w:pPr>
  </w:style>
  <w:style w:type="character" w:customStyle="1" w:styleId="ZkladntextChar">
    <w:name w:val="Základní text Char"/>
    <w:basedOn w:val="Standardnpsmoodstavce"/>
    <w:link w:val="Zkladntext"/>
    <w:uiPriority w:val="99"/>
    <w:semiHidden/>
    <w:rsid w:val="000E08BC"/>
  </w:style>
  <w:style w:type="paragraph" w:styleId="Textbubliny">
    <w:name w:val="Balloon Text"/>
    <w:basedOn w:val="Normln"/>
    <w:link w:val="TextbublinyChar"/>
    <w:uiPriority w:val="99"/>
    <w:semiHidden/>
    <w:unhideWhenUsed/>
    <w:rsid w:val="00E504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96"/>
    <w:rPr>
      <w:rFonts w:ascii="Tahoma" w:hAnsi="Tahoma" w:cs="Tahoma"/>
      <w:sz w:val="16"/>
      <w:szCs w:val="16"/>
    </w:rPr>
  </w:style>
  <w:style w:type="paragraph" w:customStyle="1" w:styleId="Opening">
    <w:name w:val="Opening"/>
    <w:basedOn w:val="Normln"/>
    <w:next w:val="Normln"/>
    <w:rsid w:val="003313AB"/>
    <w:pPr>
      <w:widowControl w:val="0"/>
      <w:spacing w:before="476" w:after="476"/>
    </w:pPr>
    <w:rPr>
      <w:rFonts w:ascii="Thorndale" w:eastAsia="Andale Sans UI" w:hAnsi="Thorndale" w:cs="Times New Roman"/>
      <w:spacing w:val="2"/>
      <w:kern w:val="1"/>
      <w:szCs w:val="24"/>
    </w:rPr>
  </w:style>
  <w:style w:type="paragraph" w:styleId="Odstavecseseznamem">
    <w:name w:val="List Paragraph"/>
    <w:basedOn w:val="Normln"/>
    <w:uiPriority w:val="34"/>
    <w:qFormat/>
    <w:rsid w:val="003735F5"/>
    <w:pPr>
      <w:ind w:left="720"/>
      <w:contextualSpacing/>
    </w:pPr>
  </w:style>
  <w:style w:type="paragraph" w:styleId="Zkladntextodsazen2">
    <w:name w:val="Body Text Indent 2"/>
    <w:basedOn w:val="Normln"/>
    <w:link w:val="Zkladntextodsazen2Char"/>
    <w:rsid w:val="00F57C4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F57C4F"/>
    <w:rPr>
      <w:rFonts w:ascii="Times New Roman" w:eastAsia="Times New Roman" w:hAnsi="Times New Roman" w:cs="Times New Roman"/>
      <w:sz w:val="24"/>
      <w:szCs w:val="24"/>
      <w:lang w:val="x-none" w:eastAsia="x-none"/>
    </w:rPr>
  </w:style>
  <w:style w:type="character" w:customStyle="1" w:styleId="apple-style-span">
    <w:name w:val="apple-style-span"/>
    <w:basedOn w:val="Standardnpsmoodstavce"/>
    <w:rsid w:val="00F57C4F"/>
  </w:style>
  <w:style w:type="paragraph" w:styleId="Zkladntext2">
    <w:name w:val="Body Text 2"/>
    <w:basedOn w:val="Normln"/>
    <w:link w:val="Zkladntext2Char"/>
    <w:uiPriority w:val="99"/>
    <w:rsid w:val="00F57C4F"/>
    <w:pPr>
      <w:spacing w:after="120" w:line="480" w:lineRule="auto"/>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uiPriority w:val="99"/>
    <w:rsid w:val="00F57C4F"/>
    <w:rPr>
      <w:rFonts w:ascii="Times New Roman" w:eastAsia="Times New Roman" w:hAnsi="Times New Roman" w:cs="Times New Roman"/>
      <w:sz w:val="24"/>
      <w:szCs w:val="24"/>
      <w:lang w:val="x-none" w:eastAsia="x-none"/>
    </w:rPr>
  </w:style>
  <w:style w:type="paragraph" w:customStyle="1" w:styleId="podnadpis">
    <w:name w:val="podnadpis"/>
    <w:basedOn w:val="Normln"/>
    <w:next w:val="Normln"/>
    <w:qFormat/>
    <w:rsid w:val="004E5831"/>
    <w:pPr>
      <w:spacing w:after="0" w:line="240" w:lineRule="auto"/>
      <w:jc w:val="center"/>
    </w:pPr>
    <w:rPr>
      <w:rFonts w:ascii="Times New Roman" w:eastAsia="Times New Roman" w:hAnsi="Times New Roman" w:cs="Times New Roman"/>
      <w:b/>
      <w:sz w:val="24"/>
      <w:szCs w:val="24"/>
      <w:u w:val="single"/>
    </w:rPr>
  </w:style>
  <w:style w:type="paragraph" w:styleId="Bezmezer">
    <w:name w:val="No Spacing"/>
    <w:uiPriority w:val="1"/>
    <w:qFormat/>
    <w:rsid w:val="00F735B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zana.tumova\Desktop\Hlavi&#269;ky\&#353;ablona%20-%20smlouva%20nebo%20jin&#233;%20pod&#225;n&#23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6DC7A-1B58-4A3A-A3AB-B7411199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 smlouva nebo jiné podání</Template>
  <TotalTime>3</TotalTime>
  <Pages>4</Pages>
  <Words>1258</Words>
  <Characters>7426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Tumova</dc:creator>
  <cp:lastModifiedBy>Blažková Zuzana [4. Energeticka a.s.]</cp:lastModifiedBy>
  <cp:revision>4</cp:revision>
  <cp:lastPrinted>2015-12-16T14:56:00Z</cp:lastPrinted>
  <dcterms:created xsi:type="dcterms:W3CDTF">2016-12-15T11:03:00Z</dcterms:created>
  <dcterms:modified xsi:type="dcterms:W3CDTF">2016-12-15T14:05:00Z</dcterms:modified>
</cp:coreProperties>
</file>