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495A9" w14:textId="77777777" w:rsidR="00A04FA9" w:rsidRDefault="00547961">
      <w:pPr>
        <w:pStyle w:val="Heading"/>
      </w:pPr>
      <w:r>
        <w:t xml:space="preserve"> </w:t>
      </w:r>
      <w:proofErr w:type="gramStart"/>
      <w:r>
        <w:t>SMLOUVA   O   DÍLO</w:t>
      </w:r>
      <w:proofErr w:type="gramEnd"/>
    </w:p>
    <w:p w14:paraId="77BE5952" w14:textId="77777777" w:rsidR="00A04FA9" w:rsidRDefault="00547961">
      <w:pPr>
        <w:pStyle w:val="Standard"/>
        <w:spacing w:before="120"/>
        <w:jc w:val="center"/>
      </w:pPr>
      <w:r>
        <w:rPr>
          <w:b/>
          <w:sz w:val="36"/>
          <w:szCs w:val="36"/>
        </w:rPr>
        <w:t xml:space="preserve">  SD 15/11/2016-Ša</w:t>
      </w:r>
    </w:p>
    <w:p w14:paraId="5C759267" w14:textId="6B87583A" w:rsidR="00A04FA9" w:rsidRDefault="00547961">
      <w:pPr>
        <w:pStyle w:val="Standard"/>
        <w:spacing w:before="120"/>
        <w:jc w:val="center"/>
        <w:outlineLvl w:val="0"/>
      </w:pPr>
      <w:r>
        <w:rPr>
          <w:sz w:val="24"/>
        </w:rPr>
        <w:t xml:space="preserve"> </w:t>
      </w:r>
      <w:r>
        <w:rPr>
          <w:b/>
          <w:sz w:val="24"/>
        </w:rPr>
        <w:t xml:space="preserve">uzavřená podle zákona č. </w:t>
      </w:r>
      <w:r w:rsidR="00281502">
        <w:rPr>
          <w:b/>
          <w:sz w:val="24"/>
        </w:rPr>
        <w:t>89/2012</w:t>
      </w:r>
      <w:r>
        <w:rPr>
          <w:b/>
          <w:sz w:val="24"/>
        </w:rPr>
        <w:t xml:space="preserve"> Sb. (ob</w:t>
      </w:r>
      <w:r w:rsidR="00281502">
        <w:rPr>
          <w:b/>
          <w:sz w:val="24"/>
        </w:rPr>
        <w:t>čanský</w:t>
      </w:r>
      <w:r>
        <w:rPr>
          <w:b/>
          <w:sz w:val="24"/>
        </w:rPr>
        <w:t xml:space="preserve"> zákoník) v platném znění</w:t>
      </w:r>
    </w:p>
    <w:p w14:paraId="257E5DC0" w14:textId="77777777" w:rsidR="00A04FA9" w:rsidRDefault="00547961">
      <w:pPr>
        <w:pStyle w:val="Standard"/>
        <w:spacing w:before="120"/>
        <w:jc w:val="center"/>
        <w:outlineLvl w:val="0"/>
        <w:rPr>
          <w:b/>
          <w:sz w:val="24"/>
        </w:rPr>
      </w:pPr>
      <w:proofErr w:type="gramStart"/>
      <w:r>
        <w:rPr>
          <w:b/>
          <w:sz w:val="24"/>
        </w:rPr>
        <w:t>mezi</w:t>
      </w:r>
      <w:proofErr w:type="gramEnd"/>
    </w:p>
    <w:p w14:paraId="7BDF4A8A" w14:textId="77777777" w:rsidR="00A04FA9" w:rsidRDefault="00A04FA9">
      <w:pPr>
        <w:pStyle w:val="Zpat"/>
        <w:tabs>
          <w:tab w:val="clear" w:pos="4536"/>
          <w:tab w:val="clear" w:pos="9072"/>
        </w:tabs>
        <w:rPr>
          <w:b/>
          <w:sz w:val="24"/>
        </w:rPr>
      </w:pPr>
    </w:p>
    <w:p w14:paraId="403B8E63" w14:textId="77777777" w:rsidR="00A04FA9" w:rsidRDefault="00547961">
      <w:pPr>
        <w:pStyle w:val="Standard"/>
        <w:rPr>
          <w:b/>
          <w:sz w:val="24"/>
        </w:rPr>
      </w:pPr>
      <w:r>
        <w:rPr>
          <w:b/>
          <w:sz w:val="24"/>
        </w:rPr>
        <w:t>Objednatelem:</w:t>
      </w:r>
    </w:p>
    <w:p w14:paraId="47D2485A" w14:textId="1CA7421B" w:rsidR="00A04FA9" w:rsidRDefault="00547961">
      <w:pPr>
        <w:pStyle w:val="Standard"/>
      </w:pPr>
      <w:r>
        <w:rPr>
          <w:b/>
          <w:bCs/>
          <w:sz w:val="24"/>
        </w:rPr>
        <w:t>Mikrobiologický ústav AVČR, v.</w:t>
      </w:r>
      <w:r w:rsidR="00ED6016">
        <w:rPr>
          <w:b/>
          <w:bCs/>
          <w:sz w:val="24"/>
        </w:rPr>
        <w:t xml:space="preserve"> </w:t>
      </w:r>
      <w:r>
        <w:rPr>
          <w:b/>
          <w:bCs/>
          <w:sz w:val="24"/>
        </w:rPr>
        <w:t>v.</w:t>
      </w:r>
      <w:r w:rsidR="00ED6016">
        <w:rPr>
          <w:b/>
          <w:bCs/>
          <w:sz w:val="24"/>
        </w:rPr>
        <w:t xml:space="preserve"> </w:t>
      </w:r>
      <w:r>
        <w:rPr>
          <w:b/>
          <w:bCs/>
          <w:sz w:val="24"/>
        </w:rPr>
        <w:t>i.,</w:t>
      </w:r>
    </w:p>
    <w:p w14:paraId="692E7D1C" w14:textId="77777777" w:rsidR="00A04FA9" w:rsidRDefault="00547961">
      <w:pPr>
        <w:pStyle w:val="Standard"/>
        <w:rPr>
          <w:sz w:val="24"/>
        </w:rPr>
      </w:pPr>
      <w:r>
        <w:rPr>
          <w:sz w:val="24"/>
        </w:rPr>
        <w:t>Vídeňská 1083</w:t>
      </w:r>
    </w:p>
    <w:p w14:paraId="378281E6" w14:textId="77777777" w:rsidR="00A04FA9" w:rsidRDefault="00547961">
      <w:pPr>
        <w:pStyle w:val="Standard"/>
      </w:pPr>
      <w:r>
        <w:rPr>
          <w:sz w:val="24"/>
        </w:rPr>
        <w:t xml:space="preserve">142 20 Praha 4                              </w:t>
      </w:r>
    </w:p>
    <w:p w14:paraId="579FD562" w14:textId="7344DCD7" w:rsidR="00ED6016" w:rsidRDefault="00547961">
      <w:pPr>
        <w:pStyle w:val="Standard"/>
        <w:rPr>
          <w:color w:val="000000"/>
          <w:sz w:val="24"/>
          <w:szCs w:val="24"/>
        </w:rPr>
      </w:pPr>
      <w:r>
        <w:rPr>
          <w:color w:val="000000"/>
          <w:sz w:val="24"/>
        </w:rPr>
        <w:t>Bankovní spojení</w:t>
      </w:r>
      <w:r>
        <w:rPr>
          <w:color w:val="000000"/>
          <w:sz w:val="24"/>
          <w:szCs w:val="24"/>
        </w:rPr>
        <w:t>: Komerční banka, a.s., Na Příkopě 33 / čp. 969,  114 07 Praha</w:t>
      </w:r>
      <w:r>
        <w:rPr>
          <w:b/>
          <w:bCs/>
          <w:color w:val="000000"/>
          <w:sz w:val="24"/>
          <w:szCs w:val="24"/>
        </w:rPr>
        <w:t>,</w:t>
      </w:r>
    </w:p>
    <w:p w14:paraId="4CDABE9D" w14:textId="41A40930" w:rsidR="00A04FA9" w:rsidRDefault="00547961">
      <w:pPr>
        <w:pStyle w:val="Standard"/>
      </w:pPr>
      <w:proofErr w:type="spellStart"/>
      <w:proofErr w:type="gramStart"/>
      <w:r>
        <w:rPr>
          <w:color w:val="000000"/>
          <w:sz w:val="24"/>
          <w:szCs w:val="24"/>
        </w:rPr>
        <w:t>č.ú</w:t>
      </w:r>
      <w:proofErr w:type="spellEnd"/>
      <w:r>
        <w:rPr>
          <w:color w:val="000000"/>
          <w:sz w:val="24"/>
          <w:szCs w:val="24"/>
        </w:rPr>
        <w:t>.: 2246660227/0100</w:t>
      </w:r>
      <w:proofErr w:type="gramEnd"/>
    </w:p>
    <w:p w14:paraId="7723001A" w14:textId="77777777" w:rsidR="00A04FA9" w:rsidRDefault="00547961">
      <w:pPr>
        <w:pStyle w:val="Standard"/>
        <w:tabs>
          <w:tab w:val="right" w:pos="9072"/>
        </w:tabs>
      </w:pPr>
      <w:r>
        <w:rPr>
          <w:color w:val="000000"/>
          <w:sz w:val="24"/>
        </w:rPr>
        <w:t>IČ: 61388971</w:t>
      </w:r>
      <w:r>
        <w:rPr>
          <w:color w:val="000000"/>
          <w:sz w:val="24"/>
        </w:rPr>
        <w:tab/>
      </w:r>
    </w:p>
    <w:p w14:paraId="14C7E281" w14:textId="77777777" w:rsidR="00A04FA9" w:rsidRDefault="00547961">
      <w:pPr>
        <w:pStyle w:val="Standard"/>
        <w:rPr>
          <w:color w:val="000000"/>
          <w:sz w:val="24"/>
        </w:rPr>
      </w:pPr>
      <w:r>
        <w:rPr>
          <w:color w:val="000000"/>
          <w:sz w:val="24"/>
        </w:rPr>
        <w:t>DIČ: CZ61388971</w:t>
      </w:r>
    </w:p>
    <w:p w14:paraId="5349287B" w14:textId="77777777" w:rsidR="00A04FA9" w:rsidRDefault="00547961">
      <w:pPr>
        <w:pStyle w:val="Standard"/>
      </w:pPr>
      <w:r>
        <w:rPr>
          <w:color w:val="000000"/>
          <w:sz w:val="24"/>
        </w:rPr>
        <w:t xml:space="preserve">Zastoupen ve věcech smluvních: RNDr. Martin </w:t>
      </w:r>
      <w:proofErr w:type="spellStart"/>
      <w:r>
        <w:rPr>
          <w:color w:val="000000"/>
          <w:sz w:val="24"/>
        </w:rPr>
        <w:t>Bilej</w:t>
      </w:r>
      <w:proofErr w:type="spellEnd"/>
      <w:r>
        <w:rPr>
          <w:color w:val="000000"/>
          <w:sz w:val="24"/>
        </w:rPr>
        <w:t>, DrSc., ředitel</w:t>
      </w:r>
    </w:p>
    <w:p w14:paraId="38A2EAAC" w14:textId="77777777" w:rsidR="00A04FA9" w:rsidRDefault="00547961">
      <w:pPr>
        <w:pStyle w:val="Standard"/>
      </w:pPr>
      <w:r>
        <w:rPr>
          <w:color w:val="000000"/>
          <w:sz w:val="24"/>
        </w:rPr>
        <w:t>tel. 296442343</w:t>
      </w:r>
    </w:p>
    <w:p w14:paraId="5D11A937" w14:textId="77777777" w:rsidR="00A04FA9" w:rsidRDefault="00547961">
      <w:pPr>
        <w:pStyle w:val="Standard"/>
      </w:pPr>
      <w:r>
        <w:rPr>
          <w:color w:val="000000"/>
          <w:sz w:val="24"/>
        </w:rPr>
        <w:t xml:space="preserve">Oprávněn ve věcech technických: Ing. Aleš </w:t>
      </w:r>
      <w:proofErr w:type="spellStart"/>
      <w:r>
        <w:rPr>
          <w:color w:val="000000"/>
          <w:sz w:val="24"/>
        </w:rPr>
        <w:t>Prell</w:t>
      </w:r>
      <w:proofErr w:type="spellEnd"/>
      <w:r>
        <w:rPr>
          <w:color w:val="000000"/>
          <w:sz w:val="24"/>
        </w:rPr>
        <w:t xml:space="preserve">, CSc., vedoucí </w:t>
      </w:r>
      <w:proofErr w:type="spellStart"/>
      <w:r>
        <w:rPr>
          <w:color w:val="000000"/>
          <w:sz w:val="24"/>
        </w:rPr>
        <w:t>Stř</w:t>
      </w:r>
      <w:proofErr w:type="spellEnd"/>
      <w:r>
        <w:rPr>
          <w:color w:val="000000"/>
          <w:sz w:val="24"/>
        </w:rPr>
        <w:t>. 115 – BTH</w:t>
      </w:r>
    </w:p>
    <w:p w14:paraId="09958FEE" w14:textId="77777777" w:rsidR="00A04FA9" w:rsidRDefault="00547961">
      <w:pPr>
        <w:pStyle w:val="Standard"/>
      </w:pPr>
      <w:r>
        <w:rPr>
          <w:color w:val="000000"/>
          <w:sz w:val="24"/>
        </w:rPr>
        <w:t xml:space="preserve"> tel. 296442282                                                                                       </w:t>
      </w:r>
    </w:p>
    <w:p w14:paraId="49BF54FC" w14:textId="77777777" w:rsidR="00A04FA9" w:rsidRDefault="00547961">
      <w:pPr>
        <w:pStyle w:val="Standard"/>
        <w:rPr>
          <w:color w:val="000000"/>
          <w:sz w:val="24"/>
        </w:rPr>
      </w:pPr>
      <w:r>
        <w:rPr>
          <w:color w:val="000000"/>
          <w:sz w:val="24"/>
        </w:rPr>
        <w:t xml:space="preserve">                                                                                       </w:t>
      </w:r>
    </w:p>
    <w:p w14:paraId="4C2C11E0" w14:textId="77777777" w:rsidR="00A04FA9" w:rsidRDefault="00547961">
      <w:pPr>
        <w:pStyle w:val="Standard"/>
        <w:ind w:left="3540"/>
        <w:rPr>
          <w:sz w:val="24"/>
        </w:rPr>
      </w:pPr>
      <w:r>
        <w:rPr>
          <w:sz w:val="24"/>
        </w:rPr>
        <w:t>dále jen objednatel</w:t>
      </w:r>
    </w:p>
    <w:p w14:paraId="51B69F68" w14:textId="77777777" w:rsidR="00A04FA9" w:rsidRDefault="00A04FA9">
      <w:pPr>
        <w:pStyle w:val="Standard"/>
        <w:rPr>
          <w:sz w:val="24"/>
        </w:rPr>
      </w:pPr>
    </w:p>
    <w:p w14:paraId="660E3B3C" w14:textId="77777777" w:rsidR="00A04FA9" w:rsidRDefault="00547961">
      <w:pPr>
        <w:pStyle w:val="Standard"/>
        <w:jc w:val="center"/>
        <w:rPr>
          <w:b/>
          <w:sz w:val="24"/>
        </w:rPr>
      </w:pPr>
      <w:r>
        <w:rPr>
          <w:b/>
          <w:sz w:val="24"/>
        </w:rPr>
        <w:t>a</w:t>
      </w:r>
    </w:p>
    <w:p w14:paraId="4B036090" w14:textId="77777777" w:rsidR="00A04FA9" w:rsidRDefault="00A04FA9">
      <w:pPr>
        <w:pStyle w:val="Standard"/>
        <w:jc w:val="center"/>
        <w:rPr>
          <w:b/>
          <w:sz w:val="28"/>
        </w:rPr>
      </w:pPr>
    </w:p>
    <w:p w14:paraId="5B9C4023" w14:textId="77777777" w:rsidR="00A04FA9" w:rsidRDefault="00547961">
      <w:pPr>
        <w:pStyle w:val="Standard"/>
        <w:rPr>
          <w:b/>
          <w:sz w:val="24"/>
        </w:rPr>
      </w:pPr>
      <w:r>
        <w:rPr>
          <w:b/>
          <w:sz w:val="24"/>
        </w:rPr>
        <w:t>Zhotovitelem:</w:t>
      </w:r>
    </w:p>
    <w:p w14:paraId="14557807" w14:textId="77777777" w:rsidR="00A04FA9" w:rsidRDefault="00547961">
      <w:pPr>
        <w:pStyle w:val="Standard"/>
      </w:pPr>
      <w:proofErr w:type="spellStart"/>
      <w:r>
        <w:rPr>
          <w:b/>
          <w:sz w:val="24"/>
        </w:rPr>
        <w:t>Proteco</w:t>
      </w:r>
      <w:proofErr w:type="spellEnd"/>
      <w:r>
        <w:rPr>
          <w:b/>
          <w:sz w:val="24"/>
        </w:rPr>
        <w:t xml:space="preserve"> s.r.o.</w:t>
      </w:r>
    </w:p>
    <w:p w14:paraId="2DEA5AF1" w14:textId="77777777" w:rsidR="00A04FA9" w:rsidRDefault="00547961">
      <w:pPr>
        <w:pStyle w:val="Standard"/>
        <w:rPr>
          <w:sz w:val="24"/>
        </w:rPr>
      </w:pPr>
      <w:r>
        <w:rPr>
          <w:sz w:val="24"/>
        </w:rPr>
        <w:t>Teplého 1628</w:t>
      </w:r>
    </w:p>
    <w:p w14:paraId="12AFA473" w14:textId="77777777" w:rsidR="00A04FA9" w:rsidRDefault="00547961">
      <w:pPr>
        <w:pStyle w:val="Standard"/>
        <w:rPr>
          <w:sz w:val="24"/>
        </w:rPr>
      </w:pPr>
      <w:proofErr w:type="gramStart"/>
      <w:r>
        <w:rPr>
          <w:sz w:val="24"/>
        </w:rPr>
        <w:t>530 02   Pardubice</w:t>
      </w:r>
      <w:proofErr w:type="gramEnd"/>
      <w:r>
        <w:rPr>
          <w:sz w:val="24"/>
        </w:rPr>
        <w:t xml:space="preserve">                                </w:t>
      </w:r>
    </w:p>
    <w:p w14:paraId="77447B88" w14:textId="77777777" w:rsidR="00A04FA9" w:rsidRDefault="00547961">
      <w:pPr>
        <w:pStyle w:val="Standard"/>
        <w:rPr>
          <w:sz w:val="24"/>
        </w:rPr>
      </w:pPr>
      <w:proofErr w:type="gramStart"/>
      <w:r>
        <w:rPr>
          <w:sz w:val="24"/>
        </w:rPr>
        <w:t>tel.  466330016</w:t>
      </w:r>
      <w:proofErr w:type="gramEnd"/>
    </w:p>
    <w:p w14:paraId="1944139C" w14:textId="77777777" w:rsidR="00A04FA9" w:rsidRDefault="00547961">
      <w:pPr>
        <w:pStyle w:val="Standard"/>
      </w:pPr>
      <w:r>
        <w:rPr>
          <w:sz w:val="24"/>
        </w:rPr>
        <w:t>fax. 466330024</w:t>
      </w:r>
    </w:p>
    <w:p w14:paraId="63B0FD3E" w14:textId="77777777" w:rsidR="00A04FA9" w:rsidRDefault="00547961">
      <w:pPr>
        <w:pStyle w:val="Standard"/>
        <w:rPr>
          <w:sz w:val="24"/>
        </w:rPr>
      </w:pPr>
      <w:r>
        <w:rPr>
          <w:sz w:val="24"/>
        </w:rPr>
        <w:t>e-mail: proteco@proteco.cz</w:t>
      </w:r>
    </w:p>
    <w:p w14:paraId="17F02EDC" w14:textId="77777777" w:rsidR="00A04FA9" w:rsidRDefault="00547961">
      <w:pPr>
        <w:pStyle w:val="Standard"/>
        <w:rPr>
          <w:sz w:val="24"/>
        </w:rPr>
      </w:pPr>
      <w:r>
        <w:rPr>
          <w:sz w:val="24"/>
        </w:rPr>
        <w:t xml:space="preserve">Bankovní spojení: KB Pardubice, </w:t>
      </w:r>
      <w:proofErr w:type="spellStart"/>
      <w:proofErr w:type="gramStart"/>
      <w:r>
        <w:rPr>
          <w:sz w:val="24"/>
        </w:rPr>
        <w:t>č.ú</w:t>
      </w:r>
      <w:proofErr w:type="spellEnd"/>
      <w:r>
        <w:rPr>
          <w:sz w:val="24"/>
        </w:rPr>
        <w:t>. 1270141</w:t>
      </w:r>
      <w:proofErr w:type="gramEnd"/>
      <w:r>
        <w:rPr>
          <w:sz w:val="24"/>
        </w:rPr>
        <w:t>-561/0100</w:t>
      </w:r>
    </w:p>
    <w:p w14:paraId="744260A5" w14:textId="77777777" w:rsidR="00A04FA9" w:rsidRDefault="00547961">
      <w:pPr>
        <w:pStyle w:val="Standard"/>
        <w:ind w:left="284" w:hanging="284"/>
      </w:pPr>
      <w:r>
        <w:rPr>
          <w:sz w:val="24"/>
        </w:rPr>
        <w:t>IČ: 48171298</w:t>
      </w:r>
    </w:p>
    <w:p w14:paraId="31829905" w14:textId="27DD8FDD" w:rsidR="00A04FA9" w:rsidRDefault="00547961">
      <w:pPr>
        <w:pStyle w:val="Standard"/>
        <w:rPr>
          <w:sz w:val="24"/>
        </w:rPr>
      </w:pPr>
      <w:r>
        <w:rPr>
          <w:sz w:val="24"/>
        </w:rPr>
        <w:t xml:space="preserve">DIČ: </w:t>
      </w:r>
      <w:r w:rsidR="00281502">
        <w:rPr>
          <w:sz w:val="24"/>
        </w:rPr>
        <w:t>CZ</w:t>
      </w:r>
      <w:r>
        <w:rPr>
          <w:sz w:val="24"/>
        </w:rPr>
        <w:t>48171298</w:t>
      </w:r>
    </w:p>
    <w:p w14:paraId="7A35310D" w14:textId="77777777" w:rsidR="00A04FA9" w:rsidRDefault="00547961">
      <w:pPr>
        <w:pStyle w:val="Standard"/>
        <w:rPr>
          <w:sz w:val="24"/>
        </w:rPr>
      </w:pPr>
      <w:r>
        <w:rPr>
          <w:sz w:val="24"/>
        </w:rPr>
        <w:t>Zastoupen ve věcech smluvních: Ing. Ivan Šafařík, jednatel a ředitel</w:t>
      </w:r>
    </w:p>
    <w:p w14:paraId="65A7B090" w14:textId="77777777" w:rsidR="00A04FA9" w:rsidRDefault="00547961">
      <w:pPr>
        <w:pStyle w:val="Standard"/>
      </w:pPr>
      <w:r>
        <w:rPr>
          <w:sz w:val="24"/>
        </w:rPr>
        <w:t>tel. 466330016</w:t>
      </w:r>
    </w:p>
    <w:p w14:paraId="6D2D736E" w14:textId="77777777" w:rsidR="00A04FA9" w:rsidRDefault="00547961">
      <w:pPr>
        <w:pStyle w:val="Standard"/>
        <w:rPr>
          <w:sz w:val="24"/>
        </w:rPr>
      </w:pPr>
      <w:r>
        <w:rPr>
          <w:sz w:val="24"/>
        </w:rPr>
        <w:t xml:space="preserve">Zastoupen ve věcech technických: Ing. Ivan Šafařík, Ing. Martin </w:t>
      </w:r>
      <w:proofErr w:type="spellStart"/>
      <w:r>
        <w:rPr>
          <w:sz w:val="24"/>
        </w:rPr>
        <w:t>Koropecký</w:t>
      </w:r>
      <w:proofErr w:type="spellEnd"/>
      <w:r>
        <w:rPr>
          <w:sz w:val="24"/>
        </w:rPr>
        <w:t xml:space="preserve">, jednatel a </w:t>
      </w:r>
      <w:proofErr w:type="spellStart"/>
      <w:r>
        <w:rPr>
          <w:sz w:val="24"/>
        </w:rPr>
        <w:t>tech</w:t>
      </w:r>
      <w:proofErr w:type="spellEnd"/>
      <w:r>
        <w:rPr>
          <w:sz w:val="24"/>
        </w:rPr>
        <w:t>. ředitel</w:t>
      </w:r>
    </w:p>
    <w:p w14:paraId="03B22B1E" w14:textId="77777777" w:rsidR="00A04FA9" w:rsidRDefault="00547961">
      <w:pPr>
        <w:pStyle w:val="Standard"/>
        <w:rPr>
          <w:sz w:val="24"/>
        </w:rPr>
      </w:pPr>
      <w:proofErr w:type="gramStart"/>
      <w:r>
        <w:rPr>
          <w:sz w:val="24"/>
        </w:rPr>
        <w:t>tel.  466330023</w:t>
      </w:r>
      <w:proofErr w:type="gramEnd"/>
    </w:p>
    <w:p w14:paraId="652CBD97" w14:textId="77777777" w:rsidR="00A04FA9" w:rsidRDefault="00547961">
      <w:pPr>
        <w:pStyle w:val="Zkladntext2"/>
      </w:pPr>
      <w:r>
        <w:t>Spisová značka: Krajský soud v Hradci Králové oddíl C, vložka 4688</w:t>
      </w:r>
    </w:p>
    <w:p w14:paraId="007243B1" w14:textId="77777777" w:rsidR="00A04FA9" w:rsidRDefault="00A04FA9">
      <w:pPr>
        <w:pStyle w:val="Standard"/>
        <w:spacing w:before="120"/>
        <w:ind w:left="2832" w:firstLine="708"/>
      </w:pPr>
    </w:p>
    <w:p w14:paraId="3A9B9E1D" w14:textId="77777777" w:rsidR="00A04FA9" w:rsidRDefault="00547961">
      <w:pPr>
        <w:pStyle w:val="Standard"/>
        <w:spacing w:before="120"/>
        <w:ind w:left="2832" w:firstLine="708"/>
      </w:pPr>
      <w:r>
        <w:rPr>
          <w:sz w:val="24"/>
        </w:rPr>
        <w:t>dále jen zhotovitel</w:t>
      </w:r>
    </w:p>
    <w:p w14:paraId="484AD01F" w14:textId="77777777" w:rsidR="00A04FA9" w:rsidRDefault="00A04FA9">
      <w:pPr>
        <w:pStyle w:val="Standard"/>
        <w:jc w:val="center"/>
        <w:rPr>
          <w:b/>
          <w:sz w:val="28"/>
        </w:rPr>
      </w:pPr>
    </w:p>
    <w:p w14:paraId="791F17CA" w14:textId="77777777" w:rsidR="00A04FA9" w:rsidRDefault="00547961">
      <w:pPr>
        <w:pStyle w:val="Standard"/>
        <w:keepNext/>
        <w:jc w:val="center"/>
        <w:rPr>
          <w:b/>
          <w:sz w:val="28"/>
        </w:rPr>
      </w:pPr>
      <w:r>
        <w:rPr>
          <w:b/>
          <w:sz w:val="28"/>
        </w:rPr>
        <w:t>I.</w:t>
      </w:r>
    </w:p>
    <w:p w14:paraId="38E09B1E" w14:textId="77777777" w:rsidR="00A04FA9" w:rsidRDefault="00547961">
      <w:pPr>
        <w:pStyle w:val="Standard"/>
        <w:keepNext/>
        <w:tabs>
          <w:tab w:val="left" w:pos="1701"/>
          <w:tab w:val="left" w:pos="4820"/>
        </w:tabs>
        <w:spacing w:after="120"/>
        <w:jc w:val="center"/>
        <w:rPr>
          <w:b/>
          <w:sz w:val="28"/>
        </w:rPr>
      </w:pPr>
      <w:r>
        <w:rPr>
          <w:b/>
          <w:sz w:val="28"/>
        </w:rPr>
        <w:t>Předmět plnění</w:t>
      </w:r>
    </w:p>
    <w:p w14:paraId="1BAB95C2" w14:textId="79E4EB0C" w:rsidR="00A04FA9" w:rsidRDefault="00547961">
      <w:pPr>
        <w:pStyle w:val="Textbodyindent"/>
        <w:numPr>
          <w:ilvl w:val="0"/>
          <w:numId w:val="27"/>
        </w:numPr>
        <w:jc w:val="left"/>
      </w:pPr>
      <w:r>
        <w:t>Zhotovitel se za podmínek uvedených v této smlouvě zavazuje za úplatu při vynaložení odborné péče pro objednatele provést dílo:</w:t>
      </w:r>
    </w:p>
    <w:p w14:paraId="209CEE5F" w14:textId="45641596" w:rsidR="00A04FA9" w:rsidRDefault="00547961" w:rsidP="00ED6016">
      <w:pPr>
        <w:pStyle w:val="Textbodyindent"/>
        <w:ind w:left="360" w:firstLine="0"/>
      </w:pPr>
      <w:r>
        <w:lastRenderedPageBreak/>
        <w:t>„Řídící a monitorovací systém bioreaktoru C v Biotechnologické hale MBÚ AV</w:t>
      </w:r>
      <w:r w:rsidR="00ED6016">
        <w:t xml:space="preserve"> </w:t>
      </w:r>
      <w:proofErr w:type="gramStart"/>
      <w:r>
        <w:t xml:space="preserve">ČR, </w:t>
      </w:r>
      <w:r w:rsidR="00ED6016">
        <w:t xml:space="preserve">             </w:t>
      </w:r>
      <w:r>
        <w:t>v.</w:t>
      </w:r>
      <w:proofErr w:type="gramEnd"/>
      <w:r w:rsidR="00ED6016">
        <w:t xml:space="preserve"> </w:t>
      </w:r>
      <w:r>
        <w:t>v.</w:t>
      </w:r>
      <w:r w:rsidR="00ED6016">
        <w:t xml:space="preserve"> </w:t>
      </w:r>
      <w:r>
        <w:t>i.“, které bude plnit ucelenou funkci technologie a to v rozsahu zpracované nabídky vypracované dne 10.</w:t>
      </w:r>
      <w:r w:rsidR="00ED6016">
        <w:t xml:space="preserve"> </w:t>
      </w:r>
      <w:r>
        <w:t>11.</w:t>
      </w:r>
      <w:r w:rsidR="00ED6016">
        <w:t xml:space="preserve"> </w:t>
      </w:r>
      <w:r>
        <w:t>2016, která je nedílnou součástí smlouvy.</w:t>
      </w:r>
    </w:p>
    <w:p w14:paraId="3F718382" w14:textId="2B9CED17" w:rsidR="00A04FA9" w:rsidRDefault="00547961">
      <w:pPr>
        <w:pStyle w:val="Standard"/>
        <w:numPr>
          <w:ilvl w:val="0"/>
          <w:numId w:val="19"/>
        </w:numPr>
        <w:tabs>
          <w:tab w:val="left" w:pos="840"/>
        </w:tabs>
        <w:spacing w:before="120"/>
        <w:ind w:left="420"/>
        <w:rPr>
          <w:sz w:val="24"/>
        </w:rPr>
      </w:pPr>
      <w:r>
        <w:rPr>
          <w:sz w:val="24"/>
        </w:rPr>
        <w:t>Členění dodávky:</w:t>
      </w:r>
    </w:p>
    <w:p w14:paraId="00CEF9A2" w14:textId="3E405DC7" w:rsidR="00A04FA9" w:rsidRDefault="00547961">
      <w:pPr>
        <w:pStyle w:val="Standard"/>
        <w:numPr>
          <w:ilvl w:val="1"/>
          <w:numId w:val="12"/>
        </w:numPr>
        <w:spacing w:before="120" w:line="240" w:lineRule="atLeast"/>
        <w:ind w:hanging="1422"/>
        <w:jc w:val="both"/>
        <w:rPr>
          <w:sz w:val="24"/>
        </w:rPr>
      </w:pPr>
      <w:r>
        <w:rPr>
          <w:sz w:val="24"/>
        </w:rPr>
        <w:t>Projekt - Část SŘTP v rozsahu:</w:t>
      </w:r>
    </w:p>
    <w:p w14:paraId="1F4B6271" w14:textId="77777777" w:rsidR="00A04FA9" w:rsidRDefault="00547961">
      <w:pPr>
        <w:pStyle w:val="Standard"/>
        <w:numPr>
          <w:ilvl w:val="0"/>
          <w:numId w:val="28"/>
        </w:numPr>
        <w:spacing w:line="240" w:lineRule="atLeast"/>
        <w:jc w:val="both"/>
        <w:rPr>
          <w:sz w:val="24"/>
          <w:szCs w:val="24"/>
        </w:rPr>
      </w:pPr>
      <w:r>
        <w:rPr>
          <w:sz w:val="24"/>
          <w:szCs w:val="24"/>
        </w:rPr>
        <w:t>technická zpráva</w:t>
      </w:r>
    </w:p>
    <w:p w14:paraId="2A0C516F" w14:textId="77777777" w:rsidR="00A04FA9" w:rsidRDefault="00547961">
      <w:pPr>
        <w:pStyle w:val="Standard"/>
        <w:numPr>
          <w:ilvl w:val="0"/>
          <w:numId w:val="4"/>
        </w:numPr>
        <w:spacing w:line="240" w:lineRule="atLeast"/>
        <w:jc w:val="both"/>
        <w:rPr>
          <w:sz w:val="24"/>
          <w:szCs w:val="24"/>
        </w:rPr>
      </w:pPr>
      <w:r>
        <w:rPr>
          <w:sz w:val="24"/>
          <w:szCs w:val="24"/>
        </w:rPr>
        <w:t>technická specifikace zařízení</w:t>
      </w:r>
    </w:p>
    <w:p w14:paraId="359CE023" w14:textId="77777777" w:rsidR="00A04FA9" w:rsidRDefault="00547961">
      <w:pPr>
        <w:pStyle w:val="Standard"/>
        <w:numPr>
          <w:ilvl w:val="0"/>
          <w:numId w:val="4"/>
        </w:numPr>
        <w:spacing w:line="240" w:lineRule="atLeast"/>
        <w:jc w:val="both"/>
        <w:rPr>
          <w:sz w:val="24"/>
          <w:szCs w:val="24"/>
        </w:rPr>
      </w:pPr>
      <w:r>
        <w:rPr>
          <w:sz w:val="24"/>
          <w:szCs w:val="24"/>
        </w:rPr>
        <w:t>zapojovací schémata pro měřící obvody</w:t>
      </w:r>
    </w:p>
    <w:p w14:paraId="5E4F6183" w14:textId="0C3DB7BA" w:rsidR="00A04FA9" w:rsidRDefault="00547961">
      <w:pPr>
        <w:pStyle w:val="Standard"/>
        <w:numPr>
          <w:ilvl w:val="0"/>
          <w:numId w:val="4"/>
        </w:numPr>
        <w:spacing w:line="240" w:lineRule="atLeast"/>
        <w:jc w:val="both"/>
        <w:rPr>
          <w:sz w:val="24"/>
          <w:szCs w:val="24"/>
        </w:rPr>
      </w:pPr>
      <w:r>
        <w:rPr>
          <w:sz w:val="24"/>
          <w:szCs w:val="24"/>
        </w:rPr>
        <w:t>zapojovací schémata pro regulační obvody</w:t>
      </w:r>
    </w:p>
    <w:p w14:paraId="265CC8FD" w14:textId="77777777" w:rsidR="00A04FA9" w:rsidRDefault="00547961">
      <w:pPr>
        <w:pStyle w:val="Standard"/>
        <w:numPr>
          <w:ilvl w:val="0"/>
          <w:numId w:val="4"/>
        </w:numPr>
        <w:spacing w:line="240" w:lineRule="atLeast"/>
        <w:jc w:val="both"/>
        <w:rPr>
          <w:sz w:val="24"/>
          <w:szCs w:val="24"/>
        </w:rPr>
      </w:pPr>
      <w:r>
        <w:rPr>
          <w:sz w:val="24"/>
          <w:szCs w:val="24"/>
        </w:rPr>
        <w:t>zapojovací schémata pro ovládací obvody akčních členů</w:t>
      </w:r>
    </w:p>
    <w:p w14:paraId="5097690D" w14:textId="77777777" w:rsidR="00A04FA9" w:rsidRDefault="00547961">
      <w:pPr>
        <w:pStyle w:val="Standard"/>
        <w:numPr>
          <w:ilvl w:val="0"/>
          <w:numId w:val="4"/>
        </w:numPr>
        <w:spacing w:line="240" w:lineRule="atLeast"/>
        <w:jc w:val="both"/>
        <w:rPr>
          <w:sz w:val="24"/>
          <w:szCs w:val="24"/>
        </w:rPr>
      </w:pPr>
      <w:r>
        <w:rPr>
          <w:sz w:val="24"/>
          <w:szCs w:val="24"/>
        </w:rPr>
        <w:t xml:space="preserve">zapojovací schémata pro </w:t>
      </w:r>
      <w:proofErr w:type="gramStart"/>
      <w:r>
        <w:rPr>
          <w:sz w:val="24"/>
          <w:szCs w:val="24"/>
        </w:rPr>
        <w:t>řídící</w:t>
      </w:r>
      <w:proofErr w:type="gramEnd"/>
      <w:r>
        <w:rPr>
          <w:sz w:val="24"/>
          <w:szCs w:val="24"/>
        </w:rPr>
        <w:t xml:space="preserve"> systém</w:t>
      </w:r>
    </w:p>
    <w:p w14:paraId="5BA5FB14" w14:textId="77777777" w:rsidR="00A04FA9" w:rsidRDefault="00547961">
      <w:pPr>
        <w:pStyle w:val="Standard"/>
        <w:numPr>
          <w:ilvl w:val="0"/>
          <w:numId w:val="4"/>
        </w:numPr>
        <w:spacing w:line="240" w:lineRule="atLeast"/>
        <w:jc w:val="both"/>
        <w:rPr>
          <w:sz w:val="24"/>
          <w:szCs w:val="24"/>
        </w:rPr>
      </w:pPr>
      <w:r>
        <w:rPr>
          <w:sz w:val="24"/>
          <w:szCs w:val="24"/>
        </w:rPr>
        <w:t>zapojovací schémata pro monitorovací systém</w:t>
      </w:r>
    </w:p>
    <w:p w14:paraId="099E0290" w14:textId="77777777" w:rsidR="00A04FA9" w:rsidRDefault="00547961">
      <w:pPr>
        <w:pStyle w:val="Standard"/>
        <w:numPr>
          <w:ilvl w:val="0"/>
          <w:numId w:val="4"/>
        </w:numPr>
        <w:spacing w:line="240" w:lineRule="atLeast"/>
        <w:jc w:val="both"/>
        <w:rPr>
          <w:sz w:val="24"/>
          <w:szCs w:val="24"/>
        </w:rPr>
      </w:pPr>
      <w:r>
        <w:rPr>
          <w:sz w:val="24"/>
          <w:szCs w:val="24"/>
        </w:rPr>
        <w:t xml:space="preserve">zapojovací schémata pro napájecí a pomocné obvody </w:t>
      </w:r>
      <w:proofErr w:type="gramStart"/>
      <w:r>
        <w:rPr>
          <w:sz w:val="24"/>
          <w:szCs w:val="24"/>
        </w:rPr>
        <w:t>řídícího</w:t>
      </w:r>
      <w:proofErr w:type="gramEnd"/>
      <w:r>
        <w:rPr>
          <w:sz w:val="24"/>
          <w:szCs w:val="24"/>
        </w:rPr>
        <w:t xml:space="preserve"> systému</w:t>
      </w:r>
    </w:p>
    <w:p w14:paraId="0DD50F0E" w14:textId="77777777" w:rsidR="00A04FA9" w:rsidRDefault="00547961">
      <w:pPr>
        <w:pStyle w:val="Standard"/>
        <w:numPr>
          <w:ilvl w:val="0"/>
          <w:numId w:val="4"/>
        </w:numPr>
        <w:spacing w:line="240" w:lineRule="atLeast"/>
        <w:jc w:val="both"/>
        <w:rPr>
          <w:sz w:val="24"/>
          <w:szCs w:val="24"/>
        </w:rPr>
      </w:pPr>
      <w:r>
        <w:rPr>
          <w:sz w:val="24"/>
          <w:szCs w:val="24"/>
        </w:rPr>
        <w:t>zapojovací schémata napájecích obvodů rozvaděčů SŘTP</w:t>
      </w:r>
    </w:p>
    <w:p w14:paraId="41AF3D2A" w14:textId="77777777" w:rsidR="00A04FA9" w:rsidRDefault="00547961">
      <w:pPr>
        <w:pStyle w:val="Standard"/>
        <w:numPr>
          <w:ilvl w:val="0"/>
          <w:numId w:val="4"/>
        </w:numPr>
        <w:spacing w:line="240" w:lineRule="atLeast"/>
        <w:jc w:val="both"/>
        <w:rPr>
          <w:sz w:val="24"/>
          <w:szCs w:val="24"/>
        </w:rPr>
      </w:pPr>
      <w:r>
        <w:rPr>
          <w:sz w:val="24"/>
          <w:szCs w:val="24"/>
        </w:rPr>
        <w:t>dispoziční výkresy</w:t>
      </w:r>
    </w:p>
    <w:p w14:paraId="7ACA4D1F" w14:textId="77777777" w:rsidR="00A04FA9" w:rsidRDefault="00547961">
      <w:pPr>
        <w:pStyle w:val="Standard"/>
        <w:numPr>
          <w:ilvl w:val="0"/>
          <w:numId w:val="4"/>
        </w:numPr>
        <w:spacing w:line="240" w:lineRule="atLeast"/>
        <w:jc w:val="both"/>
        <w:rPr>
          <w:sz w:val="24"/>
          <w:szCs w:val="24"/>
        </w:rPr>
      </w:pPr>
      <w:r>
        <w:rPr>
          <w:sz w:val="24"/>
          <w:szCs w:val="24"/>
        </w:rPr>
        <w:t>podklady pro stavební a strojní úpravy</w:t>
      </w:r>
    </w:p>
    <w:p w14:paraId="3DFD8870" w14:textId="77777777" w:rsidR="00A04FA9" w:rsidRDefault="00547961">
      <w:pPr>
        <w:pStyle w:val="Standard"/>
        <w:numPr>
          <w:ilvl w:val="0"/>
          <w:numId w:val="4"/>
        </w:numPr>
        <w:spacing w:line="240" w:lineRule="atLeast"/>
        <w:jc w:val="both"/>
        <w:rPr>
          <w:sz w:val="24"/>
          <w:szCs w:val="24"/>
        </w:rPr>
      </w:pPr>
      <w:r>
        <w:rPr>
          <w:sz w:val="24"/>
          <w:szCs w:val="24"/>
        </w:rPr>
        <w:t>návaznosti na projekt EMI</w:t>
      </w:r>
    </w:p>
    <w:p w14:paraId="4267F300" w14:textId="77777777" w:rsidR="00A04FA9" w:rsidRDefault="00547961">
      <w:pPr>
        <w:pStyle w:val="Standard"/>
        <w:tabs>
          <w:tab w:val="left" w:pos="1146"/>
        </w:tabs>
        <w:spacing w:before="120" w:line="240" w:lineRule="atLeast"/>
        <w:ind w:left="360"/>
        <w:jc w:val="both"/>
      </w:pPr>
      <w:r>
        <w:rPr>
          <w:sz w:val="24"/>
          <w:szCs w:val="24"/>
        </w:rPr>
        <w:t>B.   Projekt - Část ASŘTP v rozsahu:</w:t>
      </w:r>
    </w:p>
    <w:p w14:paraId="28E21753" w14:textId="77777777" w:rsidR="00A04FA9" w:rsidRDefault="00547961">
      <w:pPr>
        <w:pStyle w:val="Standard"/>
        <w:numPr>
          <w:ilvl w:val="0"/>
          <w:numId w:val="29"/>
        </w:numPr>
        <w:spacing w:line="240" w:lineRule="atLeast"/>
        <w:ind w:right="848"/>
        <w:jc w:val="both"/>
        <w:rPr>
          <w:sz w:val="24"/>
          <w:szCs w:val="24"/>
        </w:rPr>
      </w:pPr>
      <w:r>
        <w:rPr>
          <w:sz w:val="24"/>
          <w:szCs w:val="24"/>
        </w:rPr>
        <w:t>technická zpráva</w:t>
      </w:r>
    </w:p>
    <w:p w14:paraId="04A59A35" w14:textId="77777777" w:rsidR="00A04FA9" w:rsidRDefault="00547961">
      <w:pPr>
        <w:pStyle w:val="Standard"/>
        <w:numPr>
          <w:ilvl w:val="0"/>
          <w:numId w:val="10"/>
        </w:numPr>
        <w:spacing w:line="240" w:lineRule="atLeast"/>
        <w:ind w:right="848"/>
        <w:jc w:val="both"/>
        <w:rPr>
          <w:sz w:val="24"/>
          <w:szCs w:val="24"/>
        </w:rPr>
      </w:pPr>
      <w:r>
        <w:rPr>
          <w:sz w:val="24"/>
          <w:szCs w:val="24"/>
        </w:rPr>
        <w:t xml:space="preserve">konfigurace </w:t>
      </w:r>
      <w:proofErr w:type="gramStart"/>
      <w:r>
        <w:rPr>
          <w:sz w:val="24"/>
          <w:szCs w:val="24"/>
        </w:rPr>
        <w:t>řídícího</w:t>
      </w:r>
      <w:proofErr w:type="gramEnd"/>
      <w:r>
        <w:rPr>
          <w:sz w:val="24"/>
          <w:szCs w:val="24"/>
        </w:rPr>
        <w:t xml:space="preserve"> systému a  tabulky skutečného stavu vstupů a výstupů  řídícího  systému  technologického  procesu</w:t>
      </w:r>
    </w:p>
    <w:p w14:paraId="60198891" w14:textId="77777777" w:rsidR="00A04FA9" w:rsidRDefault="00547961">
      <w:pPr>
        <w:pStyle w:val="Standard"/>
        <w:numPr>
          <w:ilvl w:val="0"/>
          <w:numId w:val="10"/>
        </w:numPr>
        <w:spacing w:line="240" w:lineRule="atLeast"/>
        <w:ind w:right="848"/>
        <w:jc w:val="both"/>
        <w:rPr>
          <w:sz w:val="24"/>
          <w:szCs w:val="24"/>
        </w:rPr>
      </w:pPr>
      <w:r>
        <w:rPr>
          <w:sz w:val="24"/>
          <w:szCs w:val="24"/>
        </w:rPr>
        <w:t>zapojovací schémata komunikační sítě PLC</w:t>
      </w:r>
    </w:p>
    <w:p w14:paraId="4E990E0C" w14:textId="77777777" w:rsidR="00A04FA9" w:rsidRDefault="00547961">
      <w:pPr>
        <w:pStyle w:val="Standard"/>
        <w:numPr>
          <w:ilvl w:val="0"/>
          <w:numId w:val="10"/>
        </w:numPr>
        <w:spacing w:line="240" w:lineRule="atLeast"/>
        <w:ind w:right="848"/>
        <w:jc w:val="both"/>
        <w:rPr>
          <w:sz w:val="24"/>
          <w:szCs w:val="24"/>
        </w:rPr>
      </w:pPr>
      <w:r>
        <w:rPr>
          <w:sz w:val="24"/>
          <w:szCs w:val="24"/>
        </w:rPr>
        <w:t>dispoziční výkresy pro komunikace</w:t>
      </w:r>
    </w:p>
    <w:p w14:paraId="60BCC75C" w14:textId="77777777" w:rsidR="00A04FA9" w:rsidRDefault="00547961">
      <w:pPr>
        <w:pStyle w:val="Standard"/>
        <w:numPr>
          <w:ilvl w:val="0"/>
          <w:numId w:val="10"/>
        </w:numPr>
        <w:spacing w:line="240" w:lineRule="atLeast"/>
        <w:ind w:right="848"/>
        <w:jc w:val="both"/>
        <w:rPr>
          <w:sz w:val="24"/>
          <w:szCs w:val="24"/>
        </w:rPr>
      </w:pPr>
      <w:r>
        <w:rPr>
          <w:sz w:val="24"/>
          <w:szCs w:val="24"/>
        </w:rPr>
        <w:t>návaznosti na projekt SŘTP a EMI</w:t>
      </w:r>
    </w:p>
    <w:p w14:paraId="45390EEE" w14:textId="465A6DA4" w:rsidR="00A04FA9" w:rsidRDefault="00547961">
      <w:pPr>
        <w:pStyle w:val="Standard"/>
        <w:tabs>
          <w:tab w:val="left" w:pos="1143"/>
        </w:tabs>
        <w:spacing w:before="120" w:line="240" w:lineRule="atLeast"/>
        <w:ind w:left="357"/>
        <w:jc w:val="both"/>
      </w:pPr>
      <w:r>
        <w:rPr>
          <w:sz w:val="24"/>
          <w:szCs w:val="24"/>
        </w:rPr>
        <w:t>C.  Projekt - Část EMI v rozsahu:</w:t>
      </w:r>
    </w:p>
    <w:p w14:paraId="38FE99A0" w14:textId="77777777" w:rsidR="00A04FA9" w:rsidRDefault="00547961">
      <w:pPr>
        <w:pStyle w:val="Standard"/>
        <w:numPr>
          <w:ilvl w:val="0"/>
          <w:numId w:val="30"/>
        </w:numPr>
        <w:spacing w:line="240" w:lineRule="atLeast"/>
        <w:jc w:val="both"/>
        <w:rPr>
          <w:sz w:val="24"/>
          <w:szCs w:val="24"/>
        </w:rPr>
      </w:pPr>
      <w:r>
        <w:rPr>
          <w:sz w:val="24"/>
          <w:szCs w:val="24"/>
        </w:rPr>
        <w:t>technická zpráva</w:t>
      </w:r>
    </w:p>
    <w:p w14:paraId="1A586ED0" w14:textId="77777777" w:rsidR="00A04FA9" w:rsidRDefault="00547961">
      <w:pPr>
        <w:pStyle w:val="Standard"/>
        <w:numPr>
          <w:ilvl w:val="0"/>
          <w:numId w:val="14"/>
        </w:numPr>
        <w:spacing w:line="240" w:lineRule="atLeast"/>
        <w:jc w:val="both"/>
        <w:rPr>
          <w:sz w:val="24"/>
          <w:szCs w:val="24"/>
        </w:rPr>
      </w:pPr>
      <w:r>
        <w:rPr>
          <w:sz w:val="24"/>
          <w:szCs w:val="24"/>
        </w:rPr>
        <w:t>technická specifikace zařízení</w:t>
      </w:r>
    </w:p>
    <w:p w14:paraId="4D9FD350" w14:textId="77777777" w:rsidR="00A04FA9" w:rsidRDefault="00547961">
      <w:pPr>
        <w:pStyle w:val="Standard"/>
        <w:numPr>
          <w:ilvl w:val="0"/>
          <w:numId w:val="14"/>
        </w:numPr>
        <w:spacing w:line="240" w:lineRule="atLeast"/>
        <w:jc w:val="both"/>
        <w:rPr>
          <w:sz w:val="24"/>
          <w:szCs w:val="24"/>
        </w:rPr>
      </w:pPr>
      <w:r>
        <w:rPr>
          <w:sz w:val="24"/>
          <w:szCs w:val="24"/>
        </w:rPr>
        <w:t xml:space="preserve">zapojovací schémata pro </w:t>
      </w:r>
      <w:proofErr w:type="spellStart"/>
      <w:r>
        <w:rPr>
          <w:sz w:val="24"/>
          <w:szCs w:val="24"/>
        </w:rPr>
        <w:t>deblokační</w:t>
      </w:r>
      <w:proofErr w:type="spellEnd"/>
      <w:r>
        <w:rPr>
          <w:sz w:val="24"/>
          <w:szCs w:val="24"/>
        </w:rPr>
        <w:t xml:space="preserve"> skříně</w:t>
      </w:r>
    </w:p>
    <w:p w14:paraId="077A9548" w14:textId="77777777" w:rsidR="00A04FA9" w:rsidRDefault="00547961">
      <w:pPr>
        <w:pStyle w:val="Standard"/>
        <w:numPr>
          <w:ilvl w:val="0"/>
          <w:numId w:val="14"/>
        </w:numPr>
        <w:spacing w:line="240" w:lineRule="atLeast"/>
        <w:jc w:val="both"/>
        <w:rPr>
          <w:sz w:val="24"/>
          <w:szCs w:val="24"/>
        </w:rPr>
      </w:pPr>
      <w:r>
        <w:rPr>
          <w:sz w:val="24"/>
          <w:szCs w:val="24"/>
        </w:rPr>
        <w:t>zapojovací schémata pro ovládací obvody akčních členů</w:t>
      </w:r>
    </w:p>
    <w:p w14:paraId="04BDB03E" w14:textId="77777777" w:rsidR="00A04FA9" w:rsidRDefault="00547961">
      <w:pPr>
        <w:pStyle w:val="Standard"/>
        <w:numPr>
          <w:ilvl w:val="0"/>
          <w:numId w:val="14"/>
        </w:numPr>
        <w:spacing w:line="240" w:lineRule="atLeast"/>
        <w:jc w:val="both"/>
        <w:rPr>
          <w:sz w:val="24"/>
          <w:szCs w:val="24"/>
        </w:rPr>
      </w:pPr>
      <w:r>
        <w:rPr>
          <w:sz w:val="24"/>
          <w:szCs w:val="24"/>
        </w:rPr>
        <w:t xml:space="preserve">zapojovací schémata pro signály pro </w:t>
      </w:r>
      <w:proofErr w:type="gramStart"/>
      <w:r>
        <w:rPr>
          <w:sz w:val="24"/>
          <w:szCs w:val="24"/>
        </w:rPr>
        <w:t>řídící</w:t>
      </w:r>
      <w:proofErr w:type="gramEnd"/>
      <w:r>
        <w:rPr>
          <w:sz w:val="24"/>
          <w:szCs w:val="24"/>
        </w:rPr>
        <w:t xml:space="preserve"> systém</w:t>
      </w:r>
    </w:p>
    <w:p w14:paraId="7C1F0021" w14:textId="77777777" w:rsidR="00A04FA9" w:rsidRDefault="00547961">
      <w:pPr>
        <w:pStyle w:val="Standard"/>
        <w:numPr>
          <w:ilvl w:val="0"/>
          <w:numId w:val="14"/>
        </w:numPr>
        <w:spacing w:line="240" w:lineRule="atLeast"/>
        <w:jc w:val="both"/>
        <w:rPr>
          <w:sz w:val="24"/>
          <w:szCs w:val="24"/>
        </w:rPr>
      </w:pPr>
      <w:r>
        <w:rPr>
          <w:sz w:val="24"/>
          <w:szCs w:val="24"/>
        </w:rPr>
        <w:t>zapojovací schémata pro napájecí a pomocné obvody</w:t>
      </w:r>
    </w:p>
    <w:p w14:paraId="4C54E860" w14:textId="77777777" w:rsidR="00A04FA9" w:rsidRDefault="00547961">
      <w:pPr>
        <w:pStyle w:val="Standard"/>
        <w:numPr>
          <w:ilvl w:val="0"/>
          <w:numId w:val="14"/>
        </w:numPr>
        <w:spacing w:line="240" w:lineRule="atLeast"/>
        <w:jc w:val="both"/>
        <w:rPr>
          <w:sz w:val="24"/>
          <w:szCs w:val="24"/>
        </w:rPr>
      </w:pPr>
      <w:r>
        <w:rPr>
          <w:sz w:val="24"/>
          <w:szCs w:val="24"/>
        </w:rPr>
        <w:t>dispoziční výkresy</w:t>
      </w:r>
    </w:p>
    <w:p w14:paraId="70638469" w14:textId="77777777" w:rsidR="00A04FA9" w:rsidRDefault="00547961">
      <w:pPr>
        <w:pStyle w:val="Standard"/>
        <w:numPr>
          <w:ilvl w:val="0"/>
          <w:numId w:val="14"/>
        </w:numPr>
        <w:spacing w:line="240" w:lineRule="atLeast"/>
        <w:jc w:val="both"/>
        <w:rPr>
          <w:sz w:val="24"/>
          <w:szCs w:val="24"/>
        </w:rPr>
      </w:pPr>
      <w:r>
        <w:rPr>
          <w:sz w:val="24"/>
          <w:szCs w:val="24"/>
        </w:rPr>
        <w:t>podklady pro stavební a strojní úpravy</w:t>
      </w:r>
    </w:p>
    <w:p w14:paraId="34DBB2AC" w14:textId="77777777" w:rsidR="00A04FA9" w:rsidRDefault="00547961">
      <w:pPr>
        <w:pStyle w:val="Standard"/>
        <w:numPr>
          <w:ilvl w:val="0"/>
          <w:numId w:val="14"/>
        </w:numPr>
        <w:spacing w:line="240" w:lineRule="atLeast"/>
        <w:jc w:val="both"/>
        <w:rPr>
          <w:sz w:val="24"/>
          <w:szCs w:val="24"/>
        </w:rPr>
      </w:pPr>
      <w:r>
        <w:rPr>
          <w:sz w:val="24"/>
          <w:szCs w:val="24"/>
        </w:rPr>
        <w:t>návaznosti na projekt SŘTP</w:t>
      </w:r>
    </w:p>
    <w:p w14:paraId="6B623424" w14:textId="77777777" w:rsidR="00A04FA9" w:rsidRDefault="00547961">
      <w:pPr>
        <w:pStyle w:val="Nadpis3"/>
        <w:tabs>
          <w:tab w:val="left" w:pos="1146"/>
        </w:tabs>
        <w:spacing w:before="120"/>
        <w:ind w:left="360"/>
      </w:pPr>
      <w:proofErr w:type="gramStart"/>
      <w:r>
        <w:t>D.  Realizace</w:t>
      </w:r>
      <w:proofErr w:type="gramEnd"/>
      <w:r>
        <w:t xml:space="preserve"> akce v rozsahu  projektové dokumentace ASŘTP,  SŘTP a EMI</w:t>
      </w:r>
    </w:p>
    <w:p w14:paraId="31774A1B" w14:textId="77777777" w:rsidR="00A04FA9" w:rsidRDefault="00547961">
      <w:pPr>
        <w:pStyle w:val="Nadpis3"/>
        <w:ind w:left="426"/>
      </w:pPr>
      <w:r>
        <w:t xml:space="preserve">      Dohodnutý rozsah:</w:t>
      </w:r>
    </w:p>
    <w:p w14:paraId="4862BF8E" w14:textId="77777777" w:rsidR="00A04FA9" w:rsidRDefault="00547961">
      <w:pPr>
        <w:pStyle w:val="Standard"/>
        <w:numPr>
          <w:ilvl w:val="0"/>
          <w:numId w:val="31"/>
        </w:numPr>
        <w:rPr>
          <w:sz w:val="24"/>
        </w:rPr>
      </w:pPr>
      <w:r>
        <w:rPr>
          <w:sz w:val="24"/>
        </w:rPr>
        <w:t>dodávky techniky pro komunikační síť</w:t>
      </w:r>
    </w:p>
    <w:p w14:paraId="0F5B8AF2" w14:textId="77777777" w:rsidR="00A04FA9" w:rsidRDefault="00547961">
      <w:pPr>
        <w:pStyle w:val="Standard"/>
        <w:numPr>
          <w:ilvl w:val="0"/>
          <w:numId w:val="18"/>
        </w:numPr>
        <w:rPr>
          <w:sz w:val="24"/>
        </w:rPr>
      </w:pPr>
      <w:r>
        <w:rPr>
          <w:sz w:val="24"/>
        </w:rPr>
        <w:t>dodávka HW pro monitorovací systém</w:t>
      </w:r>
    </w:p>
    <w:p w14:paraId="45EE3005" w14:textId="77777777" w:rsidR="00A04FA9" w:rsidRDefault="00547961">
      <w:pPr>
        <w:pStyle w:val="Standard"/>
        <w:numPr>
          <w:ilvl w:val="0"/>
          <w:numId w:val="18"/>
        </w:numPr>
        <w:rPr>
          <w:sz w:val="24"/>
        </w:rPr>
      </w:pPr>
      <w:r>
        <w:rPr>
          <w:sz w:val="24"/>
        </w:rPr>
        <w:t xml:space="preserve">dodávka HW pro </w:t>
      </w:r>
      <w:proofErr w:type="gramStart"/>
      <w:r>
        <w:rPr>
          <w:sz w:val="24"/>
        </w:rPr>
        <w:t>řídící</w:t>
      </w:r>
      <w:proofErr w:type="gramEnd"/>
      <w:r>
        <w:rPr>
          <w:sz w:val="24"/>
        </w:rPr>
        <w:t xml:space="preserve"> systém</w:t>
      </w:r>
    </w:p>
    <w:p w14:paraId="5DB4FBF1" w14:textId="77777777" w:rsidR="00A04FA9" w:rsidRDefault="00547961">
      <w:pPr>
        <w:pStyle w:val="Standard"/>
        <w:numPr>
          <w:ilvl w:val="0"/>
          <w:numId w:val="18"/>
        </w:numPr>
        <w:rPr>
          <w:sz w:val="24"/>
        </w:rPr>
      </w:pPr>
      <w:r>
        <w:rPr>
          <w:sz w:val="24"/>
        </w:rPr>
        <w:t>dodávka SW vybavení pro monitorovací systém</w:t>
      </w:r>
    </w:p>
    <w:p w14:paraId="03323B60" w14:textId="77777777" w:rsidR="00A04FA9" w:rsidRDefault="00547961">
      <w:pPr>
        <w:pStyle w:val="Standard"/>
        <w:numPr>
          <w:ilvl w:val="0"/>
          <w:numId w:val="18"/>
        </w:numPr>
        <w:rPr>
          <w:sz w:val="24"/>
        </w:rPr>
      </w:pPr>
      <w:r>
        <w:rPr>
          <w:sz w:val="24"/>
        </w:rPr>
        <w:t xml:space="preserve">dodávka SW vybavení pro </w:t>
      </w:r>
      <w:proofErr w:type="gramStart"/>
      <w:r>
        <w:rPr>
          <w:sz w:val="24"/>
        </w:rPr>
        <w:t>řídící</w:t>
      </w:r>
      <w:proofErr w:type="gramEnd"/>
      <w:r>
        <w:rPr>
          <w:sz w:val="24"/>
        </w:rPr>
        <w:t xml:space="preserve"> systém</w:t>
      </w:r>
    </w:p>
    <w:p w14:paraId="391C77CA" w14:textId="77777777" w:rsidR="00A04FA9" w:rsidRDefault="00547961">
      <w:pPr>
        <w:pStyle w:val="Standard"/>
        <w:numPr>
          <w:ilvl w:val="0"/>
          <w:numId w:val="18"/>
        </w:numPr>
        <w:rPr>
          <w:sz w:val="24"/>
        </w:rPr>
      </w:pPr>
      <w:r>
        <w:rPr>
          <w:sz w:val="24"/>
        </w:rPr>
        <w:t>dodávka přístrojové techniky podle technické specifikace projektu</w:t>
      </w:r>
    </w:p>
    <w:p w14:paraId="142C56C8" w14:textId="77777777" w:rsidR="00A04FA9" w:rsidRDefault="00547961">
      <w:pPr>
        <w:pStyle w:val="Standard"/>
        <w:numPr>
          <w:ilvl w:val="0"/>
          <w:numId w:val="18"/>
        </w:numPr>
        <w:rPr>
          <w:sz w:val="24"/>
        </w:rPr>
      </w:pPr>
      <w:r>
        <w:rPr>
          <w:sz w:val="24"/>
        </w:rPr>
        <w:t>dodávka úprav rozvaděčů SŘTP a EMI</w:t>
      </w:r>
    </w:p>
    <w:p w14:paraId="0409EB56" w14:textId="77777777" w:rsidR="00A04FA9" w:rsidRDefault="00547961">
      <w:pPr>
        <w:pStyle w:val="Standard"/>
        <w:numPr>
          <w:ilvl w:val="0"/>
          <w:numId w:val="18"/>
        </w:numPr>
        <w:rPr>
          <w:sz w:val="24"/>
        </w:rPr>
      </w:pPr>
      <w:r>
        <w:rPr>
          <w:sz w:val="24"/>
        </w:rPr>
        <w:t>dodávka kabelů a kabelových tras</w:t>
      </w:r>
    </w:p>
    <w:p w14:paraId="0B95E9F5" w14:textId="77777777" w:rsidR="00A04FA9" w:rsidRDefault="00547961">
      <w:pPr>
        <w:pStyle w:val="Standard"/>
        <w:numPr>
          <w:ilvl w:val="0"/>
          <w:numId w:val="18"/>
        </w:numPr>
      </w:pPr>
      <w:r>
        <w:rPr>
          <w:sz w:val="24"/>
          <w:szCs w:val="24"/>
        </w:rPr>
        <w:t>odladění a uvedení SW vybavení pro řídící a monitorovací systém do provozu</w:t>
      </w:r>
    </w:p>
    <w:p w14:paraId="113D19D3" w14:textId="77777777" w:rsidR="00A04FA9" w:rsidRDefault="00547961">
      <w:pPr>
        <w:pStyle w:val="Standard"/>
        <w:numPr>
          <w:ilvl w:val="0"/>
          <w:numId w:val="18"/>
        </w:numPr>
        <w:rPr>
          <w:sz w:val="24"/>
        </w:rPr>
      </w:pPr>
      <w:r>
        <w:rPr>
          <w:sz w:val="24"/>
        </w:rPr>
        <w:t>dodávka montážních a demontážních prací</w:t>
      </w:r>
    </w:p>
    <w:p w14:paraId="70146181" w14:textId="77777777" w:rsidR="00A04FA9" w:rsidRDefault="00547961">
      <w:pPr>
        <w:pStyle w:val="Standard"/>
        <w:numPr>
          <w:ilvl w:val="0"/>
          <w:numId w:val="18"/>
        </w:numPr>
        <w:rPr>
          <w:sz w:val="24"/>
        </w:rPr>
      </w:pPr>
      <w:r>
        <w:rPr>
          <w:sz w:val="24"/>
        </w:rPr>
        <w:t>doprava zařízení, techniky a pracovníků</w:t>
      </w:r>
    </w:p>
    <w:p w14:paraId="58ED985C" w14:textId="77777777" w:rsidR="00A04FA9" w:rsidRDefault="00547961">
      <w:pPr>
        <w:pStyle w:val="Standard"/>
        <w:numPr>
          <w:ilvl w:val="0"/>
          <w:numId w:val="18"/>
        </w:numPr>
        <w:rPr>
          <w:sz w:val="24"/>
        </w:rPr>
      </w:pPr>
      <w:r>
        <w:rPr>
          <w:sz w:val="24"/>
        </w:rPr>
        <w:t>komplexní zkoušky</w:t>
      </w:r>
    </w:p>
    <w:p w14:paraId="2DFADD10" w14:textId="77777777" w:rsidR="00A04FA9" w:rsidRDefault="00547961">
      <w:pPr>
        <w:pStyle w:val="Standard"/>
        <w:numPr>
          <w:ilvl w:val="0"/>
          <w:numId w:val="18"/>
        </w:numPr>
        <w:rPr>
          <w:sz w:val="24"/>
        </w:rPr>
      </w:pPr>
      <w:r>
        <w:rPr>
          <w:sz w:val="24"/>
        </w:rPr>
        <w:lastRenderedPageBreak/>
        <w:t>seřízení a uvedení zařízeni do provozu</w:t>
      </w:r>
    </w:p>
    <w:p w14:paraId="0BFF67E9" w14:textId="77777777" w:rsidR="00A04FA9" w:rsidRDefault="00547961">
      <w:pPr>
        <w:pStyle w:val="Standard"/>
        <w:numPr>
          <w:ilvl w:val="0"/>
          <w:numId w:val="18"/>
        </w:numPr>
        <w:rPr>
          <w:sz w:val="24"/>
        </w:rPr>
      </w:pPr>
      <w:r>
        <w:rPr>
          <w:sz w:val="24"/>
        </w:rPr>
        <w:t>zaškolení obsluhy včetně protokolu o zaškolení</w:t>
      </w:r>
    </w:p>
    <w:p w14:paraId="604218DB" w14:textId="162CF7F5" w:rsidR="00A04FA9" w:rsidRDefault="00547961">
      <w:pPr>
        <w:pStyle w:val="Standard"/>
        <w:numPr>
          <w:ilvl w:val="0"/>
          <w:numId w:val="18"/>
        </w:numPr>
        <w:rPr>
          <w:sz w:val="24"/>
        </w:rPr>
      </w:pPr>
      <w:r>
        <w:rPr>
          <w:sz w:val="24"/>
        </w:rPr>
        <w:t>zaškolení údržby včetně protokolu o zaškolení</w:t>
      </w:r>
    </w:p>
    <w:p w14:paraId="62C060C6" w14:textId="3AAAC0FD" w:rsidR="00A04FA9" w:rsidRDefault="00547961">
      <w:pPr>
        <w:pStyle w:val="Standard"/>
        <w:spacing w:line="240" w:lineRule="atLeast"/>
        <w:ind w:left="708"/>
        <w:jc w:val="both"/>
      </w:pPr>
      <w:proofErr w:type="gramStart"/>
      <w:r>
        <w:rPr>
          <w:sz w:val="24"/>
        </w:rPr>
        <w:t xml:space="preserve">p)  </w:t>
      </w:r>
      <w:r w:rsidR="00ED6016">
        <w:rPr>
          <w:sz w:val="24"/>
        </w:rPr>
        <w:t xml:space="preserve"> </w:t>
      </w:r>
      <w:r>
        <w:rPr>
          <w:sz w:val="24"/>
        </w:rPr>
        <w:t>vypracování</w:t>
      </w:r>
      <w:proofErr w:type="gramEnd"/>
      <w:r>
        <w:rPr>
          <w:sz w:val="24"/>
        </w:rPr>
        <w:t xml:space="preserve"> výchozí revizní zprávy</w:t>
      </w:r>
    </w:p>
    <w:p w14:paraId="094D7642" w14:textId="77777777" w:rsidR="00A04FA9" w:rsidRDefault="00547961" w:rsidP="00143B39">
      <w:pPr>
        <w:pStyle w:val="Textbodyindent"/>
        <w:numPr>
          <w:ilvl w:val="0"/>
          <w:numId w:val="19"/>
        </w:numPr>
        <w:spacing w:before="120"/>
        <w:ind w:left="357" w:hanging="357"/>
      </w:pPr>
      <w:r>
        <w:t>Objednatel se zavazuje k řádnému plnění závazků, které v této smlouvě přijal či později převezme. Zavazuje se za podmínek sjednaných v této smlouvě dílo převzít a zaplatit za jeho zhotovení cenu ve výši a způsobem, jak je ve smlouvě dále dohodnuto.</w:t>
      </w:r>
    </w:p>
    <w:p w14:paraId="7BBE6BC9" w14:textId="77777777" w:rsidR="00A04FA9" w:rsidRDefault="00547961">
      <w:pPr>
        <w:pStyle w:val="Textbodyindent"/>
        <w:numPr>
          <w:ilvl w:val="0"/>
          <w:numId w:val="19"/>
        </w:numPr>
        <w:ind w:left="357" w:hanging="357"/>
      </w:pPr>
      <w:r>
        <w:t>Součástí předmětu plnění je dodávka realizační projektové dokumentace pro vlastní potřebu.</w:t>
      </w:r>
    </w:p>
    <w:p w14:paraId="5339E57F" w14:textId="77777777" w:rsidR="00A04FA9" w:rsidRDefault="00547961" w:rsidP="00143B39">
      <w:pPr>
        <w:pStyle w:val="Textbodyindent"/>
        <w:numPr>
          <w:ilvl w:val="0"/>
          <w:numId w:val="19"/>
        </w:numPr>
        <w:ind w:left="357" w:hanging="357"/>
      </w:pPr>
      <w:r>
        <w:t>Montáž a instalace zařízení bude provedena za podmínek zadaných objednatelem</w:t>
      </w:r>
    </w:p>
    <w:p w14:paraId="6F260D21" w14:textId="3A61BAE3" w:rsidR="00A04FA9" w:rsidRDefault="00547961">
      <w:pPr>
        <w:pStyle w:val="Standard"/>
      </w:pPr>
      <w:r>
        <w:rPr>
          <w:sz w:val="24"/>
          <w:szCs w:val="24"/>
        </w:rPr>
        <w:t xml:space="preserve">      Místo plnění: </w:t>
      </w:r>
      <w:r>
        <w:rPr>
          <w:bCs/>
          <w:sz w:val="24"/>
          <w:szCs w:val="24"/>
        </w:rPr>
        <w:t>Mikrobiologický ústav AV</w:t>
      </w:r>
      <w:r w:rsidR="00ED6016">
        <w:rPr>
          <w:bCs/>
          <w:sz w:val="24"/>
          <w:szCs w:val="24"/>
        </w:rPr>
        <w:t xml:space="preserve"> </w:t>
      </w:r>
      <w:r>
        <w:rPr>
          <w:bCs/>
          <w:sz w:val="24"/>
          <w:szCs w:val="24"/>
        </w:rPr>
        <w:t>ČR,</w:t>
      </w:r>
      <w:r w:rsidR="00ED6016">
        <w:rPr>
          <w:bCs/>
          <w:sz w:val="24"/>
          <w:szCs w:val="24"/>
        </w:rPr>
        <w:t xml:space="preserve"> </w:t>
      </w:r>
      <w:r>
        <w:rPr>
          <w:bCs/>
          <w:sz w:val="24"/>
          <w:szCs w:val="24"/>
        </w:rPr>
        <w:t>v.</w:t>
      </w:r>
      <w:r w:rsidR="00ED6016">
        <w:rPr>
          <w:bCs/>
          <w:sz w:val="24"/>
          <w:szCs w:val="24"/>
        </w:rPr>
        <w:t xml:space="preserve"> </w:t>
      </w:r>
      <w:r>
        <w:rPr>
          <w:bCs/>
          <w:sz w:val="24"/>
          <w:szCs w:val="24"/>
        </w:rPr>
        <w:t>v.</w:t>
      </w:r>
      <w:r w:rsidR="00ED6016">
        <w:rPr>
          <w:bCs/>
          <w:sz w:val="24"/>
          <w:szCs w:val="24"/>
        </w:rPr>
        <w:t xml:space="preserve"> </w:t>
      </w:r>
      <w:r>
        <w:rPr>
          <w:bCs/>
          <w:sz w:val="24"/>
          <w:szCs w:val="24"/>
        </w:rPr>
        <w:t>i.,</w:t>
      </w:r>
      <w:r>
        <w:rPr>
          <w:sz w:val="24"/>
          <w:szCs w:val="24"/>
        </w:rPr>
        <w:t xml:space="preserve"> Vídeňská 1083, 142 20 Praha 4</w:t>
      </w:r>
    </w:p>
    <w:p w14:paraId="21D29C95" w14:textId="1F0DD72C" w:rsidR="00A04FA9" w:rsidRDefault="00547961">
      <w:pPr>
        <w:pStyle w:val="Textbodyindent"/>
        <w:numPr>
          <w:ilvl w:val="0"/>
          <w:numId w:val="19"/>
        </w:numPr>
        <w:jc w:val="left"/>
      </w:pPr>
      <w:r>
        <w:t>Jakost provedení díla.                                                                                                               Dílo musí být provedeno dle platných ČSN a v souladu s předanou projektovou dokumentací, případně dohodnutými změnami a nesmí mít žádné nedodělky a vady bránící řádnému užívání, nebo užívání ztěžující</w:t>
      </w:r>
      <w:r w:rsidR="00ED6016">
        <w:t>,</w:t>
      </w:r>
      <w:r>
        <w:t xml:space="preserve"> anebo způsobující rychlejší opotřebení díla.                                                                                                                                          </w:t>
      </w:r>
    </w:p>
    <w:p w14:paraId="27CDC1B1" w14:textId="77777777" w:rsidR="00A04FA9" w:rsidRDefault="00547961">
      <w:pPr>
        <w:pStyle w:val="Textbodyindent"/>
        <w:numPr>
          <w:ilvl w:val="0"/>
          <w:numId w:val="19"/>
        </w:numPr>
        <w:ind w:left="357" w:hanging="357"/>
        <w:jc w:val="left"/>
      </w:pPr>
      <w:r>
        <w:t xml:space="preserve">Náhradní přístrojové vybavení.                                                                                                               U náhradního přístrojového vybavení a zařízení uvedených v projektu, které se v průběhu realizace přestanou vyrábět, nebo jsou nahraditelné a jejichž použití je výhodné, použije zhotovitel po předchozím souhlasu objednatele přístrojové vybavení a zařízení pro své plnění za předpokladu, že se tím nezhorší jakost a technické parametry díla.  </w:t>
      </w:r>
    </w:p>
    <w:p w14:paraId="502843FF" w14:textId="77777777" w:rsidR="00D942B7" w:rsidRDefault="00547961">
      <w:pPr>
        <w:pStyle w:val="Textbodyindent"/>
        <w:numPr>
          <w:ilvl w:val="0"/>
          <w:numId w:val="19"/>
        </w:numPr>
        <w:spacing w:line="360" w:lineRule="auto"/>
        <w:jc w:val="left"/>
      </w:pPr>
      <w:r>
        <w:t xml:space="preserve">Zhotovitel se zavazuje provést dílo svým jménem a na vlastní odpovědnost.       </w:t>
      </w:r>
    </w:p>
    <w:p w14:paraId="1B8C7AAB" w14:textId="4C743C00" w:rsidR="00A04FA9" w:rsidRDefault="00D942B7">
      <w:pPr>
        <w:pStyle w:val="Textbodyindent"/>
        <w:numPr>
          <w:ilvl w:val="0"/>
          <w:numId w:val="19"/>
        </w:numPr>
        <w:spacing w:line="360" w:lineRule="auto"/>
        <w:jc w:val="left"/>
      </w:pPr>
      <w:r>
        <w:t xml:space="preserve">Součástí díla je proškolení odpovědných zaměstnanců objednatele s užíváním díla. </w:t>
      </w:r>
      <w:r w:rsidR="00547961">
        <w:t xml:space="preserve">                    </w:t>
      </w:r>
    </w:p>
    <w:p w14:paraId="774AC404" w14:textId="77777777" w:rsidR="00A04FA9" w:rsidRDefault="00A04FA9">
      <w:pPr>
        <w:pStyle w:val="Textbodyindent"/>
        <w:spacing w:line="360" w:lineRule="auto"/>
        <w:ind w:left="0" w:firstLine="0"/>
        <w:jc w:val="left"/>
      </w:pPr>
    </w:p>
    <w:p w14:paraId="0A4EBBC0" w14:textId="77777777" w:rsidR="00A04FA9" w:rsidRDefault="00547961">
      <w:pPr>
        <w:pStyle w:val="Standard"/>
        <w:jc w:val="center"/>
        <w:rPr>
          <w:b/>
          <w:sz w:val="28"/>
        </w:rPr>
      </w:pPr>
      <w:r>
        <w:rPr>
          <w:b/>
          <w:sz w:val="28"/>
        </w:rPr>
        <w:t>II.</w:t>
      </w:r>
    </w:p>
    <w:p w14:paraId="0985769E" w14:textId="77777777" w:rsidR="00A04FA9" w:rsidRDefault="00547961">
      <w:pPr>
        <w:pStyle w:val="Nadpis4"/>
      </w:pPr>
      <w:proofErr w:type="gramStart"/>
      <w:r>
        <w:t>Termín  plnění</w:t>
      </w:r>
      <w:proofErr w:type="gramEnd"/>
    </w:p>
    <w:p w14:paraId="602431E9" w14:textId="506B7395" w:rsidR="00A04FA9" w:rsidRDefault="00547961">
      <w:pPr>
        <w:pStyle w:val="Standard"/>
        <w:spacing w:before="120"/>
        <w:rPr>
          <w:sz w:val="24"/>
        </w:rPr>
      </w:pPr>
      <w:r>
        <w:rPr>
          <w:sz w:val="24"/>
        </w:rPr>
        <w:t xml:space="preserve">    Realizační termíny </w:t>
      </w:r>
      <w:proofErr w:type="gramStart"/>
      <w:r>
        <w:rPr>
          <w:sz w:val="24"/>
        </w:rPr>
        <w:t>budou  respektovat</w:t>
      </w:r>
      <w:proofErr w:type="gramEnd"/>
      <w:r>
        <w:rPr>
          <w:sz w:val="24"/>
        </w:rPr>
        <w:t xml:space="preserve">  harmonogram  stavby. Konečné termíny akce jsou následující:</w:t>
      </w:r>
    </w:p>
    <w:p w14:paraId="679B9F6B" w14:textId="77777777" w:rsidR="00A04FA9" w:rsidRDefault="00547961">
      <w:pPr>
        <w:pStyle w:val="Standard"/>
        <w:numPr>
          <w:ilvl w:val="0"/>
          <w:numId w:val="32"/>
        </w:numPr>
        <w:spacing w:before="120"/>
      </w:pPr>
      <w:r>
        <w:rPr>
          <w:sz w:val="24"/>
        </w:rPr>
        <w:t xml:space="preserve">Vypracování projektové dokumentace ASŘTP, SŘTP a EMI  </w:t>
      </w:r>
      <w:proofErr w:type="gramStart"/>
      <w:r>
        <w:rPr>
          <w:sz w:val="24"/>
        </w:rPr>
        <w:t>dle  čl.</w:t>
      </w:r>
      <w:proofErr w:type="gramEnd"/>
      <w:r>
        <w:rPr>
          <w:sz w:val="24"/>
        </w:rPr>
        <w:t xml:space="preserve"> I </w:t>
      </w:r>
      <w:proofErr w:type="spellStart"/>
      <w:r>
        <w:rPr>
          <w:sz w:val="24"/>
        </w:rPr>
        <w:t>ods</w:t>
      </w:r>
      <w:proofErr w:type="spellEnd"/>
      <w:r>
        <w:rPr>
          <w:sz w:val="24"/>
        </w:rPr>
        <w:t xml:space="preserve">. 2. písmeno A, B a C  </w:t>
      </w:r>
      <w:proofErr w:type="gramStart"/>
      <w:r>
        <w:rPr>
          <w:sz w:val="24"/>
        </w:rPr>
        <w:t>do</w:t>
      </w:r>
      <w:proofErr w:type="gramEnd"/>
    </w:p>
    <w:p w14:paraId="583FBBAA" w14:textId="77777777" w:rsidR="00A04FA9" w:rsidRPr="00ED6016" w:rsidRDefault="00547961">
      <w:pPr>
        <w:pStyle w:val="Standard"/>
        <w:spacing w:before="120"/>
        <w:jc w:val="center"/>
        <w:rPr>
          <w:color w:val="000000"/>
          <w:shd w:val="clear" w:color="auto" w:fill="FFFF00"/>
        </w:rPr>
      </w:pPr>
      <w:proofErr w:type="gramStart"/>
      <w:r w:rsidRPr="00ED6016">
        <w:rPr>
          <w:b/>
          <w:color w:val="000000"/>
          <w:sz w:val="24"/>
          <w:highlight w:val="lightGray"/>
          <w:u w:val="single"/>
          <w:shd w:val="clear" w:color="auto" w:fill="FFFF00"/>
        </w:rPr>
        <w:t>5.12. 2016</w:t>
      </w:r>
      <w:proofErr w:type="gramEnd"/>
    </w:p>
    <w:p w14:paraId="200F42E6" w14:textId="510FF940" w:rsidR="00A04FA9" w:rsidRPr="00ED6016" w:rsidRDefault="00547961">
      <w:pPr>
        <w:pStyle w:val="Standard"/>
        <w:numPr>
          <w:ilvl w:val="0"/>
          <w:numId w:val="11"/>
        </w:numPr>
        <w:spacing w:before="120"/>
      </w:pPr>
      <w:r w:rsidRPr="00ED6016">
        <w:rPr>
          <w:sz w:val="24"/>
        </w:rPr>
        <w:t xml:space="preserve">Vypracování  SW  vybavení  pro </w:t>
      </w:r>
      <w:proofErr w:type="gramStart"/>
      <w:r w:rsidRPr="00ED6016">
        <w:rPr>
          <w:sz w:val="24"/>
        </w:rPr>
        <w:t>řídící</w:t>
      </w:r>
      <w:proofErr w:type="gramEnd"/>
      <w:r w:rsidRPr="00ED6016">
        <w:rPr>
          <w:sz w:val="24"/>
        </w:rPr>
        <w:t xml:space="preserve"> systém technologického procesu pro tuto akci dle čl. I odst. 2 písmeno D bod e do</w:t>
      </w:r>
    </w:p>
    <w:p w14:paraId="048638BE" w14:textId="77777777" w:rsidR="00A04FA9" w:rsidRPr="00ED6016" w:rsidRDefault="00547961">
      <w:pPr>
        <w:pStyle w:val="Standard"/>
        <w:spacing w:before="120"/>
        <w:jc w:val="center"/>
        <w:rPr>
          <w:b/>
          <w:color w:val="000000"/>
          <w:sz w:val="24"/>
          <w:highlight w:val="lightGray"/>
          <w:u w:val="single"/>
          <w:shd w:val="clear" w:color="auto" w:fill="FFFF00"/>
        </w:rPr>
      </w:pPr>
      <w:proofErr w:type="gramStart"/>
      <w:r w:rsidRPr="00ED6016">
        <w:rPr>
          <w:b/>
          <w:color w:val="000000"/>
          <w:sz w:val="24"/>
          <w:highlight w:val="lightGray"/>
          <w:u w:val="single"/>
          <w:shd w:val="clear" w:color="auto" w:fill="FFFF00"/>
        </w:rPr>
        <w:t>10.12. 2016</w:t>
      </w:r>
      <w:proofErr w:type="gramEnd"/>
    </w:p>
    <w:p w14:paraId="2C3B7391" w14:textId="612BE6A2" w:rsidR="00A04FA9" w:rsidRPr="00ED6016" w:rsidRDefault="00547961">
      <w:pPr>
        <w:pStyle w:val="Standard"/>
        <w:numPr>
          <w:ilvl w:val="0"/>
          <w:numId w:val="11"/>
        </w:numPr>
        <w:spacing w:before="120"/>
      </w:pPr>
      <w:proofErr w:type="gramStart"/>
      <w:r w:rsidRPr="00ED6016">
        <w:rPr>
          <w:sz w:val="24"/>
        </w:rPr>
        <w:t>Vypracování   SW</w:t>
      </w:r>
      <w:proofErr w:type="gramEnd"/>
      <w:r w:rsidRPr="00ED6016">
        <w:rPr>
          <w:sz w:val="24"/>
        </w:rPr>
        <w:t xml:space="preserve"> vybavení  pro monitorovací systém technologického procesu pro tuto akci dle čl.</w:t>
      </w:r>
      <w:r w:rsidR="00143B39">
        <w:rPr>
          <w:sz w:val="24"/>
        </w:rPr>
        <w:t xml:space="preserve"> </w:t>
      </w:r>
      <w:r w:rsidRPr="00ED6016">
        <w:rPr>
          <w:sz w:val="24"/>
        </w:rPr>
        <w:t>I odst. 2 písmeno D bod d do</w:t>
      </w:r>
    </w:p>
    <w:p w14:paraId="7FCD5165" w14:textId="77777777" w:rsidR="00A04FA9" w:rsidRPr="00ED6016" w:rsidRDefault="00547961">
      <w:pPr>
        <w:pStyle w:val="Standard"/>
        <w:spacing w:before="120"/>
        <w:jc w:val="center"/>
        <w:rPr>
          <w:b/>
          <w:color w:val="000000"/>
          <w:sz w:val="24"/>
          <w:highlight w:val="lightGray"/>
          <w:u w:val="single"/>
          <w:shd w:val="clear" w:color="auto" w:fill="FFFF00"/>
        </w:rPr>
      </w:pPr>
      <w:proofErr w:type="gramStart"/>
      <w:r w:rsidRPr="00ED6016">
        <w:rPr>
          <w:b/>
          <w:color w:val="000000"/>
          <w:sz w:val="24"/>
          <w:highlight w:val="lightGray"/>
          <w:u w:val="single"/>
          <w:shd w:val="clear" w:color="auto" w:fill="FFFF00"/>
        </w:rPr>
        <w:t>10.12. 2016</w:t>
      </w:r>
      <w:proofErr w:type="gramEnd"/>
    </w:p>
    <w:p w14:paraId="02B89A17" w14:textId="77777777" w:rsidR="00A04FA9" w:rsidRPr="00ED6016" w:rsidRDefault="00A04FA9">
      <w:pPr>
        <w:pStyle w:val="Standard"/>
        <w:spacing w:before="120"/>
        <w:rPr>
          <w:b/>
          <w:color w:val="FF0000"/>
          <w:sz w:val="24"/>
          <w:u w:val="single"/>
        </w:rPr>
      </w:pPr>
    </w:p>
    <w:p w14:paraId="7EFC0459" w14:textId="58AE0362" w:rsidR="00A04FA9" w:rsidRPr="00ED6016" w:rsidRDefault="00547961">
      <w:pPr>
        <w:pStyle w:val="Standard"/>
        <w:numPr>
          <w:ilvl w:val="0"/>
          <w:numId w:val="11"/>
        </w:numPr>
        <w:spacing w:before="120"/>
        <w:ind w:left="284" w:hanging="284"/>
      </w:pPr>
      <w:r w:rsidRPr="00ED6016">
        <w:rPr>
          <w:color w:val="000000"/>
          <w:sz w:val="24"/>
        </w:rPr>
        <w:t>Dodávky HW pro řídící</w:t>
      </w:r>
      <w:r w:rsidRPr="00ED6016">
        <w:rPr>
          <w:color w:val="000000"/>
          <w:sz w:val="22"/>
        </w:rPr>
        <w:t>, komunikační a monitorovací systém, techniky, kabelů a kabelových tras, rozvaděčů a montážních prací</w:t>
      </w:r>
      <w:r w:rsidRPr="00ED6016">
        <w:rPr>
          <w:color w:val="000000"/>
          <w:sz w:val="24"/>
        </w:rPr>
        <w:t xml:space="preserve"> dle čl.</w:t>
      </w:r>
      <w:r w:rsidR="00143B39">
        <w:rPr>
          <w:color w:val="000000"/>
          <w:sz w:val="24"/>
        </w:rPr>
        <w:t xml:space="preserve"> </w:t>
      </w:r>
      <w:r w:rsidRPr="00ED6016">
        <w:rPr>
          <w:color w:val="000000"/>
          <w:sz w:val="24"/>
        </w:rPr>
        <w:t xml:space="preserve">I odst. D. písmeno a, b, c, f, g, h, j, a k  </w:t>
      </w:r>
      <w:proofErr w:type="gramStart"/>
      <w:r w:rsidRPr="00ED6016">
        <w:rPr>
          <w:color w:val="000000"/>
          <w:sz w:val="24"/>
        </w:rPr>
        <w:t>do</w:t>
      </w:r>
      <w:proofErr w:type="gramEnd"/>
    </w:p>
    <w:p w14:paraId="253FB9AE" w14:textId="77777777" w:rsidR="00A04FA9" w:rsidRPr="00ED6016" w:rsidRDefault="00547961">
      <w:pPr>
        <w:pStyle w:val="Standard"/>
        <w:spacing w:before="120"/>
        <w:jc w:val="center"/>
        <w:rPr>
          <w:b/>
          <w:color w:val="000000"/>
          <w:sz w:val="24"/>
          <w:highlight w:val="lightGray"/>
          <w:u w:val="single"/>
          <w:shd w:val="clear" w:color="auto" w:fill="FFFF00"/>
        </w:rPr>
      </w:pPr>
      <w:r w:rsidRPr="00ED6016">
        <w:rPr>
          <w:b/>
          <w:color w:val="000000"/>
          <w:sz w:val="24"/>
          <w:highlight w:val="lightGray"/>
          <w:u w:val="single"/>
          <w:shd w:val="clear" w:color="auto" w:fill="FFFF00"/>
        </w:rPr>
        <w:t>15. 12. 2016</w:t>
      </w:r>
    </w:p>
    <w:p w14:paraId="18C30F9F" w14:textId="62CCE3E2" w:rsidR="00A04FA9" w:rsidRDefault="00547961">
      <w:pPr>
        <w:pStyle w:val="Standard"/>
        <w:numPr>
          <w:ilvl w:val="0"/>
          <w:numId w:val="11"/>
        </w:numPr>
        <w:spacing w:before="120"/>
      </w:pPr>
      <w:r>
        <w:rPr>
          <w:sz w:val="24"/>
        </w:rPr>
        <w:t>Realizace, dodávky a kontrola zapojení řídícího, komunikačního a monitorovacího systému dle čl.</w:t>
      </w:r>
      <w:r w:rsidR="00143B39">
        <w:rPr>
          <w:sz w:val="24"/>
        </w:rPr>
        <w:t xml:space="preserve"> </w:t>
      </w:r>
      <w:r>
        <w:rPr>
          <w:sz w:val="24"/>
        </w:rPr>
        <w:t xml:space="preserve">I odst. 2 písmeno D body j, l a m </w:t>
      </w:r>
      <w:proofErr w:type="gramStart"/>
      <w:r>
        <w:rPr>
          <w:sz w:val="24"/>
        </w:rPr>
        <w:t>do</w:t>
      </w:r>
      <w:proofErr w:type="gramEnd"/>
    </w:p>
    <w:p w14:paraId="0E3AFE36" w14:textId="77777777" w:rsidR="00A04FA9" w:rsidRPr="00ED6016" w:rsidRDefault="00547961">
      <w:pPr>
        <w:pStyle w:val="Standard"/>
        <w:spacing w:before="120"/>
        <w:jc w:val="center"/>
        <w:rPr>
          <w:b/>
          <w:color w:val="000000"/>
          <w:sz w:val="24"/>
          <w:highlight w:val="lightGray"/>
          <w:u w:val="single"/>
          <w:shd w:val="clear" w:color="auto" w:fill="FFFF00"/>
        </w:rPr>
      </w:pPr>
      <w:r w:rsidRPr="00ED6016">
        <w:rPr>
          <w:b/>
          <w:color w:val="000000"/>
          <w:sz w:val="24"/>
          <w:highlight w:val="lightGray"/>
          <w:u w:val="single"/>
          <w:shd w:val="clear" w:color="auto" w:fill="FFFF00"/>
        </w:rPr>
        <w:lastRenderedPageBreak/>
        <w:t>15. 12. 2016</w:t>
      </w:r>
    </w:p>
    <w:p w14:paraId="083720FB" w14:textId="694F3036" w:rsidR="00A04FA9" w:rsidRDefault="00547961">
      <w:pPr>
        <w:pStyle w:val="Standard"/>
        <w:numPr>
          <w:ilvl w:val="0"/>
          <w:numId w:val="11"/>
        </w:numPr>
        <w:spacing w:before="120"/>
      </w:pPr>
      <w:r>
        <w:rPr>
          <w:sz w:val="24"/>
        </w:rPr>
        <w:t>Odladění řídícího, komunikačního a monitorovacího systému dle čl.</w:t>
      </w:r>
      <w:r w:rsidR="00143B39">
        <w:rPr>
          <w:sz w:val="24"/>
        </w:rPr>
        <w:t xml:space="preserve"> </w:t>
      </w:r>
      <w:r>
        <w:rPr>
          <w:sz w:val="24"/>
        </w:rPr>
        <w:t xml:space="preserve">I odst. 2 písmeno D bod i </w:t>
      </w:r>
      <w:proofErr w:type="gramStart"/>
      <w:r>
        <w:rPr>
          <w:sz w:val="24"/>
        </w:rPr>
        <w:t>do</w:t>
      </w:r>
      <w:proofErr w:type="gramEnd"/>
    </w:p>
    <w:p w14:paraId="45F8FBF9" w14:textId="77777777" w:rsidR="00A04FA9" w:rsidRPr="00ED6016" w:rsidRDefault="00547961">
      <w:pPr>
        <w:pStyle w:val="Standard"/>
        <w:spacing w:before="120"/>
        <w:jc w:val="center"/>
        <w:rPr>
          <w:b/>
          <w:color w:val="000000"/>
          <w:sz w:val="24"/>
          <w:highlight w:val="lightGray"/>
          <w:u w:val="single"/>
          <w:shd w:val="clear" w:color="auto" w:fill="FFFF00"/>
        </w:rPr>
      </w:pPr>
      <w:r w:rsidRPr="00ED6016">
        <w:rPr>
          <w:b/>
          <w:color w:val="000000"/>
          <w:sz w:val="24"/>
          <w:highlight w:val="lightGray"/>
          <w:u w:val="single"/>
          <w:shd w:val="clear" w:color="auto" w:fill="FFFF00"/>
        </w:rPr>
        <w:t>20. 12. 2016</w:t>
      </w:r>
    </w:p>
    <w:p w14:paraId="7BE76189" w14:textId="77777777" w:rsidR="00A04FA9" w:rsidRDefault="00547961">
      <w:pPr>
        <w:pStyle w:val="Standard"/>
        <w:numPr>
          <w:ilvl w:val="0"/>
          <w:numId w:val="11"/>
        </w:numPr>
        <w:spacing w:before="120"/>
      </w:pPr>
      <w:r>
        <w:rPr>
          <w:sz w:val="24"/>
        </w:rPr>
        <w:t xml:space="preserve">Předání skutečného stavu projektové dokumentace ASŘTP, SŘTP a EMI, manuálu a </w:t>
      </w:r>
      <w:proofErr w:type="gramStart"/>
      <w:r>
        <w:rPr>
          <w:sz w:val="24"/>
        </w:rPr>
        <w:t>SW  pro</w:t>
      </w:r>
      <w:proofErr w:type="gramEnd"/>
      <w:r>
        <w:rPr>
          <w:sz w:val="24"/>
        </w:rPr>
        <w:t xml:space="preserve"> řídící a  monitorovací  systém</w:t>
      </w:r>
    </w:p>
    <w:p w14:paraId="7695BC0D" w14:textId="752725B6" w:rsidR="00A04FA9" w:rsidRPr="00ED6016" w:rsidRDefault="00547961">
      <w:pPr>
        <w:pStyle w:val="Standard"/>
        <w:spacing w:before="120"/>
        <w:jc w:val="center"/>
        <w:rPr>
          <w:b/>
          <w:color w:val="000000"/>
          <w:sz w:val="24"/>
          <w:highlight w:val="lightGray"/>
          <w:u w:val="single"/>
          <w:shd w:val="clear" w:color="auto" w:fill="FFFF00"/>
        </w:rPr>
      </w:pPr>
      <w:r w:rsidRPr="00ED6016">
        <w:rPr>
          <w:b/>
          <w:color w:val="000000"/>
          <w:sz w:val="24"/>
          <w:highlight w:val="lightGray"/>
          <w:u w:val="single"/>
          <w:shd w:val="clear" w:color="auto" w:fill="FFFF00"/>
        </w:rPr>
        <w:t xml:space="preserve">do </w:t>
      </w:r>
      <w:proofErr w:type="gramStart"/>
      <w:r w:rsidR="001A41DD" w:rsidRPr="00ED6016">
        <w:rPr>
          <w:b/>
          <w:color w:val="000000"/>
          <w:sz w:val="24"/>
          <w:highlight w:val="lightGray"/>
          <w:u w:val="single"/>
          <w:shd w:val="clear" w:color="auto" w:fill="FFFF00"/>
        </w:rPr>
        <w:t>30</w:t>
      </w:r>
      <w:r w:rsidRPr="00ED6016">
        <w:rPr>
          <w:b/>
          <w:color w:val="000000"/>
          <w:sz w:val="24"/>
          <w:highlight w:val="lightGray"/>
          <w:u w:val="single"/>
          <w:shd w:val="clear" w:color="auto" w:fill="FFFF00"/>
        </w:rPr>
        <w:t>.12.2016</w:t>
      </w:r>
      <w:proofErr w:type="gramEnd"/>
    </w:p>
    <w:p w14:paraId="695C4584" w14:textId="77777777" w:rsidR="00A04FA9" w:rsidRDefault="00A04FA9">
      <w:pPr>
        <w:pStyle w:val="Textbodyindent"/>
        <w:ind w:left="0" w:firstLine="0"/>
        <w:outlineLvl w:val="0"/>
        <w:rPr>
          <w:b/>
          <w:color w:val="FF0000"/>
          <w:u w:val="single"/>
        </w:rPr>
      </w:pPr>
    </w:p>
    <w:p w14:paraId="13E3D077" w14:textId="77777777" w:rsidR="00A04FA9" w:rsidRDefault="00A04FA9">
      <w:pPr>
        <w:pStyle w:val="Textbodyindent"/>
        <w:ind w:left="0" w:firstLine="0"/>
        <w:outlineLvl w:val="0"/>
        <w:rPr>
          <w:b/>
          <w:color w:val="FF0000"/>
          <w:sz w:val="28"/>
          <w:u w:val="single"/>
        </w:rPr>
      </w:pPr>
    </w:p>
    <w:p w14:paraId="25C13435" w14:textId="77777777" w:rsidR="00A04FA9" w:rsidRDefault="00547961">
      <w:pPr>
        <w:pStyle w:val="Textbodyindent"/>
        <w:jc w:val="center"/>
        <w:outlineLvl w:val="0"/>
        <w:rPr>
          <w:b/>
          <w:sz w:val="28"/>
        </w:rPr>
      </w:pPr>
      <w:r>
        <w:rPr>
          <w:b/>
          <w:sz w:val="28"/>
        </w:rPr>
        <w:t>III.</w:t>
      </w:r>
    </w:p>
    <w:p w14:paraId="7FFC99F6" w14:textId="77777777" w:rsidR="00A04FA9" w:rsidRDefault="00547961">
      <w:pPr>
        <w:pStyle w:val="Textbodyindent"/>
        <w:spacing w:after="120"/>
        <w:jc w:val="center"/>
        <w:rPr>
          <w:b/>
          <w:sz w:val="28"/>
        </w:rPr>
      </w:pPr>
      <w:r>
        <w:rPr>
          <w:b/>
          <w:sz w:val="28"/>
        </w:rPr>
        <w:t>Cena díla</w:t>
      </w:r>
    </w:p>
    <w:p w14:paraId="18AB61DD" w14:textId="38A408F3" w:rsidR="00A04FA9" w:rsidRDefault="00547961">
      <w:pPr>
        <w:pStyle w:val="Textbodyindent"/>
        <w:numPr>
          <w:ilvl w:val="0"/>
          <w:numId w:val="33"/>
        </w:numPr>
        <w:jc w:val="left"/>
      </w:pPr>
      <w:r>
        <w:t>Ve smyslu § 2 odst. 2 zákona čís</w:t>
      </w:r>
      <w:r w:rsidRPr="00ED6016">
        <w:t>.</w:t>
      </w:r>
      <w:r w:rsidR="00ED6016">
        <w:t>526/1990 Sb.,</w:t>
      </w:r>
      <w:r>
        <w:t xml:space="preserve"> o cenách, se smluvní strany dohodly, že cena díla odpovídající rozsahu plnění dle předané nabídky navržená zhotovitelem a odsouhlasená objednatelem je považována za cenu maximální a činí:                                       </w:t>
      </w:r>
    </w:p>
    <w:p w14:paraId="01D6198E" w14:textId="77777777" w:rsidR="00A04FA9" w:rsidRDefault="00547961">
      <w:pPr>
        <w:pStyle w:val="Standard"/>
        <w:spacing w:before="120"/>
      </w:pPr>
      <w:r>
        <w:rPr>
          <w:sz w:val="24"/>
        </w:rPr>
        <w:t>=================================================================</w:t>
      </w:r>
    </w:p>
    <w:p w14:paraId="0D9F0DE4" w14:textId="77777777" w:rsidR="00A04FA9" w:rsidRDefault="00547961">
      <w:pPr>
        <w:pStyle w:val="Standard"/>
      </w:pPr>
      <w:r>
        <w:rPr>
          <w:b/>
          <w:sz w:val="28"/>
        </w:rPr>
        <w:t xml:space="preserve"> CELKOVÁ CENA </w:t>
      </w:r>
      <w:proofErr w:type="gramStart"/>
      <w:r>
        <w:rPr>
          <w:b/>
          <w:sz w:val="28"/>
        </w:rPr>
        <w:t>DÍLA  bez</w:t>
      </w:r>
      <w:proofErr w:type="gramEnd"/>
      <w:r>
        <w:rPr>
          <w:b/>
          <w:sz w:val="28"/>
        </w:rPr>
        <w:t xml:space="preserve">  DPH                                     494 070,- Kč</w:t>
      </w:r>
    </w:p>
    <w:p w14:paraId="29E4AB3D" w14:textId="77777777" w:rsidR="00A04FA9" w:rsidRDefault="00547961">
      <w:pPr>
        <w:pStyle w:val="Standard"/>
        <w:rPr>
          <w:sz w:val="24"/>
        </w:rPr>
      </w:pPr>
      <w:r>
        <w:rPr>
          <w:sz w:val="24"/>
        </w:rPr>
        <w:t>=================================================================</w:t>
      </w:r>
    </w:p>
    <w:p w14:paraId="448A119C" w14:textId="77777777" w:rsidR="00A04FA9" w:rsidRDefault="00A04FA9">
      <w:pPr>
        <w:pStyle w:val="Textbodyindent"/>
        <w:spacing w:before="120"/>
        <w:ind w:left="0" w:firstLine="0"/>
      </w:pPr>
    </w:p>
    <w:p w14:paraId="7FD26E53" w14:textId="77777777" w:rsidR="00A04FA9" w:rsidRDefault="00547961">
      <w:pPr>
        <w:pStyle w:val="Textbodyindent"/>
        <w:numPr>
          <w:ilvl w:val="0"/>
          <w:numId w:val="25"/>
        </w:numPr>
        <w:spacing w:before="120"/>
      </w:pPr>
      <w:r>
        <w:t>V ceně jsou zahrnuty náklady na vybudování, údržbu a likvidaci zařízení staveniště, dopravné a ubytování pracovníků zhotovitele.</w:t>
      </w:r>
    </w:p>
    <w:p w14:paraId="46DF727E" w14:textId="77777777" w:rsidR="00A04FA9" w:rsidRDefault="00547961">
      <w:pPr>
        <w:pStyle w:val="Textbodyindent"/>
        <w:numPr>
          <w:ilvl w:val="0"/>
          <w:numId w:val="25"/>
        </w:numPr>
        <w:spacing w:before="120"/>
      </w:pPr>
      <w:r>
        <w:t>Daň z přidané hodnoty bude připočtena k základní ceně ve výši a způsobem dle zákona o DPH v jeho platném znění.</w:t>
      </w:r>
    </w:p>
    <w:p w14:paraId="05382DDC" w14:textId="77777777" w:rsidR="00A04FA9" w:rsidRDefault="00547961">
      <w:pPr>
        <w:pStyle w:val="Textbodyindent"/>
        <w:numPr>
          <w:ilvl w:val="0"/>
          <w:numId w:val="25"/>
        </w:numPr>
        <w:spacing w:before="120"/>
        <w:ind w:left="357" w:hanging="357"/>
        <w:jc w:val="left"/>
      </w:pPr>
      <w:r>
        <w:t xml:space="preserve">Cena díla uvedená v odst. 1 tohoto článku smlouvy může být po dohodě smluvních stran upravována samostatnými dodatky v těchto </w:t>
      </w:r>
      <w:proofErr w:type="gramStart"/>
      <w:r>
        <w:t>případech:                                                                                                           a) při</w:t>
      </w:r>
      <w:proofErr w:type="gramEnd"/>
      <w:r>
        <w:t xml:space="preserve"> změně objemu prací nad rámec zpracované nabídky, pokud nutnost jejich provedení vyplyne z potřeby zprovoznění díla,                                            </w:t>
      </w:r>
      <w:r>
        <w:br/>
        <w:t xml:space="preserve">b) při provádění víceprací požadovaných objednatelem a to na základě dohody o jejich předmětu a ceně, která bude písemně sjednána před zahájením víceprací, </w:t>
      </w:r>
      <w:r>
        <w:br/>
        <w:t>c) při omezení díla oproti nabídce, tj. požadavky objednatele na nerealizování některých prací vzniká objednateli právo na snížení ceny v rozsahu položek, uvažovaných v nabídkovém rozpočtu zhotovitele.</w:t>
      </w:r>
    </w:p>
    <w:p w14:paraId="5743FB7B" w14:textId="77777777" w:rsidR="00A04FA9" w:rsidRDefault="00547961">
      <w:pPr>
        <w:pStyle w:val="Textbodyindent"/>
        <w:numPr>
          <w:ilvl w:val="0"/>
          <w:numId w:val="25"/>
        </w:numPr>
        <w:spacing w:before="120"/>
        <w:jc w:val="left"/>
      </w:pPr>
      <w:r>
        <w:t>Kdykoliv po celou dobu výstavby má objednatel právo nechat si od zhotovitele doložit ceny použitého materiálu.</w:t>
      </w:r>
    </w:p>
    <w:p w14:paraId="0D89B977" w14:textId="77777777" w:rsidR="00A04FA9" w:rsidRDefault="00A04FA9">
      <w:pPr>
        <w:pStyle w:val="Textbodyindent"/>
        <w:spacing w:before="120"/>
        <w:jc w:val="left"/>
      </w:pPr>
    </w:p>
    <w:p w14:paraId="779CD30F" w14:textId="77777777" w:rsidR="00A04FA9" w:rsidRDefault="00547961">
      <w:pPr>
        <w:pStyle w:val="Textbodyindent"/>
        <w:ind w:left="0" w:firstLine="0"/>
        <w:jc w:val="center"/>
        <w:rPr>
          <w:b/>
          <w:sz w:val="28"/>
        </w:rPr>
      </w:pPr>
      <w:r>
        <w:rPr>
          <w:b/>
          <w:sz w:val="28"/>
        </w:rPr>
        <w:t>IV.</w:t>
      </w:r>
    </w:p>
    <w:p w14:paraId="5659D591" w14:textId="77777777" w:rsidR="00A04FA9" w:rsidRDefault="00547961">
      <w:pPr>
        <w:pStyle w:val="Textbodyindent"/>
        <w:ind w:left="0" w:firstLine="0"/>
        <w:jc w:val="center"/>
        <w:rPr>
          <w:b/>
          <w:sz w:val="28"/>
        </w:rPr>
      </w:pPr>
      <w:r>
        <w:rPr>
          <w:b/>
          <w:sz w:val="28"/>
        </w:rPr>
        <w:t>Platební podmínky a fakturace</w:t>
      </w:r>
    </w:p>
    <w:p w14:paraId="4F6303E7" w14:textId="77777777" w:rsidR="00A04FA9" w:rsidRDefault="00A04FA9">
      <w:pPr>
        <w:pStyle w:val="Textbodyindent"/>
        <w:ind w:left="0" w:firstLine="0"/>
        <w:jc w:val="center"/>
        <w:rPr>
          <w:b/>
          <w:sz w:val="28"/>
        </w:rPr>
      </w:pPr>
    </w:p>
    <w:p w14:paraId="249981CC" w14:textId="77777777" w:rsidR="00A04FA9" w:rsidRDefault="00547961">
      <w:pPr>
        <w:pStyle w:val="Textbodyindent"/>
        <w:numPr>
          <w:ilvl w:val="0"/>
          <w:numId w:val="34"/>
        </w:numPr>
        <w:ind w:left="357" w:hanging="357"/>
      </w:pPr>
      <w:r>
        <w:t>Cenu za zhotovení díla uhradí objednatel zhotoviteli formou zálohové faktury, dílčích faktur a konečného vyúčtování.</w:t>
      </w:r>
    </w:p>
    <w:p w14:paraId="30153086" w14:textId="7679DB23" w:rsidR="00A04FA9" w:rsidRDefault="00547961">
      <w:pPr>
        <w:pStyle w:val="Textbodyindent"/>
        <w:numPr>
          <w:ilvl w:val="0"/>
          <w:numId w:val="7"/>
        </w:numPr>
        <w:spacing w:before="120"/>
      </w:pPr>
      <w:bookmarkStart w:id="0" w:name="_GoBack"/>
      <w:r>
        <w:t xml:space="preserve">Na úhradu nákladů spojených se zajišťováním materiálů a subdodávek poskytne objednatel zhotoviteli zálohu ve výši </w:t>
      </w:r>
      <w:r>
        <w:rPr>
          <w:b/>
        </w:rPr>
        <w:t>200.000,- Kč</w:t>
      </w:r>
      <w:r w:rsidR="00ED6016">
        <w:rPr>
          <w:b/>
        </w:rPr>
        <w:t>,</w:t>
      </w:r>
      <w:r>
        <w:t xml:space="preserve"> která bude objednatelem poskytnuta na základě účelové, zálohové faktury vystavené zhotovitelem po podpisu smlouvy.</w:t>
      </w:r>
      <w:r w:rsidR="00ED6016">
        <w:t xml:space="preserve"> </w:t>
      </w:r>
      <w:r>
        <w:rPr>
          <w:szCs w:val="24"/>
        </w:rPr>
        <w:t xml:space="preserve">Objednatel bude práce a dodávky hradit na základě dílčích faktur vystavených </w:t>
      </w:r>
      <w:r>
        <w:rPr>
          <w:szCs w:val="24"/>
        </w:rPr>
        <w:lastRenderedPageBreak/>
        <w:t xml:space="preserve">zhotovitelem. Součástí těchto faktur bude výkaz prací a dodávek, který bude schválený a potvrzený odpovědným pracovníkem objednatele. Další členění faktury bude doplněno podle případného písemného požadavku objednatele. </w:t>
      </w:r>
      <w:r>
        <w:t>Po převzetí celého díla bude zhotovitelem do 14 dnů vystavena konečná faktura s vyúčtováním DPH a odpočtem zálohy, pokud dílo nebude vykazovat vady a nedodělky, nebo do 14 dnů po odstranění vad a nedodělků, uvedených v protokolu o odevzdání a převzetí celkového díla.</w:t>
      </w:r>
    </w:p>
    <w:bookmarkEnd w:id="0"/>
    <w:p w14:paraId="37F34E1C" w14:textId="77777777" w:rsidR="00A04FA9" w:rsidRDefault="00547961">
      <w:pPr>
        <w:pStyle w:val="Textbodyindent"/>
        <w:numPr>
          <w:ilvl w:val="0"/>
          <w:numId w:val="7"/>
        </w:numPr>
        <w:spacing w:before="120"/>
      </w:pPr>
      <w:r>
        <w:t>Zálohová faktura, dílčí faktury a konečná faktura je splatná do 21 dnů ode dne jejich převzetí objednatelem. Dnem zaplacení faktury se rozumí den odepsání z účtu objednatele.</w:t>
      </w:r>
    </w:p>
    <w:p w14:paraId="0C086250" w14:textId="77777777" w:rsidR="00A04FA9" w:rsidRDefault="00547961">
      <w:pPr>
        <w:pStyle w:val="Textbodyindent"/>
        <w:numPr>
          <w:ilvl w:val="0"/>
          <w:numId w:val="7"/>
        </w:numPr>
        <w:tabs>
          <w:tab w:val="clear" w:pos="1985"/>
          <w:tab w:val="clear" w:pos="5104"/>
        </w:tabs>
        <w:spacing w:before="120"/>
      </w:pPr>
      <w:r>
        <w:t>Zhotovitel se touto smlouvou zavazuje, že jím vystavené daňové a účetní doklady (dále jen faktury) budou obsahovat náležitosti, které jsou stanoveny obecně závaznými právními předpisy.</w:t>
      </w:r>
    </w:p>
    <w:p w14:paraId="38B05E3F" w14:textId="77777777" w:rsidR="00A04FA9" w:rsidRDefault="00547961">
      <w:pPr>
        <w:pStyle w:val="Textbodyindent"/>
        <w:numPr>
          <w:ilvl w:val="0"/>
          <w:numId w:val="7"/>
        </w:numPr>
        <w:spacing w:before="120"/>
      </w:pPr>
      <w:r>
        <w:t>V případě, že faktura nebude obsahovat potřebné náležitosti, případně bude obsahovat nesprávné výměry nebo cenové údaje, je objednatel oprávněn ji zhotoviteli vrátit k doplnění, nebo její opravě. V takovém případě se přeruší lhůta splatnosti a nová lhůta splatnosti začíná běžet dnem doručení opravené faktury objednateli.</w:t>
      </w:r>
    </w:p>
    <w:p w14:paraId="611C5FCA" w14:textId="77777777" w:rsidR="00A04FA9" w:rsidRDefault="00A04FA9">
      <w:pPr>
        <w:pStyle w:val="Textbodyindent"/>
        <w:spacing w:before="120"/>
        <w:ind w:left="0" w:firstLine="0"/>
      </w:pPr>
    </w:p>
    <w:p w14:paraId="1893BE79" w14:textId="77777777" w:rsidR="00A04FA9" w:rsidRDefault="00A04FA9">
      <w:pPr>
        <w:pStyle w:val="Standard"/>
        <w:rPr>
          <w:b/>
        </w:rPr>
      </w:pPr>
    </w:p>
    <w:p w14:paraId="76FEE59F" w14:textId="77777777" w:rsidR="00A04FA9" w:rsidRDefault="00A04FA9">
      <w:pPr>
        <w:pStyle w:val="Standard"/>
        <w:rPr>
          <w:b/>
        </w:rPr>
      </w:pPr>
    </w:p>
    <w:p w14:paraId="2BBBF169" w14:textId="77777777" w:rsidR="00A04FA9" w:rsidRDefault="00547961">
      <w:pPr>
        <w:pStyle w:val="Textbodyindent"/>
        <w:jc w:val="center"/>
        <w:outlineLvl w:val="0"/>
        <w:rPr>
          <w:b/>
          <w:sz w:val="28"/>
        </w:rPr>
      </w:pPr>
      <w:r>
        <w:rPr>
          <w:b/>
          <w:sz w:val="28"/>
        </w:rPr>
        <w:t>V.</w:t>
      </w:r>
    </w:p>
    <w:p w14:paraId="64290B4E" w14:textId="77777777" w:rsidR="00A04FA9" w:rsidRDefault="00547961">
      <w:pPr>
        <w:pStyle w:val="Textbodyindent"/>
        <w:spacing w:after="120"/>
        <w:jc w:val="center"/>
        <w:rPr>
          <w:b/>
          <w:sz w:val="28"/>
        </w:rPr>
      </w:pPr>
      <w:r>
        <w:rPr>
          <w:b/>
          <w:sz w:val="28"/>
        </w:rPr>
        <w:t>Odpovědnost za vady – záruky</w:t>
      </w:r>
    </w:p>
    <w:p w14:paraId="15A39817" w14:textId="77777777" w:rsidR="00A04FA9" w:rsidRDefault="00547961">
      <w:pPr>
        <w:pStyle w:val="Textbodyindent"/>
        <w:numPr>
          <w:ilvl w:val="0"/>
          <w:numId w:val="35"/>
        </w:numPr>
        <w:ind w:left="357" w:hanging="357"/>
      </w:pPr>
      <w:r>
        <w:t>Zhotovitel zaručuje, že dílo bude mít po celou dobu záruční lhůty vlastnosti podle projektové dokumentace v souladu s platnými obecně právními předpisy a ČSN. Dále, že bude dílo spolehlivé, bezpečné a způsobilé ke svému účelu.</w:t>
      </w:r>
    </w:p>
    <w:p w14:paraId="400E5B49" w14:textId="2EA583AA" w:rsidR="00A04FA9" w:rsidRDefault="00547961" w:rsidP="00ED6016">
      <w:pPr>
        <w:pStyle w:val="Zkladntextodsazen2"/>
        <w:numPr>
          <w:ilvl w:val="0"/>
          <w:numId w:val="21"/>
        </w:numPr>
        <w:spacing w:before="120"/>
        <w:jc w:val="both"/>
      </w:pPr>
      <w:r>
        <w:t>Zhotovitel poskytuje objednateli záruku za jakost provedených prací po dobu:</w:t>
      </w:r>
    </w:p>
    <w:p w14:paraId="01D0CA74" w14:textId="42726CCB" w:rsidR="00A04FA9" w:rsidRDefault="00547961" w:rsidP="00ED6016">
      <w:pPr>
        <w:pStyle w:val="Standard"/>
        <w:numPr>
          <w:ilvl w:val="0"/>
          <w:numId w:val="36"/>
        </w:numPr>
        <w:tabs>
          <w:tab w:val="left" w:pos="2138"/>
        </w:tabs>
        <w:spacing w:before="120"/>
        <w:ind w:left="1069"/>
        <w:jc w:val="both"/>
      </w:pPr>
      <w:r>
        <w:rPr>
          <w:sz w:val="24"/>
        </w:rPr>
        <w:t xml:space="preserve">Zhotovitel poskytuje na dílo provedené podle </w:t>
      </w:r>
      <w:r>
        <w:rPr>
          <w:b/>
          <w:sz w:val="24"/>
        </w:rPr>
        <w:t>čl.</w:t>
      </w:r>
      <w:r w:rsidR="00ED6016">
        <w:rPr>
          <w:b/>
          <w:sz w:val="24"/>
        </w:rPr>
        <w:t xml:space="preserve"> </w:t>
      </w:r>
      <w:r>
        <w:rPr>
          <w:b/>
          <w:sz w:val="24"/>
        </w:rPr>
        <w:t>I odst. 2. písmeno D body a, f, g, h</w:t>
      </w:r>
      <w:r>
        <w:rPr>
          <w:sz w:val="24"/>
        </w:rPr>
        <w:t xml:space="preserve"> a </w:t>
      </w:r>
      <w:r>
        <w:rPr>
          <w:b/>
          <w:sz w:val="24"/>
        </w:rPr>
        <w:t>i</w:t>
      </w:r>
      <w:r>
        <w:rPr>
          <w:sz w:val="24"/>
        </w:rPr>
        <w:t xml:space="preserve"> této smlouvy </w:t>
      </w:r>
      <w:proofErr w:type="gramStart"/>
      <w:r>
        <w:rPr>
          <w:b/>
          <w:sz w:val="24"/>
        </w:rPr>
        <w:t>24-ti</w:t>
      </w:r>
      <w:proofErr w:type="gramEnd"/>
      <w:r>
        <w:rPr>
          <w:b/>
          <w:sz w:val="24"/>
        </w:rPr>
        <w:t xml:space="preserve"> měsíční </w:t>
      </w:r>
      <w:r>
        <w:rPr>
          <w:sz w:val="24"/>
        </w:rPr>
        <w:t>záruku od data protokolárního předání díla do provozu.</w:t>
      </w:r>
    </w:p>
    <w:p w14:paraId="41F369D4" w14:textId="7FA1EE9F" w:rsidR="00A04FA9" w:rsidRDefault="00547961" w:rsidP="00ED6016">
      <w:pPr>
        <w:pStyle w:val="Standard"/>
        <w:numPr>
          <w:ilvl w:val="0"/>
          <w:numId w:val="5"/>
        </w:numPr>
        <w:tabs>
          <w:tab w:val="left" w:pos="2138"/>
        </w:tabs>
        <w:spacing w:before="120"/>
        <w:ind w:left="1069"/>
        <w:jc w:val="both"/>
      </w:pPr>
      <w:r>
        <w:rPr>
          <w:sz w:val="24"/>
        </w:rPr>
        <w:t xml:space="preserve">Záruka na HW </w:t>
      </w:r>
      <w:proofErr w:type="gramStart"/>
      <w:r>
        <w:rPr>
          <w:sz w:val="24"/>
        </w:rPr>
        <w:t>řídícího</w:t>
      </w:r>
      <w:proofErr w:type="gramEnd"/>
      <w:r>
        <w:rPr>
          <w:sz w:val="24"/>
        </w:rPr>
        <w:t xml:space="preserve"> systému TC 700 a HW monitorovacího systému podle</w:t>
      </w:r>
      <w:r w:rsidR="00ED6016">
        <w:rPr>
          <w:sz w:val="24"/>
        </w:rPr>
        <w:t xml:space="preserve"> </w:t>
      </w:r>
      <w:r>
        <w:rPr>
          <w:b/>
          <w:sz w:val="24"/>
        </w:rPr>
        <w:t>čl.</w:t>
      </w:r>
      <w:r w:rsidR="00ED6016">
        <w:rPr>
          <w:b/>
          <w:sz w:val="24"/>
        </w:rPr>
        <w:t xml:space="preserve"> </w:t>
      </w:r>
      <w:r>
        <w:rPr>
          <w:b/>
          <w:sz w:val="24"/>
        </w:rPr>
        <w:t xml:space="preserve">I odst. 2. písmeno D bod b </w:t>
      </w:r>
      <w:r>
        <w:rPr>
          <w:sz w:val="24"/>
        </w:rPr>
        <w:t>a</w:t>
      </w:r>
      <w:r>
        <w:rPr>
          <w:b/>
          <w:sz w:val="24"/>
        </w:rPr>
        <w:t xml:space="preserve"> c</w:t>
      </w:r>
      <w:r>
        <w:rPr>
          <w:sz w:val="24"/>
        </w:rPr>
        <w:t xml:space="preserve"> této smlouvy je </w:t>
      </w:r>
      <w:r>
        <w:rPr>
          <w:b/>
          <w:sz w:val="24"/>
        </w:rPr>
        <w:t xml:space="preserve">24 měsíců </w:t>
      </w:r>
      <w:r>
        <w:rPr>
          <w:sz w:val="24"/>
        </w:rPr>
        <w:t>od data předání a převzetí díla.</w:t>
      </w:r>
    </w:p>
    <w:p w14:paraId="322FD1DF" w14:textId="236E31BA" w:rsidR="00A04FA9" w:rsidRDefault="00547961" w:rsidP="00ED6016">
      <w:pPr>
        <w:pStyle w:val="Standard"/>
        <w:numPr>
          <w:ilvl w:val="0"/>
          <w:numId w:val="5"/>
        </w:numPr>
        <w:tabs>
          <w:tab w:val="left" w:pos="2138"/>
        </w:tabs>
        <w:spacing w:before="120"/>
        <w:ind w:left="1069"/>
        <w:jc w:val="both"/>
        <w:rPr>
          <w:sz w:val="24"/>
        </w:rPr>
      </w:pPr>
      <w:r>
        <w:rPr>
          <w:sz w:val="24"/>
        </w:rPr>
        <w:t xml:space="preserve">Záruka se nevztahuje na škody způsobené neodbornou manipulací nebo svévolným zásahem </w:t>
      </w:r>
      <w:r w:rsidR="00D942B7">
        <w:rPr>
          <w:sz w:val="24"/>
        </w:rPr>
        <w:t xml:space="preserve">objednatele </w:t>
      </w:r>
      <w:r>
        <w:rPr>
          <w:sz w:val="24"/>
        </w:rPr>
        <w:t>do zařízení SŘTP a ASŘTP</w:t>
      </w:r>
      <w:r w:rsidR="00D942B7">
        <w:rPr>
          <w:sz w:val="24"/>
        </w:rPr>
        <w:t>.</w:t>
      </w:r>
    </w:p>
    <w:p w14:paraId="6F93190C" w14:textId="149F011D" w:rsidR="00A04FA9" w:rsidRDefault="00547961">
      <w:pPr>
        <w:pStyle w:val="Standard"/>
        <w:numPr>
          <w:ilvl w:val="0"/>
          <w:numId w:val="5"/>
        </w:numPr>
        <w:tabs>
          <w:tab w:val="left" w:pos="2138"/>
        </w:tabs>
        <w:spacing w:before="120"/>
        <w:ind w:left="1069"/>
        <w:jc w:val="both"/>
      </w:pPr>
      <w:r>
        <w:rPr>
          <w:sz w:val="24"/>
        </w:rPr>
        <w:t xml:space="preserve">Záruka na řídící SW a SW pro monitorovací systém dle </w:t>
      </w:r>
      <w:r>
        <w:rPr>
          <w:b/>
          <w:sz w:val="24"/>
        </w:rPr>
        <w:t>čl.</w:t>
      </w:r>
      <w:r w:rsidR="00ED6016">
        <w:rPr>
          <w:b/>
          <w:sz w:val="24"/>
        </w:rPr>
        <w:t xml:space="preserve"> </w:t>
      </w:r>
      <w:r>
        <w:rPr>
          <w:b/>
          <w:sz w:val="24"/>
        </w:rPr>
        <w:t xml:space="preserve">I odst. 2. písmeno D body d a e </w:t>
      </w:r>
      <w:r>
        <w:rPr>
          <w:sz w:val="24"/>
        </w:rPr>
        <w:t xml:space="preserve">je </w:t>
      </w:r>
      <w:r>
        <w:rPr>
          <w:b/>
          <w:sz w:val="24"/>
        </w:rPr>
        <w:t xml:space="preserve">24 měsíců </w:t>
      </w:r>
      <w:r>
        <w:rPr>
          <w:sz w:val="24"/>
        </w:rPr>
        <w:t xml:space="preserve">a spočívá v trvalé funkčnosti </w:t>
      </w:r>
      <w:r w:rsidR="00ED6016">
        <w:rPr>
          <w:sz w:val="24"/>
        </w:rPr>
        <w:t>p</w:t>
      </w:r>
      <w:r>
        <w:rPr>
          <w:sz w:val="24"/>
        </w:rPr>
        <w:t>ředmětu smlouvy na základě písemně předaných algoritmů a podkladů od investora. Jestliže dojde ke změně zadaných podmínek technologického procesu nebo pokud byl proveden zásah do předmětu smlouvy objednatelem nebo prostřednictvím jiné osoby bez vědomí a souhlasu zhotovitele, potom zaniká záruka za funkčnost a správnost předmětu smlouvy.</w:t>
      </w:r>
    </w:p>
    <w:p w14:paraId="7934D4AC" w14:textId="77777777" w:rsidR="00A04FA9" w:rsidRDefault="00547961">
      <w:pPr>
        <w:pStyle w:val="Textbodyindent"/>
        <w:numPr>
          <w:ilvl w:val="0"/>
          <w:numId w:val="21"/>
        </w:numPr>
        <w:spacing w:before="120"/>
        <w:ind w:left="357" w:hanging="357"/>
      </w:pPr>
      <w:r>
        <w:t>Případné reklamace kvality provedených prací budou objednatelem uplatňovány přímo u zhotovitele.</w:t>
      </w:r>
    </w:p>
    <w:p w14:paraId="7ACFB94D" w14:textId="32FA69B0" w:rsidR="00A04FA9" w:rsidRDefault="00547961">
      <w:pPr>
        <w:pStyle w:val="Textbodyindent"/>
        <w:numPr>
          <w:ilvl w:val="0"/>
          <w:numId w:val="21"/>
        </w:numPr>
        <w:spacing w:before="120"/>
        <w:ind w:left="357" w:hanging="357"/>
      </w:pPr>
      <w:r>
        <w:t xml:space="preserve">Zhotovitel odpovídá za vady a nedodělky, které má dílo v době předání předmětu díla a rovněž odpovídá za vady, které vznikly až po předání díla, pokud tyto vady způsobil porušením povinností, určených touto smlouvou a </w:t>
      </w:r>
      <w:r w:rsidR="004C342F">
        <w:t xml:space="preserve">občanským </w:t>
      </w:r>
      <w:r>
        <w:t>zákoníkem.</w:t>
      </w:r>
    </w:p>
    <w:p w14:paraId="0E04B1B1" w14:textId="4BB54899" w:rsidR="00A04FA9" w:rsidRDefault="00547961">
      <w:pPr>
        <w:pStyle w:val="Textbodyindent"/>
        <w:numPr>
          <w:ilvl w:val="0"/>
          <w:numId w:val="21"/>
        </w:numPr>
        <w:spacing w:before="120"/>
        <w:ind w:left="357" w:hanging="357"/>
      </w:pPr>
      <w:r>
        <w:lastRenderedPageBreak/>
        <w:t>Zhotovitel odpovídá po záruční dobu za vady díla způsobené vadami prací či materiálu dodaného zhotovitelem. Reklamace budou uplatněny objednatelem telefonicky a budou potvrzeny písemně bez zbytečného odkladu po jejich zjištění.</w:t>
      </w:r>
      <w:r>
        <w:tab/>
      </w:r>
      <w:r>
        <w:tab/>
      </w:r>
      <w:r>
        <w:tab/>
      </w:r>
      <w:r>
        <w:tab/>
      </w:r>
    </w:p>
    <w:p w14:paraId="65218A5F" w14:textId="4643727C" w:rsidR="00A04FA9" w:rsidRDefault="00547961">
      <w:pPr>
        <w:pStyle w:val="Textbodyindent"/>
        <w:numPr>
          <w:ilvl w:val="0"/>
          <w:numId w:val="21"/>
        </w:numPr>
        <w:spacing w:before="120"/>
        <w:ind w:left="357" w:hanging="357"/>
      </w:pPr>
      <w:r>
        <w:t>Zhotovitel je povinen nastoupit k odstranění vad bránících bezpečnému provozu nejpozději do 24 hod. po písemném nebo faxovém uplatnění reklamace. Pokud zhotovitel nenastoupí do 24 hod. od uplatnění reklamace k odstranění vady, je objednatel oprávněn zajistit odstranění vad bránících bezpečnému provozu na náklady zhotovitele. K odstranění ostatních závad nebránících bezpečnému provozu nastoupí zhotovitel do týdne.</w:t>
      </w:r>
    </w:p>
    <w:p w14:paraId="52C64BC2" w14:textId="77777777" w:rsidR="00A04FA9" w:rsidRDefault="00547961">
      <w:pPr>
        <w:pStyle w:val="Textbodyindent"/>
        <w:numPr>
          <w:ilvl w:val="0"/>
          <w:numId w:val="21"/>
        </w:numPr>
        <w:spacing w:before="120"/>
        <w:ind w:left="357" w:hanging="357"/>
      </w:pPr>
      <w:r>
        <w:t>V případě uplatnění vad v rámci záruční lhůty, které svojí podstatou podstatně ztíží, nebo úplně znemožní užívání části nebo celého díla (havárie), nastoupí zhotovitel k odstranění vady neprodleně, nejpozději do 24 hodin po uplatnění, pokud hrozí nebezpečí dalších škod, je objednatel oprávněn na náklady zhotovitele zajistit nezbytná opatření.</w:t>
      </w:r>
    </w:p>
    <w:p w14:paraId="1C5524E0" w14:textId="77777777" w:rsidR="00A04FA9" w:rsidRDefault="00547961">
      <w:pPr>
        <w:pStyle w:val="Textbodyindent"/>
        <w:numPr>
          <w:ilvl w:val="0"/>
          <w:numId w:val="21"/>
        </w:numPr>
        <w:spacing w:before="120"/>
        <w:ind w:left="357" w:hanging="357"/>
      </w:pPr>
      <w:r>
        <w:t>Jestliže se ukáže, že vada předmětu plnění je neopravitelná, zavazuje se zhotovitel do 10 dnů od zjištění této skutečnosti dodat náhradní předmět plnění nebo v krajním případě navrhnout srážku z ceny díla. Nezajistí-li zhotovitel náhradní předmět plnění do 10 dnů, zaplatí objednateli smluvní pokutu ve výši 1.000,-Kč/den za každý případ.</w:t>
      </w:r>
    </w:p>
    <w:p w14:paraId="09745F39" w14:textId="248BD178" w:rsidR="00A04FA9" w:rsidRDefault="00547961">
      <w:pPr>
        <w:pStyle w:val="Textbodyindent"/>
        <w:numPr>
          <w:ilvl w:val="0"/>
          <w:numId w:val="21"/>
        </w:numPr>
        <w:spacing w:before="120"/>
        <w:ind w:left="357" w:hanging="357"/>
      </w:pPr>
      <w:r>
        <w:t>Za záruční a pozáruční vady nelze uznat vady způsobené vyšší mocí, neodbornou manipulací, nesprávným ošetřováním zařízení a obdobné další nedovolené zásahy objednatele</w:t>
      </w:r>
      <w:r w:rsidR="00D942B7">
        <w:t xml:space="preserve"> provedené v rozporu s pokyny k užívání předané zhotovitelem</w:t>
      </w:r>
      <w:r>
        <w:t>.</w:t>
      </w:r>
    </w:p>
    <w:p w14:paraId="5075C9E0" w14:textId="510BE3A0" w:rsidR="00A04FA9" w:rsidRDefault="00547961">
      <w:pPr>
        <w:pStyle w:val="Textbodyindent"/>
        <w:numPr>
          <w:ilvl w:val="0"/>
          <w:numId w:val="21"/>
        </w:numPr>
        <w:spacing w:before="120"/>
        <w:ind w:left="357" w:hanging="357"/>
      </w:pPr>
      <w:r>
        <w:t>Odpovědnost za to, že k nedovoleným zásahům nedojde</w:t>
      </w:r>
      <w:r w:rsidR="00D942B7">
        <w:t>,</w:t>
      </w:r>
      <w:r>
        <w:t xml:space="preserve"> nese objednatel, který je zároveň odpovědný za proškolení zaměstnanců, kteří budou se zařízením pracovat. Objednatel se dále zavazuje, že zajistí, aby odborně nezpůsobilí zaměstnanci (vyjma odborných pracovníků zhotovitele) neměli k zařízení přístup.</w:t>
      </w:r>
    </w:p>
    <w:p w14:paraId="51CE6ABE" w14:textId="77777777" w:rsidR="00A04FA9" w:rsidRDefault="00A04FA9">
      <w:pPr>
        <w:pStyle w:val="Standard"/>
      </w:pPr>
    </w:p>
    <w:p w14:paraId="76E1E917" w14:textId="77777777" w:rsidR="00A04FA9" w:rsidRDefault="00A04FA9">
      <w:pPr>
        <w:pStyle w:val="Standard"/>
      </w:pPr>
    </w:p>
    <w:p w14:paraId="53B8110A" w14:textId="77777777" w:rsidR="00A04FA9" w:rsidRDefault="00547961">
      <w:pPr>
        <w:pStyle w:val="Textbodyindent"/>
        <w:jc w:val="center"/>
        <w:outlineLvl w:val="0"/>
        <w:rPr>
          <w:b/>
          <w:sz w:val="28"/>
        </w:rPr>
      </w:pPr>
      <w:r>
        <w:rPr>
          <w:b/>
          <w:sz w:val="28"/>
        </w:rPr>
        <w:t>VI.</w:t>
      </w:r>
    </w:p>
    <w:p w14:paraId="577285DF" w14:textId="77777777" w:rsidR="00A04FA9" w:rsidRDefault="00547961">
      <w:pPr>
        <w:pStyle w:val="Textbodyindent"/>
        <w:spacing w:after="120"/>
        <w:jc w:val="center"/>
        <w:rPr>
          <w:b/>
          <w:sz w:val="28"/>
        </w:rPr>
      </w:pPr>
      <w:r>
        <w:rPr>
          <w:b/>
          <w:sz w:val="28"/>
        </w:rPr>
        <w:t>Prodlení – sankce – smluvní pokuty</w:t>
      </w:r>
    </w:p>
    <w:p w14:paraId="5F86A2A9" w14:textId="77777777" w:rsidR="00A04FA9" w:rsidRDefault="00547961">
      <w:pPr>
        <w:pStyle w:val="Textbodyindent"/>
        <w:numPr>
          <w:ilvl w:val="0"/>
          <w:numId w:val="37"/>
        </w:numPr>
        <w:ind w:left="357" w:hanging="357"/>
      </w:pPr>
      <w:r>
        <w:t>Při prodlení zhotovitele s dodržením sjednaného termínu dokončení díla je objednatel oprávněn účtovat zhotoviteli smluvní pokutu ve výši 0,03% z celkové ceny díla uvedené v čl. III. této smlouvy bez DPH za každý započatý den prodlení. Smluvní pokuta bude uhrazena formou odpočtu z konečné faktury.</w:t>
      </w:r>
    </w:p>
    <w:p w14:paraId="4B1B27C1" w14:textId="77777777" w:rsidR="00A04FA9" w:rsidRDefault="00547961">
      <w:pPr>
        <w:pStyle w:val="Textbodyindent"/>
        <w:numPr>
          <w:ilvl w:val="0"/>
          <w:numId w:val="23"/>
        </w:numPr>
        <w:spacing w:before="120"/>
      </w:pPr>
      <w:r>
        <w:t>Při prodlení objednatele s úhradou dlužných částek činí úrok z prodlení 0,03% z dlužné částky za každý den až do zaplacení.</w:t>
      </w:r>
    </w:p>
    <w:p w14:paraId="6BD0E257" w14:textId="77777777" w:rsidR="00A04FA9" w:rsidRDefault="00547961">
      <w:pPr>
        <w:pStyle w:val="Textbodyindent"/>
        <w:numPr>
          <w:ilvl w:val="0"/>
          <w:numId w:val="23"/>
        </w:numPr>
        <w:spacing w:before="120"/>
      </w:pPr>
      <w:r>
        <w:t>Při prodlení s předáním dokladů, uvedených v čl. X/6 se zhotovitel zavazuje uhradit objednateli smluvní pokutu ve výši 1000,-Kč za každý týden prodlení.</w:t>
      </w:r>
    </w:p>
    <w:p w14:paraId="47880B88" w14:textId="77777777" w:rsidR="00A04FA9" w:rsidRDefault="00547961">
      <w:pPr>
        <w:pStyle w:val="Textbodyindent"/>
        <w:numPr>
          <w:ilvl w:val="0"/>
          <w:numId w:val="23"/>
        </w:numPr>
        <w:spacing w:before="120"/>
      </w:pPr>
      <w:r>
        <w:t>Zaplacením smluvní pokuty není dotčen nárok na náhradu škody, kterou lze vymáhat samostatně.</w:t>
      </w:r>
    </w:p>
    <w:p w14:paraId="492F37D9" w14:textId="77777777" w:rsidR="00A04FA9" w:rsidRDefault="00547961">
      <w:pPr>
        <w:pStyle w:val="Textbodyindent"/>
        <w:numPr>
          <w:ilvl w:val="0"/>
          <w:numId w:val="23"/>
        </w:numPr>
        <w:spacing w:before="120"/>
      </w:pPr>
      <w:r>
        <w:t>Zaplacením smluvní pokuty není dotčena povinnost plnit závazky plynoucí z této smlouvy.</w:t>
      </w:r>
    </w:p>
    <w:p w14:paraId="337E58B3" w14:textId="77777777" w:rsidR="00A04FA9" w:rsidRDefault="00A04FA9">
      <w:pPr>
        <w:pStyle w:val="Zpat"/>
        <w:tabs>
          <w:tab w:val="clear" w:pos="4536"/>
          <w:tab w:val="clear" w:pos="9072"/>
        </w:tabs>
      </w:pPr>
    </w:p>
    <w:p w14:paraId="111D8ED7" w14:textId="77777777" w:rsidR="00A04FA9" w:rsidRDefault="00A04FA9">
      <w:pPr>
        <w:pStyle w:val="Zpat"/>
        <w:tabs>
          <w:tab w:val="clear" w:pos="4536"/>
          <w:tab w:val="clear" w:pos="9072"/>
        </w:tabs>
      </w:pPr>
    </w:p>
    <w:p w14:paraId="35FD9058" w14:textId="77777777" w:rsidR="00A04FA9" w:rsidRDefault="00547961">
      <w:pPr>
        <w:pStyle w:val="Textbodyindent"/>
        <w:jc w:val="center"/>
        <w:outlineLvl w:val="0"/>
        <w:rPr>
          <w:b/>
          <w:sz w:val="28"/>
        </w:rPr>
      </w:pPr>
      <w:r>
        <w:rPr>
          <w:b/>
          <w:sz w:val="28"/>
        </w:rPr>
        <w:t>VII.</w:t>
      </w:r>
    </w:p>
    <w:p w14:paraId="5B974952" w14:textId="77777777" w:rsidR="00A04FA9" w:rsidRDefault="00547961">
      <w:pPr>
        <w:pStyle w:val="Textbodyindent"/>
        <w:spacing w:after="120"/>
        <w:jc w:val="center"/>
        <w:rPr>
          <w:b/>
          <w:sz w:val="28"/>
        </w:rPr>
      </w:pPr>
      <w:r>
        <w:rPr>
          <w:b/>
          <w:sz w:val="28"/>
        </w:rPr>
        <w:t>Odstoupení od smlouvy</w:t>
      </w:r>
    </w:p>
    <w:p w14:paraId="55E4C852" w14:textId="77777777" w:rsidR="00A04FA9" w:rsidRDefault="00547961">
      <w:pPr>
        <w:pStyle w:val="Textbodyindent"/>
        <w:numPr>
          <w:ilvl w:val="0"/>
          <w:numId w:val="38"/>
        </w:numPr>
      </w:pPr>
      <w:r>
        <w:t>Smluvní strany se dohodly, že za podstatné porušení smluvních povinností se považuje:</w:t>
      </w:r>
    </w:p>
    <w:p w14:paraId="44E5E375" w14:textId="77777777" w:rsidR="00A04FA9" w:rsidRDefault="00547961">
      <w:pPr>
        <w:pStyle w:val="Textbodyindent"/>
        <w:numPr>
          <w:ilvl w:val="0"/>
          <w:numId w:val="39"/>
        </w:numPr>
        <w:spacing w:before="120"/>
        <w:ind w:left="782" w:hanging="357"/>
      </w:pPr>
      <w:r>
        <w:lastRenderedPageBreak/>
        <w:t>zhotovitelem</w:t>
      </w:r>
    </w:p>
    <w:p w14:paraId="4253C809" w14:textId="77777777" w:rsidR="00A04FA9" w:rsidRDefault="00547961">
      <w:pPr>
        <w:pStyle w:val="Textbodyindent"/>
        <w:numPr>
          <w:ilvl w:val="0"/>
          <w:numId w:val="40"/>
        </w:numPr>
      </w:pPr>
      <w:r>
        <w:t>provádění díla v rozporu s projektovou dokumentací a požadavky objednatele</w:t>
      </w:r>
    </w:p>
    <w:p w14:paraId="232DD484" w14:textId="77777777" w:rsidR="00A04FA9" w:rsidRDefault="00547961">
      <w:pPr>
        <w:pStyle w:val="Textbodyindent"/>
        <w:numPr>
          <w:ilvl w:val="0"/>
          <w:numId w:val="8"/>
        </w:numPr>
      </w:pPr>
      <w:r>
        <w:t>překročení termínů zhotovení díla, uvedených v čl. II o více jak 30 dnů</w:t>
      </w:r>
    </w:p>
    <w:p w14:paraId="303E9E3A" w14:textId="77777777" w:rsidR="00A04FA9" w:rsidRDefault="00547961">
      <w:pPr>
        <w:pStyle w:val="Textbodyindent"/>
        <w:numPr>
          <w:ilvl w:val="0"/>
          <w:numId w:val="20"/>
        </w:numPr>
        <w:spacing w:before="120"/>
        <w:ind w:left="782" w:hanging="357"/>
      </w:pPr>
      <w:r>
        <w:t>objednatelem</w:t>
      </w:r>
    </w:p>
    <w:p w14:paraId="6D48DB7A" w14:textId="77777777" w:rsidR="00A04FA9" w:rsidRDefault="00547961">
      <w:pPr>
        <w:pStyle w:val="Textbodyindent"/>
        <w:numPr>
          <w:ilvl w:val="0"/>
          <w:numId w:val="8"/>
        </w:numPr>
      </w:pPr>
      <w:r>
        <w:t>neposkytnutí součinnosti objednatelem dle ustanovení této smlouvy a to ani v dodatečné lhůtě, stanovené zhotovitelem.</w:t>
      </w:r>
    </w:p>
    <w:p w14:paraId="1F18D14E" w14:textId="22EFBAF1" w:rsidR="00A04FA9" w:rsidRDefault="00547961">
      <w:pPr>
        <w:pStyle w:val="Textbodyindent"/>
        <w:numPr>
          <w:ilvl w:val="0"/>
          <w:numId w:val="1"/>
        </w:numPr>
        <w:spacing w:before="120"/>
        <w:ind w:left="357" w:hanging="357"/>
      </w:pPr>
      <w:r>
        <w:t xml:space="preserve">Odstoupí-li zhotovitel od smlouvy pro shora uvedená podstatná porušení smluvních povinností ze strany objednatele a nespočívá-li překážka pro splnění objednatele v okolnostech vylučujících odpovědnost, náleží zhotoviteli cena, na kterou má nárok podle smlouvy po odečtení toho, co zhotovitel ušetřil neprovedením díla v plném rozsahu. Dále je objednatel povinen odebrat a zaplatit zhotoviteli to, co bylo v okamžiku odstoupení od smlouvy připraveno k plnění závazku. Odstoupí-li objednatel od smlouvy, postup se řídí ustanovením </w:t>
      </w:r>
      <w:r w:rsidR="000172BC">
        <w:t xml:space="preserve">občanského </w:t>
      </w:r>
      <w:r>
        <w:t>zákoníku.</w:t>
      </w:r>
    </w:p>
    <w:p w14:paraId="16226C17" w14:textId="77777777" w:rsidR="00A04FA9" w:rsidRDefault="00547961">
      <w:pPr>
        <w:pStyle w:val="Textbodyindent"/>
        <w:numPr>
          <w:ilvl w:val="0"/>
          <w:numId w:val="1"/>
        </w:numPr>
        <w:spacing w:before="120"/>
        <w:ind w:left="357" w:hanging="357"/>
      </w:pPr>
      <w:r>
        <w:t>Případné další nároky na náhradu škody, které vzniknou některé ze smluvních stran na základě porušení smluvních povinností druhé strany, se smluvní strany zavazují uhradit samostatně jen v případě řádného doložení způsobené škody.</w:t>
      </w:r>
    </w:p>
    <w:p w14:paraId="41995E29" w14:textId="7619C1C0" w:rsidR="00A04FA9" w:rsidRDefault="00547961">
      <w:pPr>
        <w:pStyle w:val="Textbodyindent"/>
        <w:numPr>
          <w:ilvl w:val="0"/>
          <w:numId w:val="1"/>
        </w:numPr>
        <w:spacing w:before="120"/>
        <w:ind w:left="357" w:hanging="357"/>
      </w:pPr>
      <w:r>
        <w:t xml:space="preserve">Objednatel může odstoupit od této smlouvy dále z důvodů uvedených v § </w:t>
      </w:r>
      <w:r w:rsidR="00BF1198">
        <w:t>2001</w:t>
      </w:r>
      <w:r w:rsidR="00143B39">
        <w:t xml:space="preserve"> </w:t>
      </w:r>
      <w:r w:rsidR="00BF1198">
        <w:t xml:space="preserve">a </w:t>
      </w:r>
      <w:proofErr w:type="gramStart"/>
      <w:r w:rsidR="00BF1198">
        <w:t>násl.  občanského</w:t>
      </w:r>
      <w:proofErr w:type="gramEnd"/>
      <w:r w:rsidR="00BF1198">
        <w:t xml:space="preserve"> </w:t>
      </w:r>
      <w:r>
        <w:t>zákoníku.</w:t>
      </w:r>
    </w:p>
    <w:p w14:paraId="33BE2064" w14:textId="62B68148" w:rsidR="00A04FA9" w:rsidRDefault="00547961">
      <w:pPr>
        <w:pStyle w:val="Textbodyindent"/>
        <w:numPr>
          <w:ilvl w:val="0"/>
          <w:numId w:val="1"/>
        </w:numPr>
        <w:spacing w:before="120"/>
        <w:ind w:left="357" w:hanging="357"/>
      </w:pPr>
      <w:r>
        <w:t xml:space="preserve">Zhotovitel je oprávněn odstoupit od této smlouvy z důvodů uvedených v § </w:t>
      </w:r>
      <w:r w:rsidR="00BF1198">
        <w:t>2001 a násl. občanského</w:t>
      </w:r>
      <w:r>
        <w:t xml:space="preserve"> zák</w:t>
      </w:r>
      <w:r w:rsidR="00BF1198">
        <w:t>oníku</w:t>
      </w:r>
      <w:r>
        <w:t>.  Mimo to je zhotovitel oprávněn odstoupit od smlouvy i v případě, že objednatel nezaplatí zálohovou fakturu ani do 30 dnů po lhůtě splatnosti.</w:t>
      </w:r>
    </w:p>
    <w:p w14:paraId="6F8E32D2" w14:textId="77777777" w:rsidR="00A04FA9" w:rsidRDefault="00547961">
      <w:pPr>
        <w:pStyle w:val="Textbodyindent"/>
        <w:numPr>
          <w:ilvl w:val="0"/>
          <w:numId w:val="1"/>
        </w:numPr>
        <w:spacing w:before="120"/>
        <w:ind w:left="357" w:hanging="357"/>
      </w:pPr>
      <w:r>
        <w:t>Odstoupení je účinné dnem, kdy písemné oznámení o tomto úkonu dojde druhé smluvní straně. Účinky doručení nastanou i tehdy, jestliže adresát přijetí písemnosti odmítne.</w:t>
      </w:r>
    </w:p>
    <w:p w14:paraId="3D40A783" w14:textId="77777777" w:rsidR="00A04FA9" w:rsidRDefault="00A04FA9">
      <w:pPr>
        <w:pStyle w:val="Textbodyindent"/>
        <w:ind w:left="0" w:firstLine="0"/>
      </w:pPr>
    </w:p>
    <w:p w14:paraId="746724ED" w14:textId="77777777" w:rsidR="00A04FA9" w:rsidRDefault="00547961">
      <w:pPr>
        <w:pStyle w:val="Textbodyindent"/>
        <w:jc w:val="center"/>
        <w:rPr>
          <w:b/>
          <w:sz w:val="28"/>
        </w:rPr>
      </w:pPr>
      <w:r>
        <w:rPr>
          <w:b/>
          <w:sz w:val="28"/>
        </w:rPr>
        <w:t>VIII</w:t>
      </w:r>
    </w:p>
    <w:p w14:paraId="34009E38" w14:textId="77777777" w:rsidR="00A04FA9" w:rsidRDefault="00547961">
      <w:pPr>
        <w:pStyle w:val="Textbodyindent"/>
        <w:ind w:left="0" w:firstLine="0"/>
        <w:jc w:val="center"/>
        <w:rPr>
          <w:b/>
          <w:sz w:val="28"/>
        </w:rPr>
      </w:pPr>
      <w:r>
        <w:rPr>
          <w:b/>
          <w:sz w:val="28"/>
        </w:rPr>
        <w:t>Spolupůsobení objednatele</w:t>
      </w:r>
    </w:p>
    <w:p w14:paraId="16C2A995" w14:textId="77777777" w:rsidR="00A04FA9" w:rsidRDefault="00547961">
      <w:pPr>
        <w:pStyle w:val="Textbodyindent"/>
        <w:numPr>
          <w:ilvl w:val="0"/>
          <w:numId w:val="41"/>
        </w:numPr>
        <w:spacing w:before="120"/>
      </w:pPr>
      <w:r>
        <w:t>Objednatel je povinen předat zhotoviteli protokolárně pracoviště k montáži technologického zařízení a zajistit proškolení pracovníků z požárních a bezpečnostních předpisů platných v areálu (zápis v montážním deníku). Účast svých pracovníků na školení zajistí zhotovitel.</w:t>
      </w:r>
    </w:p>
    <w:p w14:paraId="44F0676F" w14:textId="3B55424D" w:rsidR="00A04FA9" w:rsidRDefault="00547961" w:rsidP="00450296">
      <w:pPr>
        <w:pStyle w:val="Standard"/>
        <w:numPr>
          <w:ilvl w:val="0"/>
          <w:numId w:val="22"/>
        </w:numPr>
        <w:spacing w:before="120"/>
        <w:jc w:val="both"/>
        <w:rPr>
          <w:sz w:val="24"/>
        </w:rPr>
      </w:pPr>
      <w:r>
        <w:rPr>
          <w:sz w:val="24"/>
        </w:rPr>
        <w:t xml:space="preserve">Povolení ke svařování na základě požadavků pracovníků objednatele bude </w:t>
      </w:r>
      <w:r w:rsidR="00450296">
        <w:rPr>
          <w:sz w:val="24"/>
        </w:rPr>
        <w:t xml:space="preserve">vydáno </w:t>
      </w:r>
      <w:r>
        <w:rPr>
          <w:sz w:val="24"/>
        </w:rPr>
        <w:t>zástupcem</w:t>
      </w:r>
      <w:r w:rsidR="00450296">
        <w:rPr>
          <w:sz w:val="24"/>
        </w:rPr>
        <w:t xml:space="preserve"> </w:t>
      </w:r>
      <w:r>
        <w:rPr>
          <w:sz w:val="24"/>
        </w:rPr>
        <w:t xml:space="preserve">objednatele na základě zápisu </w:t>
      </w:r>
      <w:r w:rsidR="00450296">
        <w:rPr>
          <w:sz w:val="24"/>
        </w:rPr>
        <w:t>v</w:t>
      </w:r>
      <w:r>
        <w:rPr>
          <w:sz w:val="24"/>
        </w:rPr>
        <w:t xml:space="preserve"> montážním deníku uplatněným alespoň s dvoudenním předstihem.</w:t>
      </w:r>
    </w:p>
    <w:p w14:paraId="55BCF0E7" w14:textId="50DD5EF0" w:rsidR="00A04FA9" w:rsidRDefault="00547961" w:rsidP="00450296">
      <w:pPr>
        <w:pStyle w:val="Standard"/>
        <w:numPr>
          <w:ilvl w:val="0"/>
          <w:numId w:val="22"/>
        </w:numPr>
        <w:spacing w:before="120"/>
        <w:jc w:val="both"/>
        <w:rPr>
          <w:sz w:val="24"/>
        </w:rPr>
      </w:pPr>
      <w:r>
        <w:rPr>
          <w:sz w:val="24"/>
        </w:rPr>
        <w:t xml:space="preserve">Požadavek na odpojení elektrické instalace v montážní zóně bude projednán v </w:t>
      </w:r>
      <w:r w:rsidR="00450296">
        <w:rPr>
          <w:sz w:val="24"/>
        </w:rPr>
        <w:t>k</w:t>
      </w:r>
      <w:r>
        <w:rPr>
          <w:sz w:val="24"/>
        </w:rPr>
        <w:t>onkrétních případech mezi zástupci zhotovitele a objednatele na základě zápisu v montážním deníku.</w:t>
      </w:r>
    </w:p>
    <w:p w14:paraId="4C72B71E" w14:textId="77777777" w:rsidR="00A04FA9" w:rsidRDefault="00547961">
      <w:pPr>
        <w:pStyle w:val="Textbodyindent"/>
        <w:numPr>
          <w:ilvl w:val="0"/>
          <w:numId w:val="22"/>
        </w:numPr>
        <w:spacing w:before="120"/>
      </w:pPr>
      <w:r>
        <w:t>Při zpracování projektové dokumentace SŘTP a ASŘTP zajistí objednatel na žádost zhotovitele doplňující podklady během tří dnů od uplatnění požadavku, pokud se písemně nedohodnou jinak. Při nezajištění těchto doplňujících podkladů si zhotovitel vyhrazuje právo posunout konečný termín plnění o nezbytnou dobu.</w:t>
      </w:r>
    </w:p>
    <w:p w14:paraId="67E7D4A2" w14:textId="07C88CFB" w:rsidR="00A04FA9" w:rsidRDefault="00547961">
      <w:pPr>
        <w:pStyle w:val="Textbodyindent"/>
        <w:numPr>
          <w:ilvl w:val="0"/>
          <w:numId w:val="22"/>
        </w:numPr>
        <w:spacing w:before="120"/>
      </w:pPr>
      <w:r>
        <w:t>Při zpracování SW vybavení pro řídící a monitorovací systém zajistí objednatel na žádost zhotovitele u technologa akce</w:t>
      </w:r>
      <w:r w:rsidR="00450296">
        <w:t xml:space="preserve"> </w:t>
      </w:r>
      <w:r>
        <w:t>potřebné podklady pro algoritmizaci technologického procesu a doplňující podklady během pěti pracovních dnů od uplatnění požadavku, pokud se písemně nedohodnou jinak. Při nezajištění těchto doplňujících podkladů si zhotovitel vyhrazuje právo posunout konečný termín plnění o nezbytnou dobu.</w:t>
      </w:r>
    </w:p>
    <w:p w14:paraId="43D549C8" w14:textId="77777777" w:rsidR="00A04FA9" w:rsidRDefault="00547961">
      <w:pPr>
        <w:pStyle w:val="Textbodyindent"/>
        <w:numPr>
          <w:ilvl w:val="0"/>
          <w:numId w:val="22"/>
        </w:numPr>
        <w:spacing w:before="120" w:line="360" w:lineRule="auto"/>
        <w:ind w:left="357" w:hanging="357"/>
      </w:pPr>
      <w:r>
        <w:t>Objednatel dále zajistí:</w:t>
      </w:r>
    </w:p>
    <w:p w14:paraId="687C4BF4" w14:textId="205C270F" w:rsidR="00A04FA9" w:rsidRDefault="00547961">
      <w:pPr>
        <w:pStyle w:val="Textbodyindent"/>
        <w:numPr>
          <w:ilvl w:val="0"/>
          <w:numId w:val="42"/>
        </w:numPr>
        <w:ind w:left="357" w:hanging="357"/>
      </w:pPr>
      <w:r>
        <w:lastRenderedPageBreak/>
        <w:t>obslužný personál pro komplexní zkoušky</w:t>
      </w:r>
      <w:r w:rsidR="00D942B7">
        <w:t>;</w:t>
      </w:r>
    </w:p>
    <w:p w14:paraId="037AC8BB" w14:textId="0A533D40" w:rsidR="00A04FA9" w:rsidRDefault="00547961">
      <w:pPr>
        <w:pStyle w:val="Textbodyindent"/>
        <w:numPr>
          <w:ilvl w:val="0"/>
          <w:numId w:val="15"/>
        </w:numPr>
        <w:spacing w:before="120"/>
        <w:ind w:left="357" w:hanging="357"/>
      </w:pPr>
      <w:r>
        <w:t>uzamykatelnou místnost pro uskladnění techniky a nářadí</w:t>
      </w:r>
      <w:r w:rsidR="00D942B7">
        <w:t>;</w:t>
      </w:r>
    </w:p>
    <w:p w14:paraId="18734F6E" w14:textId="25565BED" w:rsidR="00A04FA9" w:rsidRDefault="00547961">
      <w:pPr>
        <w:pStyle w:val="Textbodyindent"/>
        <w:numPr>
          <w:ilvl w:val="0"/>
          <w:numId w:val="15"/>
        </w:numPr>
        <w:spacing w:before="120"/>
        <w:ind w:left="357" w:hanging="357"/>
      </w:pPr>
      <w:r>
        <w:t xml:space="preserve">stavební práce a </w:t>
      </w:r>
      <w:proofErr w:type="spellStart"/>
      <w:r>
        <w:t>přípomoce</w:t>
      </w:r>
      <w:proofErr w:type="spellEnd"/>
      <w:r w:rsidR="00D942B7">
        <w:t xml:space="preserve"> specifikované zhotovitelem v dostatečném předstihu, aby nedošlo k prodlení s plněním díla zhotovitelem;</w:t>
      </w:r>
    </w:p>
    <w:p w14:paraId="1ABAE9DB" w14:textId="7D116BA9" w:rsidR="00A04FA9" w:rsidRDefault="00547961">
      <w:pPr>
        <w:pStyle w:val="Textbodyindent"/>
        <w:numPr>
          <w:ilvl w:val="0"/>
          <w:numId w:val="15"/>
        </w:numPr>
        <w:spacing w:before="120"/>
        <w:ind w:left="357" w:hanging="357"/>
      </w:pPr>
      <w:r>
        <w:t>strojní úpravy na technologickém zařízení pro zařízení SŘTP</w:t>
      </w:r>
      <w:r w:rsidR="00D942B7">
        <w:t>.</w:t>
      </w:r>
    </w:p>
    <w:p w14:paraId="0FAA478F" w14:textId="33D52312" w:rsidR="00A04FA9" w:rsidRDefault="00547961">
      <w:pPr>
        <w:pStyle w:val="Textbodyindent"/>
        <w:numPr>
          <w:ilvl w:val="0"/>
          <w:numId w:val="22"/>
        </w:numPr>
        <w:spacing w:before="120"/>
      </w:pPr>
      <w:r>
        <w:t>Technický dozor je povinen zejména sledovat, zda práce jsou prováděny podle projektu, smluvních podmínek a v souladu s rozhodnutím veřejnoprávních orgánů. Na nedostatky zjištěné v průběhu provádění prací musí neprodleně upozornit zápisem do montážního deníku.</w:t>
      </w:r>
    </w:p>
    <w:p w14:paraId="1287F9FD" w14:textId="77777777" w:rsidR="00A04FA9" w:rsidRDefault="00547961">
      <w:pPr>
        <w:pStyle w:val="Textbodyindent"/>
        <w:numPr>
          <w:ilvl w:val="0"/>
          <w:numId w:val="22"/>
        </w:numPr>
        <w:spacing w:before="120"/>
      </w:pPr>
      <w:r>
        <w:t>Objednatel zajistí bezplatně použití hygienického zařízení – WC a umývárny, včetně možnosti použít šaten. Dále na požádání montážních pracovníků zhotovitele uzamykatelnou místnost na uskladnění nářadí a nástrojů.</w:t>
      </w:r>
    </w:p>
    <w:p w14:paraId="058E2BDE" w14:textId="77777777" w:rsidR="00A04FA9" w:rsidRDefault="00547961">
      <w:pPr>
        <w:pStyle w:val="Textbodyindent"/>
        <w:numPr>
          <w:ilvl w:val="0"/>
          <w:numId w:val="22"/>
        </w:numPr>
        <w:spacing w:before="120"/>
      </w:pPr>
      <w:r>
        <w:t>Objednatel je zodpovědný za to, že řádný průběh montážních prací zhotovitele nebude narušován neoprávněnými zásahy třetích osob.</w:t>
      </w:r>
    </w:p>
    <w:p w14:paraId="3A3585AB" w14:textId="77777777" w:rsidR="00A04FA9" w:rsidRDefault="00547961">
      <w:pPr>
        <w:pStyle w:val="Textbodyindent"/>
        <w:numPr>
          <w:ilvl w:val="0"/>
          <w:numId w:val="22"/>
        </w:numPr>
        <w:spacing w:before="120"/>
      </w:pPr>
      <w:r>
        <w:t>Objednatel je povinen poučit zaměstnance zhotovitele o bezpečnosti práce a upozornit na případná nebezpečí týkající se práce v určitých provozech. Zápis o poučení bude uveden v montážním deníku.</w:t>
      </w:r>
    </w:p>
    <w:p w14:paraId="3255B66E" w14:textId="77777777" w:rsidR="00A04FA9" w:rsidRDefault="00A04FA9">
      <w:pPr>
        <w:pStyle w:val="Textbodyindent"/>
        <w:ind w:left="0" w:firstLine="0"/>
      </w:pPr>
    </w:p>
    <w:p w14:paraId="1D44747A" w14:textId="77777777" w:rsidR="00A04FA9" w:rsidRDefault="00547961">
      <w:pPr>
        <w:pStyle w:val="Textbodyindent"/>
        <w:jc w:val="center"/>
        <w:outlineLvl w:val="0"/>
        <w:rPr>
          <w:b/>
          <w:sz w:val="28"/>
        </w:rPr>
      </w:pPr>
      <w:r>
        <w:rPr>
          <w:b/>
          <w:sz w:val="28"/>
        </w:rPr>
        <w:t>IX.</w:t>
      </w:r>
    </w:p>
    <w:p w14:paraId="66352FFB" w14:textId="77777777" w:rsidR="00A04FA9" w:rsidRDefault="00547961">
      <w:pPr>
        <w:pStyle w:val="Textbodyindent"/>
        <w:spacing w:after="120"/>
        <w:jc w:val="center"/>
        <w:rPr>
          <w:b/>
          <w:sz w:val="28"/>
        </w:rPr>
      </w:pPr>
      <w:r>
        <w:rPr>
          <w:b/>
          <w:sz w:val="28"/>
        </w:rPr>
        <w:t>Podmínky provedení díla</w:t>
      </w:r>
    </w:p>
    <w:p w14:paraId="217E8AD9" w14:textId="77777777" w:rsidR="00A04FA9" w:rsidRDefault="00547961">
      <w:pPr>
        <w:pStyle w:val="Standard"/>
        <w:numPr>
          <w:ilvl w:val="0"/>
          <w:numId w:val="43"/>
        </w:numPr>
        <w:ind w:left="357" w:hanging="357"/>
        <w:rPr>
          <w:sz w:val="24"/>
        </w:rPr>
      </w:pPr>
      <w:r>
        <w:rPr>
          <w:sz w:val="24"/>
        </w:rPr>
        <w:t>Zhotovitel provede dílo na svoje náklady a na svoje nebezpečí.</w:t>
      </w:r>
    </w:p>
    <w:p w14:paraId="0EA1786F" w14:textId="3FE8FB99" w:rsidR="00A04FA9" w:rsidRDefault="00547961" w:rsidP="00450296">
      <w:pPr>
        <w:pStyle w:val="Standard"/>
        <w:numPr>
          <w:ilvl w:val="0"/>
          <w:numId w:val="3"/>
        </w:numPr>
        <w:spacing w:before="120"/>
        <w:ind w:left="357" w:hanging="357"/>
        <w:jc w:val="both"/>
        <w:rPr>
          <w:sz w:val="24"/>
        </w:rPr>
      </w:pPr>
      <w:r>
        <w:rPr>
          <w:sz w:val="24"/>
        </w:rPr>
        <w:t>Zhotovitel zabezpečí účast všech pracovníků, kteří budou na této akci pracovat při školení o předpisech bezpečnosti práce a vnitropodnikových nařízeních</w:t>
      </w:r>
      <w:r w:rsidR="00450296">
        <w:rPr>
          <w:sz w:val="24"/>
        </w:rPr>
        <w:t xml:space="preserve"> </w:t>
      </w:r>
      <w:r>
        <w:rPr>
          <w:sz w:val="24"/>
        </w:rPr>
        <w:t>požární</w:t>
      </w:r>
      <w:r w:rsidR="00450296">
        <w:rPr>
          <w:sz w:val="24"/>
        </w:rPr>
        <w:t xml:space="preserve"> </w:t>
      </w:r>
      <w:r>
        <w:rPr>
          <w:sz w:val="24"/>
        </w:rPr>
        <w:t>ochrany.  Zhotovitel zabezpečí, že se jeho pracovníci budou řídit těmito školeními.</w:t>
      </w:r>
    </w:p>
    <w:p w14:paraId="6395E661" w14:textId="3983AEAF" w:rsidR="00A04FA9" w:rsidRDefault="00547961">
      <w:pPr>
        <w:pStyle w:val="Textbodyindent"/>
        <w:numPr>
          <w:ilvl w:val="0"/>
          <w:numId w:val="3"/>
        </w:numPr>
        <w:spacing w:before="120"/>
        <w:ind w:left="357" w:hanging="357"/>
      </w:pPr>
      <w:r>
        <w:t xml:space="preserve">Zhotovitel provede práce zejména podle </w:t>
      </w:r>
      <w:r w:rsidR="00D942B7">
        <w:t xml:space="preserve">objednatelem schválené </w:t>
      </w:r>
      <w:r>
        <w:t>projektové dokumentace, závazného nabídkového rozpočtu, platných předpisů</w:t>
      </w:r>
      <w:r w:rsidR="00D942B7">
        <w:t xml:space="preserve">, </w:t>
      </w:r>
      <w:r>
        <w:t>norem a podmínek sjednaných touto smlouvou o dílo. Jakékoliv změny a doplňky musí být projednány a vzájemně odsouhlaseny v montážním deníku.</w:t>
      </w:r>
    </w:p>
    <w:p w14:paraId="08B40FF4" w14:textId="77777777" w:rsidR="00A04FA9" w:rsidRDefault="00547961">
      <w:pPr>
        <w:pStyle w:val="Textbodyindent"/>
        <w:numPr>
          <w:ilvl w:val="0"/>
          <w:numId w:val="3"/>
        </w:numPr>
        <w:spacing w:before="120"/>
        <w:ind w:left="357" w:hanging="357"/>
      </w:pPr>
      <w:r>
        <w:t>Objednatel je oprávněn kontrolovat provádění díla. Pokud objednatel zjistí, že zhotovitel provádí dílo v rozporu se svými povinnostmi, je objednatel oprávněn dožadovat se toho, aby zhotovitel odstranil vady vzniklé vadným prováděním. Odstranění těchto vad uplatňuje formou zápisu do montážního deníku.</w:t>
      </w:r>
    </w:p>
    <w:p w14:paraId="7ED4A8A7" w14:textId="778432F8" w:rsidR="00A04FA9" w:rsidRDefault="00547961">
      <w:pPr>
        <w:pStyle w:val="Textbodyindent"/>
        <w:numPr>
          <w:ilvl w:val="0"/>
          <w:numId w:val="3"/>
        </w:numPr>
        <w:spacing w:before="120"/>
        <w:ind w:left="357" w:hanging="357"/>
      </w:pPr>
      <w:r>
        <w:t xml:space="preserve">Zhotovitel je povinen ode dne převzetí staveniště vést montážní deník a to i pro subdodavatele. Do </w:t>
      </w:r>
      <w:r w:rsidR="002C6D71">
        <w:t xml:space="preserve">montážního </w:t>
      </w:r>
      <w:r>
        <w:t>deníku se zapisují všechny skutečnosti rozhodné pro plnění předmětu díla, zejména pak:</w:t>
      </w:r>
    </w:p>
    <w:p w14:paraId="3F570488" w14:textId="25A44DDB" w:rsidR="00A04FA9" w:rsidRDefault="00547961">
      <w:pPr>
        <w:pStyle w:val="Textbodyindent"/>
        <w:numPr>
          <w:ilvl w:val="0"/>
          <w:numId w:val="8"/>
        </w:numPr>
        <w:spacing w:before="120"/>
        <w:ind w:left="357" w:hanging="357"/>
      </w:pPr>
      <w:r>
        <w:t xml:space="preserve">každodenně průběh </w:t>
      </w:r>
      <w:r w:rsidR="002C6D71">
        <w:t>montáží;</w:t>
      </w:r>
    </w:p>
    <w:p w14:paraId="0855A49C" w14:textId="432634EC" w:rsidR="00A04FA9" w:rsidRDefault="00547961">
      <w:pPr>
        <w:pStyle w:val="Textbodyindent"/>
        <w:numPr>
          <w:ilvl w:val="0"/>
          <w:numId w:val="8"/>
        </w:numPr>
        <w:ind w:left="357" w:hanging="357"/>
      </w:pPr>
      <w:r>
        <w:t>všechny skutečnosti rozhodné pro plnění smlouvy</w:t>
      </w:r>
      <w:r w:rsidR="002C6D71">
        <w:t>;</w:t>
      </w:r>
    </w:p>
    <w:p w14:paraId="5898A7EC" w14:textId="2B4B847B" w:rsidR="00A04FA9" w:rsidRDefault="00547961">
      <w:pPr>
        <w:pStyle w:val="Textbodyindent"/>
        <w:numPr>
          <w:ilvl w:val="0"/>
          <w:numId w:val="8"/>
        </w:numPr>
        <w:ind w:left="357" w:hanging="357"/>
      </w:pPr>
      <w:r>
        <w:t xml:space="preserve">seznam dokladů a opatření týkajících se </w:t>
      </w:r>
      <w:r w:rsidR="002C6D71">
        <w:t>plnění díla;</w:t>
      </w:r>
    </w:p>
    <w:p w14:paraId="736EEBDD" w14:textId="60AC74EA" w:rsidR="00A04FA9" w:rsidRDefault="00547961">
      <w:pPr>
        <w:pStyle w:val="Textbodyindent"/>
        <w:numPr>
          <w:ilvl w:val="0"/>
          <w:numId w:val="8"/>
        </w:numPr>
        <w:ind w:left="357" w:hanging="357"/>
      </w:pPr>
      <w:r>
        <w:t>seznam dokumentace stavby, změn a doplňků projektu</w:t>
      </w:r>
      <w:r w:rsidR="002C6D71">
        <w:t>;</w:t>
      </w:r>
    </w:p>
    <w:p w14:paraId="015B630B" w14:textId="530E19DC" w:rsidR="00A04FA9" w:rsidRDefault="00547961">
      <w:pPr>
        <w:pStyle w:val="Textbodyindent"/>
        <w:numPr>
          <w:ilvl w:val="0"/>
          <w:numId w:val="8"/>
        </w:numPr>
        <w:ind w:left="357" w:hanging="357"/>
      </w:pPr>
      <w:r>
        <w:t>přehled zkoušek všech druhů, včetně kontroly zakrývaných prací</w:t>
      </w:r>
      <w:r w:rsidR="002C6D71">
        <w:t>.</w:t>
      </w:r>
    </w:p>
    <w:p w14:paraId="29F343E3" w14:textId="0B2625D3" w:rsidR="00A04FA9" w:rsidRDefault="00547961">
      <w:pPr>
        <w:pStyle w:val="Textbodyindent"/>
        <w:numPr>
          <w:ilvl w:val="0"/>
          <w:numId w:val="3"/>
        </w:numPr>
        <w:spacing w:before="120"/>
        <w:ind w:left="357" w:hanging="357"/>
      </w:pPr>
      <w:r>
        <w:t xml:space="preserve">Během pracovní doby musí být montážní deník na </w:t>
      </w:r>
      <w:r w:rsidR="002C6D71">
        <w:t xml:space="preserve">místě montáže </w:t>
      </w:r>
      <w:r>
        <w:t>trvale přístupný a bude zhotovitelem předkládán objednateli k podpisu 1x týdně a ihned po provedení zápisu ve věci požadavků na objednatele. K zápisům zhotovitele dá objednatel své stanovisko do 5. pracovních dnů od provedení zápisu, jinak se má za to, že se zápisem souhlasí.</w:t>
      </w:r>
    </w:p>
    <w:p w14:paraId="7480195B" w14:textId="77777777" w:rsidR="00A04FA9" w:rsidRDefault="00547961">
      <w:pPr>
        <w:pStyle w:val="Textbodyindent"/>
        <w:numPr>
          <w:ilvl w:val="0"/>
          <w:numId w:val="3"/>
        </w:numPr>
        <w:spacing w:before="120"/>
        <w:ind w:left="357" w:hanging="357"/>
      </w:pPr>
      <w:r>
        <w:lastRenderedPageBreak/>
        <w:t>Zhotovitel je povinen vést na stavbě deník víceprací, ve kterém budou vedeny práce prováděné nad rámec této smlouvy. Vícepráce budou před jejich zahájením odsouhlaseny zástupcem objednatele v souladu s čl. III/4b této smlouvy o dílo.</w:t>
      </w:r>
    </w:p>
    <w:p w14:paraId="71599EBF" w14:textId="77777777" w:rsidR="00A04FA9" w:rsidRDefault="00547961">
      <w:pPr>
        <w:pStyle w:val="Textbodyindent"/>
        <w:numPr>
          <w:ilvl w:val="0"/>
          <w:numId w:val="3"/>
        </w:numPr>
        <w:spacing w:before="120"/>
        <w:ind w:left="357" w:hanging="357"/>
      </w:pPr>
      <w:r>
        <w:t>Zhotovitel je povinen na staveništi udržovat pořádek a čistotu a odstraňovat odpady vzniklé při jeho činnosti.</w:t>
      </w:r>
    </w:p>
    <w:p w14:paraId="162BF02A" w14:textId="77777777" w:rsidR="00A04FA9" w:rsidRDefault="00547961">
      <w:pPr>
        <w:pStyle w:val="Textbodyindent"/>
        <w:numPr>
          <w:ilvl w:val="0"/>
          <w:numId w:val="3"/>
        </w:numPr>
        <w:spacing w:before="120"/>
        <w:ind w:left="357" w:hanging="357"/>
      </w:pPr>
      <w:r>
        <w:t>Zhotovitel je povinen dílo provádět v souladu s technickými normami a dle předpisů v elektrotechnice. Pokud zhotovitel zjistí závady v podkladech pro provádění díla, je povinen na ně neprodleně objednatele upozornit.</w:t>
      </w:r>
    </w:p>
    <w:p w14:paraId="2EA92897" w14:textId="122BAB38" w:rsidR="00A04FA9" w:rsidRDefault="00547961">
      <w:pPr>
        <w:pStyle w:val="Textbodyindent"/>
        <w:numPr>
          <w:ilvl w:val="0"/>
          <w:numId w:val="3"/>
        </w:numPr>
        <w:spacing w:before="120"/>
        <w:ind w:left="357" w:hanging="357"/>
      </w:pPr>
      <w:r>
        <w:t xml:space="preserve">Zhotovitel je povinen dodržovat předpisy o zajištění bezpečnosti a ochrany zdraví při práci a protipožární předpisy při provádění prací dle této smlouvy a dle </w:t>
      </w:r>
      <w:proofErr w:type="spellStart"/>
      <w:r>
        <w:t>Vyhl</w:t>
      </w:r>
      <w:proofErr w:type="spellEnd"/>
      <w:r>
        <w:t xml:space="preserve">. č. </w:t>
      </w:r>
      <w:r w:rsidR="002C6D71">
        <w:t>601/2006</w:t>
      </w:r>
      <w:r>
        <w:t xml:space="preserve"> Sb.</w:t>
      </w:r>
    </w:p>
    <w:p w14:paraId="2A86FE93" w14:textId="77777777" w:rsidR="00A04FA9" w:rsidRDefault="00547961">
      <w:pPr>
        <w:pStyle w:val="Textbodyindent"/>
        <w:numPr>
          <w:ilvl w:val="0"/>
          <w:numId w:val="3"/>
        </w:numPr>
        <w:spacing w:before="120"/>
        <w:ind w:left="357" w:hanging="357"/>
      </w:pPr>
      <w:r>
        <w:t>Zhotovitel odpovídá za veškeré škody na majetku objednatele, případně majetku třetích osob způsobené jeho zaměstnanci a osobami, které se s ním podílejí na realizaci díla. Tuto vyúčtovanou škodu je objednatel oprávněn jednostranně započíst proti odměně za provedení díla.</w:t>
      </w:r>
    </w:p>
    <w:p w14:paraId="17E11F74" w14:textId="77777777" w:rsidR="00A04FA9" w:rsidRDefault="00547961">
      <w:pPr>
        <w:pStyle w:val="Textbodyindent"/>
        <w:numPr>
          <w:ilvl w:val="0"/>
          <w:numId w:val="3"/>
        </w:numPr>
        <w:spacing w:before="120"/>
        <w:ind w:left="357" w:hanging="357"/>
      </w:pPr>
      <w:r>
        <w:t xml:space="preserve">Zhotovitel před zahájením prací předloží objednateli technologické postupy prací kde </w:t>
      </w:r>
      <w:proofErr w:type="gramStart"/>
      <w:r>
        <w:t>je</w:t>
      </w:r>
      <w:proofErr w:type="gramEnd"/>
      <w:r>
        <w:t xml:space="preserve"> to nutné a výrobní dílenskou dokumentaci.</w:t>
      </w:r>
    </w:p>
    <w:p w14:paraId="328054A5" w14:textId="77777777" w:rsidR="00A04FA9" w:rsidRDefault="00547961">
      <w:pPr>
        <w:pStyle w:val="Textbodyindent"/>
        <w:numPr>
          <w:ilvl w:val="0"/>
          <w:numId w:val="3"/>
        </w:numPr>
        <w:spacing w:before="120"/>
        <w:ind w:left="357" w:hanging="357"/>
      </w:pPr>
      <w:r>
        <w:t>Dílo se považuje za dokončené, je-li bez vad a nedodělků.</w:t>
      </w:r>
    </w:p>
    <w:p w14:paraId="003C1DEE" w14:textId="30542CC8" w:rsidR="00A04FA9" w:rsidRDefault="00547961">
      <w:pPr>
        <w:pStyle w:val="Textbodyindent"/>
        <w:numPr>
          <w:ilvl w:val="0"/>
          <w:numId w:val="3"/>
        </w:numPr>
        <w:spacing w:before="120"/>
        <w:ind w:left="357" w:hanging="357"/>
      </w:pPr>
      <w:r>
        <w:t>Zhotovované dílo je od samého počátku majetkem objednatele. Případné škody na zhotovovaném díle do doby převzetí díla nese zhotovitel.</w:t>
      </w:r>
    </w:p>
    <w:p w14:paraId="1D54DABA" w14:textId="77777777" w:rsidR="00A04FA9" w:rsidRDefault="00547961">
      <w:pPr>
        <w:pStyle w:val="Textbodyindent"/>
        <w:numPr>
          <w:ilvl w:val="0"/>
          <w:numId w:val="3"/>
        </w:numPr>
        <w:spacing w:before="120"/>
        <w:ind w:left="357" w:hanging="357"/>
      </w:pPr>
      <w:r>
        <w:t>Objednatel se stává vlastníkem budovaného díla i v případě, kdy zhotovitel použil k provedení díla materiál, ke kterému neměl sám vlastnické právo.</w:t>
      </w:r>
    </w:p>
    <w:p w14:paraId="5B57CBF1" w14:textId="77777777" w:rsidR="00A04FA9" w:rsidRDefault="00A04FA9">
      <w:pPr>
        <w:pStyle w:val="Textbodyindent"/>
        <w:ind w:left="0" w:firstLine="0"/>
        <w:rPr>
          <w:b/>
          <w:sz w:val="28"/>
        </w:rPr>
      </w:pPr>
    </w:p>
    <w:p w14:paraId="5237B185" w14:textId="77777777" w:rsidR="00A04FA9" w:rsidRDefault="00A04FA9">
      <w:pPr>
        <w:pStyle w:val="Textbodyindent"/>
        <w:ind w:left="0" w:firstLine="0"/>
        <w:rPr>
          <w:b/>
          <w:sz w:val="28"/>
        </w:rPr>
      </w:pPr>
    </w:p>
    <w:p w14:paraId="3DA21468" w14:textId="77777777" w:rsidR="00A04FA9" w:rsidRDefault="00A04FA9">
      <w:pPr>
        <w:pStyle w:val="Textbodyindent"/>
        <w:ind w:left="0" w:firstLine="0"/>
        <w:rPr>
          <w:b/>
          <w:sz w:val="28"/>
        </w:rPr>
      </w:pPr>
    </w:p>
    <w:p w14:paraId="0DF5B280" w14:textId="77777777" w:rsidR="00A04FA9" w:rsidRDefault="00A04FA9">
      <w:pPr>
        <w:pStyle w:val="Textbodyindent"/>
        <w:ind w:left="0" w:firstLine="0"/>
        <w:rPr>
          <w:b/>
          <w:sz w:val="28"/>
        </w:rPr>
      </w:pPr>
    </w:p>
    <w:p w14:paraId="25CD8E60" w14:textId="77777777" w:rsidR="00A04FA9" w:rsidRDefault="00547961">
      <w:pPr>
        <w:pStyle w:val="Textbodyindent"/>
        <w:jc w:val="center"/>
        <w:outlineLvl w:val="0"/>
        <w:rPr>
          <w:b/>
          <w:sz w:val="28"/>
        </w:rPr>
      </w:pPr>
      <w:r>
        <w:rPr>
          <w:b/>
          <w:sz w:val="28"/>
        </w:rPr>
        <w:t>X.</w:t>
      </w:r>
    </w:p>
    <w:p w14:paraId="59DBC35A" w14:textId="77777777" w:rsidR="00A04FA9" w:rsidRDefault="00547961">
      <w:pPr>
        <w:pStyle w:val="Textbodyindent"/>
        <w:spacing w:after="120"/>
        <w:jc w:val="center"/>
        <w:rPr>
          <w:b/>
          <w:sz w:val="28"/>
        </w:rPr>
      </w:pPr>
      <w:r>
        <w:rPr>
          <w:b/>
          <w:sz w:val="28"/>
        </w:rPr>
        <w:t>Odevzdání a převzetí díla</w:t>
      </w:r>
    </w:p>
    <w:p w14:paraId="5EE242AA" w14:textId="77777777" w:rsidR="00A04FA9" w:rsidRDefault="00547961">
      <w:pPr>
        <w:pStyle w:val="Textbodyindent"/>
        <w:numPr>
          <w:ilvl w:val="0"/>
          <w:numId w:val="44"/>
        </w:numPr>
        <w:ind w:left="357" w:hanging="357"/>
      </w:pPr>
      <w:r>
        <w:t>Zhotovitel dílo dokončí a objednatel je převezme dle čl. I/1 této smlouvy. Odevzdání a převzetí celého díla nebo jeho jednotlivých objektů bude provedeno po dokončení všech prací a úspěšném ukončení komplexních zkoušek na výzvu zhotovitele minimálně 7 dnů před termínem předání díla.</w:t>
      </w:r>
    </w:p>
    <w:p w14:paraId="29244DF9" w14:textId="77777777" w:rsidR="00A04FA9" w:rsidRDefault="00547961">
      <w:pPr>
        <w:pStyle w:val="Textbodyindent"/>
        <w:numPr>
          <w:ilvl w:val="0"/>
          <w:numId w:val="26"/>
        </w:numPr>
        <w:spacing w:before="120"/>
      </w:pPr>
      <w:r>
        <w:t>Objednatel se zavazuje zahájit přejímací řízení do 7 dnů od doručení oznámení o připravenosti díla k předání a převzetí.</w:t>
      </w:r>
    </w:p>
    <w:p w14:paraId="70D0179B" w14:textId="77777777" w:rsidR="00A04FA9" w:rsidRDefault="00547961">
      <w:pPr>
        <w:pStyle w:val="Textbodyindent"/>
        <w:numPr>
          <w:ilvl w:val="0"/>
          <w:numId w:val="26"/>
        </w:numPr>
        <w:spacing w:before="120"/>
      </w:pPr>
      <w:r>
        <w:t>O převzetí dodávky sestaví objednatel zápis, jehož obsahem bude zhodnocení kompletnosti a jakosti díla, popis případně zjištěných vad a nedodělků, jakož i způsob a termíny jejich odstranění.</w:t>
      </w:r>
    </w:p>
    <w:p w14:paraId="7A268074" w14:textId="77777777" w:rsidR="00A04FA9" w:rsidRDefault="00547961">
      <w:pPr>
        <w:pStyle w:val="Textbodyindent"/>
        <w:numPr>
          <w:ilvl w:val="0"/>
          <w:numId w:val="26"/>
        </w:numPr>
        <w:spacing w:before="120"/>
      </w:pPr>
      <w:r>
        <w:t xml:space="preserve">Součástí předávacího řízení jsou komplexní zkoušky. Tohoto řízení se zúčastní pověření zástupci obou smluvních stran.                                                                                                           </w:t>
      </w:r>
    </w:p>
    <w:p w14:paraId="321AD8C1" w14:textId="77777777" w:rsidR="00A04FA9" w:rsidRDefault="00547961">
      <w:pPr>
        <w:pStyle w:val="Textbodyindent"/>
        <w:numPr>
          <w:ilvl w:val="0"/>
          <w:numId w:val="26"/>
        </w:numPr>
        <w:spacing w:before="120"/>
      </w:pPr>
      <w:r>
        <w:t>Při převzetí díla bude dále specifikováno, za jakých podmínek dochází k převzetí, popřípadě důvody nepřevzetí.</w:t>
      </w:r>
    </w:p>
    <w:p w14:paraId="4AFA2C45" w14:textId="77777777" w:rsidR="00A04FA9" w:rsidRDefault="00547961">
      <w:pPr>
        <w:pStyle w:val="Textbodyindent"/>
        <w:numPr>
          <w:ilvl w:val="0"/>
          <w:numId w:val="26"/>
        </w:numPr>
        <w:spacing w:before="120"/>
      </w:pPr>
      <w:r>
        <w:t>Zhotovitel předá objednateli k termínu odevzdání a převzetí díla nezbytné doklady, které jsou nutné k provozování díla, a to zejména:</w:t>
      </w:r>
    </w:p>
    <w:p w14:paraId="7A8129D5" w14:textId="77777777" w:rsidR="00A04FA9" w:rsidRDefault="00547961">
      <w:pPr>
        <w:pStyle w:val="Textbodyindent"/>
        <w:numPr>
          <w:ilvl w:val="0"/>
          <w:numId w:val="45"/>
        </w:numPr>
        <w:spacing w:before="120"/>
        <w:jc w:val="left"/>
      </w:pPr>
      <w:r>
        <w:lastRenderedPageBreak/>
        <w:t>projektovou dokumentaci, opravenou dle skutečného provedení</w:t>
      </w:r>
    </w:p>
    <w:p w14:paraId="482EB741" w14:textId="77777777" w:rsidR="00A04FA9" w:rsidRDefault="00547961">
      <w:pPr>
        <w:pStyle w:val="Textbodyindent"/>
        <w:numPr>
          <w:ilvl w:val="0"/>
          <w:numId w:val="16"/>
        </w:numPr>
        <w:spacing w:before="120"/>
        <w:jc w:val="left"/>
      </w:pPr>
      <w:r>
        <w:t>prohlášení o shodě pro technická zařízení</w:t>
      </w:r>
    </w:p>
    <w:p w14:paraId="43392197" w14:textId="77777777" w:rsidR="00A04FA9" w:rsidRDefault="00547961">
      <w:pPr>
        <w:pStyle w:val="Textbodyindent"/>
        <w:numPr>
          <w:ilvl w:val="0"/>
          <w:numId w:val="16"/>
        </w:numPr>
        <w:spacing w:before="120"/>
        <w:jc w:val="left"/>
      </w:pPr>
      <w:r>
        <w:t>záruční listy kusových dodávek zařízení</w:t>
      </w:r>
    </w:p>
    <w:p w14:paraId="01CA63B1" w14:textId="77777777" w:rsidR="00A04FA9" w:rsidRDefault="00547961">
      <w:pPr>
        <w:pStyle w:val="Textbodyindent"/>
        <w:numPr>
          <w:ilvl w:val="0"/>
          <w:numId w:val="16"/>
        </w:numPr>
        <w:spacing w:before="120"/>
        <w:jc w:val="left"/>
      </w:pPr>
      <w:r>
        <w:t>návod k obsluze a užívání technologického zařízení</w:t>
      </w:r>
    </w:p>
    <w:p w14:paraId="4C5F3BDE" w14:textId="3C3F3469" w:rsidR="00A04FA9" w:rsidRDefault="00547961">
      <w:pPr>
        <w:pStyle w:val="Textbodyindent"/>
        <w:numPr>
          <w:ilvl w:val="0"/>
          <w:numId w:val="26"/>
        </w:numPr>
        <w:spacing w:before="120"/>
      </w:pPr>
      <w:r>
        <w:t xml:space="preserve">Jakékoliv odchylky od výsledku, určeného touto smlouvou, budou v souladu s § </w:t>
      </w:r>
      <w:r w:rsidR="002C6D71">
        <w:t>2615 a násl. občanského</w:t>
      </w:r>
      <w:r>
        <w:t xml:space="preserve"> zákoníku chápány jako vadné plnění. Rovněž vada množství a rozsahu díla – nedodělek budou v každém případě chápány jako vadné plnění.</w:t>
      </w:r>
    </w:p>
    <w:p w14:paraId="7C8880D3" w14:textId="77777777" w:rsidR="00A04FA9" w:rsidRDefault="00A04FA9">
      <w:pPr>
        <w:pStyle w:val="Textbodyindent"/>
        <w:ind w:left="0" w:firstLine="0"/>
        <w:rPr>
          <w:b/>
          <w:sz w:val="28"/>
        </w:rPr>
      </w:pPr>
    </w:p>
    <w:p w14:paraId="1BC312F2" w14:textId="77777777" w:rsidR="00A04FA9" w:rsidRDefault="00A04FA9">
      <w:pPr>
        <w:pStyle w:val="Textbodyindent"/>
        <w:ind w:left="0" w:firstLine="0"/>
        <w:rPr>
          <w:b/>
          <w:sz w:val="28"/>
        </w:rPr>
      </w:pPr>
    </w:p>
    <w:p w14:paraId="25BA7DCC" w14:textId="77777777" w:rsidR="00A04FA9" w:rsidRDefault="00547961">
      <w:pPr>
        <w:pStyle w:val="Textbodyindent"/>
        <w:jc w:val="center"/>
        <w:outlineLvl w:val="0"/>
        <w:rPr>
          <w:b/>
          <w:sz w:val="28"/>
        </w:rPr>
      </w:pPr>
      <w:r>
        <w:rPr>
          <w:b/>
          <w:sz w:val="28"/>
        </w:rPr>
        <w:t>XI.</w:t>
      </w:r>
    </w:p>
    <w:p w14:paraId="7E78B134" w14:textId="77777777" w:rsidR="00A04FA9" w:rsidRDefault="00547961">
      <w:pPr>
        <w:pStyle w:val="Textbodyindent"/>
        <w:spacing w:before="120"/>
        <w:jc w:val="center"/>
        <w:rPr>
          <w:b/>
          <w:sz w:val="28"/>
        </w:rPr>
      </w:pPr>
      <w:r>
        <w:rPr>
          <w:b/>
          <w:sz w:val="28"/>
        </w:rPr>
        <w:t>Ostatní ujednání</w:t>
      </w:r>
    </w:p>
    <w:p w14:paraId="77331DA2" w14:textId="77777777" w:rsidR="00A04FA9" w:rsidRDefault="00547961">
      <w:pPr>
        <w:pStyle w:val="Textbodyindent"/>
        <w:numPr>
          <w:ilvl w:val="0"/>
          <w:numId w:val="46"/>
        </w:numPr>
        <w:spacing w:before="120"/>
      </w:pPr>
      <w:r>
        <w:t>Zhotovitel se zavazuje:</w:t>
      </w:r>
    </w:p>
    <w:p w14:paraId="7F04D8E4" w14:textId="62F8DD40" w:rsidR="00A04FA9" w:rsidRDefault="00547961">
      <w:pPr>
        <w:pStyle w:val="Textbodyindent"/>
        <w:numPr>
          <w:ilvl w:val="0"/>
          <w:numId w:val="47"/>
        </w:numPr>
        <w:spacing w:before="120"/>
      </w:pPr>
      <w:r>
        <w:t>informovat objednatele o plnění této smlouvy do 3 dnů po vyzvání a neprodleně o všech případných změnách</w:t>
      </w:r>
      <w:r w:rsidR="009D073A">
        <w:t>;</w:t>
      </w:r>
    </w:p>
    <w:p w14:paraId="7801AB92" w14:textId="004CCD6D" w:rsidR="00A04FA9" w:rsidRDefault="00547961">
      <w:pPr>
        <w:pStyle w:val="Textbodyindent"/>
        <w:numPr>
          <w:ilvl w:val="0"/>
          <w:numId w:val="17"/>
        </w:numPr>
        <w:spacing w:before="120"/>
      </w:pPr>
      <w:r>
        <w:t>dodržovat bezpečnostní a požární předpisy platné v areálu objednatele</w:t>
      </w:r>
      <w:r w:rsidR="009D073A">
        <w:t>;</w:t>
      </w:r>
    </w:p>
    <w:p w14:paraId="731FECE8" w14:textId="1D7174AA" w:rsidR="00A04FA9" w:rsidRDefault="00547961">
      <w:pPr>
        <w:pStyle w:val="Textbodyindent"/>
        <w:numPr>
          <w:ilvl w:val="0"/>
          <w:numId w:val="17"/>
        </w:numPr>
        <w:spacing w:before="120"/>
      </w:pPr>
      <w:r>
        <w:t>dodržovat normy a předpisy v oblasti životního prostředí</w:t>
      </w:r>
      <w:r w:rsidR="009D073A">
        <w:t>;</w:t>
      </w:r>
    </w:p>
    <w:p w14:paraId="2AD07DA3" w14:textId="24955BBA" w:rsidR="00A04FA9" w:rsidRDefault="00547961">
      <w:pPr>
        <w:pStyle w:val="Textbodyindent"/>
        <w:numPr>
          <w:ilvl w:val="0"/>
          <w:numId w:val="17"/>
        </w:numPr>
        <w:spacing w:before="120"/>
      </w:pPr>
      <w:r>
        <w:t>odpovídat za řádný stav zaměstnanců při výkonu činnosti pro objednatele, nebo jeho zařízení</w:t>
      </w:r>
      <w:r w:rsidR="009D073A">
        <w:t>;</w:t>
      </w:r>
    </w:p>
    <w:p w14:paraId="1B70ABB6" w14:textId="10ECB8C1" w:rsidR="00A04FA9" w:rsidRDefault="00547961">
      <w:pPr>
        <w:pStyle w:val="Textbodyindent"/>
        <w:numPr>
          <w:ilvl w:val="0"/>
          <w:numId w:val="17"/>
        </w:numPr>
        <w:spacing w:before="120"/>
      </w:pPr>
      <w:r>
        <w:t>předat na požádání doklady o způsobilosti pracovníků k výkonu prací</w:t>
      </w:r>
      <w:r w:rsidR="009D073A">
        <w:t>;</w:t>
      </w:r>
    </w:p>
    <w:p w14:paraId="4C782242" w14:textId="647870D8" w:rsidR="00A04FA9" w:rsidRDefault="00547961">
      <w:pPr>
        <w:pStyle w:val="Textbodyindent"/>
        <w:numPr>
          <w:ilvl w:val="0"/>
          <w:numId w:val="17"/>
        </w:numPr>
        <w:spacing w:before="120"/>
      </w:pPr>
      <w:r>
        <w:t>registrovat, evidovat a vykazovat pracovní úrazy vzniklé v prostorách objednatele, oznámit vznik úrazu objednateli a vždy jej přizvat k šetření úrazu</w:t>
      </w:r>
      <w:r w:rsidR="009D073A">
        <w:t>;</w:t>
      </w:r>
    </w:p>
    <w:p w14:paraId="37C72035" w14:textId="7B8DF92A" w:rsidR="00A04FA9" w:rsidRDefault="00547961">
      <w:pPr>
        <w:pStyle w:val="Textbodyindent"/>
        <w:numPr>
          <w:ilvl w:val="0"/>
          <w:numId w:val="17"/>
        </w:numPr>
        <w:spacing w:before="120"/>
      </w:pPr>
      <w:r>
        <w:t>dílo provádět v souladu s technickými normami a předpisy pro elektrotechniku</w:t>
      </w:r>
      <w:r w:rsidR="009D073A">
        <w:t>;</w:t>
      </w:r>
    </w:p>
    <w:p w14:paraId="6D2B701C" w14:textId="7232D2B2" w:rsidR="00A04FA9" w:rsidRDefault="00547961">
      <w:pPr>
        <w:pStyle w:val="Textbodyindent"/>
        <w:numPr>
          <w:ilvl w:val="0"/>
          <w:numId w:val="17"/>
        </w:numPr>
        <w:spacing w:before="120"/>
      </w:pPr>
      <w:r>
        <w:t xml:space="preserve">pracovníci zhotovitele i jeho subdodavatelů jsou povinni řídit </w:t>
      </w:r>
      <w:r w:rsidR="009D073A">
        <w:t>vnitřními předpisy objednatele</w:t>
      </w:r>
      <w:r>
        <w:t xml:space="preserve"> a to zejména:</w:t>
      </w:r>
    </w:p>
    <w:p w14:paraId="3678E0BA" w14:textId="45068625" w:rsidR="00A04FA9" w:rsidRDefault="00547961">
      <w:pPr>
        <w:pStyle w:val="Textbodyindent"/>
        <w:numPr>
          <w:ilvl w:val="0"/>
          <w:numId w:val="8"/>
        </w:numPr>
        <w:spacing w:before="120"/>
        <w:ind w:left="709" w:hanging="142"/>
      </w:pPr>
      <w:r>
        <w:t>na vrátnici bude uložen jmenný seznam pracovníků zhotovitele a jeho subdodavatelů pro kontrolu pohybu těchto pracovníků po areálu</w:t>
      </w:r>
      <w:r w:rsidR="00450296">
        <w:t>,</w:t>
      </w:r>
    </w:p>
    <w:p w14:paraId="56521177" w14:textId="3D42C183" w:rsidR="00A04FA9" w:rsidRDefault="00547961">
      <w:pPr>
        <w:pStyle w:val="Textbodyindent"/>
        <w:numPr>
          <w:ilvl w:val="0"/>
          <w:numId w:val="8"/>
        </w:numPr>
        <w:spacing w:before="120"/>
        <w:ind w:left="709" w:hanging="142"/>
      </w:pPr>
      <w:r>
        <w:t>zhotovitel předloží objednateli seznam vozidel, která budou parkovat v areálu objednatele. Tento seznam bude uložen na vrátnici a řidiči těchto vozidel se musí na vrátnici ohlásit při vjezdu i výjezdu</w:t>
      </w:r>
      <w:r w:rsidR="00450296">
        <w:t>,</w:t>
      </w:r>
    </w:p>
    <w:p w14:paraId="2574F087" w14:textId="2B8083EC" w:rsidR="00A04FA9" w:rsidRDefault="00547961">
      <w:pPr>
        <w:pStyle w:val="Textbodyindent"/>
        <w:numPr>
          <w:ilvl w:val="0"/>
          <w:numId w:val="17"/>
        </w:numPr>
        <w:spacing w:before="120"/>
      </w:pPr>
      <w:r>
        <w:t>zhotovitel a jeho subdodavatelé jsou povinni ukládat demontovaný materiál a materiál zhotovitele tak, aby nebyl zamezen případný průjezd např. požárních vozidel nebo vozidel záchranné lékařské pohotovosti</w:t>
      </w:r>
      <w:r w:rsidR="00450296">
        <w:t>;</w:t>
      </w:r>
    </w:p>
    <w:p w14:paraId="123C2CE8" w14:textId="0E8EF6F1" w:rsidR="00A04FA9" w:rsidRDefault="00547961">
      <w:pPr>
        <w:pStyle w:val="Textbodyindent"/>
        <w:numPr>
          <w:ilvl w:val="0"/>
          <w:numId w:val="17"/>
        </w:numPr>
        <w:spacing w:before="120"/>
      </w:pPr>
      <w:r>
        <w:t>vyklidit staveniště po předání a převzetí díla. Na staveništi může ponechat pouze minimální prostředky pro odstranění případných drobných vad a nedodělků</w:t>
      </w:r>
      <w:r w:rsidR="00450296">
        <w:t>.</w:t>
      </w:r>
    </w:p>
    <w:p w14:paraId="29938D29" w14:textId="77777777" w:rsidR="00A04FA9" w:rsidRDefault="00547961">
      <w:pPr>
        <w:pStyle w:val="Textbodyindent"/>
        <w:numPr>
          <w:ilvl w:val="0"/>
          <w:numId w:val="6"/>
        </w:numPr>
        <w:spacing w:before="120"/>
      </w:pPr>
      <w:r>
        <w:t>Každá ze smluvních stran se zavazuje, že informace, které spadají pod ochranu průmyslových práv a práv k výsledkům řešení druhé strany, neposkytne bez jejího písemného souhlasu třetí straně ani je nebude sama využívat nad rámec této smlouvy.</w:t>
      </w:r>
    </w:p>
    <w:p w14:paraId="060CE322" w14:textId="77777777" w:rsidR="00A04FA9" w:rsidRDefault="00A04FA9">
      <w:pPr>
        <w:pStyle w:val="Textbodyindent"/>
        <w:ind w:left="0" w:firstLine="0"/>
        <w:outlineLvl w:val="0"/>
        <w:rPr>
          <w:b/>
          <w:sz w:val="28"/>
        </w:rPr>
      </w:pPr>
    </w:p>
    <w:p w14:paraId="37724321" w14:textId="77777777" w:rsidR="00A04FA9" w:rsidRDefault="00547961">
      <w:pPr>
        <w:pStyle w:val="Textbodyindent"/>
        <w:keepNext/>
        <w:jc w:val="center"/>
        <w:outlineLvl w:val="0"/>
        <w:rPr>
          <w:b/>
          <w:sz w:val="28"/>
        </w:rPr>
      </w:pPr>
      <w:r>
        <w:rPr>
          <w:b/>
          <w:sz w:val="28"/>
        </w:rPr>
        <w:t>XII.</w:t>
      </w:r>
    </w:p>
    <w:p w14:paraId="3586102C" w14:textId="77777777" w:rsidR="00A04FA9" w:rsidRDefault="00547961">
      <w:pPr>
        <w:pStyle w:val="Textbodyindent"/>
        <w:spacing w:before="120"/>
        <w:jc w:val="center"/>
        <w:rPr>
          <w:b/>
          <w:sz w:val="28"/>
        </w:rPr>
      </w:pPr>
      <w:r>
        <w:rPr>
          <w:b/>
          <w:sz w:val="28"/>
        </w:rPr>
        <w:t>Vyšší moc</w:t>
      </w:r>
    </w:p>
    <w:p w14:paraId="732730E3" w14:textId="77777777" w:rsidR="00A04FA9" w:rsidRDefault="00547961">
      <w:pPr>
        <w:pStyle w:val="Textbodyindent"/>
        <w:numPr>
          <w:ilvl w:val="0"/>
          <w:numId w:val="48"/>
        </w:numPr>
        <w:ind w:left="357" w:hanging="357"/>
      </w:pPr>
      <w:r>
        <w:lastRenderedPageBreak/>
        <w:t>Smluvní partneři jsou zproštěni odpovědnosti za částečné nebo úplné nesplnění smluvních povinností dle této smlouvy v případě, že toto neplnění je v důsledku vyšší moci.</w:t>
      </w:r>
    </w:p>
    <w:p w14:paraId="418B6A8D" w14:textId="77777777" w:rsidR="00A04FA9" w:rsidRDefault="00547961">
      <w:pPr>
        <w:pStyle w:val="Textbodyindent"/>
        <w:numPr>
          <w:ilvl w:val="0"/>
          <w:numId w:val="13"/>
        </w:numPr>
        <w:spacing w:before="120"/>
        <w:ind w:left="357" w:hanging="357"/>
      </w:pPr>
      <w:r>
        <w:t>Ten partner, který se odvolává na vyšší moc, je povinen oznámit druhé straně neodkladně, nejpozději však do 5 dnů faxem nebo doporučeným dopisem vznik okolnosti vyšší moci.</w:t>
      </w:r>
    </w:p>
    <w:p w14:paraId="1C838741" w14:textId="77777777" w:rsidR="00A04FA9" w:rsidRDefault="00547961">
      <w:pPr>
        <w:pStyle w:val="Textbodyindent"/>
        <w:numPr>
          <w:ilvl w:val="0"/>
          <w:numId w:val="13"/>
        </w:numPr>
        <w:spacing w:before="120"/>
        <w:ind w:left="357" w:hanging="357"/>
      </w:pPr>
      <w:r>
        <w:t>Tuto zprávu musí smluvní partner ihned písemně potvrdit.</w:t>
      </w:r>
    </w:p>
    <w:p w14:paraId="7CE88EE5" w14:textId="77777777" w:rsidR="00A04FA9" w:rsidRDefault="00547961">
      <w:pPr>
        <w:pStyle w:val="Textbodyindent"/>
        <w:numPr>
          <w:ilvl w:val="0"/>
          <w:numId w:val="13"/>
        </w:numPr>
        <w:spacing w:before="120"/>
        <w:ind w:left="357" w:hanging="357"/>
      </w:pPr>
      <w:r>
        <w:t>Stejnými prostředky na druhé straně oznamuje i ukončení okolnosti vyšší moci.</w:t>
      </w:r>
    </w:p>
    <w:p w14:paraId="00BECF92" w14:textId="77777777" w:rsidR="00A04FA9" w:rsidRDefault="00547961">
      <w:pPr>
        <w:pStyle w:val="Textbodyindent"/>
        <w:numPr>
          <w:ilvl w:val="0"/>
          <w:numId w:val="13"/>
        </w:numPr>
        <w:spacing w:before="120"/>
        <w:ind w:left="357" w:hanging="357"/>
      </w:pPr>
      <w:r>
        <w:t>Na požádání tohoto smluvního partnera, kterému byly avizovány okolnosti vyšší moci, je povinna druhá strana předložit hodnověrný způsob o této skutečnosti.</w:t>
      </w:r>
    </w:p>
    <w:p w14:paraId="332DC891" w14:textId="77777777" w:rsidR="00A04FA9" w:rsidRDefault="00547961">
      <w:pPr>
        <w:pStyle w:val="Textbodyindent"/>
        <w:numPr>
          <w:ilvl w:val="0"/>
          <w:numId w:val="13"/>
        </w:numPr>
        <w:spacing w:before="120"/>
        <w:ind w:left="357" w:hanging="357"/>
      </w:pPr>
      <w:r>
        <w:t>Opomene-li smluvní partner o vzniku případu vyšší moci vyrozumět, ztrácí tím právo odvolávat se na případ vyšší moci.</w:t>
      </w:r>
    </w:p>
    <w:p w14:paraId="7E7422D0" w14:textId="77777777" w:rsidR="00A04FA9" w:rsidRDefault="00547961">
      <w:pPr>
        <w:pStyle w:val="Textbodyindent"/>
        <w:numPr>
          <w:ilvl w:val="0"/>
          <w:numId w:val="13"/>
        </w:numPr>
        <w:spacing w:before="120"/>
        <w:ind w:left="357" w:hanging="357"/>
      </w:pPr>
      <w:r>
        <w:t>Pro případ vyšší moci se analogicky prodlužují lhůty pro plnění této smlouvy.</w:t>
      </w:r>
    </w:p>
    <w:p w14:paraId="48687D7C" w14:textId="77777777" w:rsidR="00A04FA9" w:rsidRDefault="00547961">
      <w:pPr>
        <w:pStyle w:val="Textbodyindent"/>
        <w:numPr>
          <w:ilvl w:val="0"/>
          <w:numId w:val="13"/>
        </w:numPr>
        <w:spacing w:before="120"/>
        <w:ind w:left="357" w:hanging="357"/>
      </w:pPr>
      <w:r>
        <w:t>Jako případy vyšší moci platí: válka, mobilizace a jiné katastrofy, které smluvní strana nemohla předvídat a ani jim zabránit. Nedostatek pracovních sil či materiálu a surovin u prodávajícího se nepovažují za případ vyšší moci, pokud k nim následkem vyšší moci nedošlo.</w:t>
      </w:r>
    </w:p>
    <w:p w14:paraId="6BA2E047" w14:textId="77777777" w:rsidR="00A04FA9" w:rsidRDefault="00A04FA9">
      <w:pPr>
        <w:pStyle w:val="Textbodyindent"/>
        <w:ind w:left="0" w:firstLine="0"/>
        <w:outlineLvl w:val="0"/>
        <w:rPr>
          <w:b/>
          <w:sz w:val="28"/>
        </w:rPr>
      </w:pPr>
    </w:p>
    <w:p w14:paraId="6282E2A7" w14:textId="77777777" w:rsidR="00A04FA9" w:rsidRDefault="00A04FA9">
      <w:pPr>
        <w:pStyle w:val="Textbodyindent"/>
        <w:ind w:left="0" w:firstLine="0"/>
        <w:outlineLvl w:val="0"/>
        <w:rPr>
          <w:b/>
          <w:sz w:val="28"/>
        </w:rPr>
      </w:pPr>
    </w:p>
    <w:p w14:paraId="523DF902" w14:textId="77777777" w:rsidR="00A04FA9" w:rsidRDefault="00A04FA9">
      <w:pPr>
        <w:pStyle w:val="Textbodyindent"/>
        <w:ind w:left="0" w:firstLine="0"/>
        <w:outlineLvl w:val="0"/>
        <w:rPr>
          <w:b/>
          <w:sz w:val="28"/>
        </w:rPr>
      </w:pPr>
    </w:p>
    <w:p w14:paraId="2E86A17C" w14:textId="77777777" w:rsidR="00A04FA9" w:rsidRDefault="00A04FA9">
      <w:pPr>
        <w:pStyle w:val="Textbodyindent"/>
        <w:ind w:left="0" w:firstLine="0"/>
        <w:outlineLvl w:val="0"/>
        <w:rPr>
          <w:b/>
          <w:sz w:val="28"/>
        </w:rPr>
      </w:pPr>
    </w:p>
    <w:p w14:paraId="7DEDF121" w14:textId="77777777" w:rsidR="00A04FA9" w:rsidRDefault="00547961">
      <w:pPr>
        <w:pStyle w:val="Textbodyindent"/>
        <w:jc w:val="center"/>
        <w:outlineLvl w:val="0"/>
        <w:rPr>
          <w:b/>
          <w:sz w:val="28"/>
        </w:rPr>
      </w:pPr>
      <w:r>
        <w:rPr>
          <w:b/>
          <w:sz w:val="28"/>
        </w:rPr>
        <w:t>XIII.</w:t>
      </w:r>
    </w:p>
    <w:p w14:paraId="2C486C16" w14:textId="77777777" w:rsidR="00A04FA9" w:rsidRDefault="00547961">
      <w:pPr>
        <w:pStyle w:val="Textbodyindent"/>
        <w:spacing w:before="120" w:after="120"/>
        <w:jc w:val="center"/>
        <w:rPr>
          <w:b/>
          <w:sz w:val="28"/>
        </w:rPr>
      </w:pPr>
      <w:r>
        <w:rPr>
          <w:b/>
          <w:sz w:val="28"/>
        </w:rPr>
        <w:t>Závěrečná ustanovení</w:t>
      </w:r>
    </w:p>
    <w:p w14:paraId="71674D73" w14:textId="77777777" w:rsidR="00A04FA9" w:rsidRDefault="00547961">
      <w:pPr>
        <w:pStyle w:val="Textbodyindent"/>
        <w:numPr>
          <w:ilvl w:val="0"/>
          <w:numId w:val="49"/>
        </w:numPr>
        <w:ind w:left="357" w:hanging="357"/>
      </w:pPr>
      <w:r>
        <w:t>Smluvní strany shodně prohlašují, že došlo k dohodě o celém rozsahu smlouvy.</w:t>
      </w:r>
    </w:p>
    <w:p w14:paraId="23131D3B" w14:textId="77777777" w:rsidR="00A04FA9" w:rsidRDefault="00547961">
      <w:pPr>
        <w:pStyle w:val="Textbodyindent"/>
        <w:numPr>
          <w:ilvl w:val="0"/>
          <w:numId w:val="24"/>
        </w:numPr>
        <w:spacing w:before="120"/>
      </w:pPr>
      <w:r>
        <w:t>Tuto smlouvu lze měnit pouze písemnými dodatky, potvrzenými oběma smluvními stranami.</w:t>
      </w:r>
    </w:p>
    <w:p w14:paraId="2F551C01" w14:textId="7C51B445" w:rsidR="00A04FA9" w:rsidRDefault="00547961">
      <w:pPr>
        <w:pStyle w:val="Textbodyindent"/>
        <w:numPr>
          <w:ilvl w:val="0"/>
          <w:numId w:val="24"/>
        </w:numPr>
        <w:spacing w:before="120"/>
      </w:pPr>
      <w:r>
        <w:t xml:space="preserve">Záležitosti touto smlouvou výslovně neupravené se řídí příslušnými ustanoveními </w:t>
      </w:r>
      <w:r w:rsidR="009D073A">
        <w:t xml:space="preserve">občanského </w:t>
      </w:r>
      <w:r>
        <w:t>zákoníku.</w:t>
      </w:r>
    </w:p>
    <w:p w14:paraId="6F201559" w14:textId="77777777" w:rsidR="00A04FA9" w:rsidRDefault="00547961">
      <w:pPr>
        <w:pStyle w:val="Textbodyindent"/>
        <w:numPr>
          <w:ilvl w:val="0"/>
          <w:numId w:val="24"/>
        </w:numPr>
        <w:spacing w:before="120"/>
      </w:pPr>
      <w:r>
        <w:t>Tato smlouva je vyhotovena ve 4 vyhotoveních, z nichž 2 obdrží zhotovitel a 2 objednatel.</w:t>
      </w:r>
    </w:p>
    <w:p w14:paraId="3CDFE002" w14:textId="77777777" w:rsidR="00A04FA9" w:rsidRDefault="00547961">
      <w:pPr>
        <w:pStyle w:val="Textbodyindent"/>
        <w:numPr>
          <w:ilvl w:val="0"/>
          <w:numId w:val="24"/>
        </w:numPr>
        <w:spacing w:before="120"/>
      </w:pPr>
      <w:r>
        <w:t>Tato smlouva nabývá účinnosti dnem podpisu oběma stranami.</w:t>
      </w:r>
    </w:p>
    <w:p w14:paraId="73A17D1F" w14:textId="77777777" w:rsidR="00A04FA9" w:rsidRDefault="00547961">
      <w:pPr>
        <w:pStyle w:val="Textbodyindent"/>
        <w:numPr>
          <w:ilvl w:val="0"/>
          <w:numId w:val="24"/>
        </w:numPr>
        <w:spacing w:before="120"/>
      </w:pPr>
      <w:r>
        <w:t>Podpisem smlouvy zanikají veškerá předchozí ujednání.</w:t>
      </w:r>
    </w:p>
    <w:p w14:paraId="154A0AA5" w14:textId="77777777" w:rsidR="00A04FA9" w:rsidRDefault="00547961">
      <w:pPr>
        <w:pStyle w:val="Textbodyindent"/>
        <w:numPr>
          <w:ilvl w:val="0"/>
          <w:numId w:val="24"/>
        </w:numPr>
        <w:spacing w:before="120"/>
      </w:pPr>
      <w:r>
        <w:t>Nedílnou součástí smlouvy je závazný nabídkový rozpočet.</w:t>
      </w:r>
    </w:p>
    <w:p w14:paraId="5487237F" w14:textId="639B3288" w:rsidR="00A04FA9" w:rsidRDefault="001A7156" w:rsidP="00450296">
      <w:pPr>
        <w:pStyle w:val="Textbodyindent"/>
        <w:numPr>
          <w:ilvl w:val="0"/>
          <w:numId w:val="24"/>
        </w:numPr>
        <w:spacing w:before="120"/>
      </w:pPr>
      <w:r w:rsidRPr="001A7156">
        <w:t xml:space="preserve">Tato smlouva podléhá povinnosti uveřejnění v registru. </w:t>
      </w:r>
      <w:r>
        <w:t>Zhotovitel</w:t>
      </w:r>
      <w:r w:rsidRPr="001A7156">
        <w:t xml:space="preserve"> bere tuto skutečnost na vědomí. Povinnost uveřejnit </w:t>
      </w:r>
      <w:r>
        <w:t>tuto</w:t>
      </w:r>
      <w:r w:rsidRPr="001A7156">
        <w:t xml:space="preserve"> smlouv</w:t>
      </w:r>
      <w:r>
        <w:t>u</w:t>
      </w:r>
      <w:r w:rsidRPr="001A7156">
        <w:t xml:space="preserve"> zajistí </w:t>
      </w:r>
      <w:r>
        <w:t>objednatel</w:t>
      </w:r>
      <w:r w:rsidRPr="001A7156">
        <w:t xml:space="preserve"> v termínu do 10 dnů po podpisu této smlouvy, přičemž </w:t>
      </w:r>
      <w:r>
        <w:t>zhotovitel</w:t>
      </w:r>
      <w:r w:rsidRPr="001A7156">
        <w:t xml:space="preserve"> zkontroluje splnění této povinnosti, případně splní tuto povinnost místo </w:t>
      </w:r>
      <w:r>
        <w:t>objednatele</w:t>
      </w:r>
      <w:r w:rsidRPr="001A7156">
        <w:t>.</w:t>
      </w:r>
    </w:p>
    <w:p w14:paraId="5F69AAE2" w14:textId="77777777" w:rsidR="00A04FA9" w:rsidRDefault="00A04FA9">
      <w:pPr>
        <w:pStyle w:val="Textbodyindent"/>
      </w:pPr>
    </w:p>
    <w:p w14:paraId="5E886FD8" w14:textId="77777777" w:rsidR="00A04FA9" w:rsidRDefault="00A04FA9">
      <w:pPr>
        <w:pStyle w:val="Textbodyindent"/>
        <w:ind w:left="0" w:firstLine="0"/>
      </w:pPr>
    </w:p>
    <w:p w14:paraId="657DBC77" w14:textId="77777777" w:rsidR="00450296" w:rsidRDefault="00450296">
      <w:pPr>
        <w:pStyle w:val="Textbodyindent"/>
        <w:ind w:left="0" w:firstLine="0"/>
      </w:pPr>
    </w:p>
    <w:p w14:paraId="33378850" w14:textId="77777777" w:rsidR="00A04FA9" w:rsidRDefault="00547961">
      <w:pPr>
        <w:pStyle w:val="Textbodyindent"/>
      </w:pPr>
      <w:r>
        <w:t xml:space="preserve">V Pardubicích dne      </w:t>
      </w:r>
      <w:r>
        <w:tab/>
        <w:t xml:space="preserve">   </w:t>
      </w:r>
      <w:r>
        <w:tab/>
        <w:t>V Praze dne</w:t>
      </w:r>
    </w:p>
    <w:p w14:paraId="74752C8B" w14:textId="77777777" w:rsidR="00A04FA9" w:rsidRDefault="00A04FA9">
      <w:pPr>
        <w:pStyle w:val="Textbodyindent"/>
        <w:ind w:left="0" w:firstLine="0"/>
      </w:pPr>
    </w:p>
    <w:p w14:paraId="6F13E6C6" w14:textId="77777777" w:rsidR="00A04FA9" w:rsidRDefault="00A04FA9">
      <w:pPr>
        <w:pStyle w:val="Textbodyindent"/>
        <w:ind w:left="0" w:firstLine="0"/>
      </w:pPr>
    </w:p>
    <w:p w14:paraId="69891CFC" w14:textId="77777777" w:rsidR="00A04FA9" w:rsidRDefault="00A04FA9">
      <w:pPr>
        <w:pStyle w:val="Textbodyindent"/>
        <w:ind w:left="0" w:firstLine="0"/>
      </w:pPr>
    </w:p>
    <w:p w14:paraId="4C29CE7B" w14:textId="77777777" w:rsidR="00A04FA9" w:rsidRDefault="00A04FA9">
      <w:pPr>
        <w:pStyle w:val="Textbodyindent"/>
        <w:ind w:left="0" w:firstLine="0"/>
      </w:pPr>
    </w:p>
    <w:p w14:paraId="7AE323D7" w14:textId="77777777" w:rsidR="00A04FA9" w:rsidRDefault="00A04FA9">
      <w:pPr>
        <w:pStyle w:val="Textbodyindent"/>
        <w:ind w:left="0" w:firstLine="0"/>
      </w:pPr>
    </w:p>
    <w:p w14:paraId="76E2E32B" w14:textId="67364641" w:rsidR="00A04FA9" w:rsidRDefault="00547961">
      <w:pPr>
        <w:pStyle w:val="Textbodyindent"/>
      </w:pPr>
      <w:r>
        <w:t>Zhotovitel</w:t>
      </w:r>
      <w:r w:rsidR="00450296">
        <w:tab/>
      </w:r>
      <w:r w:rsidR="00450296">
        <w:tab/>
      </w:r>
      <w:r w:rsidR="00450296">
        <w:tab/>
      </w:r>
      <w:r>
        <w:t>Objednatel</w:t>
      </w:r>
    </w:p>
    <w:sectPr w:rsidR="00A04FA9">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A8753" w14:textId="77777777" w:rsidR="00F81B40" w:rsidRDefault="00F81B40">
      <w:r>
        <w:separator/>
      </w:r>
    </w:p>
  </w:endnote>
  <w:endnote w:type="continuationSeparator" w:id="0">
    <w:p w14:paraId="5D5761B1" w14:textId="77777777" w:rsidR="00F81B40" w:rsidRDefault="00F8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01"/>
    <w:family w:val="roman"/>
    <w:pitch w:val="variable"/>
  </w:font>
  <w:font w:name="Droid Sans Fallback">
    <w:altName w:val="Times New Roman"/>
    <w:charset w:val="00"/>
    <w:family w:val="auto"/>
    <w:pitch w:val="variable"/>
  </w:font>
  <w:font w:name="FreeSans">
    <w:altName w:val="Arial"/>
    <w:charset w:val="00"/>
    <w:family w:val="swiss"/>
    <w:pitch w:val="default"/>
  </w:font>
  <w:font w:name="Mangal">
    <w:panose1 w:val="02040503050203030202"/>
    <w:charset w:val="00"/>
    <w:family w:val="roman"/>
    <w:pitch w:val="variable"/>
    <w:sig w:usb0="00008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78615" w14:textId="77777777" w:rsidR="004D06E3" w:rsidRDefault="00547961">
    <w:pPr>
      <w:pStyle w:val="Zpat"/>
      <w:ind w:right="360"/>
    </w:pPr>
    <w:r>
      <w:rPr>
        <w:noProof/>
        <w:lang w:eastAsia="cs-CZ"/>
      </w:rPr>
      <mc:AlternateContent>
        <mc:Choice Requires="wps">
          <w:drawing>
            <wp:anchor distT="0" distB="0" distL="114300" distR="114300" simplePos="0" relativeHeight="251659264" behindDoc="0" locked="0" layoutInCell="1" allowOverlap="1" wp14:anchorId="4837EF05" wp14:editId="24D96AB6">
              <wp:simplePos x="0" y="0"/>
              <wp:positionH relativeFrom="margin">
                <wp:align>right</wp:align>
              </wp:positionH>
              <wp:positionV relativeFrom="paragraph">
                <wp:posOffset>720</wp:posOffset>
              </wp:positionV>
              <wp:extent cx="0" cy="20880"/>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0" cy="20880"/>
                      </a:xfrm>
                      <a:prstGeom prst="rect">
                        <a:avLst/>
                      </a:prstGeom>
                      <a:solidFill>
                        <a:srgbClr val="FFFFFF">
                          <a:alpha val="0"/>
                        </a:srgbClr>
                      </a:solidFill>
                    </wps:spPr>
                    <wps:txbx>
                      <w:txbxContent>
                        <w:p w14:paraId="43DF7E11" w14:textId="77777777" w:rsidR="004D06E3" w:rsidRDefault="00547961">
                          <w:pPr>
                            <w:pStyle w:val="Zpat"/>
                          </w:pPr>
                          <w:r>
                            <w:rPr>
                              <w:rStyle w:val="slostrnky"/>
                            </w:rPr>
                            <w:fldChar w:fldCharType="begin"/>
                          </w:r>
                          <w:r>
                            <w:rPr>
                              <w:rStyle w:val="slostrnky"/>
                            </w:rPr>
                            <w:instrText xml:space="preserve"> PAGE </w:instrText>
                          </w:r>
                          <w:r>
                            <w:rPr>
                              <w:rStyle w:val="slostrnky"/>
                            </w:rPr>
                            <w:fldChar w:fldCharType="separate"/>
                          </w:r>
                          <w:r w:rsidR="001A059E">
                            <w:rPr>
                              <w:rStyle w:val="slostrnky"/>
                              <w:noProof/>
                            </w:rPr>
                            <w:t>1</w:t>
                          </w:r>
                          <w:r>
                            <w:rPr>
                              <w:rStyle w:val="slostrnky"/>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Rámec1" o:spid="_x0000_s1026" type="#_x0000_t202" style="position:absolute;margin-left:-51.2pt;margin-top:.05pt;width:0;height:1.6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" stroked="f">
              <v:fill opacity="0"/>
              <v:textbox style="mso-fit-shape-to-text:t" inset="0,0,0,0">
                <w:txbxContent>
                  <w:p w14:paraId="43DF7E11" w14:textId="77777777" w:rsidR="004D06E3" w:rsidRDefault="00547961">
                    <w:pPr>
                      <w:pStyle w:val="Zpat"/>
                    </w:pPr>
                    <w:r>
                      <w:rPr>
                        <w:rStyle w:val="slostrnky"/>
                      </w:rPr>
                      <w:fldChar w:fldCharType="begin"/>
                    </w:r>
                    <w:r>
                      <w:rPr>
                        <w:rStyle w:val="slostrnky"/>
                      </w:rPr>
                      <w:instrText xml:space="preserve"> PAGE </w:instrText>
                    </w:r>
                    <w:r>
                      <w:rPr>
                        <w:rStyle w:val="slostrnky"/>
                      </w:rPr>
                      <w:fldChar w:fldCharType="separate"/>
                    </w:r>
                    <w:r w:rsidR="001A059E">
                      <w:rPr>
                        <w:rStyle w:val="slostrnky"/>
                        <w:noProof/>
                      </w:rPr>
                      <w:t>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B9DBD" w14:textId="77777777" w:rsidR="00F81B40" w:rsidRDefault="00F81B40">
      <w:r>
        <w:rPr>
          <w:color w:val="000000"/>
        </w:rPr>
        <w:separator/>
      </w:r>
    </w:p>
  </w:footnote>
  <w:footnote w:type="continuationSeparator" w:id="0">
    <w:p w14:paraId="3510BF90" w14:textId="77777777" w:rsidR="00F81B40" w:rsidRDefault="00F81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76625"/>
    <w:multiLevelType w:val="multilevel"/>
    <w:tmpl w:val="C6B00410"/>
    <w:styleLink w:val="WW8Num20"/>
    <w:lvl w:ilvl="0">
      <w:start w:val="1"/>
      <w:numFmt w:val="lowerLetter"/>
      <w:lvlText w:val="%1)"/>
      <w:lvlJc w:val="left"/>
      <w:pPr>
        <w:ind w:left="78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ABE4D28"/>
    <w:multiLevelType w:val="multilevel"/>
    <w:tmpl w:val="6BF2A4E6"/>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CDF7B30"/>
    <w:multiLevelType w:val="multilevel"/>
    <w:tmpl w:val="4656DBC8"/>
    <w:styleLink w:val="WW8Num1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2D36391"/>
    <w:multiLevelType w:val="multilevel"/>
    <w:tmpl w:val="DEEA6858"/>
    <w:styleLink w:val="WW8Num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nsid w:val="17B95C45"/>
    <w:multiLevelType w:val="multilevel"/>
    <w:tmpl w:val="24CE7E94"/>
    <w:styleLink w:val="WW8Num15"/>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9092C3C"/>
    <w:multiLevelType w:val="multilevel"/>
    <w:tmpl w:val="7ADEFA0E"/>
    <w:styleLink w:val="WW8Num2"/>
    <w:lvl w:ilvl="0">
      <w:start w:val="1"/>
      <w:numFmt w:val="upperLetter"/>
      <w:pStyle w:val="Nadpis5"/>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57E19E3"/>
    <w:multiLevelType w:val="multilevel"/>
    <w:tmpl w:val="A2F03AE8"/>
    <w:styleLink w:val="WW8Num2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6067AC8"/>
    <w:multiLevelType w:val="multilevel"/>
    <w:tmpl w:val="58E6C6E4"/>
    <w:styleLink w:val="WW8Num12"/>
    <w:lvl w:ilvl="0">
      <w:start w:val="1"/>
      <w:numFmt w:val="lowerLetter"/>
      <w:lvlText w:val="%1)"/>
      <w:lvlJc w:val="left"/>
      <w:pPr>
        <w:ind w:left="1128" w:hanging="360"/>
      </w:pPr>
    </w:lvl>
    <w:lvl w:ilvl="1">
      <w:start w:val="1"/>
      <w:numFmt w:val="upp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8">
    <w:nsid w:val="29607A81"/>
    <w:multiLevelType w:val="multilevel"/>
    <w:tmpl w:val="0C740BC4"/>
    <w:styleLink w:val="WW8Num8"/>
    <w:lvl w:ilvl="0">
      <w:numFmt w:val="bullet"/>
      <w:lvlText w:val="-"/>
      <w:lvlJc w:val="left"/>
      <w:pPr>
        <w:ind w:left="644" w:hanging="36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2C1C5882"/>
    <w:multiLevelType w:val="multilevel"/>
    <w:tmpl w:val="82D477AA"/>
    <w:styleLink w:val="WW8Num18"/>
    <w:lvl w:ilvl="0">
      <w:start w:val="1"/>
      <w:numFmt w:val="lowerLetter"/>
      <w:lvlText w:val="%1)"/>
      <w:lvlJc w:val="left"/>
      <w:pPr>
        <w:ind w:left="1068" w:hanging="360"/>
      </w:pPr>
      <w:rPr>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nsid w:val="3152410B"/>
    <w:multiLevelType w:val="multilevel"/>
    <w:tmpl w:val="F2E62BCE"/>
    <w:styleLink w:val="WW8Num2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42CF4247"/>
    <w:multiLevelType w:val="multilevel"/>
    <w:tmpl w:val="C2E2D244"/>
    <w:styleLink w:val="WW8Num5"/>
    <w:lvl w:ilvl="0">
      <w:start w:val="1"/>
      <w:numFmt w:val="upperLetter"/>
      <w:lvlText w:val="%1."/>
      <w:lvlJc w:val="left"/>
      <w:pPr>
        <w:ind w:left="360" w:hanging="360"/>
      </w:pPr>
      <w:rPr>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48AB171E"/>
    <w:multiLevelType w:val="multilevel"/>
    <w:tmpl w:val="0094AC20"/>
    <w:styleLink w:val="WW8Num1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nsid w:val="49406359"/>
    <w:multiLevelType w:val="multilevel"/>
    <w:tmpl w:val="30B88FB8"/>
    <w:styleLink w:val="WW8Num16"/>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4E0856AF"/>
    <w:multiLevelType w:val="multilevel"/>
    <w:tmpl w:val="8EB092E4"/>
    <w:styleLink w:val="WW8Num2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561361E3"/>
    <w:multiLevelType w:val="multilevel"/>
    <w:tmpl w:val="1256B99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nsid w:val="589A46B0"/>
    <w:multiLevelType w:val="multilevel"/>
    <w:tmpl w:val="36DA99A6"/>
    <w:styleLink w:val="WW8Num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58AC16C1"/>
    <w:multiLevelType w:val="multilevel"/>
    <w:tmpl w:val="1E8EAF30"/>
    <w:styleLink w:val="WW8Num11"/>
    <w:lvl w:ilvl="0">
      <w:start w:val="1"/>
      <w:numFmt w:val="decimal"/>
      <w:lvlText w:val="%1) "/>
      <w:lvlJc w:val="left"/>
      <w:pPr>
        <w:ind w:left="283" w:hanging="283"/>
      </w:pPr>
      <w:rPr>
        <w:rFonts w:ascii="Times New Roman" w:hAnsi="Times New Roman" w:cs="Times New Roman"/>
        <w:b w:val="0"/>
        <w:i w:val="0"/>
        <w:sz w:val="24"/>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5ADF77F6"/>
    <w:multiLevelType w:val="multilevel"/>
    <w:tmpl w:val="B4AA8948"/>
    <w:styleLink w:val="WW8Num1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6609351D"/>
    <w:multiLevelType w:val="multilevel"/>
    <w:tmpl w:val="B9DCB400"/>
    <w:styleLink w:val="WW8Num2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6BD230B7"/>
    <w:multiLevelType w:val="multilevel"/>
    <w:tmpl w:val="1B665B64"/>
    <w:styleLink w:val="WW8Num9"/>
    <w:lvl w:ilvl="0">
      <w:numFmt w:val="bullet"/>
      <w:lvlText w:val=""/>
      <w:lvlJc w:val="left"/>
      <w:pPr>
        <w:ind w:left="360" w:hanging="360"/>
      </w:pPr>
      <w:rPr>
        <w:rFonts w:ascii="Symbol" w:hAnsi="Symbol" w:cs="Symbol"/>
        <w:color w:val="FF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73C80BB3"/>
    <w:multiLevelType w:val="multilevel"/>
    <w:tmpl w:val="294A809E"/>
    <w:styleLink w:val="WW8Num2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756B6548"/>
    <w:multiLevelType w:val="multilevel"/>
    <w:tmpl w:val="AC66338E"/>
    <w:styleLink w:val="WW8Num17"/>
    <w:lvl w:ilvl="0">
      <w:start w:val="1"/>
      <w:numFmt w:val="lowerLetter"/>
      <w:lvlText w:val="%1)"/>
      <w:lvlJc w:val="left"/>
      <w:pPr>
        <w:ind w:left="64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nsid w:val="76987BE7"/>
    <w:multiLevelType w:val="multilevel"/>
    <w:tmpl w:val="2030421A"/>
    <w:styleLink w:val="WW8Num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7B8579CA"/>
    <w:multiLevelType w:val="multilevel"/>
    <w:tmpl w:val="1C568F6E"/>
    <w:styleLink w:val="WW8Num2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nsid w:val="7EB07FEC"/>
    <w:multiLevelType w:val="multilevel"/>
    <w:tmpl w:val="B0EE26AE"/>
    <w:styleLink w:val="WW8Num1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23"/>
  </w:num>
  <w:num w:numId="2">
    <w:abstractNumId w:val="5"/>
  </w:num>
  <w:num w:numId="3">
    <w:abstractNumId w:val="16"/>
  </w:num>
  <w:num w:numId="4">
    <w:abstractNumId w:val="3"/>
  </w:num>
  <w:num w:numId="5">
    <w:abstractNumId w:val="11"/>
  </w:num>
  <w:num w:numId="6">
    <w:abstractNumId w:val="1"/>
  </w:num>
  <w:num w:numId="7">
    <w:abstractNumId w:val="15"/>
  </w:num>
  <w:num w:numId="8">
    <w:abstractNumId w:val="8"/>
  </w:num>
  <w:num w:numId="9">
    <w:abstractNumId w:val="20"/>
  </w:num>
  <w:num w:numId="10">
    <w:abstractNumId w:val="12"/>
  </w:num>
  <w:num w:numId="11">
    <w:abstractNumId w:val="17"/>
  </w:num>
  <w:num w:numId="12">
    <w:abstractNumId w:val="7"/>
  </w:num>
  <w:num w:numId="13">
    <w:abstractNumId w:val="18"/>
  </w:num>
  <w:num w:numId="14">
    <w:abstractNumId w:val="25"/>
  </w:num>
  <w:num w:numId="15">
    <w:abstractNumId w:val="4"/>
  </w:num>
  <w:num w:numId="16">
    <w:abstractNumId w:val="13"/>
  </w:num>
  <w:num w:numId="17">
    <w:abstractNumId w:val="22"/>
  </w:num>
  <w:num w:numId="18">
    <w:abstractNumId w:val="9"/>
  </w:num>
  <w:num w:numId="19">
    <w:abstractNumId w:val="2"/>
  </w:num>
  <w:num w:numId="20">
    <w:abstractNumId w:val="0"/>
  </w:num>
  <w:num w:numId="21">
    <w:abstractNumId w:val="6"/>
  </w:num>
  <w:num w:numId="22">
    <w:abstractNumId w:val="10"/>
  </w:num>
  <w:num w:numId="23">
    <w:abstractNumId w:val="21"/>
  </w:num>
  <w:num w:numId="24">
    <w:abstractNumId w:val="14"/>
  </w:num>
  <w:num w:numId="25">
    <w:abstractNumId w:val="19"/>
  </w:num>
  <w:num w:numId="26">
    <w:abstractNumId w:val="24"/>
  </w:num>
  <w:num w:numId="27">
    <w:abstractNumId w:val="2"/>
    <w:lvlOverride w:ilvl="0">
      <w:startOverride w:val="1"/>
    </w:lvlOverride>
  </w:num>
  <w:num w:numId="28">
    <w:abstractNumId w:val="3"/>
    <w:lvlOverride w:ilvl="0">
      <w:startOverride w:val="1"/>
    </w:lvlOverride>
  </w:num>
  <w:num w:numId="29">
    <w:abstractNumId w:val="12"/>
    <w:lvlOverride w:ilvl="0">
      <w:startOverride w:val="1"/>
    </w:lvlOverride>
  </w:num>
  <w:num w:numId="30">
    <w:abstractNumId w:val="25"/>
    <w:lvlOverride w:ilvl="0">
      <w:startOverride w:val="1"/>
    </w:lvlOverride>
  </w:num>
  <w:num w:numId="31">
    <w:abstractNumId w:val="9"/>
    <w:lvlOverride w:ilvl="0">
      <w:startOverride w:val="1"/>
    </w:lvlOverride>
  </w:num>
  <w:num w:numId="32">
    <w:abstractNumId w:val="17"/>
    <w:lvlOverride w:ilvl="0">
      <w:startOverride w:val="1"/>
    </w:lvlOverride>
  </w:num>
  <w:num w:numId="33">
    <w:abstractNumId w:val="19"/>
    <w:lvlOverride w:ilvl="0">
      <w:startOverride w:val="1"/>
    </w:lvlOverride>
  </w:num>
  <w:num w:numId="34">
    <w:abstractNumId w:val="15"/>
    <w:lvlOverride w:ilvl="0">
      <w:startOverride w:val="1"/>
    </w:lvlOverride>
  </w:num>
  <w:num w:numId="35">
    <w:abstractNumId w:val="6"/>
    <w:lvlOverride w:ilvl="0">
      <w:startOverride w:val="1"/>
    </w:lvlOverride>
  </w:num>
  <w:num w:numId="36">
    <w:abstractNumId w:val="11"/>
    <w:lvlOverride w:ilvl="0">
      <w:startOverride w:val="1"/>
    </w:lvlOverride>
  </w:num>
  <w:num w:numId="37">
    <w:abstractNumId w:val="21"/>
    <w:lvlOverride w:ilvl="0">
      <w:startOverride w:val="1"/>
    </w:lvlOverride>
  </w:num>
  <w:num w:numId="38">
    <w:abstractNumId w:val="23"/>
    <w:lvlOverride w:ilvl="0">
      <w:startOverride w:val="1"/>
    </w:lvlOverride>
  </w:num>
  <w:num w:numId="39">
    <w:abstractNumId w:val="0"/>
    <w:lvlOverride w:ilvl="0">
      <w:startOverride w:val="1"/>
    </w:lvlOverride>
  </w:num>
  <w:num w:numId="40">
    <w:abstractNumId w:val="8"/>
  </w:num>
  <w:num w:numId="41">
    <w:abstractNumId w:val="10"/>
    <w:lvlOverride w:ilvl="0">
      <w:startOverride w:val="1"/>
    </w:lvlOverride>
  </w:num>
  <w:num w:numId="42">
    <w:abstractNumId w:val="4"/>
  </w:num>
  <w:num w:numId="43">
    <w:abstractNumId w:val="16"/>
    <w:lvlOverride w:ilvl="0">
      <w:startOverride w:val="1"/>
    </w:lvlOverride>
  </w:num>
  <w:num w:numId="44">
    <w:abstractNumId w:val="24"/>
    <w:lvlOverride w:ilvl="0">
      <w:startOverride w:val="1"/>
    </w:lvlOverride>
  </w:num>
  <w:num w:numId="45">
    <w:abstractNumId w:val="13"/>
  </w:num>
  <w:num w:numId="46">
    <w:abstractNumId w:val="1"/>
    <w:lvlOverride w:ilvl="0">
      <w:startOverride w:val="1"/>
    </w:lvlOverride>
  </w:num>
  <w:num w:numId="47">
    <w:abstractNumId w:val="22"/>
    <w:lvlOverride w:ilvl="0">
      <w:startOverride w:val="1"/>
    </w:lvlOverride>
  </w:num>
  <w:num w:numId="48">
    <w:abstractNumId w:val="18"/>
    <w:lvlOverride w:ilvl="0">
      <w:startOverride w:val="1"/>
    </w:lvlOverride>
  </w:num>
  <w:num w:numId="49">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FA9"/>
    <w:rsid w:val="000172BC"/>
    <w:rsid w:val="00143B39"/>
    <w:rsid w:val="001A059E"/>
    <w:rsid w:val="001A41DD"/>
    <w:rsid w:val="001A7156"/>
    <w:rsid w:val="00281502"/>
    <w:rsid w:val="002C6D71"/>
    <w:rsid w:val="00450296"/>
    <w:rsid w:val="004C342F"/>
    <w:rsid w:val="004D6704"/>
    <w:rsid w:val="00547961"/>
    <w:rsid w:val="0066615A"/>
    <w:rsid w:val="009D073A"/>
    <w:rsid w:val="00A04FA9"/>
    <w:rsid w:val="00BF1198"/>
    <w:rsid w:val="00D942B7"/>
    <w:rsid w:val="00ED6016"/>
    <w:rsid w:val="00F4713A"/>
    <w:rsid w:val="00F81B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Standard"/>
    <w:next w:val="Standard"/>
    <w:pPr>
      <w:keepNext/>
      <w:jc w:val="both"/>
      <w:outlineLvl w:val="0"/>
    </w:pPr>
    <w:rPr>
      <w:sz w:val="24"/>
    </w:rPr>
  </w:style>
  <w:style w:type="paragraph" w:styleId="Nadpis2">
    <w:name w:val="heading 2"/>
    <w:basedOn w:val="Standard"/>
    <w:next w:val="Standard"/>
    <w:pPr>
      <w:keepNext/>
      <w:spacing w:before="120"/>
      <w:outlineLvl w:val="1"/>
    </w:pPr>
    <w:rPr>
      <w:sz w:val="24"/>
    </w:rPr>
  </w:style>
  <w:style w:type="paragraph" w:styleId="Nadpis3">
    <w:name w:val="heading 3"/>
    <w:basedOn w:val="Standard"/>
    <w:next w:val="Standard"/>
    <w:pPr>
      <w:keepNext/>
      <w:ind w:left="142"/>
      <w:outlineLvl w:val="2"/>
    </w:pPr>
    <w:rPr>
      <w:sz w:val="24"/>
    </w:rPr>
  </w:style>
  <w:style w:type="paragraph" w:styleId="Nadpis4">
    <w:name w:val="heading 4"/>
    <w:basedOn w:val="Standard"/>
    <w:next w:val="Standard"/>
    <w:pPr>
      <w:keepNext/>
      <w:jc w:val="center"/>
      <w:outlineLvl w:val="3"/>
    </w:pPr>
    <w:rPr>
      <w:b/>
      <w:sz w:val="28"/>
    </w:rPr>
  </w:style>
  <w:style w:type="paragraph" w:styleId="Nadpis5">
    <w:name w:val="heading 5"/>
    <w:basedOn w:val="Standard"/>
    <w:next w:val="Standard"/>
    <w:pPr>
      <w:keepNext/>
      <w:numPr>
        <w:numId w:val="2"/>
      </w:numPr>
      <w:spacing w:line="360" w:lineRule="auto"/>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jc w:val="center"/>
    </w:pPr>
    <w:rPr>
      <w:b/>
      <w:sz w:val="24"/>
    </w:rPr>
  </w:style>
  <w:style w:type="paragraph" w:customStyle="1" w:styleId="Textbody">
    <w:name w:val="Text body"/>
    <w:basedOn w:val="Standard"/>
    <w:pPr>
      <w:spacing w:after="140" w:line="288" w:lineRule="auto"/>
    </w:pPr>
  </w:style>
  <w:style w:type="paragraph" w:styleId="Seznam">
    <w:name w:val="List"/>
    <w:basedOn w:val="Textbody"/>
    <w:rPr>
      <w:rFonts w:cs="FreeSans"/>
      <w:sz w:val="24"/>
    </w:rPr>
  </w:style>
  <w:style w:type="paragraph" w:styleId="Titulek">
    <w:name w:val="caption"/>
    <w:basedOn w:val="Standard"/>
    <w:pPr>
      <w:suppressLineNumbers/>
      <w:spacing w:before="120" w:after="120"/>
    </w:pPr>
    <w:rPr>
      <w:rFonts w:cs="FreeSans"/>
      <w:i/>
      <w:iCs/>
      <w:sz w:val="24"/>
      <w:szCs w:val="24"/>
    </w:rPr>
  </w:style>
  <w:style w:type="paragraph" w:customStyle="1" w:styleId="Index">
    <w:name w:val="Index"/>
    <w:basedOn w:val="Standard"/>
    <w:pPr>
      <w:suppressLineNumbers/>
    </w:pPr>
    <w:rPr>
      <w:rFonts w:cs="FreeSans"/>
      <w:sz w:val="24"/>
    </w:rPr>
  </w:style>
  <w:style w:type="paragraph" w:customStyle="1" w:styleId="Textbodyindent">
    <w:name w:val="Text body indent"/>
    <w:basedOn w:val="Standard"/>
    <w:pPr>
      <w:tabs>
        <w:tab w:val="left" w:pos="1985"/>
        <w:tab w:val="left" w:pos="5104"/>
      </w:tabs>
      <w:ind w:left="284" w:hanging="284"/>
      <w:jc w:val="both"/>
    </w:pPr>
    <w:rPr>
      <w:sz w:val="24"/>
    </w:rPr>
  </w:style>
  <w:style w:type="paragraph" w:styleId="Zkladntextodsazen2">
    <w:name w:val="Body Text Indent 2"/>
    <w:basedOn w:val="Standard"/>
    <w:pPr>
      <w:ind w:left="567"/>
    </w:pPr>
    <w:rPr>
      <w:sz w:val="24"/>
    </w:rPr>
  </w:style>
  <w:style w:type="paragraph" w:styleId="Zpat">
    <w:name w:val="footer"/>
    <w:basedOn w:val="Standard"/>
    <w:pPr>
      <w:tabs>
        <w:tab w:val="center" w:pos="4536"/>
        <w:tab w:val="right" w:pos="9072"/>
      </w:tabs>
    </w:pPr>
  </w:style>
  <w:style w:type="paragraph" w:styleId="Zkladntext2">
    <w:name w:val="Body Text 2"/>
    <w:basedOn w:val="Standard"/>
    <w:pPr>
      <w:tabs>
        <w:tab w:val="left" w:pos="1985"/>
        <w:tab w:val="left" w:pos="5104"/>
      </w:tabs>
      <w:ind w:left="284" w:hanging="284"/>
      <w:jc w:val="both"/>
    </w:pPr>
    <w:rPr>
      <w:sz w:val="24"/>
    </w:rPr>
  </w:style>
  <w:style w:type="paragraph" w:styleId="Normlnweb">
    <w:name w:val="Normal (Web)"/>
    <w:basedOn w:val="Standard"/>
    <w:rPr>
      <w:sz w:val="24"/>
      <w:szCs w:val="24"/>
    </w:rPr>
  </w:style>
  <w:style w:type="paragraph" w:customStyle="1" w:styleId="Framecontents">
    <w:name w:val="Frame contents"/>
    <w:basedOn w:val="Standar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4"/>
    </w:rPr>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rPr>
      <w:rFonts w:ascii="Symbol" w:eastAsia="Symbol" w:hAnsi="Symbol" w:cs="Symbol"/>
      <w:color w:val="FF0000"/>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sz w:val="24"/>
      <w:u w:val="none"/>
    </w:rPr>
  </w:style>
  <w:style w:type="character" w:customStyle="1" w:styleId="WW8Num12z0">
    <w:name w:val="WW8Num12z0"/>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7z0">
    <w:name w:val="WW8Num17z0"/>
  </w:style>
  <w:style w:type="character" w:customStyle="1" w:styleId="WW8Num18z0">
    <w:name w:val="WW8Num18z0"/>
    <w:rPr>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style>
  <w:style w:type="character" w:customStyle="1" w:styleId="WW8Num22z0">
    <w:name w:val="WW8Num22z0"/>
  </w:style>
  <w:style w:type="character" w:customStyle="1" w:styleId="WW8Num23z0">
    <w:name w:val="WW8Num23z0"/>
  </w:style>
  <w:style w:type="character" w:customStyle="1" w:styleId="WW8Num24z0">
    <w:name w:val="WW8Num24z0"/>
  </w:style>
  <w:style w:type="character" w:customStyle="1" w:styleId="WW8Num25z0">
    <w:name w:val="WW8Num25z0"/>
  </w:style>
  <w:style w:type="character" w:customStyle="1" w:styleId="WW8Num26z0">
    <w:name w:val="WW8Num26z0"/>
  </w:style>
  <w:style w:type="character" w:customStyle="1" w:styleId="WW8NumSt2z0">
    <w:name w:val="WW8NumSt2z0"/>
    <w:rPr>
      <w:rFonts w:ascii="Times New Roman" w:eastAsia="Times New Roman" w:hAnsi="Times New Roman" w:cs="Times New Roman"/>
      <w:b w:val="0"/>
      <w:i w:val="0"/>
      <w:sz w:val="24"/>
      <w:u w:val="none"/>
    </w:rPr>
  </w:style>
  <w:style w:type="character" w:styleId="slostrnky">
    <w:name w:val="page number"/>
    <w:basedOn w:val="Standardnpsmoodstavce"/>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1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numbering" w:customStyle="1" w:styleId="WW8Num25">
    <w:name w:val="WW8Num25"/>
    <w:basedOn w:val="Bezseznamu"/>
    <w:pPr>
      <w:numPr>
        <w:numId w:val="25"/>
      </w:numPr>
    </w:pPr>
  </w:style>
  <w:style w:type="numbering" w:customStyle="1" w:styleId="WW8Num26">
    <w:name w:val="WW8Num26"/>
    <w:basedOn w:val="Bezseznamu"/>
    <w:pPr>
      <w:numPr>
        <w:numId w:val="26"/>
      </w:numPr>
    </w:pPr>
  </w:style>
  <w:style w:type="paragraph" w:styleId="Textkomente">
    <w:name w:val="annotation text"/>
    <w:basedOn w:val="Normln"/>
    <w:link w:val="TextkomenteChar"/>
    <w:uiPriority w:val="99"/>
    <w:semiHidden/>
    <w:unhideWhenUsed/>
    <w:rPr>
      <w:rFonts w:cs="Mangal"/>
      <w:sz w:val="20"/>
      <w:szCs w:val="18"/>
    </w:rPr>
  </w:style>
  <w:style w:type="character" w:customStyle="1" w:styleId="TextkomenteChar">
    <w:name w:val="Text komentáře Char"/>
    <w:basedOn w:val="Standardnpsmoodstavce"/>
    <w:link w:val="Textkomente"/>
    <w:uiPriority w:val="99"/>
    <w:semiHidden/>
    <w:rPr>
      <w:rFonts w:cs="Mangal"/>
      <w:sz w:val="20"/>
      <w:szCs w:val="18"/>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281502"/>
    <w:rPr>
      <w:rFonts w:ascii="Segoe UI" w:hAnsi="Segoe UI" w:cs="Mangal"/>
      <w:sz w:val="18"/>
      <w:szCs w:val="16"/>
    </w:rPr>
  </w:style>
  <w:style w:type="character" w:customStyle="1" w:styleId="TextbublinyChar">
    <w:name w:val="Text bubliny Char"/>
    <w:basedOn w:val="Standardnpsmoodstavce"/>
    <w:link w:val="Textbubliny"/>
    <w:uiPriority w:val="99"/>
    <w:semiHidden/>
    <w:rsid w:val="00281502"/>
    <w:rPr>
      <w:rFonts w:ascii="Segoe UI" w:hAnsi="Segoe UI" w:cs="Mangal"/>
      <w:sz w:val="18"/>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Standard"/>
    <w:next w:val="Standard"/>
    <w:pPr>
      <w:keepNext/>
      <w:jc w:val="both"/>
      <w:outlineLvl w:val="0"/>
    </w:pPr>
    <w:rPr>
      <w:sz w:val="24"/>
    </w:rPr>
  </w:style>
  <w:style w:type="paragraph" w:styleId="Nadpis2">
    <w:name w:val="heading 2"/>
    <w:basedOn w:val="Standard"/>
    <w:next w:val="Standard"/>
    <w:pPr>
      <w:keepNext/>
      <w:spacing w:before="120"/>
      <w:outlineLvl w:val="1"/>
    </w:pPr>
    <w:rPr>
      <w:sz w:val="24"/>
    </w:rPr>
  </w:style>
  <w:style w:type="paragraph" w:styleId="Nadpis3">
    <w:name w:val="heading 3"/>
    <w:basedOn w:val="Standard"/>
    <w:next w:val="Standard"/>
    <w:pPr>
      <w:keepNext/>
      <w:ind w:left="142"/>
      <w:outlineLvl w:val="2"/>
    </w:pPr>
    <w:rPr>
      <w:sz w:val="24"/>
    </w:rPr>
  </w:style>
  <w:style w:type="paragraph" w:styleId="Nadpis4">
    <w:name w:val="heading 4"/>
    <w:basedOn w:val="Standard"/>
    <w:next w:val="Standard"/>
    <w:pPr>
      <w:keepNext/>
      <w:jc w:val="center"/>
      <w:outlineLvl w:val="3"/>
    </w:pPr>
    <w:rPr>
      <w:b/>
      <w:sz w:val="28"/>
    </w:rPr>
  </w:style>
  <w:style w:type="paragraph" w:styleId="Nadpis5">
    <w:name w:val="heading 5"/>
    <w:basedOn w:val="Standard"/>
    <w:next w:val="Standard"/>
    <w:pPr>
      <w:keepNext/>
      <w:numPr>
        <w:numId w:val="2"/>
      </w:numPr>
      <w:spacing w:line="360" w:lineRule="auto"/>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jc w:val="center"/>
    </w:pPr>
    <w:rPr>
      <w:b/>
      <w:sz w:val="24"/>
    </w:rPr>
  </w:style>
  <w:style w:type="paragraph" w:customStyle="1" w:styleId="Textbody">
    <w:name w:val="Text body"/>
    <w:basedOn w:val="Standard"/>
    <w:pPr>
      <w:spacing w:after="140" w:line="288" w:lineRule="auto"/>
    </w:pPr>
  </w:style>
  <w:style w:type="paragraph" w:styleId="Seznam">
    <w:name w:val="List"/>
    <w:basedOn w:val="Textbody"/>
    <w:rPr>
      <w:rFonts w:cs="FreeSans"/>
      <w:sz w:val="24"/>
    </w:rPr>
  </w:style>
  <w:style w:type="paragraph" w:styleId="Titulek">
    <w:name w:val="caption"/>
    <w:basedOn w:val="Standard"/>
    <w:pPr>
      <w:suppressLineNumbers/>
      <w:spacing w:before="120" w:after="120"/>
    </w:pPr>
    <w:rPr>
      <w:rFonts w:cs="FreeSans"/>
      <w:i/>
      <w:iCs/>
      <w:sz w:val="24"/>
      <w:szCs w:val="24"/>
    </w:rPr>
  </w:style>
  <w:style w:type="paragraph" w:customStyle="1" w:styleId="Index">
    <w:name w:val="Index"/>
    <w:basedOn w:val="Standard"/>
    <w:pPr>
      <w:suppressLineNumbers/>
    </w:pPr>
    <w:rPr>
      <w:rFonts w:cs="FreeSans"/>
      <w:sz w:val="24"/>
    </w:rPr>
  </w:style>
  <w:style w:type="paragraph" w:customStyle="1" w:styleId="Textbodyindent">
    <w:name w:val="Text body indent"/>
    <w:basedOn w:val="Standard"/>
    <w:pPr>
      <w:tabs>
        <w:tab w:val="left" w:pos="1985"/>
        <w:tab w:val="left" w:pos="5104"/>
      </w:tabs>
      <w:ind w:left="284" w:hanging="284"/>
      <w:jc w:val="both"/>
    </w:pPr>
    <w:rPr>
      <w:sz w:val="24"/>
    </w:rPr>
  </w:style>
  <w:style w:type="paragraph" w:styleId="Zkladntextodsazen2">
    <w:name w:val="Body Text Indent 2"/>
    <w:basedOn w:val="Standard"/>
    <w:pPr>
      <w:ind w:left="567"/>
    </w:pPr>
    <w:rPr>
      <w:sz w:val="24"/>
    </w:rPr>
  </w:style>
  <w:style w:type="paragraph" w:styleId="Zpat">
    <w:name w:val="footer"/>
    <w:basedOn w:val="Standard"/>
    <w:pPr>
      <w:tabs>
        <w:tab w:val="center" w:pos="4536"/>
        <w:tab w:val="right" w:pos="9072"/>
      </w:tabs>
    </w:pPr>
  </w:style>
  <w:style w:type="paragraph" w:styleId="Zkladntext2">
    <w:name w:val="Body Text 2"/>
    <w:basedOn w:val="Standard"/>
    <w:pPr>
      <w:tabs>
        <w:tab w:val="left" w:pos="1985"/>
        <w:tab w:val="left" w:pos="5104"/>
      </w:tabs>
      <w:ind w:left="284" w:hanging="284"/>
      <w:jc w:val="both"/>
    </w:pPr>
    <w:rPr>
      <w:sz w:val="24"/>
    </w:rPr>
  </w:style>
  <w:style w:type="paragraph" w:styleId="Normlnweb">
    <w:name w:val="Normal (Web)"/>
    <w:basedOn w:val="Standard"/>
    <w:rPr>
      <w:sz w:val="24"/>
      <w:szCs w:val="24"/>
    </w:rPr>
  </w:style>
  <w:style w:type="paragraph" w:customStyle="1" w:styleId="Framecontents">
    <w:name w:val="Frame contents"/>
    <w:basedOn w:val="Standard"/>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4"/>
    </w:rPr>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rPr>
      <w:rFonts w:ascii="Symbol" w:eastAsia="Symbol" w:hAnsi="Symbol" w:cs="Symbol"/>
      <w:color w:val="FF0000"/>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sz w:val="24"/>
      <w:u w:val="none"/>
    </w:rPr>
  </w:style>
  <w:style w:type="character" w:customStyle="1" w:styleId="WW8Num12z0">
    <w:name w:val="WW8Num12z0"/>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7z0">
    <w:name w:val="WW8Num17z0"/>
  </w:style>
  <w:style w:type="character" w:customStyle="1" w:styleId="WW8Num18z0">
    <w:name w:val="WW8Num18z0"/>
    <w:rPr>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style>
  <w:style w:type="character" w:customStyle="1" w:styleId="WW8Num22z0">
    <w:name w:val="WW8Num22z0"/>
  </w:style>
  <w:style w:type="character" w:customStyle="1" w:styleId="WW8Num23z0">
    <w:name w:val="WW8Num23z0"/>
  </w:style>
  <w:style w:type="character" w:customStyle="1" w:styleId="WW8Num24z0">
    <w:name w:val="WW8Num24z0"/>
  </w:style>
  <w:style w:type="character" w:customStyle="1" w:styleId="WW8Num25z0">
    <w:name w:val="WW8Num25z0"/>
  </w:style>
  <w:style w:type="character" w:customStyle="1" w:styleId="WW8Num26z0">
    <w:name w:val="WW8Num26z0"/>
  </w:style>
  <w:style w:type="character" w:customStyle="1" w:styleId="WW8NumSt2z0">
    <w:name w:val="WW8NumSt2z0"/>
    <w:rPr>
      <w:rFonts w:ascii="Times New Roman" w:eastAsia="Times New Roman" w:hAnsi="Times New Roman" w:cs="Times New Roman"/>
      <w:b w:val="0"/>
      <w:i w:val="0"/>
      <w:sz w:val="24"/>
      <w:u w:val="none"/>
    </w:rPr>
  </w:style>
  <w:style w:type="character" w:styleId="slostrnky">
    <w:name w:val="page number"/>
    <w:basedOn w:val="Standardnpsmoodstavce"/>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1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numbering" w:customStyle="1" w:styleId="WW8Num25">
    <w:name w:val="WW8Num25"/>
    <w:basedOn w:val="Bezseznamu"/>
    <w:pPr>
      <w:numPr>
        <w:numId w:val="25"/>
      </w:numPr>
    </w:pPr>
  </w:style>
  <w:style w:type="numbering" w:customStyle="1" w:styleId="WW8Num26">
    <w:name w:val="WW8Num26"/>
    <w:basedOn w:val="Bezseznamu"/>
    <w:pPr>
      <w:numPr>
        <w:numId w:val="26"/>
      </w:numPr>
    </w:pPr>
  </w:style>
  <w:style w:type="paragraph" w:styleId="Textkomente">
    <w:name w:val="annotation text"/>
    <w:basedOn w:val="Normln"/>
    <w:link w:val="TextkomenteChar"/>
    <w:uiPriority w:val="99"/>
    <w:semiHidden/>
    <w:unhideWhenUsed/>
    <w:rPr>
      <w:rFonts w:cs="Mangal"/>
      <w:sz w:val="20"/>
      <w:szCs w:val="18"/>
    </w:rPr>
  </w:style>
  <w:style w:type="character" w:customStyle="1" w:styleId="TextkomenteChar">
    <w:name w:val="Text komentáře Char"/>
    <w:basedOn w:val="Standardnpsmoodstavce"/>
    <w:link w:val="Textkomente"/>
    <w:uiPriority w:val="99"/>
    <w:semiHidden/>
    <w:rPr>
      <w:rFonts w:cs="Mangal"/>
      <w:sz w:val="20"/>
      <w:szCs w:val="18"/>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281502"/>
    <w:rPr>
      <w:rFonts w:ascii="Segoe UI" w:hAnsi="Segoe UI" w:cs="Mangal"/>
      <w:sz w:val="18"/>
      <w:szCs w:val="16"/>
    </w:rPr>
  </w:style>
  <w:style w:type="character" w:customStyle="1" w:styleId="TextbublinyChar">
    <w:name w:val="Text bubliny Char"/>
    <w:basedOn w:val="Standardnpsmoodstavce"/>
    <w:link w:val="Textbubliny"/>
    <w:uiPriority w:val="99"/>
    <w:semiHidden/>
    <w:rsid w:val="00281502"/>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3846</Words>
  <Characters>22697</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SMLOUVA   O   DÍLO</vt:lpstr>
    </vt:vector>
  </TitlesOfParts>
  <Company>Mikrobiologický ústav AV ČR, v.v.i.</Company>
  <LinksUpToDate>false</LinksUpToDate>
  <CharactersWithSpaces>26491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Proteco s.r.o.</dc:creator>
  <cp:lastModifiedBy>Čudová Lucie</cp:lastModifiedBy>
  <cp:revision>2</cp:revision>
  <cp:lastPrinted>2005-10-14T09:03:00Z</cp:lastPrinted>
  <dcterms:created xsi:type="dcterms:W3CDTF">2016-12-19T10:35:00Z</dcterms:created>
  <dcterms:modified xsi:type="dcterms:W3CDTF">2016-12-19T10:35:00Z</dcterms:modified>
</cp:coreProperties>
</file>