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F5" w:rsidRDefault="003949D4">
      <w:pPr>
        <w:spacing w:line="57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2480945</wp:posOffset>
                </wp:positionH>
                <wp:positionV relativeFrom="paragraph">
                  <wp:posOffset>1270</wp:posOffset>
                </wp:positionV>
                <wp:extent cx="692150" cy="133350"/>
                <wp:effectExtent l="0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F5" w:rsidRDefault="000144F5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35pt;margin-top:.1pt;width:54.5pt;height:10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rbqgIAAKg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" filled="f" stroked="f">
                <v:textbox style="mso-fit-shape-to-text:t" inset="0,0,0,0">
                  <w:txbxContent>
                    <w:p w:rsidR="000144F5" w:rsidRDefault="000144F5">
                      <w:pPr>
                        <w:pStyle w:val="Zkladntext20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4F5" w:rsidRDefault="000144F5">
      <w:pPr>
        <w:rPr>
          <w:sz w:val="2"/>
          <w:szCs w:val="2"/>
        </w:rPr>
        <w:sectPr w:rsidR="000144F5">
          <w:type w:val="continuous"/>
          <w:pgSz w:w="11900" w:h="16840"/>
          <w:pgMar w:top="2159" w:right="2093" w:bottom="801" w:left="1297" w:header="0" w:footer="3" w:gutter="0"/>
          <w:cols w:space="720"/>
          <w:noEndnote/>
          <w:docGrid w:linePitch="360"/>
        </w:sectPr>
      </w:pPr>
    </w:p>
    <w:p w:rsidR="000144F5" w:rsidRDefault="000144F5">
      <w:pPr>
        <w:spacing w:line="231" w:lineRule="exact"/>
        <w:rPr>
          <w:sz w:val="19"/>
          <w:szCs w:val="19"/>
        </w:rPr>
      </w:pPr>
    </w:p>
    <w:p w:rsidR="000144F5" w:rsidRDefault="000144F5">
      <w:pPr>
        <w:rPr>
          <w:sz w:val="2"/>
          <w:szCs w:val="2"/>
        </w:rPr>
        <w:sectPr w:rsidR="000144F5">
          <w:type w:val="continuous"/>
          <w:pgSz w:w="11900" w:h="16840"/>
          <w:pgMar w:top="2635" w:right="0" w:bottom="2252" w:left="0" w:header="0" w:footer="3" w:gutter="0"/>
          <w:cols w:space="720"/>
          <w:noEndnote/>
          <w:docGrid w:linePitch="360"/>
        </w:sectPr>
      </w:pPr>
    </w:p>
    <w:p w:rsidR="000144F5" w:rsidRDefault="003949D4">
      <w:pPr>
        <w:pStyle w:val="Zkladntext20"/>
        <w:shd w:val="clear" w:color="auto" w:fill="auto"/>
        <w:spacing w:line="254" w:lineRule="exact"/>
        <w:ind w:right="300"/>
        <w:jc w:val="center"/>
      </w:pPr>
      <w:r>
        <w:t>Č</w:t>
      </w:r>
      <w:r>
        <w:t>íslo dílčí objednávky: 18SK 190022</w:t>
      </w:r>
    </w:p>
    <w:p w:rsidR="000144F5" w:rsidRDefault="003949D4">
      <w:pPr>
        <w:pStyle w:val="Nadpis10"/>
        <w:keepNext/>
        <w:keepLines/>
        <w:shd w:val="clear" w:color="auto" w:fill="auto"/>
        <w:spacing w:before="0" w:after="201" w:line="400" w:lineRule="exact"/>
        <w:ind w:left="4120"/>
      </w:pPr>
      <w:bookmarkStart w:id="0" w:name="bookmark0"/>
      <w:r>
        <w:rPr>
          <w:vertAlign w:val="superscript"/>
        </w:rPr>
        <w:t>Ze duc:</w:t>
      </w:r>
      <w:r>
        <w:t xml:space="preserve"> i </w:t>
      </w:r>
      <w:r>
        <w:rPr>
          <w:rStyle w:val="Nadpis1Impact13ptNetunKurzvaMtko100"/>
        </w:rPr>
        <w:t>k</w:t>
      </w:r>
      <w:r>
        <w:t xml:space="preserve"> no </w:t>
      </w:r>
      <w:r>
        <w:rPr>
          <w:rStyle w:val="Nadpis1Impact13ptNetunKurzvaMtko100"/>
        </w:rPr>
        <w:t>W</w:t>
      </w:r>
      <w:bookmarkEnd w:id="0"/>
    </w:p>
    <w:p w:rsidR="000144F5" w:rsidRDefault="003949D4">
      <w:pPr>
        <w:pStyle w:val="Nadpis30"/>
        <w:keepNext/>
        <w:keepLines/>
        <w:shd w:val="clear" w:color="auto" w:fill="auto"/>
        <w:spacing w:before="0" w:after="218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16025" simplePos="0" relativeHeight="251658240" behindDoc="1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-36830</wp:posOffset>
                </wp:positionV>
                <wp:extent cx="1639570" cy="1067435"/>
                <wp:effectExtent l="0" t="0" r="2540" b="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F5" w:rsidRDefault="003949D4">
                            <w:pPr>
                              <w:pStyle w:val="Zkladntext40"/>
                              <w:shd w:val="clear" w:color="auto" w:fill="auto"/>
                              <w:spacing w:before="0" w:after="201" w:line="21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0144F5" w:rsidRDefault="003949D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758"/>
                              </w:tabs>
                              <w:spacing w:line="254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Ředitelství silnic a dálnic CR </w:t>
                            </w:r>
                            <w:r>
                              <w:rPr>
                                <w:rStyle w:val="Zkladntext2Exact"/>
                              </w:rPr>
                              <w:t>SSÚD 2 Bernarticc 7 257 65 Čechtice IČO; 65993390 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nejsme plátci DPH</w:t>
                            </w:r>
                          </w:p>
                          <w:p w:rsidR="000144F5" w:rsidRDefault="003949D4">
                            <w:pPr>
                              <w:pStyle w:val="Zkladntext40"/>
                              <w:shd w:val="clear" w:color="auto" w:fill="auto"/>
                              <w:spacing w:before="0" w:after="0" w:line="254" w:lineRule="exact"/>
                              <w:jc w:val="left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„Objednatel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  <w:vertAlign w:val="superscript"/>
                              </w:rPr>
                              <w:t>11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1pt;margin-top:-2.9pt;width:129.1pt;height:84.05pt;z-index:-251658240;visibility:visible;mso-wrap-style:square;mso-width-percent:0;mso-height-percent:0;mso-wrap-distance-left:5pt;mso-wrap-distance-top:0;mso-wrap-distance-right:9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uLrg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" filled="f" stroked="f">
                <v:textbox style="mso-fit-shape-to-text:t" inset="0,0,0,0">
                  <w:txbxContent>
                    <w:p w:rsidR="000144F5" w:rsidRDefault="003949D4">
                      <w:pPr>
                        <w:pStyle w:val="Zkladntext40"/>
                        <w:shd w:val="clear" w:color="auto" w:fill="auto"/>
                        <w:spacing w:before="0" w:after="201" w:line="21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Objednatel:</w:t>
                      </w:r>
                    </w:p>
                    <w:p w:rsidR="000144F5" w:rsidRDefault="003949D4">
                      <w:pPr>
                        <w:pStyle w:val="Zkladntext20"/>
                        <w:shd w:val="clear" w:color="auto" w:fill="auto"/>
                        <w:tabs>
                          <w:tab w:val="left" w:pos="758"/>
                        </w:tabs>
                        <w:spacing w:line="254" w:lineRule="exact"/>
                      </w:pPr>
                      <w:r>
                        <w:rPr>
                          <w:rStyle w:val="Zkladntext2Exact"/>
                        </w:rPr>
                        <w:t xml:space="preserve">Ředitelství silnic a dálnic CR </w:t>
                      </w:r>
                      <w:r>
                        <w:rPr>
                          <w:rStyle w:val="Zkladntext2Exact"/>
                        </w:rPr>
                        <w:t>SSÚD 2 Bernarticc 7 257 65 Čechtice IČO; 65993390 DIČ:</w:t>
                      </w:r>
                      <w:r>
                        <w:rPr>
                          <w:rStyle w:val="Zkladntext2Exact"/>
                        </w:rPr>
                        <w:tab/>
                        <w:t>nejsme plátci DPH</w:t>
                      </w:r>
                    </w:p>
                    <w:p w:rsidR="000144F5" w:rsidRDefault="003949D4">
                      <w:pPr>
                        <w:pStyle w:val="Zkladntext40"/>
                        <w:shd w:val="clear" w:color="auto" w:fill="auto"/>
                        <w:spacing w:before="0" w:after="0" w:line="254" w:lineRule="exact"/>
                        <w:jc w:val="left"/>
                      </w:pPr>
                      <w:r>
                        <w:rPr>
                          <w:rStyle w:val="Zkladntext4NetunExact"/>
                        </w:rPr>
                        <w:t xml:space="preserve">(dále jen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„Objednatel</w:t>
                      </w:r>
                      <w:r>
                        <w:rPr>
                          <w:rStyle w:val="Zkladntext4Exact"/>
                          <w:b/>
                          <w:bCs/>
                          <w:vertAlign w:val="superscript"/>
                        </w:rPr>
                        <w:t>11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>
        <w:t>Dodavatel:</w:t>
      </w:r>
      <w:bookmarkEnd w:id="1"/>
    </w:p>
    <w:p w:rsidR="000144F5" w:rsidRDefault="003949D4">
      <w:pPr>
        <w:pStyle w:val="Zkladntext20"/>
        <w:shd w:val="clear" w:color="auto" w:fill="auto"/>
        <w:tabs>
          <w:tab w:val="left" w:pos="852"/>
        </w:tabs>
        <w:spacing w:line="254" w:lineRule="exact"/>
        <w:ind w:right="700"/>
        <w:jc w:val="both"/>
      </w:pPr>
      <w:r>
        <w:t>SAPKROAD (’/,cch Republic s.r.o Plzeňská 666, 330 21 LímVSulkov IČO:</w:t>
      </w:r>
      <w:r>
        <w:tab/>
        <w:t>25229761</w:t>
      </w:r>
    </w:p>
    <w:p w:rsidR="000144F5" w:rsidRDefault="003949D4">
      <w:pPr>
        <w:pStyle w:val="Zkladntext20"/>
        <w:shd w:val="clear" w:color="auto" w:fill="auto"/>
        <w:tabs>
          <w:tab w:val="left" w:pos="852"/>
        </w:tabs>
        <w:spacing w:after="276" w:line="254" w:lineRule="exact"/>
        <w:jc w:val="both"/>
      </w:pPr>
      <w:r>
        <w:t>DIČ:</w:t>
      </w:r>
      <w:r>
        <w:tab/>
        <w:t>CZ25229761</w:t>
      </w:r>
    </w:p>
    <w:p w:rsidR="000144F5" w:rsidRDefault="003949D4">
      <w:pPr>
        <w:pStyle w:val="Zkladntext40"/>
        <w:shd w:val="clear" w:color="auto" w:fill="auto"/>
        <w:spacing w:before="0" w:after="231" w:line="210" w:lineRule="exact"/>
      </w:pPr>
      <w:r>
        <w:rPr>
          <w:rStyle w:val="Zkladntext4Netun"/>
        </w:rPr>
        <w:t xml:space="preserve">(dále jen </w:t>
      </w:r>
      <w:r>
        <w:t>„Dodavatel</w:t>
      </w:r>
      <w:r>
        <w:rPr>
          <w:vertAlign w:val="superscript"/>
        </w:rPr>
        <w:t>11</w:t>
      </w:r>
      <w:r>
        <w:t>)</w:t>
      </w:r>
    </w:p>
    <w:p w:rsidR="000144F5" w:rsidRDefault="003949D4">
      <w:pPr>
        <w:pStyle w:val="Zkladntext20"/>
        <w:shd w:val="clear" w:color="auto" w:fill="auto"/>
        <w:spacing w:after="272" w:line="250" w:lineRule="exact"/>
        <w:ind w:left="300"/>
        <w:jc w:val="both"/>
      </w:pPr>
      <w:r>
        <w:t>Tato dílčí objednávka je návrhem na uzavření dílčí smlouvy ve smyslu čl. III rámcové dohody uzavřené mezi Objednatelem a Dodavatelem dne 21. 3. 2018 na základe zadávacího řízení s názvem „Rámcová dohoda oprava svodidel - odstraňování následků nehod na bezp</w:t>
      </w:r>
      <w:r>
        <w:t xml:space="preserve">ečnostním zařízení a vybaveni na dálnicích 2017-2021“ (dále jen </w:t>
      </w:r>
      <w:r>
        <w:rPr>
          <w:rStyle w:val="Zkladntext2Tun"/>
        </w:rPr>
        <w:t>„Rámcová dohoda</w:t>
      </w:r>
      <w:r>
        <w:rPr>
          <w:rStyle w:val="Zkladntext2Tun"/>
          <w:vertAlign w:val="superscript"/>
        </w:rPr>
        <w:t>11</w:t>
      </w:r>
      <w:r>
        <w:rPr>
          <w:rStyle w:val="Zkladntext2Tun"/>
        </w:rPr>
        <w:t xml:space="preserve">), </w:t>
      </w:r>
      <w:r>
        <w:t>Způsob akceptace dílčí objednávky Dodavatelem (uzavření dílčí smlouvy), obchodní a platební podmínky a další práva a povinnosti smluvních stran touto dílčí dohodou výslovně</w:t>
      </w:r>
      <w:r>
        <w:t xml:space="preserve"> neupravená stanovuje Rámcová dohoda.</w:t>
      </w:r>
    </w:p>
    <w:p w:rsidR="000144F5" w:rsidRDefault="003949D4">
      <w:pPr>
        <w:pStyle w:val="Nadpis30"/>
        <w:keepNext/>
        <w:keepLines/>
        <w:shd w:val="clear" w:color="auto" w:fill="auto"/>
        <w:spacing w:before="0" w:after="235" w:line="210" w:lineRule="exact"/>
        <w:ind w:left="300"/>
      </w:pPr>
      <w:bookmarkStart w:id="2" w:name="bookmark2"/>
      <w:r>
        <w:t>Na základě uzavřené Rámcové dohody u Vás objednáváme:</w:t>
      </w:r>
      <w:bookmarkEnd w:id="2"/>
    </w:p>
    <w:p w:rsidR="000144F5" w:rsidRDefault="003949D4">
      <w:pPr>
        <w:pStyle w:val="Zkladntext20"/>
        <w:shd w:val="clear" w:color="auto" w:fill="auto"/>
        <w:spacing w:after="268" w:line="245" w:lineRule="exact"/>
        <w:ind w:left="300"/>
        <w:jc w:val="both"/>
      </w:pPr>
      <w:r>
        <w:t xml:space="preserve">Oprava poškozených středových, zdvojených, ocelových svodidel a jejich příslušenství po dopravní nehodě - viník nehody známý, ze dne 29,04.2019, evidenční </w:t>
      </w:r>
      <w:bookmarkStart w:id="3" w:name="_GoBack"/>
      <w:bookmarkEnd w:id="3"/>
    </w:p>
    <w:p w:rsidR="000144F5" w:rsidRDefault="003949D4">
      <w:pPr>
        <w:pStyle w:val="Zkladntext20"/>
        <w:shd w:val="clear" w:color="auto" w:fill="auto"/>
        <w:spacing w:after="253" w:line="210" w:lineRule="exact"/>
        <w:ind w:left="300"/>
        <w:jc w:val="both"/>
      </w:pPr>
      <w:r>
        <w:rPr>
          <w:rStyle w:val="Zkladntext2Tun"/>
        </w:rPr>
        <w:t xml:space="preserve">Místo dodání: </w:t>
      </w:r>
      <w:r>
        <w:t>dálnice Dl v km 83,315 směr Brno</w:t>
      </w:r>
    </w:p>
    <w:p w:rsidR="000144F5" w:rsidRDefault="003949D4">
      <w:pPr>
        <w:pStyle w:val="Nadpis30"/>
        <w:keepNext/>
        <w:keepLines/>
        <w:shd w:val="clear" w:color="auto" w:fill="auto"/>
        <w:spacing w:before="0" w:after="258" w:line="210" w:lineRule="exact"/>
        <w:ind w:left="300"/>
      </w:pPr>
      <w:bookmarkStart w:id="4" w:name="bookmark3"/>
      <w:r>
        <w:t>Termín dodání: 09. 07. 2019</w:t>
      </w:r>
      <w:bookmarkEnd w:id="4"/>
    </w:p>
    <w:p w:rsidR="000144F5" w:rsidRPr="003949D4" w:rsidRDefault="003949D4">
      <w:pPr>
        <w:pStyle w:val="Zkladntext20"/>
        <w:shd w:val="clear" w:color="auto" w:fill="auto"/>
        <w:spacing w:after="18" w:line="210" w:lineRule="exact"/>
        <w:ind w:left="300"/>
        <w:jc w:val="both"/>
        <w:rPr>
          <w:highlight w:val="black"/>
        </w:rPr>
      </w:pPr>
      <w:r>
        <w:rPr>
          <w:rStyle w:val="Zkladntext2Tun"/>
        </w:rPr>
        <w:t xml:space="preserve">Kontaktní osoba Objednatele: </w:t>
      </w:r>
      <w:r w:rsidRPr="003949D4">
        <w:rPr>
          <w:highlight w:val="black"/>
        </w:rPr>
        <w:t>Mgr. Zuzana Bórová, tel. 727 976 184</w:t>
      </w:r>
    </w:p>
    <w:p w:rsidR="000144F5" w:rsidRDefault="003949D4">
      <w:pPr>
        <w:pStyle w:val="Zkladntext20"/>
        <w:shd w:val="clear" w:color="auto" w:fill="auto"/>
        <w:spacing w:after="258" w:line="210" w:lineRule="exact"/>
        <w:ind w:right="300"/>
        <w:jc w:val="center"/>
      </w:pPr>
      <w:r w:rsidRPr="003949D4">
        <w:rPr>
          <w:highlight w:val="black"/>
        </w:rPr>
        <w:t>Daniel Vozáb, tel. 728 428 595</w:t>
      </w:r>
    </w:p>
    <w:p w:rsidR="000144F5" w:rsidRDefault="003949D4">
      <w:pPr>
        <w:pStyle w:val="Nadpis30"/>
        <w:keepNext/>
        <w:keepLines/>
        <w:shd w:val="clear" w:color="auto" w:fill="auto"/>
        <w:spacing w:before="0" w:after="223" w:line="210" w:lineRule="exact"/>
        <w:ind w:left="300"/>
      </w:pPr>
      <w:bookmarkStart w:id="5" w:name="bookmark4"/>
      <w:r>
        <w:t>Celková hodnota objednávky v Kč bez DPH /s DPH: 52 009,-Kč /</w:t>
      </w:r>
      <w:r>
        <w:t xml:space="preserve"> 62 931,-Kč</w:t>
      </w:r>
      <w:bookmarkEnd w:id="5"/>
    </w:p>
    <w:p w:rsidR="003949D4" w:rsidRDefault="003949D4" w:rsidP="003949D4">
      <w:pPr>
        <w:pStyle w:val="Zkladntext20"/>
        <w:shd w:val="clear" w:color="auto" w:fill="auto"/>
        <w:spacing w:after="160" w:line="254" w:lineRule="exact"/>
        <w:ind w:left="300"/>
        <w:jc w:val="both"/>
      </w:pPr>
      <w:r>
        <w:rPr>
          <w:rStyle w:val="Zkladntext2Tun"/>
        </w:rPr>
        <w:t xml:space="preserve">DaLší informace pro Dodavatele: </w:t>
      </w:r>
      <w:r>
        <w:t>Fakturace bude prováděna na základě skutečně provedených prací odsouhlasených oběma smluvními stranami (Předávací prot</w:t>
      </w:r>
    </w:p>
    <w:p w:rsidR="000144F5" w:rsidRDefault="003949D4" w:rsidP="003949D4">
      <w:pPr>
        <w:pStyle w:val="Zkladntext40"/>
        <w:shd w:val="clear" w:color="auto" w:fill="auto"/>
        <w:spacing w:before="0" w:after="0" w:line="210" w:lineRule="exact"/>
      </w:pPr>
      <w:r>
        <w:t xml:space="preserve"> </w:t>
      </w:r>
    </w:p>
    <w:p w:rsidR="000144F5" w:rsidRDefault="000144F5">
      <w:pPr>
        <w:rPr>
          <w:sz w:val="2"/>
          <w:szCs w:val="2"/>
        </w:rPr>
      </w:pPr>
    </w:p>
    <w:sectPr w:rsidR="000144F5" w:rsidSect="003949D4">
      <w:type w:val="continuous"/>
      <w:pgSz w:w="11900" w:h="16840"/>
      <w:pgMar w:top="2635" w:right="2093" w:bottom="2252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D4" w:rsidRDefault="003949D4">
      <w:r>
        <w:separator/>
      </w:r>
    </w:p>
  </w:endnote>
  <w:endnote w:type="continuationSeparator" w:id="0">
    <w:p w:rsidR="003949D4" w:rsidRDefault="0039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D4" w:rsidRDefault="003949D4"/>
  </w:footnote>
  <w:footnote w:type="continuationSeparator" w:id="0">
    <w:p w:rsidR="003949D4" w:rsidRDefault="003949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5"/>
    <w:rsid w:val="000144F5"/>
    <w:rsid w:val="003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1225B59"/>
  <w15:docId w15:val="{871FF002-69FE-4009-8815-968769C3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Exact">
    <w:name w:val="Základní text (4) + Ne tučné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Exact">
    <w:name w:val="Základní text (3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TimesNewRoman7ptKurzva">
    <w:name w:val="Základní text (3) + Times New Roman;7 pt;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40"/>
      <w:szCs w:val="40"/>
      <w:u w:val="none"/>
    </w:rPr>
  </w:style>
  <w:style w:type="character" w:customStyle="1" w:styleId="Nadpis1Impact13ptNetunKurzvaMtko100">
    <w:name w:val="Nadpis #1 + Impact;13 pt;Ne tučné;Kurzíva;Měřítko 100%"/>
    <w:basedOn w:val="Nadpis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30"/>
      <w:sz w:val="13"/>
      <w:szCs w:val="13"/>
      <w:u w:val="none"/>
    </w:rPr>
  </w:style>
  <w:style w:type="character" w:customStyle="1" w:styleId="Zkladntext5TimesNewRoman6ptNekurzvadkovn0pt">
    <w:name w:val="Základní text (5) + Times New Roman;6 pt;Ne kurzíva;Řádkování 0 pt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4SegoeUI55ptNetunKurzva">
    <w:name w:val="Základní text (4) + Segoe UI;5;5 pt;Ne tučné;Kurzíva"/>
    <w:basedOn w:val="Zkladntext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3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w w:val="33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30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Segoe UI" w:eastAsia="Segoe UI" w:hAnsi="Segoe UI" w:cs="Segoe UI"/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Lucie DiS.</dc:creator>
  <cp:lastModifiedBy>Jelínková Lucie DiS.</cp:lastModifiedBy>
  <cp:revision>1</cp:revision>
  <dcterms:created xsi:type="dcterms:W3CDTF">2019-06-25T07:28:00Z</dcterms:created>
  <dcterms:modified xsi:type="dcterms:W3CDTF">2019-06-25T07:29:00Z</dcterms:modified>
</cp:coreProperties>
</file>