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EAB29" w14:textId="7623938B" w:rsidR="005A34F0" w:rsidRPr="00515D12" w:rsidRDefault="005A34F0" w:rsidP="005A34F0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14:paraId="79C8F2CC" w14:textId="488E39BD" w:rsidR="005A34F0" w:rsidRPr="00515D12" w:rsidRDefault="005A34F0" w:rsidP="005A34F0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>
        <w:rPr>
          <w:rFonts w:asciiTheme="minorHAnsi" w:hAnsiTheme="minorHAnsi"/>
          <w:b/>
          <w:sz w:val="28"/>
          <w:szCs w:val="28"/>
        </w:rPr>
        <w:t>D1734/</w:t>
      </w:r>
      <w:r w:rsidR="005E2766">
        <w:rPr>
          <w:rFonts w:asciiTheme="minorHAnsi" w:hAnsiTheme="minorHAnsi"/>
          <w:b/>
          <w:sz w:val="28"/>
          <w:szCs w:val="28"/>
        </w:rPr>
        <w:t>00190</w:t>
      </w:r>
      <w:r w:rsidR="009C07EC">
        <w:rPr>
          <w:rFonts w:asciiTheme="minorHAnsi" w:hAnsiTheme="minorHAnsi"/>
          <w:b/>
          <w:sz w:val="28"/>
          <w:szCs w:val="28"/>
        </w:rPr>
        <w:t>/1</w:t>
      </w:r>
      <w:r w:rsidR="004F6652">
        <w:rPr>
          <w:rFonts w:asciiTheme="minorHAnsi" w:hAnsiTheme="minorHAnsi"/>
          <w:b/>
          <w:sz w:val="28"/>
          <w:szCs w:val="28"/>
        </w:rPr>
        <w:t>9</w:t>
      </w:r>
    </w:p>
    <w:p w14:paraId="2D177113" w14:textId="77777777" w:rsidR="005A34F0" w:rsidRPr="00515D12" w:rsidRDefault="005A34F0" w:rsidP="005A34F0">
      <w:pPr>
        <w:jc w:val="center"/>
        <w:rPr>
          <w:rFonts w:asciiTheme="minorHAnsi" w:hAnsiTheme="minorHAnsi"/>
          <w:sz w:val="22"/>
          <w:szCs w:val="22"/>
        </w:rPr>
      </w:pPr>
    </w:p>
    <w:p w14:paraId="7759AE35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467D0BF5" w14:textId="77777777" w:rsidR="005A34F0" w:rsidRPr="00515D12" w:rsidRDefault="005A34F0" w:rsidP="005A34F0">
      <w:pPr>
        <w:ind w:firstLine="360"/>
        <w:rPr>
          <w:rFonts w:asciiTheme="minorHAnsi" w:hAnsiTheme="minorHAnsi"/>
          <w:sz w:val="22"/>
          <w:szCs w:val="22"/>
        </w:rPr>
      </w:pPr>
    </w:p>
    <w:p w14:paraId="464094A3" w14:textId="77777777" w:rsidR="005A34F0" w:rsidRPr="00F16895" w:rsidRDefault="005A34F0" w:rsidP="005A34F0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F16895">
        <w:rPr>
          <w:rFonts w:asciiTheme="minorHAnsi" w:hAnsiTheme="minorHAnsi"/>
          <w:b/>
          <w:sz w:val="22"/>
          <w:szCs w:val="22"/>
        </w:rPr>
        <w:t>1.</w:t>
      </w:r>
      <w:r w:rsidRPr="00F16895">
        <w:rPr>
          <w:rFonts w:asciiTheme="minorHAnsi" w:hAnsiTheme="minorHAnsi"/>
          <w:b/>
          <w:sz w:val="22"/>
          <w:szCs w:val="22"/>
        </w:rPr>
        <w:tab/>
        <w:t>Poskytovatel dotace:</w:t>
      </w:r>
    </w:p>
    <w:p w14:paraId="36931ADD" w14:textId="77777777" w:rsidR="005A34F0" w:rsidRPr="00515D12" w:rsidRDefault="005A34F0" w:rsidP="005A34F0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447A6E78" w14:textId="77777777" w:rsidR="005A34F0" w:rsidRPr="00515D12" w:rsidRDefault="005A34F0" w:rsidP="005A34F0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27ECD7CC" w14:textId="77777777" w:rsidR="005A34F0" w:rsidRPr="00515D12" w:rsidRDefault="005A34F0" w:rsidP="005A34F0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IČ: 00274046</w:t>
      </w:r>
      <w:r>
        <w:rPr>
          <w:rFonts w:asciiTheme="minorHAnsi" w:hAnsiTheme="minorHAnsi"/>
          <w:sz w:val="22"/>
          <w:szCs w:val="22"/>
        </w:rPr>
        <w:t>,</w:t>
      </w:r>
    </w:p>
    <w:p w14:paraId="441F7DA8" w14:textId="77777777" w:rsidR="005A34F0" w:rsidRPr="00515D12" w:rsidRDefault="005A34F0" w:rsidP="005A34F0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14:paraId="072479FD" w14:textId="77777777" w:rsidR="005A34F0" w:rsidRPr="00515D12" w:rsidRDefault="005A34F0" w:rsidP="005A34F0">
      <w:pPr>
        <w:tabs>
          <w:tab w:val="left" w:pos="1701"/>
        </w:tabs>
        <w:ind w:left="1701" w:hanging="1275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>
        <w:rPr>
          <w:rFonts w:asciiTheme="minorHAnsi" w:hAnsiTheme="minorHAnsi"/>
          <w:sz w:val="22"/>
          <w:szCs w:val="22"/>
        </w:rPr>
        <w:t xml:space="preserve"> Mgr. Ivanou </w:t>
      </w:r>
      <w:proofErr w:type="spellStart"/>
      <w:r>
        <w:rPr>
          <w:rFonts w:asciiTheme="minorHAnsi" w:hAnsiTheme="minorHAnsi"/>
          <w:sz w:val="22"/>
          <w:szCs w:val="22"/>
        </w:rPr>
        <w:t>Liedermanovou</w:t>
      </w:r>
      <w:proofErr w:type="spellEnd"/>
      <w:r>
        <w:rPr>
          <w:rFonts w:asciiTheme="minorHAnsi" w:hAnsiTheme="minorHAnsi"/>
          <w:sz w:val="22"/>
          <w:szCs w:val="22"/>
        </w:rPr>
        <w:t>, vedoucí odboru školství, kultury a sportu Magistrátu  města Pardubic</w:t>
      </w:r>
    </w:p>
    <w:p w14:paraId="1D689E3A" w14:textId="77777777" w:rsidR="005A34F0" w:rsidRPr="00BE0522" w:rsidRDefault="005A34F0" w:rsidP="005A34F0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14:paraId="518ADD34" w14:textId="77777777" w:rsidR="005A34F0" w:rsidRPr="00515D12" w:rsidRDefault="005A34F0" w:rsidP="005A34F0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5754EE54" w14:textId="05DA649E" w:rsidR="005A34F0" w:rsidRDefault="005A34F0" w:rsidP="005A34F0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14:paraId="2652BE78" w14:textId="0497B41E" w:rsidR="00E35F5C" w:rsidRPr="00E35F5C" w:rsidRDefault="005E598F" w:rsidP="00E35F5C">
      <w:pPr>
        <w:widowControl w:val="0"/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TyfloCentrum</w:t>
      </w:r>
      <w:proofErr w:type="spellEnd"/>
      <w:r>
        <w:rPr>
          <w:rFonts w:asciiTheme="minorHAnsi" w:hAnsiTheme="minorHAnsi"/>
          <w:sz w:val="22"/>
          <w:szCs w:val="22"/>
        </w:rPr>
        <w:t xml:space="preserve"> Pardubice, o.p.s.</w:t>
      </w:r>
      <w:r w:rsidR="006507A6">
        <w:rPr>
          <w:rFonts w:asciiTheme="minorHAnsi" w:hAnsiTheme="minorHAnsi"/>
          <w:sz w:val="22"/>
          <w:szCs w:val="22"/>
        </w:rPr>
        <w:t xml:space="preserve"> </w:t>
      </w:r>
      <w:r w:rsidR="009A3628">
        <w:rPr>
          <w:rFonts w:asciiTheme="minorHAnsi" w:hAnsiTheme="minorHAnsi"/>
          <w:sz w:val="22"/>
          <w:szCs w:val="22"/>
        </w:rPr>
        <w:t xml:space="preserve"> </w:t>
      </w:r>
      <w:r w:rsidR="00186E81">
        <w:rPr>
          <w:rFonts w:asciiTheme="minorHAnsi" w:hAnsiTheme="minorHAnsi"/>
          <w:sz w:val="22"/>
          <w:szCs w:val="22"/>
        </w:rPr>
        <w:t xml:space="preserve"> </w:t>
      </w:r>
    </w:p>
    <w:p w14:paraId="66CE0A83" w14:textId="5DA0AE67" w:rsidR="001B26DE" w:rsidRDefault="00CC7866" w:rsidP="00CC7866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  <w:t>sídlo:</w:t>
      </w:r>
      <w:r w:rsidR="001B26DE">
        <w:rPr>
          <w:rFonts w:asciiTheme="minorHAnsi" w:hAnsiTheme="minorHAnsi"/>
          <w:sz w:val="22"/>
          <w:szCs w:val="22"/>
        </w:rPr>
        <w:t xml:space="preserve"> </w:t>
      </w:r>
      <w:r w:rsidR="005E598F">
        <w:rPr>
          <w:rFonts w:asciiTheme="minorHAnsi" w:hAnsiTheme="minorHAnsi"/>
          <w:sz w:val="22"/>
          <w:szCs w:val="22"/>
        </w:rPr>
        <w:t>nábř. Závodu míru 1961, Pardubice 530 02</w:t>
      </w:r>
      <w:r w:rsidR="006507A6" w:rsidRPr="006507A6">
        <w:rPr>
          <w:rFonts w:asciiTheme="minorHAnsi" w:hAnsiTheme="minorHAnsi"/>
          <w:sz w:val="22"/>
          <w:szCs w:val="22"/>
        </w:rPr>
        <w:t xml:space="preserve"> </w:t>
      </w:r>
      <w:r w:rsidR="001B26DE">
        <w:rPr>
          <w:rFonts w:asciiTheme="minorHAnsi" w:hAnsiTheme="minorHAnsi"/>
          <w:sz w:val="22"/>
          <w:szCs w:val="22"/>
        </w:rPr>
        <w:t xml:space="preserve"> </w:t>
      </w:r>
    </w:p>
    <w:p w14:paraId="12CEC0DF" w14:textId="17977247" w:rsidR="00CC7866" w:rsidRPr="00B52A09" w:rsidRDefault="00CC7866" w:rsidP="00CC7866">
      <w:pPr>
        <w:tabs>
          <w:tab w:val="left" w:pos="426"/>
        </w:tabs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515D12">
        <w:rPr>
          <w:rFonts w:asciiTheme="minorHAnsi" w:hAnsiTheme="minorHAnsi"/>
          <w:sz w:val="22"/>
          <w:szCs w:val="22"/>
        </w:rPr>
        <w:t>IČ:</w:t>
      </w:r>
      <w:r>
        <w:rPr>
          <w:rFonts w:asciiTheme="minorHAnsi" w:hAnsiTheme="minorHAnsi"/>
          <w:sz w:val="22"/>
          <w:szCs w:val="22"/>
        </w:rPr>
        <w:t xml:space="preserve"> </w:t>
      </w:r>
      <w:r w:rsidR="005E598F">
        <w:rPr>
          <w:rFonts w:asciiTheme="minorHAnsi" w:hAnsiTheme="minorHAnsi"/>
          <w:sz w:val="22"/>
          <w:szCs w:val="22"/>
        </w:rPr>
        <w:t>25997343</w:t>
      </w:r>
    </w:p>
    <w:p w14:paraId="20C9F591" w14:textId="3983B6F1" w:rsidR="00CC7866" w:rsidRPr="00515D12" w:rsidRDefault="00CC7866" w:rsidP="001B26DE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číslo </w:t>
      </w:r>
      <w:r w:rsidRPr="00515D12">
        <w:rPr>
          <w:rFonts w:asciiTheme="minorHAnsi" w:hAnsiTheme="minorHAnsi"/>
          <w:sz w:val="22"/>
          <w:szCs w:val="22"/>
        </w:rPr>
        <w:t>bankovní</w:t>
      </w:r>
      <w:r>
        <w:rPr>
          <w:rFonts w:asciiTheme="minorHAnsi" w:hAnsiTheme="minorHAnsi"/>
          <w:sz w:val="22"/>
          <w:szCs w:val="22"/>
        </w:rPr>
        <w:t>ho účtu</w:t>
      </w:r>
      <w:r w:rsidRPr="00515D12">
        <w:rPr>
          <w:rFonts w:asciiTheme="minorHAnsi" w:hAnsiTheme="minorHAnsi"/>
          <w:sz w:val="22"/>
          <w:szCs w:val="22"/>
        </w:rPr>
        <w:t xml:space="preserve">: </w:t>
      </w:r>
      <w:r w:rsidR="00E35F5C">
        <w:rPr>
          <w:rFonts w:asciiTheme="minorHAnsi" w:hAnsiTheme="minorHAnsi"/>
          <w:sz w:val="22"/>
          <w:szCs w:val="22"/>
        </w:rPr>
        <w:t xml:space="preserve"> </w:t>
      </w:r>
      <w:r w:rsidR="005E598F">
        <w:rPr>
          <w:rFonts w:asciiTheme="minorHAnsi" w:hAnsiTheme="minorHAnsi"/>
          <w:sz w:val="22"/>
          <w:szCs w:val="22"/>
        </w:rPr>
        <w:t>1207703349/0800</w:t>
      </w:r>
    </w:p>
    <w:p w14:paraId="7EDE8B3F" w14:textId="581A2AE9" w:rsidR="00CC7866" w:rsidRDefault="00CC7866" w:rsidP="00CC7866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  <w:t xml:space="preserve">zastoupen: </w:t>
      </w:r>
      <w:r w:rsidR="00E35F5C">
        <w:rPr>
          <w:rFonts w:asciiTheme="minorHAnsi" w:hAnsiTheme="minorHAnsi"/>
          <w:sz w:val="22"/>
          <w:szCs w:val="22"/>
        </w:rPr>
        <w:t xml:space="preserve"> </w:t>
      </w:r>
      <w:r w:rsidR="005E598F">
        <w:rPr>
          <w:rFonts w:asciiTheme="minorHAnsi" w:hAnsiTheme="minorHAnsi"/>
          <w:sz w:val="22"/>
          <w:szCs w:val="22"/>
        </w:rPr>
        <w:t>Mgr. Danou Stoklasovou, ředitelkou</w:t>
      </w:r>
      <w:r w:rsidR="00186E81">
        <w:rPr>
          <w:rFonts w:asciiTheme="minorHAnsi" w:hAnsiTheme="minorHAnsi"/>
          <w:sz w:val="22"/>
          <w:szCs w:val="22"/>
        </w:rPr>
        <w:t xml:space="preserve"> </w:t>
      </w:r>
      <w:r w:rsidR="005E2EF7">
        <w:rPr>
          <w:rFonts w:asciiTheme="minorHAnsi" w:hAnsiTheme="minorHAnsi"/>
          <w:sz w:val="22"/>
          <w:szCs w:val="22"/>
        </w:rPr>
        <w:t xml:space="preserve"> </w:t>
      </w:r>
    </w:p>
    <w:p w14:paraId="3A90EC58" w14:textId="77777777" w:rsidR="00CC7866" w:rsidRPr="00BE0522" w:rsidRDefault="00CC7866" w:rsidP="00CC7866">
      <w:pPr>
        <w:tabs>
          <w:tab w:val="left" w:pos="426"/>
        </w:tabs>
        <w:ind w:left="426" w:hanging="426"/>
        <w:jc w:val="both"/>
        <w:rPr>
          <w:rFonts w:asciiTheme="minorHAnsi" w:hAnsiTheme="minorHAnsi"/>
          <w:i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 w:rsidRPr="00BE0522">
        <w:rPr>
          <w:rFonts w:asciiTheme="minorHAnsi" w:hAnsiTheme="minorHAnsi"/>
          <w:i/>
          <w:sz w:val="22"/>
          <w:szCs w:val="22"/>
        </w:rPr>
        <w:t>(dále jen „příjemce“)</w:t>
      </w:r>
    </w:p>
    <w:p w14:paraId="5B89FE42" w14:textId="77777777" w:rsidR="00CC7866" w:rsidRDefault="00CC7866" w:rsidP="005A34F0">
      <w:pPr>
        <w:widowControl w:val="0"/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</w:p>
    <w:p w14:paraId="595A8051" w14:textId="64C7BA91" w:rsidR="005A34F0" w:rsidRDefault="005A34F0" w:rsidP="00CC7866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14:paraId="7FF994F0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24D3C283" w14:textId="77777777" w:rsidR="005A34F0" w:rsidRDefault="005A34F0" w:rsidP="005A34F0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6AD9D0DD" w14:textId="77777777" w:rsidR="005A34F0" w:rsidRDefault="005A34F0" w:rsidP="005A34F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412E8DBE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32009BC0" w14:textId="77777777" w:rsidR="005A34F0" w:rsidRDefault="005A34F0" w:rsidP="005A34F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5C63D38A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7CB73736" w14:textId="3D048026" w:rsidR="005A34F0" w:rsidRDefault="005A34F0" w:rsidP="005A34F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prohlašují, že pro právní vztah založený touto smlouvou jsou stejně jako ustanovení této smlouvy závazná rovněž </w:t>
      </w:r>
      <w:r w:rsidR="004F6652" w:rsidRPr="001644B8">
        <w:rPr>
          <w:rFonts w:asciiTheme="minorHAnsi" w:hAnsiTheme="minorHAnsi"/>
          <w:sz w:val="22"/>
          <w:szCs w:val="22"/>
        </w:rPr>
        <w:t>Pravidla pro poskytování dotací z </w:t>
      </w:r>
      <w:r w:rsidR="00751D76">
        <w:rPr>
          <w:rFonts w:asciiTheme="minorHAnsi" w:hAnsiTheme="minorHAnsi"/>
          <w:sz w:val="22"/>
          <w:szCs w:val="22"/>
        </w:rPr>
        <w:t>Programu</w:t>
      </w:r>
      <w:r w:rsidR="004F6652" w:rsidRPr="001644B8">
        <w:rPr>
          <w:rFonts w:asciiTheme="minorHAnsi" w:hAnsiTheme="minorHAnsi"/>
          <w:sz w:val="22"/>
          <w:szCs w:val="22"/>
        </w:rPr>
        <w:t xml:space="preserve"> podpory </w:t>
      </w:r>
      <w:r w:rsidR="006507A6">
        <w:rPr>
          <w:rFonts w:asciiTheme="minorHAnsi" w:hAnsiTheme="minorHAnsi"/>
          <w:sz w:val="22"/>
          <w:szCs w:val="22"/>
        </w:rPr>
        <w:t>bezbariérovosti</w:t>
      </w:r>
      <w:r w:rsidR="00751D76">
        <w:rPr>
          <w:rFonts w:asciiTheme="minorHAnsi" w:hAnsiTheme="minorHAnsi"/>
          <w:sz w:val="22"/>
          <w:szCs w:val="22"/>
        </w:rPr>
        <w:t xml:space="preserve"> </w:t>
      </w:r>
      <w:r w:rsidR="004F6652" w:rsidRPr="001644B8">
        <w:rPr>
          <w:rFonts w:asciiTheme="minorHAnsi" w:hAnsiTheme="minorHAnsi"/>
          <w:sz w:val="22"/>
          <w:szCs w:val="22"/>
        </w:rPr>
        <w:t xml:space="preserve"> pro rok 2019 schválená Zastupitelstvem města Pardubice na jednání dne 20. 12. 2018 usnesením č. Z/15</w:t>
      </w:r>
      <w:r w:rsidR="006507A6">
        <w:rPr>
          <w:rFonts w:asciiTheme="minorHAnsi" w:hAnsiTheme="minorHAnsi"/>
          <w:sz w:val="22"/>
          <w:szCs w:val="22"/>
        </w:rPr>
        <w:t>0</w:t>
      </w:r>
      <w:r w:rsidR="004F6652" w:rsidRPr="001644B8">
        <w:rPr>
          <w:rFonts w:asciiTheme="minorHAnsi" w:hAnsiTheme="minorHAnsi"/>
          <w:sz w:val="22"/>
          <w:szCs w:val="22"/>
        </w:rPr>
        <w:t>/2018 (dále jen „Pravidla“) a Zásady pro poskytování dotací z rozpočtu statutárního města Pardubice přijaté Zastupitelstvem města Pardubic dne 20. 12. 2018 usnesením č. Z/147/2018 (Směrnice č. 14/2018 – dále jen „Zásady“).</w:t>
      </w:r>
      <w:r w:rsidRPr="001644B8">
        <w:rPr>
          <w:rFonts w:asciiTheme="minorHAnsi" w:hAnsiTheme="minorHAnsi"/>
          <w:sz w:val="22"/>
          <w:szCs w:val="22"/>
        </w:rPr>
        <w:t xml:space="preserve"> Pravidla a Zásady jsou zveřejněny na webových stránkách </w:t>
      </w:r>
      <w:r>
        <w:rPr>
          <w:rFonts w:asciiTheme="minorHAnsi" w:hAnsiTheme="minorHAnsi"/>
          <w:sz w:val="22"/>
          <w:szCs w:val="22"/>
        </w:rPr>
        <w:t>statutárního města Pardubice (</w:t>
      </w:r>
      <w:hyperlink r:id="rId7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1BCE09E8" w14:textId="77777777" w:rsidR="005A34F0" w:rsidRPr="00515D12" w:rsidRDefault="005A34F0" w:rsidP="005A34F0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4A5EC35A" w14:textId="77777777" w:rsidR="005A34F0" w:rsidRDefault="005A34F0" w:rsidP="005A34F0">
      <w:pPr>
        <w:jc w:val="center"/>
        <w:rPr>
          <w:rFonts w:asciiTheme="minorHAnsi" w:hAnsiTheme="minorHAnsi"/>
          <w:b/>
        </w:rPr>
      </w:pPr>
    </w:p>
    <w:p w14:paraId="307924C5" w14:textId="77777777" w:rsidR="005A34F0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32846193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</w:p>
    <w:p w14:paraId="1BA00D3C" w14:textId="77777777" w:rsidR="005A34F0" w:rsidRPr="00A54C85" w:rsidRDefault="005A34F0" w:rsidP="005A34F0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66287F8D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3AB22C60" w14:textId="77777777" w:rsidR="005A34F0" w:rsidRDefault="005A34F0" w:rsidP="005A34F0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605D24C8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7058F88D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204428A5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71D7F950" w14:textId="3A746070" w:rsidR="005A34F0" w:rsidRPr="00A54C85" w:rsidRDefault="005A34F0" w:rsidP="005A34F0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041F">
        <w:rPr>
          <w:rFonts w:asciiTheme="minorHAnsi" w:hAnsiTheme="minorHAnsi"/>
          <w:sz w:val="22"/>
          <w:szCs w:val="22"/>
        </w:rPr>
        <w:t>Poskytovatel touto smlouvou poskytuje příjemci dotaci z</w:t>
      </w:r>
      <w:r>
        <w:rPr>
          <w:rFonts w:asciiTheme="minorHAnsi" w:hAnsiTheme="minorHAnsi"/>
          <w:sz w:val="22"/>
          <w:szCs w:val="22"/>
        </w:rPr>
        <w:t xml:space="preserve"> Programu podpory </w:t>
      </w:r>
      <w:r w:rsidR="006507A6">
        <w:rPr>
          <w:rFonts w:asciiTheme="minorHAnsi" w:hAnsiTheme="minorHAnsi"/>
          <w:sz w:val="22"/>
          <w:szCs w:val="22"/>
        </w:rPr>
        <w:t>bezbariérovosti</w:t>
      </w:r>
      <w:r>
        <w:rPr>
          <w:rFonts w:asciiTheme="minorHAnsi" w:hAnsiTheme="minorHAnsi"/>
          <w:sz w:val="22"/>
          <w:szCs w:val="22"/>
        </w:rPr>
        <w:t xml:space="preserve"> pro rok 201</w:t>
      </w:r>
      <w:r w:rsidR="00744B2B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 xml:space="preserve"> </w:t>
      </w:r>
      <w:r w:rsidRPr="00D5347D">
        <w:rPr>
          <w:rFonts w:asciiTheme="minorHAnsi" w:hAnsiTheme="minorHAnsi"/>
          <w:sz w:val="22"/>
          <w:szCs w:val="22"/>
        </w:rPr>
        <w:t>ve výši</w:t>
      </w:r>
      <w:r w:rsidRPr="00BC41E3">
        <w:rPr>
          <w:rFonts w:asciiTheme="minorHAnsi" w:hAnsiTheme="minorHAnsi"/>
          <w:b/>
          <w:sz w:val="22"/>
          <w:szCs w:val="22"/>
        </w:rPr>
        <w:t xml:space="preserve"> </w:t>
      </w:r>
      <w:r w:rsidR="005E598F">
        <w:rPr>
          <w:rFonts w:asciiTheme="minorHAnsi" w:hAnsiTheme="minorHAnsi"/>
          <w:b/>
          <w:sz w:val="22"/>
          <w:szCs w:val="22"/>
        </w:rPr>
        <w:t>60</w:t>
      </w:r>
      <w:r w:rsidR="00E35F5C">
        <w:rPr>
          <w:rFonts w:asciiTheme="minorHAnsi" w:hAnsiTheme="minorHAnsi"/>
          <w:b/>
          <w:sz w:val="22"/>
          <w:szCs w:val="22"/>
        </w:rPr>
        <w:t>.000</w:t>
      </w:r>
      <w:r w:rsidR="00751D76">
        <w:rPr>
          <w:rFonts w:asciiTheme="minorHAnsi" w:hAnsiTheme="minorHAnsi"/>
          <w:b/>
          <w:sz w:val="22"/>
          <w:szCs w:val="22"/>
        </w:rPr>
        <w:t xml:space="preserve"> </w:t>
      </w:r>
      <w:r w:rsidRPr="00BC41E3">
        <w:rPr>
          <w:rFonts w:asciiTheme="minorHAnsi" w:hAnsiTheme="minorHAnsi"/>
          <w:b/>
          <w:sz w:val="22"/>
          <w:szCs w:val="22"/>
        </w:rPr>
        <w:t xml:space="preserve">Kč </w:t>
      </w:r>
      <w:r w:rsidRPr="002B3971">
        <w:rPr>
          <w:rFonts w:asciiTheme="minorHAnsi" w:hAnsiTheme="minorHAnsi"/>
          <w:sz w:val="22"/>
          <w:szCs w:val="22"/>
        </w:rPr>
        <w:t>(slovy:</w:t>
      </w:r>
      <w:r w:rsidR="00E35F5C">
        <w:rPr>
          <w:rFonts w:asciiTheme="minorHAnsi" w:hAnsiTheme="minorHAnsi"/>
          <w:sz w:val="22"/>
          <w:szCs w:val="22"/>
        </w:rPr>
        <w:t xml:space="preserve"> </w:t>
      </w:r>
      <w:r w:rsidR="006507A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E598F">
        <w:rPr>
          <w:rFonts w:asciiTheme="minorHAnsi" w:hAnsiTheme="minorHAnsi"/>
          <w:sz w:val="22"/>
          <w:szCs w:val="22"/>
        </w:rPr>
        <w:t>Šedesát</w:t>
      </w:r>
      <w:r w:rsidR="001B26DE">
        <w:rPr>
          <w:rFonts w:asciiTheme="minorHAnsi" w:hAnsiTheme="minorHAnsi"/>
          <w:sz w:val="22"/>
          <w:szCs w:val="22"/>
        </w:rPr>
        <w:t>tisíc</w:t>
      </w:r>
      <w:r w:rsidR="00E35F5C">
        <w:rPr>
          <w:rFonts w:asciiTheme="minorHAnsi" w:hAnsiTheme="minorHAnsi"/>
          <w:sz w:val="22"/>
          <w:szCs w:val="22"/>
        </w:rPr>
        <w:t>korunčeských</w:t>
      </w:r>
      <w:proofErr w:type="spellEnd"/>
      <w:r w:rsidRPr="002B3971">
        <w:rPr>
          <w:rFonts w:asciiTheme="minorHAnsi" w:hAnsiTheme="minorHAnsi"/>
          <w:sz w:val="22"/>
          <w:szCs w:val="22"/>
        </w:rPr>
        <w:t>)</w:t>
      </w:r>
      <w:r w:rsidRPr="00A54C8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na realizaci projektu </w:t>
      </w:r>
      <w:r w:rsidR="005E598F" w:rsidRPr="005E598F">
        <w:rPr>
          <w:rFonts w:asciiTheme="minorHAnsi" w:hAnsiTheme="minorHAnsi"/>
          <w:b/>
          <w:sz w:val="22"/>
          <w:szCs w:val="22"/>
        </w:rPr>
        <w:t>Bezbariérovost z hlediska osob se zrakovým postižením</w:t>
      </w:r>
      <w:r>
        <w:rPr>
          <w:rFonts w:asciiTheme="minorHAnsi" w:hAnsiTheme="minorHAnsi"/>
          <w:sz w:val="22"/>
          <w:szCs w:val="22"/>
        </w:rPr>
        <w:t xml:space="preserve"> (dále jen </w:t>
      </w:r>
      <w:r w:rsidRPr="00BB297F">
        <w:rPr>
          <w:rFonts w:asciiTheme="minorHAnsi" w:hAnsiTheme="minorHAnsi"/>
          <w:i/>
          <w:sz w:val="22"/>
          <w:szCs w:val="22"/>
        </w:rPr>
        <w:t>„projekt“</w:t>
      </w:r>
      <w:r>
        <w:rPr>
          <w:rFonts w:asciiTheme="minorHAnsi" w:hAnsiTheme="minorHAnsi"/>
          <w:sz w:val="22"/>
          <w:szCs w:val="22"/>
        </w:rPr>
        <w:t>).</w:t>
      </w:r>
    </w:p>
    <w:p w14:paraId="058454D2" w14:textId="77777777" w:rsidR="005A34F0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26984BA6" w14:textId="040785FE" w:rsidR="00606EDE" w:rsidRPr="00186E81" w:rsidRDefault="00606EDE" w:rsidP="00606EDE">
      <w:pPr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86E81">
        <w:rPr>
          <w:rFonts w:asciiTheme="minorHAnsi" w:hAnsiTheme="minorHAnsi" w:cstheme="minorHAnsi"/>
          <w:sz w:val="22"/>
          <w:szCs w:val="22"/>
        </w:rPr>
        <w:t xml:space="preserve">Poskytovatel poukáže dotaci příjemci jednorázově, nejpozději do 60 dnů ode dne nabytí účinnosti této smlouvy, a to bankovním převodem na účet příjemce uvedený v záhlaví smlouvy. </w:t>
      </w:r>
    </w:p>
    <w:p w14:paraId="4BE69490" w14:textId="4E5B7E40" w:rsidR="005A34F0" w:rsidRPr="00E21A6E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67DE4495" w14:textId="77777777" w:rsidR="005A34F0" w:rsidRDefault="005A34F0" w:rsidP="005A34F0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54F9F406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1413799A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A2CC03E" w14:textId="391D127C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nejpozději do </w:t>
      </w:r>
      <w:r w:rsidRPr="00CE6B8B">
        <w:rPr>
          <w:rFonts w:asciiTheme="minorHAnsi" w:hAnsiTheme="minorHAnsi"/>
          <w:b/>
          <w:sz w:val="22"/>
          <w:szCs w:val="22"/>
        </w:rPr>
        <w:t>31. 1</w:t>
      </w:r>
      <w:r w:rsidR="001B26DE">
        <w:rPr>
          <w:rFonts w:asciiTheme="minorHAnsi" w:hAnsiTheme="minorHAnsi"/>
          <w:b/>
          <w:sz w:val="22"/>
          <w:szCs w:val="22"/>
        </w:rPr>
        <w:t>2</w:t>
      </w:r>
      <w:r w:rsidRPr="00CE6B8B">
        <w:rPr>
          <w:rFonts w:asciiTheme="minorHAnsi" w:hAnsiTheme="minorHAnsi"/>
          <w:b/>
          <w:sz w:val="22"/>
          <w:szCs w:val="22"/>
        </w:rPr>
        <w:t xml:space="preserve">. </w:t>
      </w:r>
      <w:r w:rsidRPr="00744B2B">
        <w:rPr>
          <w:rFonts w:asciiTheme="minorHAnsi" w:hAnsiTheme="minorHAnsi"/>
          <w:b/>
          <w:sz w:val="22"/>
          <w:szCs w:val="22"/>
        </w:rPr>
        <w:t>201</w:t>
      </w:r>
      <w:r w:rsidR="00744B2B" w:rsidRPr="00744B2B">
        <w:rPr>
          <w:rFonts w:asciiTheme="minorHAnsi" w:hAnsiTheme="minorHAnsi"/>
          <w:b/>
          <w:sz w:val="22"/>
          <w:szCs w:val="22"/>
        </w:rPr>
        <w:t>9</w:t>
      </w:r>
      <w:r w:rsidRPr="00744B2B">
        <w:rPr>
          <w:rFonts w:asciiTheme="minorHAnsi" w:hAnsiTheme="minorHAnsi"/>
          <w:sz w:val="22"/>
          <w:szCs w:val="22"/>
        </w:rPr>
        <w:t>.</w:t>
      </w:r>
    </w:p>
    <w:p w14:paraId="31D7E650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2AB5218" w14:textId="77777777" w:rsidR="005A34F0" w:rsidRDefault="005A34F0" w:rsidP="005A34F0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4179440D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64347EB0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CED0938" w14:textId="77777777" w:rsidR="005A34F0" w:rsidRPr="0077759E" w:rsidRDefault="005A34F0" w:rsidP="005A34F0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3C8776AC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33E06958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43362C09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104431A9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14:paraId="2331D273" w14:textId="3360E876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použít poskytnutou dotaci k účelu stanovenému v žádosti podané příjemcem dne </w:t>
      </w:r>
      <w:r w:rsidR="005E598F">
        <w:rPr>
          <w:rFonts w:asciiTheme="minorHAnsi" w:hAnsiTheme="minorHAnsi"/>
          <w:sz w:val="22"/>
          <w:szCs w:val="22"/>
        </w:rPr>
        <w:t>6</w:t>
      </w:r>
      <w:r w:rsidR="001B26DE">
        <w:rPr>
          <w:rFonts w:asciiTheme="minorHAnsi" w:hAnsiTheme="minorHAnsi"/>
          <w:sz w:val="22"/>
          <w:szCs w:val="22"/>
        </w:rPr>
        <w:t>. 2.</w:t>
      </w:r>
      <w:r w:rsidR="00E35F5C">
        <w:rPr>
          <w:rFonts w:asciiTheme="minorHAnsi" w:hAnsiTheme="minorHAnsi"/>
          <w:sz w:val="22"/>
          <w:szCs w:val="22"/>
        </w:rPr>
        <w:t xml:space="preserve"> 201</w:t>
      </w:r>
      <w:r w:rsidR="008C1FC4">
        <w:rPr>
          <w:rFonts w:asciiTheme="minorHAnsi" w:hAnsiTheme="minorHAnsi"/>
          <w:sz w:val="22"/>
          <w:szCs w:val="22"/>
        </w:rPr>
        <w:t>9</w:t>
      </w:r>
      <w:r w:rsidR="00751D76"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 xml:space="preserve">a zaevidované poskytovatelem pod č.j. </w:t>
      </w:r>
      <w:proofErr w:type="spellStart"/>
      <w:r w:rsidR="00FA6775">
        <w:rPr>
          <w:rFonts w:asciiTheme="minorHAnsi" w:hAnsiTheme="minorHAnsi"/>
          <w:sz w:val="22"/>
          <w:szCs w:val="22"/>
        </w:rPr>
        <w:t>MmP</w:t>
      </w:r>
      <w:proofErr w:type="spellEnd"/>
      <w:r w:rsidR="00FA6775">
        <w:rPr>
          <w:rFonts w:asciiTheme="minorHAnsi" w:hAnsiTheme="minorHAnsi"/>
          <w:sz w:val="22"/>
          <w:szCs w:val="22"/>
        </w:rPr>
        <w:t xml:space="preserve"> </w:t>
      </w:r>
      <w:r w:rsidR="005E598F">
        <w:rPr>
          <w:rFonts w:asciiTheme="minorHAnsi" w:hAnsiTheme="minorHAnsi"/>
          <w:sz w:val="22"/>
          <w:szCs w:val="22"/>
        </w:rPr>
        <w:t>13457</w:t>
      </w:r>
      <w:r w:rsidR="004E76F3">
        <w:rPr>
          <w:rFonts w:asciiTheme="minorHAnsi" w:hAnsiTheme="minorHAnsi"/>
          <w:sz w:val="22"/>
          <w:szCs w:val="22"/>
        </w:rPr>
        <w:t>/2019</w:t>
      </w:r>
      <w:r w:rsidRPr="0077759E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vyúčtovat dotaci na položky stanovené v rozpočtu, který je nedílnou součástí této smlouvy jako příloha č. 1,</w:t>
      </w:r>
    </w:p>
    <w:p w14:paraId="49634624" w14:textId="408CB4C9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nepřekročit maximální stanovenou výši dotace z celkových vy</w:t>
      </w:r>
      <w:r w:rsidR="00744B2B">
        <w:rPr>
          <w:rFonts w:asciiTheme="minorHAnsi" w:hAnsiTheme="minorHAnsi"/>
          <w:sz w:val="22"/>
          <w:szCs w:val="22"/>
        </w:rPr>
        <w:t xml:space="preserve">naložených </w:t>
      </w:r>
      <w:r w:rsidRPr="0077759E">
        <w:rPr>
          <w:rFonts w:asciiTheme="minorHAnsi" w:hAnsiTheme="minorHAnsi"/>
          <w:sz w:val="22"/>
          <w:szCs w:val="22"/>
        </w:rPr>
        <w:t>nákladů projektu,</w:t>
      </w:r>
    </w:p>
    <w:p w14:paraId="0086AE0C" w14:textId="77777777" w:rsidR="005A34F0" w:rsidRPr="00FA6775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vést ve svém účetnictví přehled o čerpání dotace na projekt </w:t>
      </w:r>
      <w:r w:rsidRPr="00985DDF">
        <w:rPr>
          <w:rFonts w:asciiTheme="minorHAnsi" w:hAnsiTheme="minorHAnsi"/>
          <w:sz w:val="22"/>
          <w:szCs w:val="22"/>
        </w:rPr>
        <w:t>odděleně, a to v</w:t>
      </w:r>
      <w:r w:rsidRPr="00985DD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souladu se zákonem č. 563/1991 Sb., o účetnictví, ve znění pozdějších předpisů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(tj. zejména </w:t>
      </w:r>
      <w:r w:rsidRPr="00985DD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vést účetnictví správné, úplné, průkazné, srozumitelné, přehledné a způsobem zaručujícím trvalost účetních záznamů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)</w:t>
      </w:r>
      <w:r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 xml:space="preserve">a prokázat </w:t>
      </w:r>
      <w:r>
        <w:rPr>
          <w:rFonts w:asciiTheme="minorHAnsi" w:hAnsiTheme="minorHAnsi"/>
          <w:sz w:val="22"/>
          <w:szCs w:val="22"/>
        </w:rPr>
        <w:t xml:space="preserve">řádnými účetními doklady </w:t>
      </w:r>
      <w:r w:rsidRPr="0077759E">
        <w:rPr>
          <w:rFonts w:asciiTheme="minorHAnsi" w:hAnsiTheme="minorHAnsi"/>
          <w:sz w:val="22"/>
          <w:szCs w:val="22"/>
        </w:rPr>
        <w:t>celkové skutečn</w:t>
      </w:r>
      <w:r>
        <w:rPr>
          <w:rFonts w:asciiTheme="minorHAnsi" w:hAnsiTheme="minorHAnsi"/>
          <w:sz w:val="22"/>
          <w:szCs w:val="22"/>
        </w:rPr>
        <w:t>ě</w:t>
      </w:r>
      <w:r w:rsidRPr="0077759E">
        <w:rPr>
          <w:rFonts w:asciiTheme="minorHAnsi" w:hAnsiTheme="minorHAnsi"/>
          <w:sz w:val="22"/>
          <w:szCs w:val="22"/>
        </w:rPr>
        <w:t xml:space="preserve"> vynaložené náklady na daný účel</w:t>
      </w:r>
      <w:r w:rsidRPr="00FA6775">
        <w:rPr>
          <w:rFonts w:asciiTheme="minorHAnsi" w:hAnsiTheme="minorHAnsi"/>
          <w:sz w:val="22"/>
          <w:szCs w:val="22"/>
        </w:rPr>
        <w:t xml:space="preserve">. </w:t>
      </w:r>
      <w:r w:rsidRPr="00FA6775">
        <w:rPr>
          <w:rFonts w:asciiTheme="minorHAnsi" w:hAnsiTheme="minorHAnsi" w:cstheme="minorHAnsi"/>
          <w:iCs/>
          <w:sz w:val="22"/>
          <w:szCs w:val="22"/>
        </w:rPr>
        <w:t>Vedením odděleně se rozumí při vedení podvojného účetnictví analyticky, na střediska nebo zakázky, při vedení účetnictví ve zjednodušeném rozsahu, jednoduchého účetnictví a daňové evidence způsobem umožňujícím jednoznačnou identifikaci poskytnuté dotace</w:t>
      </w:r>
      <w:r w:rsidRPr="00FA6775">
        <w:rPr>
          <w:rFonts w:asciiTheme="minorHAnsi" w:hAnsiTheme="minorHAnsi" w:cstheme="minorHAnsi"/>
          <w:sz w:val="22"/>
          <w:szCs w:val="22"/>
        </w:rPr>
        <w:t>,</w:t>
      </w:r>
      <w:r w:rsidRPr="00FA6775">
        <w:rPr>
          <w:rFonts w:asciiTheme="minorHAnsi" w:hAnsiTheme="minorHAnsi"/>
          <w:sz w:val="22"/>
          <w:szCs w:val="22"/>
        </w:rPr>
        <w:t xml:space="preserve"> </w:t>
      </w:r>
    </w:p>
    <w:p w14:paraId="49CFA31A" w14:textId="5F771C9C" w:rsidR="005A34F0" w:rsidRPr="00571C32" w:rsidRDefault="005A34F0" w:rsidP="005A34F0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 xml:space="preserve">nejpozději do  </w:t>
      </w:r>
      <w:r w:rsidR="00A70D54">
        <w:rPr>
          <w:rFonts w:ascii="Calibri" w:hAnsi="Calibri"/>
          <w:b/>
          <w:sz w:val="22"/>
          <w:szCs w:val="22"/>
        </w:rPr>
        <w:t>31</w:t>
      </w:r>
      <w:r w:rsidRPr="00A70D54">
        <w:rPr>
          <w:rFonts w:ascii="Calibri" w:hAnsi="Calibri"/>
          <w:b/>
          <w:sz w:val="22"/>
          <w:szCs w:val="22"/>
        </w:rPr>
        <w:t xml:space="preserve">. </w:t>
      </w:r>
      <w:r w:rsidR="00186E81">
        <w:rPr>
          <w:rFonts w:ascii="Calibri" w:hAnsi="Calibri"/>
          <w:b/>
          <w:sz w:val="22"/>
          <w:szCs w:val="22"/>
        </w:rPr>
        <w:t>1</w:t>
      </w:r>
      <w:r w:rsidR="001B26DE">
        <w:rPr>
          <w:rFonts w:ascii="Calibri" w:hAnsi="Calibri"/>
          <w:b/>
          <w:sz w:val="22"/>
          <w:szCs w:val="22"/>
        </w:rPr>
        <w:t>2</w:t>
      </w:r>
      <w:r w:rsidRPr="00A70D54">
        <w:rPr>
          <w:rFonts w:ascii="Calibri" w:hAnsi="Calibri"/>
          <w:b/>
          <w:sz w:val="22"/>
          <w:szCs w:val="22"/>
        </w:rPr>
        <w:t>. 20</w:t>
      </w:r>
      <w:r w:rsidR="00751D76">
        <w:rPr>
          <w:rFonts w:ascii="Calibri" w:hAnsi="Calibri"/>
          <w:b/>
          <w:sz w:val="22"/>
          <w:szCs w:val="22"/>
        </w:rPr>
        <w:t>19</w:t>
      </w:r>
      <w:r w:rsidRPr="00571C32">
        <w:rPr>
          <w:rFonts w:ascii="Calibri" w:hAnsi="Calibri"/>
          <w:sz w:val="22"/>
          <w:szCs w:val="22"/>
        </w:rPr>
        <w:t xml:space="preserve"> vyúčtování dotace</w:t>
      </w:r>
      <w:r>
        <w:rPr>
          <w:rFonts w:ascii="Calibri" w:hAnsi="Calibri"/>
          <w:sz w:val="22"/>
          <w:szCs w:val="22"/>
        </w:rPr>
        <w:t xml:space="preserve"> v </w:t>
      </w:r>
      <w:r w:rsidRPr="00290BB3">
        <w:rPr>
          <w:rFonts w:ascii="Calibri" w:hAnsi="Calibri"/>
          <w:sz w:val="22"/>
          <w:szCs w:val="22"/>
        </w:rPr>
        <w:t>listinné podobě s připojeným podpisem oprávněné osoby</w:t>
      </w:r>
      <w:r w:rsidRPr="003E519E">
        <w:rPr>
          <w:rFonts w:ascii="Calibri" w:hAnsi="Calibri"/>
          <w:sz w:val="22"/>
          <w:szCs w:val="22"/>
        </w:rPr>
        <w:t>,</w:t>
      </w:r>
      <w:r w:rsidRPr="00571C32">
        <w:rPr>
          <w:rFonts w:ascii="Calibri" w:hAnsi="Calibri"/>
          <w:sz w:val="22"/>
          <w:szCs w:val="22"/>
        </w:rPr>
        <w:t xml:space="preserve"> včetně čestného prohlášení o účelovém použití prostředků dotace, </w:t>
      </w:r>
    </w:p>
    <w:p w14:paraId="3DB104BF" w14:textId="77777777" w:rsidR="005A34F0" w:rsidRPr="00E12DFF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nesmazatelně</w:t>
      </w:r>
      <w:r>
        <w:rPr>
          <w:rFonts w:asciiTheme="minorHAnsi" w:hAnsiTheme="minorHAnsi"/>
          <w:sz w:val="22"/>
          <w:szCs w:val="22"/>
        </w:rPr>
        <w:t xml:space="preserve"> a způsobem zaručujícím trvalost označit </w:t>
      </w:r>
      <w:r w:rsidRPr="0077759E">
        <w:rPr>
          <w:rFonts w:asciiTheme="minorHAnsi" w:hAnsiTheme="minorHAnsi"/>
          <w:sz w:val="22"/>
          <w:szCs w:val="22"/>
        </w:rPr>
        <w:t>textem</w:t>
      </w:r>
      <w:r>
        <w:rPr>
          <w:rFonts w:asciiTheme="minorHAnsi" w:hAnsiTheme="minorHAnsi"/>
          <w:sz w:val="22"/>
          <w:szCs w:val="22"/>
        </w:rPr>
        <w:t>, ze kterého bude jednoznačně zřejmé, že doklad byl hrazen z dotace poskytovatele (např. uvedení nápisu: Financováno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 dotace statutárního města Pardubic</w:t>
      </w:r>
      <w:r>
        <w:rPr>
          <w:rFonts w:asciiTheme="minorHAnsi" w:hAnsiTheme="minorHAnsi"/>
          <w:sz w:val="22"/>
          <w:szCs w:val="22"/>
        </w:rPr>
        <w:t>e</w:t>
      </w:r>
      <w:r w:rsidRPr="009C3343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9C3343">
        <w:rPr>
          <w:rFonts w:asciiTheme="minorHAnsi" w:hAnsiTheme="minorHAnsi"/>
          <w:sz w:val="22"/>
          <w:szCs w:val="22"/>
        </w:rPr>
        <w:t>SmP</w:t>
      </w:r>
      <w:proofErr w:type="spellEnd"/>
      <w:r w:rsidRPr="009C3343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4B0FF2B2" w14:textId="77777777" w:rsidR="005A34F0" w:rsidRPr="00F874AD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3DDE724D" w14:textId="77777777" w:rsidR="005A34F0" w:rsidRPr="00E12DFF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14:paraId="43782FF7" w14:textId="6972BEE9" w:rsidR="00751D76" w:rsidRPr="00E35F5C" w:rsidRDefault="005A34F0" w:rsidP="00584AD3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6E7D8FFA" w14:textId="64B1875A" w:rsidR="00584AD3" w:rsidRPr="00584AD3" w:rsidRDefault="005A34F0" w:rsidP="00584AD3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Pardubice,</w:t>
      </w:r>
    </w:p>
    <w:p w14:paraId="68E4BAFC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29E63FDF" w14:textId="77777777" w:rsidR="005A34F0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lastRenderedPageBreak/>
        <w:t>v rámci projektu nepropagovat žádné politické strany a hnutí, jejich program, a vyvinout veškeré úsilí k eliminaci obdobných p</w:t>
      </w:r>
      <w:r>
        <w:rPr>
          <w:rFonts w:asciiTheme="minorHAnsi" w:hAnsiTheme="minorHAnsi"/>
          <w:sz w:val="22"/>
          <w:szCs w:val="22"/>
        </w:rPr>
        <w:t xml:space="preserve">rojevů v průběhu pořádaného projektu, </w:t>
      </w:r>
    </w:p>
    <w:p w14:paraId="012D1E30" w14:textId="1D44831C" w:rsidR="005A34F0" w:rsidRPr="002E1FED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 xml:space="preserve">umožnit poskytovateli provedení kontroly v místě a  čase konání akcí realizovaných v rámci dotovaného projektu.  </w:t>
      </w:r>
    </w:p>
    <w:p w14:paraId="3AEBD88D" w14:textId="0A16D763" w:rsidR="005A34F0" w:rsidRDefault="005A34F0" w:rsidP="005A34F0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04DF6D26" w14:textId="77777777" w:rsidR="005A34F0" w:rsidRPr="006301A7" w:rsidRDefault="005A34F0" w:rsidP="005A34F0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0A6AF42B" w14:textId="77777777" w:rsidR="005A34F0" w:rsidRPr="0077759E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425D34A" w14:textId="77777777" w:rsidR="005A34F0" w:rsidRDefault="005A34F0" w:rsidP="005A34F0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7A27842A" w14:textId="77777777" w:rsidR="005A34F0" w:rsidRPr="00662BD3" w:rsidRDefault="005A34F0" w:rsidP="005A34F0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a v souvislosti s tím kontrolovat kompletní účetnictví příjemce a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. </w:t>
      </w:r>
    </w:p>
    <w:p w14:paraId="590627A2" w14:textId="77777777" w:rsidR="005A34F0" w:rsidRPr="00662BD3" w:rsidRDefault="005A34F0" w:rsidP="005A34F0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14:paraId="53A9BB64" w14:textId="0F70451E" w:rsidR="002E1FED" w:rsidRPr="00E35F5C" w:rsidRDefault="005A34F0" w:rsidP="005A34F0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E1FED">
        <w:rPr>
          <w:rFonts w:asciiTheme="minorHAnsi" w:hAnsiTheme="minorHAnsi"/>
          <w:sz w:val="22"/>
          <w:szCs w:val="22"/>
        </w:rPr>
        <w:t xml:space="preserve">Za účelem splnění povinnosti příjemce uvedené v odst. </w:t>
      </w:r>
      <w:r w:rsidRPr="004E4E22">
        <w:rPr>
          <w:rFonts w:asciiTheme="minorHAnsi" w:hAnsiTheme="minorHAnsi"/>
          <w:sz w:val="22"/>
          <w:szCs w:val="22"/>
        </w:rPr>
        <w:t xml:space="preserve">1 písm. </w:t>
      </w:r>
      <w:r w:rsidR="001B26DE" w:rsidRPr="004E4E22">
        <w:rPr>
          <w:rFonts w:asciiTheme="minorHAnsi" w:hAnsiTheme="minorHAnsi"/>
          <w:sz w:val="22"/>
          <w:szCs w:val="22"/>
        </w:rPr>
        <w:t>l</w:t>
      </w:r>
      <w:r w:rsidRPr="004E4E22">
        <w:rPr>
          <w:rFonts w:asciiTheme="minorHAnsi" w:hAnsiTheme="minorHAnsi"/>
          <w:sz w:val="22"/>
          <w:szCs w:val="22"/>
        </w:rPr>
        <w:t>)</w:t>
      </w:r>
      <w:r w:rsidRPr="002E1FED">
        <w:rPr>
          <w:rFonts w:asciiTheme="minorHAnsi" w:hAnsiTheme="minorHAnsi"/>
          <w:sz w:val="22"/>
          <w:szCs w:val="22"/>
        </w:rPr>
        <w:t xml:space="preserve"> tohoto článku smlouvy uděluje poskytovatel souhlas s užitím loga statutárního města Pardubice, v souladu s </w:t>
      </w:r>
      <w:proofErr w:type="spellStart"/>
      <w:r w:rsidRPr="002E1FED">
        <w:rPr>
          <w:rFonts w:asciiTheme="minorHAnsi" w:hAnsiTheme="minorHAnsi"/>
          <w:sz w:val="22"/>
          <w:szCs w:val="22"/>
        </w:rPr>
        <w:t>logomanuálem</w:t>
      </w:r>
      <w:proofErr w:type="spellEnd"/>
      <w:r w:rsidRPr="002E1FED">
        <w:rPr>
          <w:rFonts w:asciiTheme="minorHAnsi" w:hAnsiTheme="minorHAnsi"/>
          <w:sz w:val="22"/>
          <w:szCs w:val="22"/>
        </w:rPr>
        <w:t xml:space="preserve"> poskytovatele, a to v souvislosti s propagační kampaní a realizací projektu. </w:t>
      </w:r>
    </w:p>
    <w:p w14:paraId="209D7251" w14:textId="77777777" w:rsidR="005A34F0" w:rsidRPr="00965418" w:rsidRDefault="005A34F0" w:rsidP="005A34F0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533760E5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0E8D185F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55ECAC8F" w14:textId="77777777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73A4BEB1" w14:textId="77777777" w:rsidR="005A34F0" w:rsidRPr="00515D12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123476DA" w14:textId="0D0B853B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</w:t>
      </w:r>
      <w:r w:rsidRPr="00A70D54">
        <w:rPr>
          <w:rFonts w:asciiTheme="minorHAnsi" w:hAnsiTheme="minorHAnsi"/>
          <w:b/>
          <w:sz w:val="22"/>
          <w:szCs w:val="22"/>
        </w:rPr>
        <w:t xml:space="preserve">do 31. </w:t>
      </w:r>
      <w:r w:rsidR="0065640D" w:rsidRPr="00A70D54">
        <w:rPr>
          <w:rFonts w:asciiTheme="minorHAnsi" w:hAnsiTheme="minorHAnsi"/>
          <w:b/>
          <w:sz w:val="22"/>
          <w:szCs w:val="22"/>
        </w:rPr>
        <w:t>1</w:t>
      </w:r>
      <w:r w:rsidR="001B26DE">
        <w:rPr>
          <w:rFonts w:asciiTheme="minorHAnsi" w:hAnsiTheme="minorHAnsi"/>
          <w:b/>
          <w:sz w:val="22"/>
          <w:szCs w:val="22"/>
        </w:rPr>
        <w:t>2</w:t>
      </w:r>
      <w:r w:rsidRPr="00A70D54">
        <w:rPr>
          <w:rFonts w:asciiTheme="minorHAnsi" w:hAnsiTheme="minorHAnsi"/>
          <w:b/>
          <w:sz w:val="22"/>
          <w:szCs w:val="22"/>
        </w:rPr>
        <w:t>. 201</w:t>
      </w:r>
      <w:r w:rsidR="00A70D54" w:rsidRPr="00A70D54">
        <w:rPr>
          <w:rFonts w:asciiTheme="minorHAnsi" w:hAnsiTheme="minorHAnsi"/>
          <w:b/>
          <w:sz w:val="22"/>
          <w:szCs w:val="22"/>
        </w:rPr>
        <w:t>9</w:t>
      </w:r>
      <w:r w:rsidRPr="00A70D54">
        <w:rPr>
          <w:rFonts w:asciiTheme="minorHAnsi" w:hAnsiTheme="minorHAnsi"/>
          <w:b/>
          <w:sz w:val="22"/>
          <w:szCs w:val="22"/>
        </w:rPr>
        <w:t>.</w:t>
      </w:r>
    </w:p>
    <w:p w14:paraId="01C04810" w14:textId="77777777" w:rsidR="005A34F0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48995080" w14:textId="77777777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není oprávněn převádět pros</w:t>
      </w:r>
      <w:r w:rsidRPr="00E52AC4">
        <w:rPr>
          <w:rFonts w:asciiTheme="minorHAnsi" w:hAnsiTheme="minorHAnsi"/>
          <w:sz w:val="22"/>
          <w:szCs w:val="22"/>
        </w:rPr>
        <w:t xml:space="preserve">tředky dotace do roku následujícího. </w:t>
      </w:r>
    </w:p>
    <w:p w14:paraId="3CB20B4E" w14:textId="77777777" w:rsidR="005A34F0" w:rsidRPr="00E52AC4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156880C9" w14:textId="17037EED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A70D54" w:rsidRPr="00A70D54">
        <w:rPr>
          <w:rFonts w:asciiTheme="minorHAnsi" w:hAnsiTheme="minorHAnsi"/>
          <w:b/>
          <w:sz w:val="22"/>
          <w:szCs w:val="22"/>
        </w:rPr>
        <w:t>31</w:t>
      </w:r>
      <w:r w:rsidRPr="00A70D54">
        <w:rPr>
          <w:rFonts w:asciiTheme="minorHAnsi" w:hAnsiTheme="minorHAnsi"/>
          <w:b/>
          <w:sz w:val="22"/>
          <w:szCs w:val="22"/>
        </w:rPr>
        <w:t xml:space="preserve">. </w:t>
      </w:r>
      <w:r w:rsidR="00751D76">
        <w:rPr>
          <w:rFonts w:asciiTheme="minorHAnsi" w:hAnsiTheme="minorHAnsi"/>
          <w:b/>
          <w:sz w:val="22"/>
          <w:szCs w:val="22"/>
        </w:rPr>
        <w:t>1</w:t>
      </w:r>
      <w:r w:rsidR="001B26DE">
        <w:rPr>
          <w:rFonts w:asciiTheme="minorHAnsi" w:hAnsiTheme="minorHAnsi"/>
          <w:b/>
          <w:sz w:val="22"/>
          <w:szCs w:val="22"/>
        </w:rPr>
        <w:t>2</w:t>
      </w:r>
      <w:r w:rsidRPr="00A70D54">
        <w:rPr>
          <w:rFonts w:asciiTheme="minorHAnsi" w:hAnsiTheme="minorHAnsi"/>
          <w:b/>
          <w:sz w:val="22"/>
          <w:szCs w:val="22"/>
        </w:rPr>
        <w:t>. 20</w:t>
      </w:r>
      <w:r w:rsidR="00751D76">
        <w:rPr>
          <w:rFonts w:asciiTheme="minorHAnsi" w:hAnsiTheme="minorHAnsi"/>
          <w:b/>
          <w:sz w:val="22"/>
          <w:szCs w:val="22"/>
        </w:rPr>
        <w:t>19</w:t>
      </w:r>
      <w:r w:rsidRPr="00A70D54">
        <w:rPr>
          <w:rFonts w:asciiTheme="minorHAnsi" w:hAnsiTheme="minorHAnsi"/>
          <w:b/>
          <w:sz w:val="22"/>
          <w:szCs w:val="22"/>
        </w:rPr>
        <w:t>.</w:t>
      </w:r>
      <w:r w:rsidRPr="00515D12">
        <w:rPr>
          <w:rFonts w:asciiTheme="minorHAnsi" w:hAnsiTheme="minorHAnsi"/>
          <w:sz w:val="22"/>
          <w:szCs w:val="22"/>
        </w:rPr>
        <w:t xml:space="preserve"> </w:t>
      </w:r>
    </w:p>
    <w:p w14:paraId="65216381" w14:textId="77777777" w:rsidR="005A34F0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5D278605" w14:textId="0414DA6E" w:rsidR="00B25E4A" w:rsidRPr="00B33A4A" w:rsidRDefault="005A34F0" w:rsidP="002D36FB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 xml:space="preserve">nejpozději </w:t>
      </w:r>
      <w:r w:rsidRPr="00B33A4A">
        <w:rPr>
          <w:rFonts w:asciiTheme="minorHAnsi" w:hAnsiTheme="minorHAnsi"/>
          <w:b/>
          <w:sz w:val="22"/>
          <w:szCs w:val="22"/>
        </w:rPr>
        <w:t xml:space="preserve">do </w:t>
      </w:r>
      <w:r w:rsidR="00B33A4A" w:rsidRPr="00B33A4A">
        <w:rPr>
          <w:rFonts w:asciiTheme="minorHAnsi" w:hAnsiTheme="minorHAnsi"/>
          <w:b/>
          <w:sz w:val="22"/>
          <w:szCs w:val="22"/>
        </w:rPr>
        <w:t>31</w:t>
      </w:r>
      <w:r w:rsidRPr="00B33A4A">
        <w:rPr>
          <w:rFonts w:asciiTheme="minorHAnsi" w:hAnsiTheme="minorHAnsi"/>
          <w:b/>
          <w:sz w:val="22"/>
          <w:szCs w:val="22"/>
        </w:rPr>
        <w:t xml:space="preserve">. </w:t>
      </w:r>
      <w:r w:rsidR="00186E81">
        <w:rPr>
          <w:rFonts w:asciiTheme="minorHAnsi" w:hAnsiTheme="minorHAnsi"/>
          <w:b/>
          <w:sz w:val="22"/>
          <w:szCs w:val="22"/>
        </w:rPr>
        <w:t>1</w:t>
      </w:r>
      <w:r w:rsidR="001B26DE">
        <w:rPr>
          <w:rFonts w:asciiTheme="minorHAnsi" w:hAnsiTheme="minorHAnsi"/>
          <w:b/>
          <w:sz w:val="22"/>
          <w:szCs w:val="22"/>
        </w:rPr>
        <w:t>2</w:t>
      </w:r>
      <w:r w:rsidRPr="00B33A4A">
        <w:rPr>
          <w:rFonts w:asciiTheme="minorHAnsi" w:hAnsiTheme="minorHAnsi"/>
          <w:b/>
          <w:sz w:val="22"/>
          <w:szCs w:val="22"/>
        </w:rPr>
        <w:t>. 20</w:t>
      </w:r>
      <w:r w:rsidR="00751D76">
        <w:rPr>
          <w:rFonts w:asciiTheme="minorHAnsi" w:hAnsiTheme="minorHAnsi"/>
          <w:b/>
          <w:sz w:val="22"/>
          <w:szCs w:val="22"/>
        </w:rPr>
        <w:t>19</w:t>
      </w:r>
      <w:r w:rsidRPr="00B33A4A">
        <w:rPr>
          <w:rFonts w:asciiTheme="minorHAnsi" w:hAnsiTheme="minorHAnsi"/>
          <w:b/>
          <w:sz w:val="22"/>
          <w:szCs w:val="22"/>
        </w:rPr>
        <w:t>.</w:t>
      </w:r>
    </w:p>
    <w:p w14:paraId="2716FAC5" w14:textId="77777777" w:rsidR="005A34F0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0B8BA24" w14:textId="77777777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14:paraId="79C9EC56" w14:textId="77777777" w:rsidR="005A34F0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527CA9C9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138A5851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Uznatelné </w:t>
      </w:r>
      <w:r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náklady</w:t>
      </w:r>
    </w:p>
    <w:p w14:paraId="3D6ADC2A" w14:textId="77777777" w:rsidR="005A34F0" w:rsidRPr="00E52AC4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78D0EB3" w14:textId="77777777" w:rsidR="005A34F0" w:rsidRPr="00101351" w:rsidRDefault="005A34F0" w:rsidP="005A34F0">
      <w:pPr>
        <w:pStyle w:val="Default"/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 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14:paraId="0979C1E5" w14:textId="77777777" w:rsidR="005A34F0" w:rsidRPr="00E52AC4" w:rsidRDefault="005A34F0" w:rsidP="005A34F0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1F103201" w14:textId="77777777" w:rsidR="005A34F0" w:rsidRPr="00E52AC4" w:rsidRDefault="005A34F0" w:rsidP="005A34F0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 xml:space="preserve">vznikl a byl příjemcem uhrazen v období realizace projektu, </w:t>
      </w:r>
    </w:p>
    <w:p w14:paraId="4B5B1299" w14:textId="77777777" w:rsidR="005A34F0" w:rsidRPr="00E52AC4" w:rsidRDefault="005A34F0" w:rsidP="005A34F0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7FE5674C" w14:textId="77777777" w:rsidR="005A34F0" w:rsidRPr="00E52AC4" w:rsidRDefault="005A34F0" w:rsidP="005A34F0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</w:t>
      </w:r>
      <w:r>
        <w:rPr>
          <w:rFonts w:asciiTheme="minorHAnsi" w:hAnsiTheme="minorHAnsi" w:cs="Tahoma"/>
          <w:sz w:val="22"/>
          <w:szCs w:val="22"/>
        </w:rPr>
        <w:t>,</w:t>
      </w:r>
    </w:p>
    <w:p w14:paraId="1EB8C825" w14:textId="77777777" w:rsidR="005A34F0" w:rsidRDefault="005A34F0" w:rsidP="005A34F0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je uveden v nákladovém rozpočtu projektu</w:t>
      </w:r>
      <w:r>
        <w:rPr>
          <w:rFonts w:asciiTheme="minorHAnsi" w:hAnsiTheme="minorHAnsi" w:cs="Tahoma"/>
          <w:sz w:val="22"/>
          <w:szCs w:val="22"/>
        </w:rPr>
        <w:t xml:space="preserve"> přiloženém k této smlouvě a</w:t>
      </w:r>
    </w:p>
    <w:p w14:paraId="439C9507" w14:textId="70E64BEE" w:rsidR="002D36FB" w:rsidRPr="00584AD3" w:rsidRDefault="005A34F0" w:rsidP="00584AD3">
      <w:pPr>
        <w:numPr>
          <w:ilvl w:val="1"/>
          <w:numId w:val="10"/>
        </w:numPr>
        <w:tabs>
          <w:tab w:val="clear" w:pos="1440"/>
          <w:tab w:val="left" w:pos="720"/>
          <w:tab w:val="num" w:pos="851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Pr="00D37FCA">
        <w:rPr>
          <w:rFonts w:asciiTheme="minorHAnsi" w:hAnsiTheme="minorHAnsi" w:cs="Tahoma"/>
          <w:sz w:val="22"/>
          <w:szCs w:val="22"/>
        </w:rPr>
        <w:t>.</w:t>
      </w:r>
    </w:p>
    <w:p w14:paraId="6C596DA8" w14:textId="77777777" w:rsidR="005A34F0" w:rsidRPr="00604D57" w:rsidRDefault="005A34F0" w:rsidP="005A34F0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>. Neuznatelným nákladem se rozumí:</w:t>
      </w:r>
    </w:p>
    <w:p w14:paraId="2B922483" w14:textId="77777777" w:rsidR="004F6652" w:rsidRPr="00072C0E" w:rsidRDefault="004F6652" w:rsidP="004F6652">
      <w:pPr>
        <w:pStyle w:val="Odstavecseseznamem"/>
        <w:numPr>
          <w:ilvl w:val="0"/>
          <w:numId w:val="17"/>
        </w:numPr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72C0E">
        <w:rPr>
          <w:rFonts w:asciiTheme="minorHAnsi" w:hAnsiTheme="minorHAnsi" w:cstheme="minorHAnsi"/>
          <w:bCs/>
          <w:sz w:val="22"/>
          <w:szCs w:val="22"/>
        </w:rPr>
        <w:t>výdaj za zboží, činnosti, služby a nájem poskytovaný pro příjemce dotace fyzickou osobou, která je členem statutárního nebo kontrolního orgánu tohoto příjemce dotace,</w:t>
      </w:r>
    </w:p>
    <w:p w14:paraId="58AB59D8" w14:textId="6459F226" w:rsidR="004F6652" w:rsidRPr="00072C0E" w:rsidRDefault="004F6652" w:rsidP="004F6652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ind w:left="709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72C0E">
        <w:rPr>
          <w:rFonts w:asciiTheme="minorHAnsi" w:hAnsiTheme="minorHAnsi" w:cstheme="minorHAnsi"/>
          <w:bCs/>
          <w:sz w:val="22"/>
          <w:szCs w:val="22"/>
        </w:rPr>
        <w:t>výdaj za zboží, činnosti, služby a nájem poskytovaný pro příjemce dotace právnickou osobou, jejíž statutární zástupce či člen statutárního orgánu je současně statutárním zástupcem či členem statutárního nebo kontrolního orgánu příjemce dotace, </w:t>
      </w:r>
    </w:p>
    <w:p w14:paraId="496B7781" w14:textId="65F3E52A" w:rsidR="005A34F0" w:rsidRPr="001E5D57" w:rsidRDefault="005A34F0" w:rsidP="005A34F0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lastRenderedPageBreak/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daně,</w:t>
      </w:r>
    </w:p>
    <w:p w14:paraId="3AD45C84" w14:textId="44C84E55" w:rsidR="005A34F0" w:rsidRDefault="005A34F0" w:rsidP="005A34F0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další náklady uvedené v  </w:t>
      </w:r>
      <w:r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>
        <w:rPr>
          <w:rFonts w:asciiTheme="minorHAnsi" w:hAnsiTheme="minorHAnsi" w:cs="Tahoma"/>
          <w:sz w:val="22"/>
          <w:szCs w:val="22"/>
        </w:rPr>
        <w:t>lech</w:t>
      </w:r>
      <w:r w:rsidRPr="001E5D57">
        <w:rPr>
          <w:rFonts w:asciiTheme="minorHAnsi" w:hAnsiTheme="minorHAnsi" w:cs="Tahoma"/>
          <w:sz w:val="22"/>
          <w:szCs w:val="22"/>
        </w:rPr>
        <w:t>.</w:t>
      </w:r>
    </w:p>
    <w:p w14:paraId="5371E17A" w14:textId="77777777" w:rsidR="001B26DE" w:rsidRPr="008E6F39" w:rsidRDefault="001B26DE" w:rsidP="001B26DE">
      <w:pPr>
        <w:pStyle w:val="Odstavecseseznamem"/>
        <w:tabs>
          <w:tab w:val="left" w:pos="360"/>
        </w:tabs>
        <w:suppressAutoHyphens/>
        <w:spacing w:before="120"/>
        <w:ind w:left="709"/>
        <w:jc w:val="both"/>
        <w:rPr>
          <w:rFonts w:asciiTheme="minorHAnsi" w:hAnsiTheme="minorHAnsi" w:cs="Tahoma"/>
          <w:sz w:val="22"/>
          <w:szCs w:val="22"/>
        </w:rPr>
      </w:pPr>
    </w:p>
    <w:p w14:paraId="7FEE06D2" w14:textId="77777777" w:rsidR="005A34F0" w:rsidRPr="00515D12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6988A271" w14:textId="77777777" w:rsidR="005A34F0" w:rsidRPr="009840BC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39CCC881" w14:textId="77777777" w:rsidR="005A34F0" w:rsidRPr="00515D12" w:rsidRDefault="005A34F0" w:rsidP="005A34F0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034D595" w14:textId="77777777" w:rsidR="005A34F0" w:rsidRDefault="005A34F0" w:rsidP="005A34F0">
      <w:pPr>
        <w:pStyle w:val="Odstavecseseznamem"/>
        <w:numPr>
          <w:ilvl w:val="0"/>
          <w:numId w:val="3"/>
        </w:numPr>
        <w:tabs>
          <w:tab w:val="clear" w:pos="765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 je dotace poskytována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14:paraId="05F26B02" w14:textId="77777777" w:rsidR="005A34F0" w:rsidRPr="00AC65E8" w:rsidRDefault="005A34F0" w:rsidP="005A34F0">
      <w:pPr>
        <w:pStyle w:val="Odstavecseseznamem"/>
        <w:autoSpaceDE w:val="0"/>
        <w:autoSpaceDN w:val="0"/>
        <w:adjustRightInd w:val="0"/>
        <w:ind w:left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</w:p>
    <w:p w14:paraId="3FFFCFD8" w14:textId="77777777" w:rsidR="005A34F0" w:rsidRPr="00D67640" w:rsidRDefault="005A34F0" w:rsidP="005A34F0">
      <w:pPr>
        <w:numPr>
          <w:ilvl w:val="0"/>
          <w:numId w:val="3"/>
        </w:numPr>
        <w:tabs>
          <w:tab w:val="clear" w:pos="765"/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V případě porušení rozpočtové kázně postupuje poskytovatel v souladu s </w:t>
      </w:r>
      <w:proofErr w:type="spellStart"/>
      <w:r w:rsidRPr="00D67640">
        <w:rPr>
          <w:rFonts w:asciiTheme="minorHAnsi" w:hAnsiTheme="minorHAnsi"/>
          <w:sz w:val="22"/>
          <w:szCs w:val="22"/>
        </w:rPr>
        <w:t>ust</w:t>
      </w:r>
      <w:proofErr w:type="spellEnd"/>
      <w:r w:rsidRPr="00D67640">
        <w:rPr>
          <w:rFonts w:asciiTheme="minorHAnsi" w:hAnsiTheme="minorHAnsi"/>
          <w:sz w:val="22"/>
          <w:szCs w:val="22"/>
        </w:rPr>
        <w:t xml:space="preserve">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 včetně souvisejících dokumentů) nebo jejich zadržení (tj. porušení povinnosti vrátit poskytnuté prostředky ve stanoveném termínu). </w:t>
      </w:r>
      <w:r>
        <w:rPr>
          <w:rFonts w:asciiTheme="minorHAnsi" w:hAnsiTheme="minorHAnsi"/>
          <w:sz w:val="22"/>
          <w:szCs w:val="22"/>
        </w:rPr>
        <w:t>Z</w:t>
      </w:r>
      <w:r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>
        <w:rPr>
          <w:rFonts w:asciiTheme="minorHAnsi" w:hAnsiTheme="minorHAnsi"/>
          <w:sz w:val="22"/>
          <w:szCs w:val="22"/>
        </w:rPr>
        <w:t>:</w:t>
      </w:r>
      <w:r w:rsidRPr="00D67640">
        <w:rPr>
          <w:rFonts w:asciiTheme="minorHAnsi" w:hAnsiTheme="minorHAnsi"/>
          <w:sz w:val="22"/>
          <w:szCs w:val="22"/>
        </w:rPr>
        <w:t xml:space="preserve"> </w:t>
      </w:r>
    </w:p>
    <w:p w14:paraId="53D56872" w14:textId="77777777" w:rsidR="005A34F0" w:rsidRPr="00D67640" w:rsidRDefault="005A34F0" w:rsidP="005A34F0">
      <w:pPr>
        <w:pStyle w:val="Odstavecseseznamem"/>
        <w:numPr>
          <w:ilvl w:val="1"/>
          <w:numId w:val="14"/>
        </w:numPr>
        <w:tabs>
          <w:tab w:val="num" w:pos="284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porušení povinnosti, která souvisí s účelem, na který byly peněžní prostředky poskytnuty, stanovené právním předpisem, přímo použitelným předpisem Evropské unie</w:t>
      </w:r>
      <w:r>
        <w:rPr>
          <w:rFonts w:asciiTheme="minorHAnsi" w:hAnsiTheme="minorHAnsi"/>
          <w:sz w:val="22"/>
          <w:szCs w:val="22"/>
        </w:rPr>
        <w:t xml:space="preserve"> a</w:t>
      </w:r>
      <w:r w:rsidRPr="00D6764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touto </w:t>
      </w:r>
      <w:r w:rsidRPr="00D67640">
        <w:rPr>
          <w:rFonts w:asciiTheme="minorHAnsi" w:hAnsiTheme="minorHAnsi"/>
          <w:sz w:val="22"/>
          <w:szCs w:val="22"/>
        </w:rPr>
        <w:t>smlouvou, ke kterému došlo po připsání peněžních prostředků na účet příjemce,</w:t>
      </w:r>
    </w:p>
    <w:p w14:paraId="3D14C258" w14:textId="77777777" w:rsidR="005A34F0" w:rsidRPr="00D67640" w:rsidRDefault="005A34F0" w:rsidP="005A34F0">
      <w:pPr>
        <w:pStyle w:val="Odstavecseseznamem"/>
        <w:numPr>
          <w:ilvl w:val="1"/>
          <w:numId w:val="14"/>
        </w:numPr>
        <w:tabs>
          <w:tab w:val="num" w:pos="284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porušení povinnosti stanovené v</w:t>
      </w:r>
      <w:r>
        <w:rPr>
          <w:rFonts w:asciiTheme="minorHAnsi" w:hAnsiTheme="minorHAnsi"/>
          <w:sz w:val="22"/>
          <w:szCs w:val="22"/>
        </w:rPr>
        <w:t> </w:t>
      </w:r>
      <w:r w:rsidRPr="00D67640">
        <w:rPr>
          <w:rFonts w:asciiTheme="minorHAnsi" w:hAnsiTheme="minorHAnsi"/>
          <w:sz w:val="22"/>
          <w:szCs w:val="22"/>
        </w:rPr>
        <w:t>písm</w:t>
      </w:r>
      <w:r>
        <w:rPr>
          <w:rFonts w:asciiTheme="minorHAnsi" w:hAnsiTheme="minorHAnsi"/>
          <w:sz w:val="22"/>
          <w:szCs w:val="22"/>
        </w:rPr>
        <w:t>.</w:t>
      </w:r>
      <w:r w:rsidRPr="00D67640">
        <w:rPr>
          <w:rFonts w:asciiTheme="minorHAnsi" w:hAnsiTheme="minorHAnsi"/>
          <w:sz w:val="22"/>
          <w:szCs w:val="22"/>
        </w:rPr>
        <w:t xml:space="preserve">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60707725" w14:textId="77777777" w:rsidR="005A34F0" w:rsidRPr="00D67640" w:rsidRDefault="005A34F0" w:rsidP="005A34F0">
      <w:pPr>
        <w:pStyle w:val="Odstavecseseznamem"/>
        <w:numPr>
          <w:ilvl w:val="1"/>
          <w:numId w:val="14"/>
        </w:numPr>
        <w:tabs>
          <w:tab w:val="num" w:pos="284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neprokáže-li příjemce peněžních prostředků, jak byly tyto prostředky použity.</w:t>
      </w:r>
    </w:p>
    <w:p w14:paraId="5597A3BA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3570F5E1" w14:textId="77777777" w:rsidR="005A34F0" w:rsidRPr="006D3843" w:rsidRDefault="005A34F0" w:rsidP="005A34F0">
      <w:pPr>
        <w:pStyle w:val="Odstavecseseznamem"/>
        <w:numPr>
          <w:ilvl w:val="0"/>
          <w:numId w:val="3"/>
        </w:numPr>
        <w:tabs>
          <w:tab w:val="clear" w:pos="765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odpovídající částce neoprávněně použitých nebo zadržených prostředků, včetně penále ve výši 1 promile z částky odvodu za každý den prodlení, nejvýše však do výše tohoto odvodu. </w:t>
      </w:r>
    </w:p>
    <w:p w14:paraId="49959460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0A6A0656" w14:textId="404BE5F0" w:rsidR="005A34F0" w:rsidRPr="00FA2CBA" w:rsidRDefault="005A34F0" w:rsidP="007E2C95">
      <w:pPr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sz w:val="22"/>
          <w:szCs w:val="22"/>
        </w:rPr>
        <w:t xml:space="preserve">Za porušení méně závažné </w:t>
      </w:r>
      <w:r>
        <w:rPr>
          <w:rFonts w:asciiTheme="minorHAnsi" w:hAnsiTheme="minorHAnsi"/>
          <w:sz w:val="22"/>
          <w:szCs w:val="22"/>
        </w:rPr>
        <w:t>podmínk</w:t>
      </w:r>
      <w:r w:rsidR="00792A3D">
        <w:rPr>
          <w:rFonts w:asciiTheme="minorHAnsi" w:hAnsiTheme="minorHAnsi"/>
          <w:sz w:val="22"/>
          <w:szCs w:val="22"/>
        </w:rPr>
        <w:t>y</w:t>
      </w:r>
      <w:r w:rsidRPr="00FA2CBA">
        <w:rPr>
          <w:rFonts w:asciiTheme="minorHAnsi" w:hAnsiTheme="minorHAnsi"/>
          <w:sz w:val="22"/>
          <w:szCs w:val="22"/>
        </w:rPr>
        <w:t xml:space="preserve"> ve smyslu </w:t>
      </w:r>
      <w:proofErr w:type="spellStart"/>
      <w:r w:rsidRPr="00FA2CBA">
        <w:rPr>
          <w:rFonts w:asciiTheme="minorHAnsi" w:hAnsiTheme="minorHAnsi"/>
          <w:sz w:val="22"/>
          <w:szCs w:val="22"/>
        </w:rPr>
        <w:t>ust</w:t>
      </w:r>
      <w:proofErr w:type="spellEnd"/>
      <w:r w:rsidRPr="00FA2CBA">
        <w:rPr>
          <w:rFonts w:asciiTheme="minorHAnsi" w:hAnsiTheme="minorHAnsi"/>
          <w:sz w:val="22"/>
          <w:szCs w:val="22"/>
        </w:rPr>
        <w:t xml:space="preserve">. § </w:t>
      </w:r>
      <w:r>
        <w:rPr>
          <w:rFonts w:asciiTheme="minorHAnsi" w:hAnsiTheme="minorHAnsi"/>
          <w:sz w:val="22"/>
          <w:szCs w:val="22"/>
        </w:rPr>
        <w:t>10a</w:t>
      </w:r>
      <w:r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14:paraId="2081D475" w14:textId="77777777" w:rsidR="005A34F0" w:rsidRPr="00FA2CBA" w:rsidRDefault="005A34F0" w:rsidP="007E2C95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 xml:space="preserve">předložení vyúčtování dotace v termínu do 15 kalendářních dnů po stanovené lhůtě; </w:t>
      </w:r>
      <w:r w:rsidRPr="00FA2CBA">
        <w:rPr>
          <w:rFonts w:ascii="Calibri" w:hAnsi="Calibri"/>
          <w:sz w:val="22"/>
          <w:szCs w:val="22"/>
        </w:rPr>
        <w:t xml:space="preserve">v tomto případě činí odvod za porušení rozpočtové kázně 10 % z poskytnuté dotace,  </w:t>
      </w:r>
    </w:p>
    <w:p w14:paraId="2FC03D5C" w14:textId="77777777" w:rsidR="005A34F0" w:rsidRPr="00665D63" w:rsidRDefault="005A34F0" w:rsidP="007E2C95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 xml:space="preserve">oznámení změny identifikačních údajů poskytovateli v termínu do 15 kalendářních dnů po stanovené lhůtě; </w:t>
      </w:r>
      <w:r w:rsidRPr="00FA2CBA">
        <w:rPr>
          <w:rFonts w:ascii="Calibri" w:hAnsi="Calibri"/>
          <w:sz w:val="22"/>
          <w:szCs w:val="22"/>
        </w:rPr>
        <w:t>v tomto případě činí odvod za porušení rozpočtové kázně 5 % z poskytnuté dotace</w:t>
      </w:r>
      <w:r>
        <w:rPr>
          <w:rFonts w:ascii="Calibri" w:hAnsi="Calibri"/>
          <w:sz w:val="22"/>
          <w:szCs w:val="22"/>
        </w:rPr>
        <w:t xml:space="preserve">, </w:t>
      </w:r>
    </w:p>
    <w:p w14:paraId="7CFEB661" w14:textId="77777777" w:rsidR="005A34F0" w:rsidRPr="00606EDE" w:rsidRDefault="005A34F0" w:rsidP="007E2C95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606EDE">
        <w:rPr>
          <w:rFonts w:ascii="Calibri" w:hAnsi="Calibri"/>
          <w:sz w:val="22"/>
          <w:szCs w:val="22"/>
        </w:rPr>
        <w:t>porušení povinnosti uvedené v čl. VI. odst. 1 písm. f) této smlouvy; v tomto případě činí odvod za porušení rozpočtové kázně 10 % z poskytnuté dotace,</w:t>
      </w:r>
    </w:p>
    <w:p w14:paraId="52A79DC6" w14:textId="77777777" w:rsidR="005A34F0" w:rsidRPr="00606EDE" w:rsidRDefault="005A34F0" w:rsidP="007E2C95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606EDE">
        <w:rPr>
          <w:rFonts w:ascii="Calibri" w:hAnsi="Calibri"/>
          <w:sz w:val="22"/>
          <w:szCs w:val="22"/>
        </w:rPr>
        <w:t>porušení povinnosti uvedené v čl. VI. odst. 1 písm. l) této smlouvy; v tomto případě činí odvod za porušení rozpočtové kázně 10 % z poskytnuté dotace.</w:t>
      </w:r>
    </w:p>
    <w:p w14:paraId="30DF7695" w14:textId="3DED78E1" w:rsidR="002D36FB" w:rsidRDefault="002D36FB" w:rsidP="005A34F0">
      <w:pPr>
        <w:jc w:val="both"/>
        <w:rPr>
          <w:rFonts w:asciiTheme="minorHAnsi" w:hAnsiTheme="minorHAnsi"/>
          <w:sz w:val="22"/>
          <w:szCs w:val="22"/>
        </w:rPr>
      </w:pPr>
    </w:p>
    <w:p w14:paraId="113F1188" w14:textId="77777777" w:rsidR="002D36FB" w:rsidRPr="00665D63" w:rsidRDefault="002D36FB" w:rsidP="005A34F0">
      <w:pPr>
        <w:jc w:val="both"/>
        <w:rPr>
          <w:rFonts w:asciiTheme="minorHAnsi" w:hAnsiTheme="minorHAnsi"/>
          <w:sz w:val="22"/>
          <w:szCs w:val="22"/>
        </w:rPr>
      </w:pPr>
    </w:p>
    <w:p w14:paraId="12EED572" w14:textId="77777777" w:rsidR="005A34F0" w:rsidRDefault="005A34F0" w:rsidP="005A34F0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6F7F326E" w14:textId="77777777" w:rsidR="005A34F0" w:rsidRPr="000A0147" w:rsidRDefault="005A34F0" w:rsidP="005A34F0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7DBE92C1" w14:textId="77777777" w:rsidR="005A34F0" w:rsidRDefault="005A34F0" w:rsidP="005A34F0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10a zákona o rozpočtových pravidlech územních rozpočtů se tato smlouva uzavírá jako smlouva veřejnoprávní. </w:t>
      </w:r>
    </w:p>
    <w:p w14:paraId="1310EC6E" w14:textId="77777777" w:rsidR="005A34F0" w:rsidRPr="000A0147" w:rsidRDefault="005A34F0" w:rsidP="005A34F0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532305C6" w14:textId="20E1788F" w:rsidR="005A34F0" w:rsidRPr="001B26DE" w:rsidRDefault="005A34F0" w:rsidP="001B26DE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01A16250" w14:textId="284DB4C8" w:rsidR="005A34F0" w:rsidRDefault="005A34F0" w:rsidP="005A34F0">
      <w:pPr>
        <w:rPr>
          <w:rFonts w:asciiTheme="minorHAnsi" w:hAnsiTheme="minorHAnsi"/>
          <w:sz w:val="22"/>
          <w:szCs w:val="22"/>
        </w:rPr>
      </w:pPr>
    </w:p>
    <w:p w14:paraId="481D3466" w14:textId="1DF694E3" w:rsidR="001B26DE" w:rsidRDefault="001B26DE" w:rsidP="005A34F0">
      <w:pPr>
        <w:rPr>
          <w:rFonts w:asciiTheme="minorHAnsi" w:hAnsiTheme="minorHAnsi"/>
          <w:sz w:val="22"/>
          <w:szCs w:val="22"/>
        </w:rPr>
      </w:pPr>
    </w:p>
    <w:p w14:paraId="17BA7A85" w14:textId="77777777" w:rsidR="004E4E22" w:rsidRPr="00515D12" w:rsidRDefault="004E4E22" w:rsidP="005A34F0">
      <w:pPr>
        <w:rPr>
          <w:rFonts w:asciiTheme="minorHAnsi" w:hAnsiTheme="minorHAnsi"/>
          <w:sz w:val="22"/>
          <w:szCs w:val="22"/>
        </w:rPr>
      </w:pPr>
    </w:p>
    <w:p w14:paraId="6A0C4BA3" w14:textId="77777777" w:rsidR="005A34F0" w:rsidRPr="009840BC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XI</w:t>
      </w:r>
      <w:r w:rsidRPr="009840BC">
        <w:rPr>
          <w:rFonts w:asciiTheme="minorHAnsi" w:hAnsiTheme="minorHAnsi"/>
          <w:b/>
        </w:rPr>
        <w:t>. Závěrečná ustanovení</w:t>
      </w:r>
    </w:p>
    <w:p w14:paraId="74BE9171" w14:textId="77777777" w:rsidR="005A34F0" w:rsidRPr="00C64B35" w:rsidRDefault="005A34F0" w:rsidP="005A34F0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2EC671B4" w14:textId="7741E4C7" w:rsidR="00606EDE" w:rsidRDefault="005A34F0" w:rsidP="00606EDE">
      <w:pPr>
        <w:pStyle w:val="Nadpis1"/>
        <w:keepNext w:val="0"/>
        <w:numPr>
          <w:ilvl w:val="0"/>
          <w:numId w:val="15"/>
        </w:numPr>
        <w:tabs>
          <w:tab w:val="clear" w:pos="720"/>
          <w:tab w:val="clear" w:pos="8931"/>
          <w:tab w:val="num" w:pos="540"/>
        </w:tabs>
        <w:ind w:left="540" w:right="0" w:hanging="540"/>
        <w:rPr>
          <w:rFonts w:asciiTheme="minorHAnsi" w:hAnsiTheme="minorHAnsi" w:cstheme="minorHAnsi"/>
          <w:b w:val="0"/>
          <w:sz w:val="22"/>
          <w:szCs w:val="22"/>
        </w:rPr>
      </w:pPr>
      <w:r w:rsidRPr="001F31C9">
        <w:rPr>
          <w:rFonts w:asciiTheme="minorHAnsi" w:hAnsiTheme="minorHAnsi" w:cstheme="minorHAnsi"/>
          <w:b w:val="0"/>
          <w:sz w:val="22"/>
          <w:szCs w:val="22"/>
        </w:rPr>
        <w:t xml:space="preserve">Tato smlouva nabývá platnosti dnem podpisu obou smluvních stran.  Účinnosti nabývá smlouva okamžikem jejího zveřejnění v registru smluv vedeném Ministerstvem vnitra ČR v souladu se zákonem č. 340/2015 Sb., o zvláštních podmínkách účinnosti některých smluv, uveřejňování těchto smluv a o registru smluv (zákon o registru smluv), v platném znění. </w:t>
      </w:r>
    </w:p>
    <w:p w14:paraId="35F2951D" w14:textId="77777777" w:rsidR="00606EDE" w:rsidRPr="00606EDE" w:rsidRDefault="00606EDE" w:rsidP="00606EDE"/>
    <w:p w14:paraId="6CA50365" w14:textId="3B903DD6" w:rsidR="005A34F0" w:rsidRDefault="005A34F0" w:rsidP="005A34F0">
      <w:pPr>
        <w:numPr>
          <w:ilvl w:val="0"/>
          <w:numId w:val="1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se dohodly, že statutární město Pardubice bezodkladně po uzavření této smlouvy odešle ji k řádnému uveřejnění do registru smluv. O uveřejnění této smlouvy statutární město Pardubice bezodkladně informuje příjemce, nebyl-li jeho kontaktní údaj uveden přímo do registru smluv jako kontakt pro notifikaci o uveřejnění.</w:t>
      </w:r>
    </w:p>
    <w:p w14:paraId="27A113C2" w14:textId="66A42A10" w:rsidR="002D36FB" w:rsidRPr="001F31C9" w:rsidRDefault="002D36FB" w:rsidP="002D36F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1802870" w14:textId="364F45E3" w:rsidR="005A34F0" w:rsidRDefault="005A34F0" w:rsidP="005A34F0">
      <w:pPr>
        <w:numPr>
          <w:ilvl w:val="0"/>
          <w:numId w:val="1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berou na vědomí, že nebude-li smlouva zveřejněna ani do tří měsíců od jejího uzavření, je následujícím dnem zrušena od počátku s účinky případného bezdůvodného obohacení.</w:t>
      </w:r>
    </w:p>
    <w:p w14:paraId="1A38F2D4" w14:textId="77777777" w:rsidR="00606EDE" w:rsidRPr="001F31C9" w:rsidRDefault="00606EDE" w:rsidP="00606EDE">
      <w:pPr>
        <w:autoSpaceDE w:val="0"/>
        <w:autoSpaceDN w:val="0"/>
        <w:adjustRightInd w:val="0"/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14:paraId="7C9C1625" w14:textId="15C86EEF" w:rsidR="005A34F0" w:rsidRDefault="005A34F0" w:rsidP="005A34F0">
      <w:pPr>
        <w:numPr>
          <w:ilvl w:val="0"/>
          <w:numId w:val="1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prohlašují, že žádná část smlouvy nenaplňuje znaky obchodního tajemství (§ 504 zákona č. 89/2012 Sb., občanského zákoníku, ve znění pozdějších předpisů).</w:t>
      </w:r>
    </w:p>
    <w:p w14:paraId="548B91A7" w14:textId="77777777" w:rsidR="00606EDE" w:rsidRDefault="00606EDE" w:rsidP="00606EDE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B0A71E5" w14:textId="095F99B9" w:rsidR="005A34F0" w:rsidRPr="00606EDE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  <w:lang w:eastAsia="en-US"/>
        </w:rPr>
        <w:t xml:space="preserve">Smluvní strany se dohodly, že smlouva bude uveřejněna bez takových údajů, jakými jsou rodné číslo, e-mailová adresa, telefonní číslo, číslo účtu fyzické osoby, bydliště/sídlo fyzické osoby.  Dále se smluvní strany dohodly, že smlouva bude uveřejněna bez podpisů smluvních stran. </w:t>
      </w:r>
    </w:p>
    <w:p w14:paraId="12270E20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1B29FC4" w14:textId="1D1CCF84" w:rsidR="00792A3D" w:rsidRPr="000929D4" w:rsidRDefault="00792A3D" w:rsidP="00744B2B">
      <w:pPr>
        <w:numPr>
          <w:ilvl w:val="0"/>
          <w:numId w:val="15"/>
        </w:numPr>
        <w:tabs>
          <w:tab w:val="clear" w:pos="720"/>
          <w:tab w:val="left" w:pos="0"/>
          <w:tab w:val="num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sz w:val="22"/>
        </w:rPr>
        <w:t>Osobní údaje příjemce poskytnuté v souvislosti s poskytnutím dotace je po</w:t>
      </w:r>
      <w:r w:rsidRPr="000929D4">
        <w:rPr>
          <w:rFonts w:asciiTheme="minorHAnsi" w:hAnsiTheme="minorHAnsi" w:cs="Arial"/>
          <w:sz w:val="22"/>
        </w:rPr>
        <w:t>skytovatel</w:t>
      </w:r>
      <w:r>
        <w:rPr>
          <w:rFonts w:asciiTheme="minorHAnsi" w:hAnsiTheme="minorHAnsi" w:cs="Arial"/>
          <w:sz w:val="22"/>
        </w:rPr>
        <w:t xml:space="preserve"> povinen</w:t>
      </w:r>
      <w:r w:rsidRPr="000929D4">
        <w:rPr>
          <w:rFonts w:asciiTheme="minorHAnsi" w:hAnsiTheme="minorHAnsi" w:cs="Arial"/>
          <w:sz w:val="22"/>
        </w:rPr>
        <w:t xml:space="preserve"> zpracovávat</w:t>
      </w:r>
      <w:r>
        <w:rPr>
          <w:rFonts w:asciiTheme="minorHAnsi" w:hAnsiTheme="minorHAnsi" w:cs="Arial"/>
          <w:sz w:val="22"/>
        </w:rPr>
        <w:t xml:space="preserve"> v souladu s </w:t>
      </w:r>
      <w:proofErr w:type="spellStart"/>
      <w:r w:rsidRPr="000929D4">
        <w:rPr>
          <w:rFonts w:asciiTheme="minorHAnsi" w:hAnsiTheme="minorHAnsi" w:cs="Arial"/>
          <w:sz w:val="22"/>
        </w:rPr>
        <w:t>ust</w:t>
      </w:r>
      <w:proofErr w:type="spellEnd"/>
      <w:r w:rsidRPr="000929D4">
        <w:rPr>
          <w:rFonts w:asciiTheme="minorHAnsi" w:hAnsiTheme="minorHAnsi" w:cs="Arial"/>
          <w:sz w:val="22"/>
        </w:rPr>
        <w:t xml:space="preserve">. čl. 6 Nařízení Evropského </w:t>
      </w:r>
      <w:r w:rsidRPr="000929D4">
        <w:rPr>
          <w:rFonts w:asciiTheme="minorHAnsi" w:hAnsiTheme="minorHAnsi" w:cstheme="minorHAnsi"/>
          <w:sz w:val="22"/>
          <w:szCs w:val="22"/>
        </w:rPr>
        <w:t>parlamentu a Rady (EU) 2016/679</w:t>
      </w:r>
      <w:r>
        <w:rPr>
          <w:rFonts w:asciiTheme="minorHAnsi" w:hAnsiTheme="minorHAnsi" w:cstheme="minorHAnsi"/>
          <w:sz w:val="22"/>
          <w:szCs w:val="22"/>
        </w:rPr>
        <w:t xml:space="preserve"> ze dne 27. dubna 201</w:t>
      </w:r>
      <w:r w:rsidR="00780694">
        <w:rPr>
          <w:rFonts w:asciiTheme="minorHAnsi" w:hAnsiTheme="minorHAnsi" w:cstheme="minorHAnsi"/>
          <w:sz w:val="22"/>
          <w:szCs w:val="22"/>
        </w:rPr>
        <w:t>6</w:t>
      </w:r>
      <w:r w:rsidRPr="000929D4">
        <w:rPr>
          <w:rFonts w:asciiTheme="minorHAnsi" w:hAnsiTheme="minorHAnsi" w:cstheme="minorHAnsi"/>
          <w:sz w:val="22"/>
          <w:szCs w:val="22"/>
        </w:rPr>
        <w:t xml:space="preserve"> o ochraně fyzických osob v souvi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0929D4">
        <w:rPr>
          <w:rFonts w:asciiTheme="minorHAnsi" w:hAnsiTheme="minorHAnsi" w:cstheme="minorHAnsi"/>
          <w:sz w:val="22"/>
          <w:szCs w:val="22"/>
        </w:rPr>
        <w:t xml:space="preserve">losti se zpracováním osobních údajů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0929D4">
        <w:rPr>
          <w:rFonts w:asciiTheme="minorHAnsi" w:hAnsiTheme="minorHAnsi" w:cstheme="minorHAnsi"/>
          <w:sz w:val="22"/>
          <w:szCs w:val="22"/>
        </w:rPr>
        <w:t>o volném pohybu těchto údajů a o zrušení směrnice 95/46/ES (</w:t>
      </w:r>
      <w:r w:rsidRPr="000929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obecné nařízení o ochraně osobních </w:t>
      </w:r>
      <w:proofErr w:type="gramStart"/>
      <w:r w:rsidRPr="000929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údajů</w:t>
      </w:r>
      <w: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-</w:t>
      </w:r>
      <w:r w:rsidRPr="000929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0929D4">
        <w:rPr>
          <w:rFonts w:asciiTheme="minorHAnsi" w:hAnsiTheme="minorHAnsi" w:cstheme="minorHAnsi"/>
          <w:sz w:val="22"/>
          <w:szCs w:val="22"/>
        </w:rPr>
        <w:t>GDPR</w:t>
      </w:r>
      <w:proofErr w:type="gramEnd"/>
      <w:r w:rsidRPr="000929D4">
        <w:rPr>
          <w:rFonts w:asciiTheme="minorHAnsi" w:hAnsiTheme="minorHAnsi" w:cstheme="minorHAnsi"/>
          <w:sz w:val="22"/>
          <w:szCs w:val="22"/>
        </w:rPr>
        <w:t>).</w:t>
      </w:r>
    </w:p>
    <w:p w14:paraId="00360843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6A910D4" w14:textId="33E792DC" w:rsidR="005A34F0" w:rsidRPr="00606EDE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color w:val="000000"/>
          <w:sz w:val="22"/>
          <w:szCs w:val="22"/>
        </w:rPr>
        <w:t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stran.</w:t>
      </w:r>
    </w:p>
    <w:p w14:paraId="6C797304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EF75754" w14:textId="0A3E648E" w:rsidR="005A34F0" w:rsidRPr="00606EDE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napToGrid w:val="0"/>
          <w:sz w:val="22"/>
          <w:szCs w:val="22"/>
        </w:rPr>
        <w:t xml:space="preserve">Měnit nebo doplňovat text smlouvy je možné jen formou písemných vzestupně číslovaných dodatků podepsaných zástupci obou smluvních stran. </w:t>
      </w:r>
    </w:p>
    <w:p w14:paraId="39D2DAF7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1DE01D7" w14:textId="69271350" w:rsidR="005A34F0" w:rsidRPr="00606EDE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06EDE">
        <w:rPr>
          <w:rFonts w:asciiTheme="minorHAnsi" w:hAnsiTheme="minorHAnsi" w:cstheme="minorHAnsi"/>
          <w:sz w:val="22"/>
          <w:szCs w:val="22"/>
        </w:rPr>
        <w:t xml:space="preserve">Tato smlouva je vyhotovena ve dvou stejnopisech, z nichž každá ze smluvních stran obdrží po jednom vyhotovení. </w:t>
      </w:r>
    </w:p>
    <w:p w14:paraId="3DAD3F0A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F96428" w14:textId="77777777" w:rsidR="005A34F0" w:rsidRPr="001F31C9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</w:rPr>
        <w:t xml:space="preserve">Smluvní strany prohlašují, že obsah smlouvy je pro ně dostatečně určitý a srozumitelný, že smlouva byla sepsána na základě pravdivých údajů a vyjadřuje jejich vážnou vůli, na důkaz čehož připojují své vlastnoruční podpisy. </w:t>
      </w:r>
    </w:p>
    <w:p w14:paraId="76841E35" w14:textId="767CBB75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2A307DA1" w14:textId="2150425C" w:rsidR="00E35F5C" w:rsidRDefault="00E35F5C" w:rsidP="005A34F0">
      <w:pPr>
        <w:jc w:val="both"/>
        <w:rPr>
          <w:rFonts w:asciiTheme="minorHAnsi" w:hAnsiTheme="minorHAnsi"/>
          <w:sz w:val="22"/>
          <w:szCs w:val="22"/>
        </w:rPr>
      </w:pPr>
    </w:p>
    <w:p w14:paraId="1F0E9818" w14:textId="0DED8DF0" w:rsidR="00E35F5C" w:rsidRDefault="00E35F5C" w:rsidP="005A34F0">
      <w:pPr>
        <w:jc w:val="both"/>
        <w:rPr>
          <w:rFonts w:asciiTheme="minorHAnsi" w:hAnsiTheme="minorHAnsi"/>
          <w:sz w:val="22"/>
          <w:szCs w:val="22"/>
        </w:rPr>
      </w:pPr>
    </w:p>
    <w:p w14:paraId="6D6AF305" w14:textId="3AFA07EB" w:rsidR="00E35F5C" w:rsidRDefault="00E35F5C" w:rsidP="005A34F0">
      <w:pPr>
        <w:jc w:val="both"/>
        <w:rPr>
          <w:rFonts w:asciiTheme="minorHAnsi" w:hAnsiTheme="minorHAnsi"/>
          <w:sz w:val="22"/>
          <w:szCs w:val="22"/>
        </w:rPr>
      </w:pPr>
    </w:p>
    <w:p w14:paraId="250E9B03" w14:textId="3C5D975C" w:rsidR="00E35F5C" w:rsidRDefault="00E35F5C" w:rsidP="005A34F0">
      <w:pPr>
        <w:jc w:val="both"/>
        <w:rPr>
          <w:rFonts w:asciiTheme="minorHAnsi" w:hAnsiTheme="minorHAnsi"/>
          <w:sz w:val="22"/>
          <w:szCs w:val="22"/>
        </w:rPr>
      </w:pPr>
    </w:p>
    <w:p w14:paraId="6D847305" w14:textId="0D3D756A" w:rsidR="00E35F5C" w:rsidRDefault="00E35F5C" w:rsidP="005A34F0">
      <w:pPr>
        <w:jc w:val="both"/>
        <w:rPr>
          <w:rFonts w:asciiTheme="minorHAnsi" w:hAnsiTheme="minorHAnsi"/>
          <w:sz w:val="22"/>
          <w:szCs w:val="22"/>
        </w:rPr>
      </w:pPr>
    </w:p>
    <w:p w14:paraId="09CE1AE2" w14:textId="42EA0C7E" w:rsidR="00E35F5C" w:rsidRDefault="00E35F5C" w:rsidP="005A34F0">
      <w:pPr>
        <w:jc w:val="both"/>
        <w:rPr>
          <w:rFonts w:asciiTheme="minorHAnsi" w:hAnsiTheme="minorHAnsi"/>
          <w:sz w:val="22"/>
          <w:szCs w:val="22"/>
        </w:rPr>
      </w:pPr>
    </w:p>
    <w:p w14:paraId="27EE270D" w14:textId="765CD910" w:rsidR="00E35F5C" w:rsidRDefault="00E35F5C" w:rsidP="005A34F0">
      <w:pPr>
        <w:jc w:val="both"/>
        <w:rPr>
          <w:rFonts w:asciiTheme="minorHAnsi" w:hAnsiTheme="minorHAnsi"/>
          <w:sz w:val="22"/>
          <w:szCs w:val="22"/>
        </w:rPr>
      </w:pPr>
    </w:p>
    <w:p w14:paraId="6300359E" w14:textId="1A15E384" w:rsidR="00E35F5C" w:rsidRDefault="00E35F5C" w:rsidP="005A34F0">
      <w:pPr>
        <w:jc w:val="both"/>
        <w:rPr>
          <w:rFonts w:asciiTheme="minorHAnsi" w:hAnsiTheme="minorHAnsi"/>
          <w:sz w:val="22"/>
          <w:szCs w:val="22"/>
        </w:rPr>
      </w:pPr>
    </w:p>
    <w:p w14:paraId="54C5EEC2" w14:textId="48655DF8" w:rsidR="00E35F5C" w:rsidRDefault="00E35F5C" w:rsidP="005A34F0">
      <w:pPr>
        <w:jc w:val="both"/>
        <w:rPr>
          <w:rFonts w:asciiTheme="minorHAnsi" w:hAnsiTheme="minorHAnsi"/>
          <w:sz w:val="22"/>
          <w:szCs w:val="22"/>
        </w:rPr>
      </w:pPr>
    </w:p>
    <w:p w14:paraId="73D2D698" w14:textId="77777777" w:rsidR="00E35F5C" w:rsidRDefault="00E35F5C" w:rsidP="005A34F0">
      <w:pPr>
        <w:jc w:val="both"/>
        <w:rPr>
          <w:rFonts w:asciiTheme="minorHAnsi" w:hAnsiTheme="minorHAnsi"/>
          <w:sz w:val="22"/>
          <w:szCs w:val="22"/>
        </w:rPr>
      </w:pPr>
    </w:p>
    <w:p w14:paraId="6A858E5A" w14:textId="44651FAB" w:rsidR="002D36FB" w:rsidRDefault="002D36FB" w:rsidP="005A34F0">
      <w:pPr>
        <w:jc w:val="both"/>
        <w:rPr>
          <w:rFonts w:asciiTheme="minorHAnsi" w:hAnsiTheme="minorHAnsi"/>
          <w:sz w:val="22"/>
          <w:szCs w:val="22"/>
        </w:rPr>
      </w:pPr>
    </w:p>
    <w:p w14:paraId="7A12B5ED" w14:textId="77777777" w:rsidR="00E35F5C" w:rsidRDefault="00E35F5C" w:rsidP="005A34F0">
      <w:pPr>
        <w:jc w:val="both"/>
        <w:rPr>
          <w:rFonts w:asciiTheme="minorHAnsi" w:hAnsiTheme="minorHAnsi"/>
          <w:sz w:val="22"/>
          <w:szCs w:val="22"/>
        </w:rPr>
      </w:pPr>
    </w:p>
    <w:p w14:paraId="606B2645" w14:textId="77777777" w:rsidR="00E35F5C" w:rsidRDefault="00E35F5C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587C2A0" w14:textId="478A49BE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Příloha: č. 1 – rozpočet uznatelných nákladů projektu</w:t>
      </w:r>
    </w:p>
    <w:p w14:paraId="04425935" w14:textId="4C219AFD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043BD51" w14:textId="0ED9BA3F" w:rsidR="00DD03AE" w:rsidRDefault="00DD03AE" w:rsidP="005A34F0">
      <w:pPr>
        <w:jc w:val="both"/>
        <w:rPr>
          <w:rFonts w:asciiTheme="minorHAnsi" w:hAnsiTheme="minorHAnsi"/>
          <w:sz w:val="22"/>
          <w:szCs w:val="22"/>
        </w:rPr>
      </w:pPr>
    </w:p>
    <w:p w14:paraId="0064FB02" w14:textId="470EE362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>
        <w:rPr>
          <w:rFonts w:asciiTheme="minorHAnsi" w:hAnsiTheme="minorHAnsi"/>
          <w:sz w:val="22"/>
          <w:szCs w:val="22"/>
        </w:rPr>
        <w:t xml:space="preserve"> </w:t>
      </w:r>
      <w:r w:rsidR="00BD6D5E">
        <w:rPr>
          <w:rFonts w:asciiTheme="minorHAnsi" w:hAnsiTheme="minorHAnsi"/>
          <w:sz w:val="22"/>
          <w:szCs w:val="22"/>
        </w:rPr>
        <w:t>24. 6. 2019</w:t>
      </w:r>
      <w:bookmarkStart w:id="0" w:name="_GoBack"/>
      <w:bookmarkEnd w:id="0"/>
    </w:p>
    <w:p w14:paraId="78E89CF1" w14:textId="77777777" w:rsidR="00A526D2" w:rsidRDefault="00A526D2" w:rsidP="005A34F0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DADB7D6" w14:textId="77777777" w:rsidR="005A34F0" w:rsidRDefault="005A34F0" w:rsidP="005A34F0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14:paraId="0C729617" w14:textId="77777777" w:rsidR="005A34F0" w:rsidRDefault="005A34F0" w:rsidP="005A34F0">
      <w:pPr>
        <w:rPr>
          <w:rFonts w:asciiTheme="minorHAnsi" w:hAnsiTheme="minorHAnsi"/>
          <w:sz w:val="22"/>
          <w:szCs w:val="22"/>
        </w:rPr>
      </w:pPr>
    </w:p>
    <w:p w14:paraId="16A1AEF5" w14:textId="77777777" w:rsidR="005A34F0" w:rsidRDefault="005A34F0" w:rsidP="005A34F0">
      <w:pPr>
        <w:rPr>
          <w:rFonts w:asciiTheme="minorHAnsi" w:hAnsiTheme="minorHAnsi"/>
          <w:sz w:val="22"/>
          <w:szCs w:val="22"/>
        </w:rPr>
      </w:pPr>
    </w:p>
    <w:p w14:paraId="53C1B17D" w14:textId="77777777" w:rsidR="005A34F0" w:rsidRPr="00515D12" w:rsidRDefault="005A34F0" w:rsidP="005A34F0">
      <w:pPr>
        <w:rPr>
          <w:rFonts w:asciiTheme="minorHAnsi" w:hAnsiTheme="minorHAnsi"/>
          <w:sz w:val="22"/>
          <w:szCs w:val="22"/>
        </w:rPr>
      </w:pPr>
    </w:p>
    <w:p w14:paraId="48C2E300" w14:textId="77777777" w:rsidR="005A34F0" w:rsidRPr="00515D12" w:rsidRDefault="005A34F0" w:rsidP="005A34F0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.............................................................................</w:t>
      </w:r>
      <w:r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..........................................................................</w:t>
      </w:r>
    </w:p>
    <w:p w14:paraId="2434C795" w14:textId="16735C4B" w:rsidR="00DD03AE" w:rsidRDefault="005A34F0" w:rsidP="00751D76">
      <w:pPr>
        <w:rPr>
          <w:rFonts w:asciiTheme="minorHAnsi" w:hAnsiTheme="minorHAnsi"/>
          <w:sz w:val="20"/>
          <w:szCs w:val="20"/>
        </w:rPr>
      </w:pPr>
      <w:r w:rsidRPr="00515D1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Mgr. Ivana Liedermanová</w:t>
      </w:r>
      <w:r>
        <w:rPr>
          <w:rFonts w:asciiTheme="minorHAnsi" w:hAnsiTheme="minorHAnsi"/>
          <w:sz w:val="22"/>
          <w:szCs w:val="22"/>
        </w:rPr>
        <w:tab/>
      </w:r>
      <w:r w:rsidR="00DD03AE">
        <w:rPr>
          <w:rFonts w:asciiTheme="minorHAnsi" w:hAnsiTheme="minorHAnsi"/>
          <w:sz w:val="22"/>
          <w:szCs w:val="22"/>
        </w:rPr>
        <w:tab/>
      </w:r>
      <w:r w:rsidR="00DD03AE">
        <w:rPr>
          <w:rFonts w:asciiTheme="minorHAnsi" w:hAnsiTheme="minorHAnsi"/>
          <w:sz w:val="22"/>
          <w:szCs w:val="22"/>
        </w:rPr>
        <w:tab/>
      </w:r>
      <w:r w:rsidR="00DD03AE">
        <w:rPr>
          <w:rFonts w:asciiTheme="minorHAnsi" w:hAnsiTheme="minorHAnsi"/>
          <w:sz w:val="22"/>
          <w:szCs w:val="22"/>
        </w:rPr>
        <w:tab/>
        <w:t xml:space="preserve">  </w:t>
      </w:r>
      <w:r w:rsidR="00584AD3">
        <w:rPr>
          <w:rFonts w:asciiTheme="minorHAnsi" w:hAnsiTheme="minorHAnsi"/>
          <w:sz w:val="22"/>
          <w:szCs w:val="22"/>
        </w:rPr>
        <w:tab/>
      </w:r>
      <w:r w:rsidR="005E2EF7">
        <w:rPr>
          <w:rFonts w:asciiTheme="minorHAnsi" w:hAnsiTheme="minorHAnsi"/>
          <w:sz w:val="22"/>
          <w:szCs w:val="22"/>
        </w:rPr>
        <w:t xml:space="preserve">  </w:t>
      </w:r>
      <w:r w:rsidR="005E598F">
        <w:rPr>
          <w:rFonts w:asciiTheme="minorHAnsi" w:hAnsiTheme="minorHAnsi"/>
          <w:sz w:val="22"/>
          <w:szCs w:val="22"/>
        </w:rPr>
        <w:t>Mgr. Dana Stoklasová</w:t>
      </w:r>
    </w:p>
    <w:p w14:paraId="0B30FFB9" w14:textId="77777777" w:rsidR="00DD03AE" w:rsidRDefault="00DD03AE" w:rsidP="005A34F0">
      <w:pPr>
        <w:jc w:val="center"/>
        <w:rPr>
          <w:rFonts w:asciiTheme="minorHAnsi" w:hAnsiTheme="minorHAnsi"/>
          <w:sz w:val="20"/>
          <w:szCs w:val="20"/>
        </w:rPr>
      </w:pPr>
    </w:p>
    <w:p w14:paraId="307C9408" w14:textId="69D6D30A" w:rsidR="00DD03AE" w:rsidRDefault="00DD03AE" w:rsidP="005A34F0">
      <w:pPr>
        <w:jc w:val="center"/>
        <w:rPr>
          <w:rFonts w:asciiTheme="minorHAnsi" w:hAnsiTheme="minorHAnsi"/>
          <w:sz w:val="20"/>
          <w:szCs w:val="20"/>
        </w:rPr>
      </w:pPr>
    </w:p>
    <w:p w14:paraId="34619408" w14:textId="5F9A8BC4" w:rsidR="005A34F0" w:rsidRPr="005629B3" w:rsidRDefault="005A34F0" w:rsidP="005E2766">
      <w:pPr>
        <w:jc w:val="center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>Předmět této smlouvy byl schválen usnesením</w:t>
      </w:r>
      <w:r w:rsidR="00DD03AE">
        <w:rPr>
          <w:rFonts w:asciiTheme="minorHAnsi" w:hAnsiTheme="minorHAnsi"/>
          <w:sz w:val="20"/>
          <w:szCs w:val="20"/>
        </w:rPr>
        <w:t xml:space="preserve"> Zastupitelstva</w:t>
      </w:r>
      <w:r>
        <w:rPr>
          <w:rFonts w:asciiTheme="minorHAnsi" w:hAnsiTheme="minorHAnsi"/>
          <w:sz w:val="20"/>
          <w:szCs w:val="20"/>
        </w:rPr>
        <w:t xml:space="preserve"> </w:t>
      </w:r>
      <w:r w:rsidRPr="005629B3">
        <w:rPr>
          <w:rFonts w:asciiTheme="minorHAnsi" w:hAnsiTheme="minorHAnsi"/>
          <w:sz w:val="20"/>
          <w:szCs w:val="20"/>
        </w:rPr>
        <w:fldChar w:fldCharType="begin"/>
      </w:r>
      <w:r w:rsidRPr="005629B3">
        <w:rPr>
          <w:rFonts w:asciiTheme="minorHAnsi" w:hAnsiTheme="minorHAnsi"/>
          <w:sz w:val="20"/>
          <w:szCs w:val="20"/>
        </w:rPr>
        <w:instrText xml:space="preserve"> Schvaleno </w:instrText>
      </w:r>
      <w:r w:rsidRPr="005629B3">
        <w:rPr>
          <w:rFonts w:asciiTheme="minorHAnsi" w:hAnsiTheme="minorHAnsi"/>
          <w:sz w:val="20"/>
          <w:szCs w:val="20"/>
        </w:rPr>
        <w:fldChar w:fldCharType="separate"/>
      </w:r>
      <w:r w:rsidRPr="005629B3">
        <w:rPr>
          <w:rFonts w:ascii="Calibri" w:hAnsi="Calibri"/>
          <w:sz w:val="20"/>
          <w:szCs w:val="20"/>
        </w:rPr>
        <w:t>města Pardubic</w:t>
      </w:r>
      <w:r w:rsidRPr="005629B3">
        <w:rPr>
          <w:rFonts w:asciiTheme="minorHAnsi" w:hAnsiTheme="minorHAnsi"/>
          <w:sz w:val="20"/>
          <w:szCs w:val="20"/>
        </w:rPr>
        <w:fldChar w:fldCharType="end"/>
      </w:r>
      <w:r w:rsidRPr="005629B3">
        <w:rPr>
          <w:rFonts w:asciiTheme="minorHAnsi" w:hAnsiTheme="minorHAnsi"/>
          <w:sz w:val="20"/>
          <w:szCs w:val="20"/>
        </w:rPr>
        <w:t xml:space="preserve"> č</w:t>
      </w:r>
      <w:r w:rsidRPr="002E32CD">
        <w:rPr>
          <w:rFonts w:asciiTheme="minorHAnsi" w:hAnsiTheme="minorHAnsi"/>
          <w:sz w:val="20"/>
          <w:szCs w:val="20"/>
        </w:rPr>
        <w:t xml:space="preserve">.  </w:t>
      </w:r>
      <w:r w:rsidR="00DD03AE" w:rsidRPr="002E32CD">
        <w:rPr>
          <w:rFonts w:asciiTheme="minorHAnsi" w:hAnsiTheme="minorHAnsi"/>
          <w:sz w:val="20"/>
          <w:szCs w:val="20"/>
        </w:rPr>
        <w:t>Z</w:t>
      </w:r>
      <w:r w:rsidRPr="002E32CD">
        <w:rPr>
          <w:rFonts w:asciiTheme="minorHAnsi" w:hAnsiTheme="minorHAnsi"/>
          <w:sz w:val="20"/>
          <w:szCs w:val="20"/>
        </w:rPr>
        <w:t>/</w:t>
      </w:r>
      <w:r w:rsidR="005E2766">
        <w:rPr>
          <w:rFonts w:asciiTheme="minorHAnsi" w:hAnsiTheme="minorHAnsi"/>
          <w:sz w:val="20"/>
          <w:szCs w:val="20"/>
        </w:rPr>
        <w:t>455</w:t>
      </w:r>
      <w:r w:rsidR="00DD03AE" w:rsidRPr="002E32CD">
        <w:rPr>
          <w:rFonts w:asciiTheme="minorHAnsi" w:hAnsiTheme="minorHAnsi"/>
          <w:sz w:val="20"/>
          <w:szCs w:val="20"/>
        </w:rPr>
        <w:t>/</w:t>
      </w:r>
      <w:r w:rsidRPr="002E32CD">
        <w:rPr>
          <w:rFonts w:asciiTheme="minorHAnsi" w:hAnsiTheme="minorHAnsi"/>
          <w:sz w:val="20"/>
          <w:szCs w:val="20"/>
        </w:rPr>
        <w:t>201</w:t>
      </w:r>
      <w:r w:rsidR="002E32CD">
        <w:rPr>
          <w:rFonts w:asciiTheme="minorHAnsi" w:hAnsiTheme="minorHAnsi"/>
          <w:sz w:val="20"/>
          <w:szCs w:val="20"/>
        </w:rPr>
        <w:t>9</w:t>
      </w:r>
      <w:r w:rsidR="00E35F5C">
        <w:rPr>
          <w:rFonts w:asciiTheme="minorHAnsi" w:hAnsiTheme="minorHAnsi"/>
          <w:sz w:val="20"/>
          <w:szCs w:val="20"/>
        </w:rPr>
        <w:t xml:space="preserve"> ze dne 28. 3. 2019</w:t>
      </w:r>
    </w:p>
    <w:p w14:paraId="1E78C8F5" w14:textId="0E2658CA" w:rsidR="005A34F0" w:rsidRDefault="005A34F0" w:rsidP="005A34F0">
      <w:pPr>
        <w:jc w:val="center"/>
        <w:rPr>
          <w:rFonts w:asciiTheme="minorHAnsi" w:hAnsiTheme="minorHAnsi"/>
          <w:sz w:val="20"/>
          <w:szCs w:val="20"/>
        </w:rPr>
      </w:pPr>
      <w:r w:rsidRPr="009840BC">
        <w:rPr>
          <w:rFonts w:asciiTheme="minorHAnsi" w:hAnsiTheme="minorHAnsi"/>
          <w:sz w:val="20"/>
          <w:szCs w:val="20"/>
        </w:rPr>
        <w:t xml:space="preserve">Ing. </w:t>
      </w:r>
      <w:r w:rsidR="00751D76">
        <w:rPr>
          <w:rFonts w:asciiTheme="minorHAnsi" w:hAnsiTheme="minorHAnsi"/>
          <w:sz w:val="20"/>
          <w:szCs w:val="20"/>
        </w:rPr>
        <w:t>Petra Šnejdrová</w:t>
      </w:r>
      <w:r w:rsidRPr="009840BC">
        <w:rPr>
          <w:rFonts w:asciiTheme="minorHAnsi" w:hAnsiTheme="minorHAnsi"/>
          <w:sz w:val="20"/>
          <w:szCs w:val="20"/>
        </w:rPr>
        <w:t xml:space="preserve">, ekonomické odd. </w:t>
      </w:r>
      <w:r>
        <w:rPr>
          <w:rFonts w:asciiTheme="minorHAnsi" w:hAnsiTheme="minorHAnsi"/>
          <w:sz w:val="20"/>
          <w:szCs w:val="20"/>
        </w:rPr>
        <w:t>o</w:t>
      </w:r>
      <w:r w:rsidRPr="009840BC">
        <w:rPr>
          <w:rFonts w:asciiTheme="minorHAnsi" w:hAnsiTheme="minorHAnsi"/>
          <w:sz w:val="20"/>
          <w:szCs w:val="20"/>
        </w:rPr>
        <w:t>dboru školství, kultury a sportu Magistrátu města Pardubic</w:t>
      </w:r>
    </w:p>
    <w:p w14:paraId="21B37136" w14:textId="77777777" w:rsidR="005A34F0" w:rsidRDefault="005A34F0" w:rsidP="005A34F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14:paraId="760A6AB4" w14:textId="70027D02" w:rsidR="0096352F" w:rsidRDefault="005E598F" w:rsidP="00584AD3">
      <w:pPr>
        <w:jc w:val="center"/>
      </w:pPr>
      <w:r w:rsidRPr="005E598F">
        <w:rPr>
          <w:noProof/>
        </w:rPr>
        <w:drawing>
          <wp:inline distT="0" distB="0" distL="0" distR="0" wp14:anchorId="3B35A8E0" wp14:editId="7EB2EBEF">
            <wp:extent cx="3981450" cy="606341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939" cy="607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352F" w:rsidSect="00BC41E3">
      <w:footerReference w:type="even" r:id="rId9"/>
      <w:footerReference w:type="default" r:id="rId10"/>
      <w:headerReference w:type="first" r:id="rId11"/>
      <w:pgSz w:w="11907" w:h="16840" w:code="9"/>
      <w:pgMar w:top="851" w:right="1304" w:bottom="567" w:left="1304" w:header="0" w:footer="0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D2EEE" w14:textId="77777777" w:rsidR="006157F4" w:rsidRDefault="00CB1DCA">
      <w:r>
        <w:separator/>
      </w:r>
    </w:p>
  </w:endnote>
  <w:endnote w:type="continuationSeparator" w:id="0">
    <w:p w14:paraId="00EF6E39" w14:textId="77777777" w:rsidR="006157F4" w:rsidRDefault="00CB1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C881C" w14:textId="77777777" w:rsidR="00241A8F" w:rsidRDefault="00865D9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3AE7DAE" w14:textId="77777777" w:rsidR="00241A8F" w:rsidRDefault="00BD6D5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9393179"/>
      <w:docPartObj>
        <w:docPartGallery w:val="Page Numbers (Bottom of Page)"/>
        <w:docPartUnique/>
      </w:docPartObj>
    </w:sdtPr>
    <w:sdtEndPr/>
    <w:sdtContent>
      <w:p w14:paraId="65DD53D6" w14:textId="0871AAE2" w:rsidR="00E35F5C" w:rsidRDefault="00E35F5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071">
          <w:rPr>
            <w:noProof/>
          </w:rPr>
          <w:t>7</w:t>
        </w:r>
        <w:r>
          <w:fldChar w:fldCharType="end"/>
        </w:r>
      </w:p>
    </w:sdtContent>
  </w:sdt>
  <w:p w14:paraId="442C3620" w14:textId="77777777" w:rsidR="00241A8F" w:rsidRDefault="00BD6D5E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014FE" w14:textId="77777777" w:rsidR="006157F4" w:rsidRDefault="00CB1DCA">
      <w:r>
        <w:separator/>
      </w:r>
    </w:p>
  </w:footnote>
  <w:footnote w:type="continuationSeparator" w:id="0">
    <w:p w14:paraId="55B05ADF" w14:textId="77777777" w:rsidR="006157F4" w:rsidRDefault="00CB1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67204" w14:textId="23169229" w:rsidR="00146071" w:rsidRDefault="00146071">
    <w:pPr>
      <w:pStyle w:val="Zhlav"/>
    </w:pPr>
  </w:p>
  <w:p w14:paraId="4E3957F8" w14:textId="77777777" w:rsidR="00146071" w:rsidRDefault="001460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B215D"/>
    <w:multiLevelType w:val="hybridMultilevel"/>
    <w:tmpl w:val="2B54910E"/>
    <w:lvl w:ilvl="0" w:tplc="F1E20A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630FD"/>
    <w:multiLevelType w:val="hybridMultilevel"/>
    <w:tmpl w:val="77243E7E"/>
    <w:lvl w:ilvl="0" w:tplc="E118110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C23AF"/>
    <w:multiLevelType w:val="hybridMultilevel"/>
    <w:tmpl w:val="32601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4"/>
  </w:num>
  <w:num w:numId="5">
    <w:abstractNumId w:val="3"/>
  </w:num>
  <w:num w:numId="6">
    <w:abstractNumId w:val="5"/>
  </w:num>
  <w:num w:numId="7">
    <w:abstractNumId w:val="12"/>
  </w:num>
  <w:num w:numId="8">
    <w:abstractNumId w:val="4"/>
  </w:num>
  <w:num w:numId="9">
    <w:abstractNumId w:val="8"/>
  </w:num>
  <w:num w:numId="10">
    <w:abstractNumId w:val="0"/>
  </w:num>
  <w:num w:numId="11">
    <w:abstractNumId w:val="9"/>
  </w:num>
  <w:num w:numId="12">
    <w:abstractNumId w:val="11"/>
  </w:num>
  <w:num w:numId="13">
    <w:abstractNumId w:val="15"/>
  </w:num>
  <w:num w:numId="14">
    <w:abstractNumId w:val="6"/>
  </w:num>
  <w:num w:numId="15">
    <w:abstractNumId w:val="7"/>
  </w:num>
  <w:num w:numId="16">
    <w:abstractNumId w:val="1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4F0"/>
    <w:rsid w:val="00072C0E"/>
    <w:rsid w:val="00112530"/>
    <w:rsid w:val="00116F5F"/>
    <w:rsid w:val="00146071"/>
    <w:rsid w:val="00155979"/>
    <w:rsid w:val="001644B8"/>
    <w:rsid w:val="00186E81"/>
    <w:rsid w:val="001B26DE"/>
    <w:rsid w:val="001B569E"/>
    <w:rsid w:val="001D56D4"/>
    <w:rsid w:val="001E0479"/>
    <w:rsid w:val="002629E7"/>
    <w:rsid w:val="002D36FB"/>
    <w:rsid w:val="002E1FED"/>
    <w:rsid w:val="002E32CD"/>
    <w:rsid w:val="003727F5"/>
    <w:rsid w:val="004572E1"/>
    <w:rsid w:val="00475D1E"/>
    <w:rsid w:val="004B6CB8"/>
    <w:rsid w:val="004C57ED"/>
    <w:rsid w:val="004E3412"/>
    <w:rsid w:val="004E4E22"/>
    <w:rsid w:val="004E76F3"/>
    <w:rsid w:val="004F6652"/>
    <w:rsid w:val="00516940"/>
    <w:rsid w:val="00527C55"/>
    <w:rsid w:val="0053489A"/>
    <w:rsid w:val="00570CE9"/>
    <w:rsid w:val="00584AD3"/>
    <w:rsid w:val="0059304C"/>
    <w:rsid w:val="005A34F0"/>
    <w:rsid w:val="005D4AFC"/>
    <w:rsid w:val="005E2766"/>
    <w:rsid w:val="005E2EF7"/>
    <w:rsid w:val="005E598F"/>
    <w:rsid w:val="005F299A"/>
    <w:rsid w:val="00606EDE"/>
    <w:rsid w:val="006157F4"/>
    <w:rsid w:val="006507A6"/>
    <w:rsid w:val="0065640D"/>
    <w:rsid w:val="006B60F3"/>
    <w:rsid w:val="006E503F"/>
    <w:rsid w:val="00736C90"/>
    <w:rsid w:val="00744B2B"/>
    <w:rsid w:val="00751D76"/>
    <w:rsid w:val="00755A16"/>
    <w:rsid w:val="00780694"/>
    <w:rsid w:val="00792A3D"/>
    <w:rsid w:val="007B1C86"/>
    <w:rsid w:val="007D16F2"/>
    <w:rsid w:val="007E2C95"/>
    <w:rsid w:val="00851103"/>
    <w:rsid w:val="00865D93"/>
    <w:rsid w:val="008C1FC4"/>
    <w:rsid w:val="008E154A"/>
    <w:rsid w:val="009A3628"/>
    <w:rsid w:val="009C07EC"/>
    <w:rsid w:val="00A22798"/>
    <w:rsid w:val="00A526D2"/>
    <w:rsid w:val="00A70D54"/>
    <w:rsid w:val="00AE7634"/>
    <w:rsid w:val="00AF3440"/>
    <w:rsid w:val="00B25E4A"/>
    <w:rsid w:val="00B33A4A"/>
    <w:rsid w:val="00BD6D5E"/>
    <w:rsid w:val="00CB0B07"/>
    <w:rsid w:val="00CB1DCA"/>
    <w:rsid w:val="00CC237B"/>
    <w:rsid w:val="00CC7866"/>
    <w:rsid w:val="00CE0DD0"/>
    <w:rsid w:val="00CE6B8B"/>
    <w:rsid w:val="00D30CC5"/>
    <w:rsid w:val="00DD03AE"/>
    <w:rsid w:val="00DD2CA6"/>
    <w:rsid w:val="00DE4EB6"/>
    <w:rsid w:val="00E35F5C"/>
    <w:rsid w:val="00E632F9"/>
    <w:rsid w:val="00E94F64"/>
    <w:rsid w:val="00EA1777"/>
    <w:rsid w:val="00F124D0"/>
    <w:rsid w:val="00F631AD"/>
    <w:rsid w:val="00FA6775"/>
    <w:rsid w:val="00FE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F0E3A"/>
  <w15:chartTrackingRefBased/>
  <w15:docId w15:val="{25B95429-229F-41DC-8915-D5A2736B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A3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A34F0"/>
    <w:pPr>
      <w:keepNext/>
      <w:tabs>
        <w:tab w:val="right" w:pos="8931"/>
      </w:tabs>
      <w:ind w:left="142" w:right="141"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A34F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Pa2">
    <w:name w:val="Pa2"/>
    <w:basedOn w:val="Normln"/>
    <w:next w:val="Normln"/>
    <w:rsid w:val="005A34F0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uiPriority w:val="99"/>
    <w:rsid w:val="005A34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34F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A34F0"/>
  </w:style>
  <w:style w:type="character" w:styleId="Odkaznakoment">
    <w:name w:val="annotation reference"/>
    <w:semiHidden/>
    <w:rsid w:val="005A34F0"/>
    <w:rPr>
      <w:sz w:val="16"/>
    </w:rPr>
  </w:style>
  <w:style w:type="paragraph" w:styleId="Textkomente">
    <w:name w:val="annotation text"/>
    <w:basedOn w:val="Normln"/>
    <w:link w:val="TextkomenteChar"/>
    <w:semiHidden/>
    <w:rsid w:val="005A34F0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A34F0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A34F0"/>
    <w:pPr>
      <w:ind w:left="720"/>
      <w:contextualSpacing/>
    </w:pPr>
  </w:style>
  <w:style w:type="paragraph" w:styleId="Zkladntext">
    <w:name w:val="Body Text"/>
    <w:basedOn w:val="Normln"/>
    <w:link w:val="ZkladntextChar"/>
    <w:rsid w:val="005A34F0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5A34F0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A34F0"/>
    <w:rPr>
      <w:color w:val="0563C1" w:themeColor="hyperlink"/>
      <w:u w:val="single"/>
    </w:rPr>
  </w:style>
  <w:style w:type="paragraph" w:customStyle="1" w:styleId="Default">
    <w:name w:val="Default"/>
    <w:rsid w:val="005A34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34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4F0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35F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5F5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ardubice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2261</Words>
  <Characters>13343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Vaněčková Helena</dc:creator>
  <cp:keywords/>
  <dc:description/>
  <cp:lastModifiedBy>Šnejdrová Petra</cp:lastModifiedBy>
  <cp:revision>3</cp:revision>
  <cp:lastPrinted>2018-07-13T12:51:00Z</cp:lastPrinted>
  <dcterms:created xsi:type="dcterms:W3CDTF">2019-06-03T08:31:00Z</dcterms:created>
  <dcterms:modified xsi:type="dcterms:W3CDTF">2019-06-25T06:20:00Z</dcterms:modified>
</cp:coreProperties>
</file>