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6A9" w:rsidRDefault="00A539D4">
      <w:pPr>
        <w:pStyle w:val="Zkladntext1"/>
        <w:shd w:val="clear" w:color="auto" w:fill="auto"/>
        <w:spacing w:after="0"/>
        <w:ind w:right="80"/>
        <w:jc w:val="center"/>
      </w:pPr>
      <w:r>
        <w:rPr>
          <w:b/>
          <w:bCs/>
        </w:rPr>
        <w:t>OBJEDNÁVKA ČÍSLO 23/2019</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650"/>
        <w:gridCol w:w="2423"/>
      </w:tblGrid>
      <w:tr w:rsidR="00C426A9">
        <w:tblPrEx>
          <w:tblCellMar>
            <w:top w:w="0" w:type="dxa"/>
            <w:bottom w:w="0" w:type="dxa"/>
          </w:tblCellMar>
        </w:tblPrEx>
        <w:trPr>
          <w:trHeight w:hRule="exact" w:val="461"/>
        </w:trPr>
        <w:tc>
          <w:tcPr>
            <w:tcW w:w="2650" w:type="dxa"/>
            <w:tcBorders>
              <w:top w:val="single" w:sz="4" w:space="0" w:color="auto"/>
              <w:left w:val="single" w:sz="4" w:space="0" w:color="auto"/>
            </w:tcBorders>
            <w:shd w:val="clear" w:color="auto" w:fill="FFFFFF"/>
          </w:tcPr>
          <w:p w:rsidR="00C426A9" w:rsidRDefault="00A539D4">
            <w:pPr>
              <w:pStyle w:val="Jin0"/>
              <w:shd w:val="clear" w:color="auto" w:fill="auto"/>
              <w:spacing w:after="0"/>
              <w:jc w:val="left"/>
              <w:rPr>
                <w:sz w:val="24"/>
                <w:szCs w:val="24"/>
              </w:rPr>
            </w:pPr>
            <w:r>
              <w:rPr>
                <w:b/>
                <w:bCs/>
                <w:sz w:val="24"/>
                <w:szCs w:val="24"/>
              </w:rPr>
              <w:t>Zhotovitel:</w:t>
            </w:r>
          </w:p>
        </w:tc>
        <w:tc>
          <w:tcPr>
            <w:tcW w:w="2423" w:type="dxa"/>
            <w:tcBorders>
              <w:top w:val="single" w:sz="4" w:space="0" w:color="auto"/>
              <w:right w:val="single" w:sz="4" w:space="0" w:color="auto"/>
            </w:tcBorders>
            <w:shd w:val="clear" w:color="auto" w:fill="FFFFFF"/>
          </w:tcPr>
          <w:p w:rsidR="00C426A9" w:rsidRDefault="00C426A9">
            <w:pPr>
              <w:rPr>
                <w:sz w:val="10"/>
                <w:szCs w:val="10"/>
              </w:rPr>
            </w:pPr>
          </w:p>
        </w:tc>
      </w:tr>
      <w:tr w:rsidR="00C426A9">
        <w:tblPrEx>
          <w:tblCellMar>
            <w:top w:w="0" w:type="dxa"/>
            <w:bottom w:w="0" w:type="dxa"/>
          </w:tblCellMar>
        </w:tblPrEx>
        <w:trPr>
          <w:trHeight w:hRule="exact" w:val="1523"/>
        </w:trPr>
        <w:tc>
          <w:tcPr>
            <w:tcW w:w="2650" w:type="dxa"/>
            <w:tcBorders>
              <w:top w:val="single" w:sz="4" w:space="0" w:color="auto"/>
              <w:left w:val="single" w:sz="4" w:space="0" w:color="auto"/>
              <w:bottom w:val="single" w:sz="4" w:space="0" w:color="auto"/>
            </w:tcBorders>
            <w:shd w:val="clear" w:color="auto" w:fill="FFFFFF"/>
          </w:tcPr>
          <w:p w:rsidR="00C426A9" w:rsidRDefault="00A539D4">
            <w:pPr>
              <w:pStyle w:val="Jin0"/>
              <w:shd w:val="clear" w:color="auto" w:fill="auto"/>
              <w:spacing w:after="0"/>
              <w:jc w:val="left"/>
              <w:rPr>
                <w:sz w:val="24"/>
                <w:szCs w:val="24"/>
              </w:rPr>
            </w:pPr>
            <w:r>
              <w:rPr>
                <w:b/>
                <w:bCs/>
                <w:sz w:val="24"/>
                <w:szCs w:val="24"/>
              </w:rPr>
              <w:t>ALTRYSS s.r.o.</w:t>
            </w:r>
          </w:p>
          <w:p w:rsidR="00C426A9" w:rsidRDefault="00A539D4">
            <w:pPr>
              <w:pStyle w:val="Jin0"/>
              <w:shd w:val="clear" w:color="auto" w:fill="auto"/>
              <w:spacing w:after="0"/>
              <w:jc w:val="left"/>
              <w:rPr>
                <w:sz w:val="24"/>
                <w:szCs w:val="24"/>
              </w:rPr>
            </w:pPr>
            <w:r>
              <w:rPr>
                <w:b/>
                <w:bCs/>
                <w:sz w:val="24"/>
                <w:szCs w:val="24"/>
              </w:rPr>
              <w:t>Kostelní 1465</w:t>
            </w:r>
          </w:p>
          <w:p w:rsidR="00C426A9" w:rsidRDefault="00A539D4">
            <w:pPr>
              <w:pStyle w:val="Jin0"/>
              <w:shd w:val="clear" w:color="auto" w:fill="auto"/>
              <w:spacing w:after="0"/>
              <w:jc w:val="left"/>
              <w:rPr>
                <w:sz w:val="24"/>
                <w:szCs w:val="24"/>
              </w:rPr>
            </w:pPr>
            <w:r>
              <w:rPr>
                <w:b/>
                <w:bCs/>
                <w:sz w:val="24"/>
                <w:szCs w:val="24"/>
              </w:rPr>
              <w:t>434 01 Most</w:t>
            </w:r>
          </w:p>
          <w:p w:rsidR="00C426A9" w:rsidRDefault="00A539D4">
            <w:pPr>
              <w:pStyle w:val="Jin0"/>
              <w:shd w:val="clear" w:color="auto" w:fill="auto"/>
              <w:spacing w:after="0"/>
              <w:jc w:val="left"/>
              <w:rPr>
                <w:sz w:val="24"/>
                <w:szCs w:val="24"/>
              </w:rPr>
            </w:pPr>
            <w:r>
              <w:rPr>
                <w:b/>
                <w:bCs/>
                <w:sz w:val="24"/>
                <w:szCs w:val="24"/>
              </w:rPr>
              <w:t>IČO: 63148226</w:t>
            </w:r>
          </w:p>
        </w:tc>
        <w:tc>
          <w:tcPr>
            <w:tcW w:w="2423" w:type="dxa"/>
            <w:tcBorders>
              <w:top w:val="single" w:sz="4" w:space="0" w:color="auto"/>
              <w:bottom w:val="single" w:sz="4" w:space="0" w:color="auto"/>
              <w:right w:val="single" w:sz="4" w:space="0" w:color="auto"/>
            </w:tcBorders>
            <w:shd w:val="clear" w:color="auto" w:fill="FFFFFF"/>
          </w:tcPr>
          <w:p w:rsidR="00C426A9" w:rsidRDefault="00C426A9">
            <w:pPr>
              <w:rPr>
                <w:sz w:val="10"/>
                <w:szCs w:val="10"/>
              </w:rPr>
            </w:pPr>
          </w:p>
        </w:tc>
      </w:tr>
    </w:tbl>
    <w:p w:rsidR="00C426A9" w:rsidRDefault="00C426A9">
      <w:pPr>
        <w:spacing w:after="386" w:line="14" w:lineRule="exact"/>
      </w:pPr>
    </w:p>
    <w:p w:rsidR="00C426A9" w:rsidRDefault="00A539D4">
      <w:pPr>
        <w:pStyle w:val="Zkladntext1"/>
        <w:shd w:val="clear" w:color="auto" w:fill="auto"/>
        <w:spacing w:after="280"/>
        <w:rPr>
          <w:sz w:val="24"/>
          <w:szCs w:val="24"/>
        </w:rPr>
      </w:pPr>
      <w:r>
        <w:rPr>
          <w:b/>
          <w:bCs/>
          <w:sz w:val="24"/>
          <w:szCs w:val="24"/>
        </w:rPr>
        <w:t xml:space="preserve">Objednáváme u Vás </w:t>
      </w:r>
      <w:r>
        <w:rPr>
          <w:sz w:val="24"/>
          <w:szCs w:val="24"/>
        </w:rPr>
        <w:t>rekonstrukci podlah v budově školy dle přesné specifikace uvedené v příloze č. 2 - rozpočet.</w:t>
      </w:r>
    </w:p>
    <w:p w:rsidR="00C426A9" w:rsidRDefault="00A539D4">
      <w:pPr>
        <w:pStyle w:val="Zkladntext1"/>
        <w:shd w:val="clear" w:color="auto" w:fill="auto"/>
        <w:spacing w:after="0"/>
        <w:rPr>
          <w:sz w:val="24"/>
          <w:szCs w:val="24"/>
        </w:rPr>
      </w:pPr>
      <w:r>
        <w:rPr>
          <w:sz w:val="24"/>
          <w:szCs w:val="24"/>
          <w:u w:val="single"/>
        </w:rPr>
        <w:t>Předmětem veřejné zakázky je dále</w:t>
      </w:r>
      <w:r>
        <w:rPr>
          <w:sz w:val="24"/>
          <w:szCs w:val="24"/>
        </w:rPr>
        <w:t>:</w:t>
      </w:r>
    </w:p>
    <w:p w:rsidR="00C426A9" w:rsidRDefault="00A539D4">
      <w:pPr>
        <w:pStyle w:val="Zkladntext1"/>
        <w:shd w:val="clear" w:color="auto" w:fill="auto"/>
        <w:spacing w:after="0"/>
        <w:ind w:left="820" w:firstLine="20"/>
        <w:jc w:val="left"/>
        <w:rPr>
          <w:sz w:val="24"/>
          <w:szCs w:val="24"/>
        </w:rPr>
      </w:pPr>
      <w:r>
        <w:rPr>
          <w:sz w:val="24"/>
          <w:szCs w:val="24"/>
        </w:rPr>
        <w:t xml:space="preserve">odvoz a </w:t>
      </w:r>
      <w:r>
        <w:rPr>
          <w:sz w:val="24"/>
          <w:szCs w:val="24"/>
        </w:rPr>
        <w:t>likvidace odpadu,</w:t>
      </w:r>
    </w:p>
    <w:p w:rsidR="00C426A9" w:rsidRDefault="00A539D4">
      <w:pPr>
        <w:pStyle w:val="Zkladntext1"/>
        <w:numPr>
          <w:ilvl w:val="0"/>
          <w:numId w:val="1"/>
        </w:numPr>
        <w:shd w:val="clear" w:color="auto" w:fill="auto"/>
        <w:tabs>
          <w:tab w:val="left" w:pos="829"/>
        </w:tabs>
        <w:spacing w:after="0"/>
        <w:ind w:left="820" w:hanging="340"/>
        <w:rPr>
          <w:sz w:val="24"/>
          <w:szCs w:val="24"/>
        </w:rPr>
      </w:pPr>
      <w:r>
        <w:rPr>
          <w:sz w:val="24"/>
          <w:szCs w:val="24"/>
        </w:rPr>
        <w:t>předání všech potřebných dokladů, osvědčení, atestů, technologického postupu resp. návodu k čištění a ošetřování krytiny apod.,</w:t>
      </w:r>
    </w:p>
    <w:p w:rsidR="00C426A9" w:rsidRDefault="00A539D4">
      <w:pPr>
        <w:pStyle w:val="Zkladntext1"/>
        <w:numPr>
          <w:ilvl w:val="0"/>
          <w:numId w:val="1"/>
        </w:numPr>
        <w:shd w:val="clear" w:color="auto" w:fill="auto"/>
        <w:tabs>
          <w:tab w:val="left" w:pos="829"/>
        </w:tabs>
        <w:spacing w:after="0"/>
        <w:ind w:left="820" w:hanging="340"/>
        <w:rPr>
          <w:sz w:val="24"/>
          <w:szCs w:val="24"/>
        </w:rPr>
      </w:pPr>
      <w:r>
        <w:rPr>
          <w:sz w:val="24"/>
          <w:szCs w:val="24"/>
        </w:rPr>
        <w:t>zaškolení personálu objednatele z údržby krytiny,</w:t>
      </w:r>
    </w:p>
    <w:p w:rsidR="00C426A9" w:rsidRDefault="00A539D4">
      <w:pPr>
        <w:pStyle w:val="Zkladntext1"/>
        <w:numPr>
          <w:ilvl w:val="0"/>
          <w:numId w:val="1"/>
        </w:numPr>
        <w:shd w:val="clear" w:color="auto" w:fill="auto"/>
        <w:tabs>
          <w:tab w:val="left" w:pos="829"/>
        </w:tabs>
        <w:spacing w:after="0"/>
        <w:ind w:left="820" w:hanging="340"/>
        <w:rPr>
          <w:sz w:val="24"/>
          <w:szCs w:val="24"/>
        </w:rPr>
      </w:pPr>
      <w:r>
        <w:rPr>
          <w:sz w:val="24"/>
          <w:szCs w:val="24"/>
        </w:rPr>
        <w:t>zařízení staveniště, zábory pozemků (pouze zajištění povolen</w:t>
      </w:r>
      <w:r>
        <w:rPr>
          <w:sz w:val="24"/>
          <w:szCs w:val="24"/>
        </w:rPr>
        <w:t xml:space="preserve">í na </w:t>
      </w:r>
      <w:proofErr w:type="spellStart"/>
      <w:r>
        <w:rPr>
          <w:sz w:val="24"/>
          <w:szCs w:val="24"/>
        </w:rPr>
        <w:t>MmM</w:t>
      </w:r>
      <w:proofErr w:type="spellEnd"/>
      <w:r>
        <w:rPr>
          <w:sz w:val="24"/>
          <w:szCs w:val="24"/>
        </w:rPr>
        <w:t xml:space="preserve"> bez úhrady, pokud jde o pozemky statutárního města Most), skládkovné, úhrada provozu zařízení staveniště (energie, média) vč. vyklizení a uvedení ploch do původního stavu,</w:t>
      </w:r>
    </w:p>
    <w:p w:rsidR="00C426A9" w:rsidRDefault="00A539D4">
      <w:pPr>
        <w:pStyle w:val="Zkladntext1"/>
        <w:numPr>
          <w:ilvl w:val="0"/>
          <w:numId w:val="1"/>
        </w:numPr>
        <w:shd w:val="clear" w:color="auto" w:fill="auto"/>
        <w:tabs>
          <w:tab w:val="left" w:pos="829"/>
        </w:tabs>
        <w:spacing w:after="400"/>
        <w:ind w:left="820" w:hanging="340"/>
        <w:rPr>
          <w:sz w:val="24"/>
          <w:szCs w:val="24"/>
        </w:rPr>
      </w:pPr>
      <w:r>
        <w:rPr>
          <w:sz w:val="24"/>
          <w:szCs w:val="24"/>
        </w:rPr>
        <w:t>doprava materiálu do místa plnění.</w:t>
      </w:r>
    </w:p>
    <w:p w:rsidR="00C426A9" w:rsidRDefault="00A539D4">
      <w:pPr>
        <w:pStyle w:val="Zkladntext1"/>
        <w:shd w:val="clear" w:color="auto" w:fill="auto"/>
        <w:rPr>
          <w:sz w:val="24"/>
          <w:szCs w:val="24"/>
        </w:rPr>
      </w:pPr>
      <w:r>
        <w:rPr>
          <w:sz w:val="24"/>
          <w:szCs w:val="24"/>
        </w:rPr>
        <w:t xml:space="preserve">Práce budou prováděny dle ČSN s </w:t>
      </w:r>
      <w:r>
        <w:rPr>
          <w:sz w:val="24"/>
          <w:szCs w:val="24"/>
        </w:rPr>
        <w:t xml:space="preserve">dodržením všech technologických postupů výrobce s vynaložením odborné péče za dodržení všech bezpečnostních předpisů pro prováděné práce. Zhotovitel po skončení zakázky předá zadavateli veškeré certifikáty a atesty použitých materiálů a výrobků a doklad o </w:t>
      </w:r>
      <w:r>
        <w:rPr>
          <w:sz w:val="24"/>
          <w:szCs w:val="24"/>
        </w:rPr>
        <w:t>uložení odpadu.</w:t>
      </w:r>
    </w:p>
    <w:p w:rsidR="00C426A9" w:rsidRDefault="00A539D4">
      <w:pPr>
        <w:pStyle w:val="Zkladntext1"/>
        <w:shd w:val="clear" w:color="auto" w:fill="auto"/>
        <w:spacing w:after="520"/>
        <w:rPr>
          <w:sz w:val="24"/>
          <w:szCs w:val="24"/>
        </w:rPr>
      </w:pPr>
      <w:r>
        <w:rPr>
          <w:sz w:val="24"/>
          <w:szCs w:val="24"/>
        </w:rPr>
        <w:t>Rozsah prací je dán zadávací dokumentací veřejné zakázky Rekonstrukce podlah v budovách základních škol a cenovou nabídkou zhotovitele.</w:t>
      </w:r>
    </w:p>
    <w:p w:rsidR="00C426A9" w:rsidRDefault="00A539D4">
      <w:pPr>
        <w:pStyle w:val="Zkladntext1"/>
        <w:shd w:val="clear" w:color="auto" w:fill="auto"/>
        <w:tabs>
          <w:tab w:val="left" w:pos="2833"/>
        </w:tabs>
        <w:spacing w:after="280"/>
        <w:rPr>
          <w:sz w:val="24"/>
          <w:szCs w:val="24"/>
        </w:rPr>
      </w:pPr>
      <w:r>
        <w:rPr>
          <w:b/>
          <w:bCs/>
          <w:sz w:val="24"/>
          <w:szCs w:val="24"/>
        </w:rPr>
        <w:t>Dodávka určená pro:</w:t>
      </w:r>
      <w:r>
        <w:rPr>
          <w:b/>
          <w:bCs/>
          <w:sz w:val="24"/>
          <w:szCs w:val="24"/>
        </w:rPr>
        <w:tab/>
      </w:r>
      <w:r>
        <w:rPr>
          <w:sz w:val="24"/>
          <w:szCs w:val="24"/>
        </w:rPr>
        <w:t>Základní škola, Most, Zlatnická 186, příspěvková organizace</w:t>
      </w:r>
    </w:p>
    <w:p w:rsidR="00C426A9" w:rsidRDefault="00A539D4">
      <w:pPr>
        <w:pStyle w:val="Zkladntext1"/>
        <w:shd w:val="clear" w:color="auto" w:fill="auto"/>
        <w:tabs>
          <w:tab w:val="left" w:pos="4062"/>
        </w:tabs>
        <w:spacing w:after="0"/>
        <w:ind w:left="1220"/>
        <w:rPr>
          <w:sz w:val="24"/>
          <w:szCs w:val="24"/>
        </w:rPr>
      </w:pPr>
      <w:r>
        <w:rPr>
          <w:noProof/>
          <w:lang w:bidi="ar-SA"/>
        </w:rPr>
        <mc:AlternateContent>
          <mc:Choice Requires="wps">
            <w:drawing>
              <wp:anchor distT="0" distB="441325" distL="116840" distR="114300" simplePos="0" relativeHeight="125829378" behindDoc="0" locked="0" layoutInCell="1" allowOverlap="1">
                <wp:simplePos x="0" y="0"/>
                <wp:positionH relativeFrom="page">
                  <wp:posOffset>614045</wp:posOffset>
                </wp:positionH>
                <wp:positionV relativeFrom="paragraph">
                  <wp:posOffset>12700</wp:posOffset>
                </wp:positionV>
                <wp:extent cx="911860" cy="20574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911860" cy="205740"/>
                        </a:xfrm>
                        <a:prstGeom prst="rect">
                          <a:avLst/>
                        </a:prstGeom>
                        <a:noFill/>
                      </wps:spPr>
                      <wps:txbx>
                        <w:txbxContent>
                          <w:p w:rsidR="00C426A9" w:rsidRDefault="00A539D4">
                            <w:pPr>
                              <w:pStyle w:val="Zkladntext1"/>
                              <w:shd w:val="clear" w:color="auto" w:fill="auto"/>
                              <w:spacing w:after="0"/>
                              <w:jc w:val="left"/>
                              <w:rPr>
                                <w:sz w:val="24"/>
                                <w:szCs w:val="24"/>
                              </w:rPr>
                            </w:pPr>
                            <w:r>
                              <w:rPr>
                                <w:b/>
                                <w:bCs/>
                                <w:sz w:val="24"/>
                                <w:szCs w:val="24"/>
                              </w:rPr>
                              <w:t>Lhůta plnění:</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4000000000000004pt;margin-top:1.pt;width:71.799999999999997pt;height:16.199999999999999pt;z-index:-125829375;mso-wrap-distance-left:9.1999999999999993pt;mso-wrap-distance-right:9.pt;mso-wrap-distance-bottom:34.75pt;mso-position-horizontal-relative:margin"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Lhůta plnění:</w:t>
                      </w:r>
                    </w:p>
                  </w:txbxContent>
                </v:textbox>
                <w10:wrap type="square" side="right" anchorx="margin"/>
              </v:shape>
            </w:pict>
          </mc:Fallback>
        </mc:AlternateContent>
      </w:r>
      <w:r>
        <w:rPr>
          <w:noProof/>
          <w:lang w:bidi="ar-SA"/>
        </w:rPr>
        <mc:AlternateContent>
          <mc:Choice Requires="wps">
            <w:drawing>
              <wp:anchor distT="441325" distB="0" distL="114300" distR="141605" simplePos="0" relativeHeight="125829380" behindDoc="0" locked="0" layoutInCell="1" allowOverlap="1">
                <wp:simplePos x="0" y="0"/>
                <wp:positionH relativeFrom="page">
                  <wp:posOffset>611505</wp:posOffset>
                </wp:positionH>
                <wp:positionV relativeFrom="paragraph">
                  <wp:posOffset>454025</wp:posOffset>
                </wp:positionV>
                <wp:extent cx="887095" cy="205740"/>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887095" cy="205740"/>
                        </a:xfrm>
                        <a:prstGeom prst="rect">
                          <a:avLst/>
                        </a:prstGeom>
                        <a:noFill/>
                      </wps:spPr>
                      <wps:txbx>
                        <w:txbxContent>
                          <w:p w:rsidR="00C426A9" w:rsidRDefault="00A539D4">
                            <w:pPr>
                              <w:pStyle w:val="Zkladntext1"/>
                              <w:shd w:val="clear" w:color="auto" w:fill="auto"/>
                              <w:spacing w:after="0"/>
                              <w:jc w:val="left"/>
                              <w:rPr>
                                <w:sz w:val="24"/>
                                <w:szCs w:val="24"/>
                              </w:rPr>
                            </w:pPr>
                            <w:r>
                              <w:rPr>
                                <w:b/>
                                <w:bCs/>
                                <w:sz w:val="24"/>
                                <w:szCs w:val="24"/>
                              </w:rPr>
                              <w:t>Místo plnění:</w:t>
                            </w:r>
                          </w:p>
                        </w:txbxContent>
                      </wps:txbx>
                      <wps:bodyPr lIns="0" tIns="0" rIns="0" bIns="0">
                        <a:spAutoFit/>
                      </wps:bodyPr>
                    </wps:wsp>
                  </a:graphicData>
                </a:graphic>
              </wp:anchor>
            </w:drawing>
          </mc:Choice>
          <mc:Fallback>
            <w:pict>
              <v:shape id="_x0000_s1029" type="#_x0000_t202" style="position:absolute;margin-left:5.2000000000000002pt;margin-top:35.75pt;width:69.849999999999994pt;height:16.199999999999999pt;z-index:-125829373;mso-wrap-distance-left:9.pt;mso-wrap-distance-top:34.75pt;mso-wrap-distance-right:11.15pt;mso-position-horizontal-relative:margin"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Místo plnění:</w:t>
                      </w:r>
                    </w:p>
                  </w:txbxContent>
                </v:textbox>
                <w10:wrap type="square" side="right" anchorx="margin"/>
              </v:shape>
            </w:pict>
          </mc:Fallback>
        </mc:AlternateContent>
      </w:r>
      <w:r>
        <w:rPr>
          <w:sz w:val="24"/>
          <w:szCs w:val="24"/>
        </w:rPr>
        <w:t>Zahájení prací:</w:t>
      </w:r>
      <w:r>
        <w:rPr>
          <w:sz w:val="24"/>
          <w:szCs w:val="24"/>
        </w:rPr>
        <w:tab/>
        <w:t>od 1. 7. 2019</w:t>
      </w:r>
    </w:p>
    <w:p w:rsidR="00C426A9" w:rsidRDefault="00A539D4">
      <w:pPr>
        <w:pStyle w:val="Zkladntext1"/>
        <w:shd w:val="clear" w:color="auto" w:fill="auto"/>
        <w:tabs>
          <w:tab w:val="left" w:pos="4062"/>
        </w:tabs>
        <w:ind w:left="1220"/>
        <w:rPr>
          <w:sz w:val="24"/>
          <w:szCs w:val="24"/>
        </w:rPr>
      </w:pPr>
      <w:r>
        <w:rPr>
          <w:sz w:val="24"/>
          <w:szCs w:val="24"/>
        </w:rPr>
        <w:t>Ukončení prací:</w:t>
      </w:r>
      <w:r>
        <w:rPr>
          <w:sz w:val="24"/>
          <w:szCs w:val="24"/>
        </w:rPr>
        <w:tab/>
        <w:t>do 30. 8. 2019</w:t>
      </w:r>
    </w:p>
    <w:p w:rsidR="00C426A9" w:rsidRDefault="00A539D4">
      <w:pPr>
        <w:pStyle w:val="Zkladntext1"/>
        <w:shd w:val="clear" w:color="auto" w:fill="auto"/>
        <w:spacing w:after="520"/>
        <w:ind w:left="1220"/>
        <w:rPr>
          <w:sz w:val="24"/>
          <w:szCs w:val="24"/>
        </w:rPr>
      </w:pPr>
      <w:r>
        <w:rPr>
          <w:sz w:val="24"/>
          <w:szCs w:val="24"/>
        </w:rPr>
        <w:t>Základní škola, Most, Zlatnická 186, příspěvková organizace</w:t>
      </w:r>
    </w:p>
    <w:p w:rsidR="00C426A9" w:rsidRDefault="00A539D4">
      <w:pPr>
        <w:pStyle w:val="Zkladntext1"/>
        <w:shd w:val="clear" w:color="auto" w:fill="auto"/>
        <w:tabs>
          <w:tab w:val="left" w:pos="2833"/>
        </w:tabs>
        <w:spacing w:after="280"/>
        <w:rPr>
          <w:sz w:val="28"/>
          <w:szCs w:val="28"/>
        </w:rPr>
      </w:pPr>
      <w:r>
        <w:rPr>
          <w:b/>
          <w:bCs/>
          <w:sz w:val="24"/>
          <w:szCs w:val="24"/>
        </w:rPr>
        <w:t>Cena bez DPH:</w:t>
      </w:r>
      <w:r>
        <w:rPr>
          <w:b/>
          <w:bCs/>
          <w:sz w:val="24"/>
          <w:szCs w:val="24"/>
        </w:rPr>
        <w:tab/>
      </w:r>
      <w:r>
        <w:rPr>
          <w:b/>
          <w:bCs/>
          <w:sz w:val="28"/>
          <w:szCs w:val="28"/>
        </w:rPr>
        <w:t>258 625,50 Kč</w:t>
      </w:r>
    </w:p>
    <w:p w:rsidR="00C426A9" w:rsidRDefault="00A539D4">
      <w:pPr>
        <w:pStyle w:val="Zkladntext1"/>
        <w:shd w:val="clear" w:color="auto" w:fill="auto"/>
        <w:tabs>
          <w:tab w:val="left" w:pos="2833"/>
        </w:tabs>
        <w:spacing w:after="520"/>
        <w:rPr>
          <w:sz w:val="28"/>
          <w:szCs w:val="28"/>
        </w:rPr>
      </w:pPr>
      <w:r>
        <w:rPr>
          <w:b/>
          <w:bCs/>
          <w:sz w:val="24"/>
          <w:szCs w:val="24"/>
        </w:rPr>
        <w:t xml:space="preserve">Cena </w:t>
      </w:r>
      <w:proofErr w:type="spellStart"/>
      <w:r>
        <w:rPr>
          <w:b/>
          <w:bCs/>
          <w:sz w:val="24"/>
          <w:szCs w:val="24"/>
        </w:rPr>
        <w:t>vě</w:t>
      </w:r>
      <w:proofErr w:type="spellEnd"/>
      <w:r>
        <w:rPr>
          <w:b/>
          <w:bCs/>
          <w:sz w:val="24"/>
          <w:szCs w:val="24"/>
        </w:rPr>
        <w:t>. DPH:</w:t>
      </w:r>
      <w:r>
        <w:rPr>
          <w:b/>
          <w:bCs/>
          <w:sz w:val="24"/>
          <w:szCs w:val="24"/>
        </w:rPr>
        <w:tab/>
      </w:r>
      <w:r>
        <w:rPr>
          <w:b/>
          <w:bCs/>
          <w:sz w:val="28"/>
          <w:szCs w:val="28"/>
        </w:rPr>
        <w:t>312 936,86 Kč</w:t>
      </w:r>
    </w:p>
    <w:p w:rsidR="00C426A9" w:rsidRDefault="00A539D4">
      <w:pPr>
        <w:pStyle w:val="Zkladntext1"/>
        <w:shd w:val="clear" w:color="auto" w:fill="auto"/>
        <w:spacing w:after="40" w:line="298" w:lineRule="auto"/>
        <w:rPr>
          <w:sz w:val="24"/>
          <w:szCs w:val="24"/>
        </w:rPr>
      </w:pPr>
      <w:r>
        <w:rPr>
          <w:b/>
          <w:bCs/>
          <w:sz w:val="24"/>
          <w:szCs w:val="24"/>
        </w:rPr>
        <w:t>Smluvní podmínky objednávky:</w:t>
      </w:r>
    </w:p>
    <w:p w:rsidR="00C426A9" w:rsidRDefault="00A539D4">
      <w:pPr>
        <w:pStyle w:val="Zkladntext1"/>
        <w:shd w:val="clear" w:color="auto" w:fill="auto"/>
        <w:rPr>
          <w:sz w:val="24"/>
          <w:szCs w:val="24"/>
        </w:rPr>
      </w:pPr>
      <w:r>
        <w:rPr>
          <w:sz w:val="24"/>
          <w:szCs w:val="24"/>
        </w:rPr>
        <w:t xml:space="preserve">Smluvní strany prohlašují, že </w:t>
      </w:r>
      <w:r>
        <w:rPr>
          <w:sz w:val="24"/>
          <w:szCs w:val="24"/>
        </w:rPr>
        <w:t>skutečnosti uvedené v této objednávce nepovažují za obchodní tajemství a udělují svolení k jejich zpřístupnění ve smyslu zákona č. 106/1999 Sb., a ke zveřejnění bez stanovení jakýchkoliv dalších podmínek.</w:t>
      </w:r>
    </w:p>
    <w:p w:rsidR="00C426A9" w:rsidRDefault="00A539D4">
      <w:pPr>
        <w:pStyle w:val="Zkladntext1"/>
        <w:shd w:val="clear" w:color="auto" w:fill="auto"/>
        <w:spacing w:after="0" w:line="350" w:lineRule="auto"/>
        <w:ind w:left="820" w:hanging="820"/>
        <w:jc w:val="left"/>
        <w:rPr>
          <w:sz w:val="24"/>
          <w:szCs w:val="24"/>
        </w:rPr>
      </w:pPr>
      <w:r>
        <w:rPr>
          <w:sz w:val="24"/>
          <w:szCs w:val="24"/>
        </w:rPr>
        <w:t>Ostatní smluvní ujednání jsou uvedena v příloze tét</w:t>
      </w:r>
      <w:r>
        <w:rPr>
          <w:sz w:val="24"/>
          <w:szCs w:val="24"/>
        </w:rPr>
        <w:t>o objednávky, která tvoří její nedílnou součást. JEDNO POTVRZENÉ VYHOTOVENÍ OBJEDNÁVKY VRAŤTE OBRATEM ZPĚT.</w:t>
      </w:r>
    </w:p>
    <w:p w:rsidR="00C426A9" w:rsidRDefault="00A539D4">
      <w:pPr>
        <w:pStyle w:val="Zkladntext1"/>
        <w:shd w:val="clear" w:color="auto" w:fill="auto"/>
        <w:spacing w:after="200" w:line="350" w:lineRule="auto"/>
        <w:ind w:right="80"/>
        <w:jc w:val="center"/>
        <w:rPr>
          <w:sz w:val="24"/>
          <w:szCs w:val="24"/>
        </w:rPr>
      </w:pPr>
      <w:r>
        <w:rPr>
          <w:sz w:val="24"/>
          <w:szCs w:val="24"/>
        </w:rPr>
        <w:t>NA FAKTUŘE UVÁDĚJTE ČÍSLO NAŠÍ OBJEDNÁVKY.</w:t>
      </w:r>
      <w:r>
        <w:br w:type="page"/>
      </w:r>
    </w:p>
    <w:p w:rsidR="00C426A9" w:rsidRDefault="00A539D4">
      <w:pPr>
        <w:pStyle w:val="Zkladntext1"/>
        <w:shd w:val="clear" w:color="auto" w:fill="auto"/>
        <w:spacing w:after="500" w:line="254" w:lineRule="auto"/>
        <w:rPr>
          <w:sz w:val="24"/>
          <w:szCs w:val="24"/>
        </w:rPr>
      </w:pPr>
      <w:r>
        <w:rPr>
          <w:sz w:val="24"/>
          <w:szCs w:val="24"/>
        </w:rPr>
        <w:lastRenderedPageBreak/>
        <w:t>Smluvní strany prohlašují, že se s obsahem objednávky před podpisem podrobně seznámily, a že tato odpoví</w:t>
      </w:r>
      <w:r>
        <w:rPr>
          <w:sz w:val="24"/>
          <w:szCs w:val="24"/>
        </w:rPr>
        <w:t>dá jejich svobodné vůli. Na důkaz toho připojují své podpisy.</w:t>
      </w:r>
    </w:p>
    <w:p w:rsidR="00C426A9" w:rsidRDefault="00A539D4">
      <w:pPr>
        <w:pStyle w:val="Zkladntext1"/>
        <w:shd w:val="clear" w:color="auto" w:fill="auto"/>
        <w:spacing w:after="800" w:line="353" w:lineRule="auto"/>
        <w:ind w:right="1500"/>
        <w:jc w:val="left"/>
        <w:rPr>
          <w:sz w:val="24"/>
          <w:szCs w:val="24"/>
        </w:rPr>
      </w:pPr>
      <w:r>
        <w:rPr>
          <w:sz w:val="24"/>
          <w:szCs w:val="24"/>
        </w:rPr>
        <w:t>PODPISY SMLUVNÍCH STRAN I. OBJEDNATEL:</w:t>
      </w:r>
    </w:p>
    <w:p w:rsidR="00C426A9" w:rsidRDefault="00A539D4" w:rsidP="008E30E0">
      <w:pPr>
        <w:pStyle w:val="Zkladntext1"/>
        <w:shd w:val="clear" w:color="auto" w:fill="auto"/>
        <w:spacing w:after="0" w:line="353" w:lineRule="auto"/>
        <w:ind w:right="1500"/>
        <w:jc w:val="left"/>
        <w:rPr>
          <w:sz w:val="24"/>
          <w:szCs w:val="24"/>
        </w:rPr>
        <w:sectPr w:rsidR="00C426A9">
          <w:pgSz w:w="11900" w:h="16840"/>
          <w:pgMar w:top="665" w:right="932" w:bottom="773" w:left="859" w:header="0" w:footer="3" w:gutter="0"/>
          <w:cols w:space="720"/>
          <w:noEndnote/>
          <w:docGrid w:linePitch="360"/>
        </w:sectPr>
      </w:pPr>
      <w:r>
        <w:rPr>
          <w:noProof/>
          <w:lang w:bidi="ar-SA"/>
        </w:rPr>
        <w:drawing>
          <wp:anchor distT="190500" distB="807085" distL="114300" distR="3813175" simplePos="0" relativeHeight="125829383" behindDoc="0" locked="0" layoutInCell="1" allowOverlap="1" wp14:anchorId="0860833B" wp14:editId="799716F7">
            <wp:simplePos x="0" y="0"/>
            <wp:positionH relativeFrom="page">
              <wp:posOffset>601345</wp:posOffset>
            </wp:positionH>
            <wp:positionV relativeFrom="margin">
              <wp:posOffset>2526030</wp:posOffset>
            </wp:positionV>
            <wp:extent cx="1524000" cy="396240"/>
            <wp:effectExtent l="0" t="0" r="0" b="0"/>
            <wp:wrapTopAndBottom/>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8"/>
                    <a:stretch/>
                  </pic:blipFill>
                  <pic:spPr>
                    <a:xfrm>
                      <a:off x="0" y="0"/>
                      <a:ext cx="1524000" cy="396240"/>
                    </a:xfrm>
                    <a:prstGeom prst="rect">
                      <a:avLst/>
                    </a:prstGeom>
                  </pic:spPr>
                </pic:pic>
              </a:graphicData>
            </a:graphic>
          </wp:anchor>
        </w:drawing>
      </w:r>
      <w:r>
        <w:rPr>
          <w:noProof/>
          <w:lang w:bidi="ar-SA"/>
        </w:rPr>
        <mc:AlternateContent>
          <mc:Choice Requires="wps">
            <w:drawing>
              <wp:anchor distT="0" distB="0" distL="0" distR="0" simplePos="0" relativeHeight="125829384" behindDoc="0" locked="0" layoutInCell="1" allowOverlap="1" wp14:anchorId="34590C33" wp14:editId="5735CDC7">
                <wp:simplePos x="0" y="0"/>
                <wp:positionH relativeFrom="page">
                  <wp:posOffset>738505</wp:posOffset>
                </wp:positionH>
                <wp:positionV relativeFrom="margin">
                  <wp:posOffset>3175000</wp:posOffset>
                </wp:positionV>
                <wp:extent cx="1294130" cy="52832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294130" cy="528320"/>
                        </a:xfrm>
                        <a:prstGeom prst="rect">
                          <a:avLst/>
                        </a:prstGeom>
                        <a:noFill/>
                      </wps:spPr>
                      <wps:txbx>
                        <w:txbxContent>
                          <w:p w:rsidR="00C426A9" w:rsidRDefault="00A539D4">
                            <w:pPr>
                              <w:pStyle w:val="Titulekobrzku0"/>
                              <w:shd w:val="clear" w:color="auto" w:fill="auto"/>
                              <w:ind w:left="0"/>
                              <w:rPr>
                                <w:sz w:val="18"/>
                                <w:szCs w:val="18"/>
                              </w:rPr>
                            </w:pPr>
                            <w:r>
                              <w:rPr>
                                <w:rFonts w:ascii="Arial" w:eastAsia="Arial" w:hAnsi="Arial" w:cs="Arial"/>
                                <w:b w:val="0"/>
                                <w:bCs w:val="0"/>
                                <w:sz w:val="18"/>
                                <w:szCs w:val="18"/>
                              </w:rPr>
                              <w:t>Základní škola, Most,</w:t>
                            </w:r>
                          </w:p>
                          <w:p w:rsidR="00C426A9" w:rsidRDefault="00A539D4">
                            <w:pPr>
                              <w:pStyle w:val="Titulekobrzku0"/>
                              <w:shd w:val="clear" w:color="auto" w:fill="auto"/>
                              <w:tabs>
                                <w:tab w:val="left" w:pos="1833"/>
                              </w:tabs>
                              <w:spacing w:line="233" w:lineRule="auto"/>
                              <w:ind w:left="400"/>
                              <w:jc w:val="both"/>
                              <w:rPr>
                                <w:sz w:val="16"/>
                                <w:szCs w:val="16"/>
                              </w:rPr>
                            </w:pPr>
                            <w:r>
                              <w:rPr>
                                <w:rFonts w:ascii="Arial" w:eastAsia="Arial" w:hAnsi="Arial" w:cs="Arial"/>
                                <w:b w:val="0"/>
                                <w:bCs w:val="0"/>
                                <w:color w:val="7289C6"/>
                                <w:sz w:val="18"/>
                                <w:szCs w:val="18"/>
                              </w:rPr>
                              <w:t>Zlatnická 186,</w:t>
                            </w:r>
                            <w:r>
                              <w:rPr>
                                <w:rFonts w:ascii="Arial" w:eastAsia="Arial" w:hAnsi="Arial" w:cs="Arial"/>
                                <w:b w:val="0"/>
                                <w:bCs w:val="0"/>
                                <w:color w:val="7289C6"/>
                                <w:sz w:val="18"/>
                                <w:szCs w:val="18"/>
                              </w:rPr>
                              <w:tab/>
                            </w:r>
                            <w:r>
                              <w:rPr>
                                <w:b w:val="0"/>
                                <w:bCs w:val="0"/>
                                <w:color w:val="7289C6"/>
                                <w:sz w:val="16"/>
                                <w:szCs w:val="16"/>
                              </w:rPr>
                              <w:t>(1)</w:t>
                            </w:r>
                          </w:p>
                          <w:p w:rsidR="00C426A9" w:rsidRDefault="00A539D4">
                            <w:pPr>
                              <w:pStyle w:val="Titulekobrzku0"/>
                              <w:shd w:val="clear" w:color="auto" w:fill="auto"/>
                              <w:spacing w:line="211" w:lineRule="auto"/>
                              <w:ind w:left="0"/>
                              <w:rPr>
                                <w:sz w:val="18"/>
                                <w:szCs w:val="18"/>
                              </w:rPr>
                            </w:pPr>
                            <w:r>
                              <w:rPr>
                                <w:rFonts w:ascii="Arial" w:eastAsia="Arial" w:hAnsi="Arial" w:cs="Arial"/>
                                <w:b w:val="0"/>
                                <w:bCs w:val="0"/>
                                <w:color w:val="7289C6"/>
                                <w:sz w:val="18"/>
                                <w:szCs w:val="18"/>
                              </w:rPr>
                              <w:t>příspěvková organizace</w:t>
                            </w:r>
                          </w:p>
                          <w:p w:rsidR="00C426A9" w:rsidRDefault="00A539D4">
                            <w:pPr>
                              <w:pStyle w:val="Titulekobrzku0"/>
                              <w:shd w:val="clear" w:color="auto" w:fill="auto"/>
                              <w:spacing w:line="228" w:lineRule="auto"/>
                              <w:ind w:left="260"/>
                              <w:rPr>
                                <w:sz w:val="18"/>
                                <w:szCs w:val="18"/>
                              </w:rPr>
                            </w:pPr>
                            <w:r>
                              <w:rPr>
                                <w:rFonts w:ascii="Arial" w:eastAsia="Arial" w:hAnsi="Arial" w:cs="Arial"/>
                                <w:b w:val="0"/>
                                <w:bCs w:val="0"/>
                                <w:color w:val="7289C6"/>
                                <w:sz w:val="18"/>
                                <w:szCs w:val="18"/>
                              </w:rPr>
                              <w:t xml:space="preserve">Tel.: </w:t>
                            </w:r>
                            <w:r>
                              <w:rPr>
                                <w:rFonts w:ascii="Arial" w:eastAsia="Arial" w:hAnsi="Arial" w:cs="Arial"/>
                                <w:b w:val="0"/>
                                <w:bCs w:val="0"/>
                                <w:sz w:val="18"/>
                                <w:szCs w:val="18"/>
                              </w:rPr>
                              <w:t>476 118 243</w:t>
                            </w:r>
                          </w:p>
                        </w:txbxContent>
                      </wps:txbx>
                      <wps:bodyPr lIns="0" tIns="0" rIns="0" bIns="0">
                        <a:spAutoFit/>
                      </wps:bodyPr>
                    </wps:wsp>
                  </a:graphicData>
                </a:graphic>
              </wp:anchor>
            </w:drawing>
          </mc:Choice>
          <mc:Fallback>
            <w:pict>
              <v:shape id="_x0000_s1035" type="#_x0000_t202" style="position:absolute;margin-left:15.199999999999999pt;margin-top:250.pt;width:101.90000000000001pt;height:41.600000000000001pt;z-index:-125829369;mso-wrap-distance-left:0;mso-wrap-distance-right:0;mso-position-horizontal-relative:margin;mso-position-vertical-relative:margin"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b w:val="0"/>
                          <w:bCs w:val="0"/>
                          <w:spacing w:val="0"/>
                          <w:w w:val="100"/>
                          <w:position w:val="0"/>
                          <w:sz w:val="18"/>
                          <w:szCs w:val="18"/>
                          <w:shd w:val="clear" w:color="auto" w:fill="auto"/>
                          <w:lang w:val="cs-CZ" w:eastAsia="cs-CZ" w:bidi="cs-CZ"/>
                        </w:rPr>
                        <w:t>Základní škola, Most,</w:t>
                      </w:r>
                    </w:p>
                    <w:p>
                      <w:pPr>
                        <w:pStyle w:val="Style5"/>
                        <w:keepNext w:val="0"/>
                        <w:keepLines w:val="0"/>
                        <w:widowControl w:val="0"/>
                        <w:shd w:val="clear" w:color="auto" w:fill="auto"/>
                        <w:tabs>
                          <w:tab w:pos="1833" w:val="left"/>
                        </w:tabs>
                        <w:bidi w:val="0"/>
                        <w:spacing w:before="0" w:after="0" w:line="233" w:lineRule="auto"/>
                        <w:ind w:left="400" w:right="0" w:firstLine="0"/>
                        <w:jc w:val="both"/>
                        <w:rPr>
                          <w:sz w:val="16"/>
                          <w:szCs w:val="16"/>
                        </w:rPr>
                      </w:pPr>
                      <w:r>
                        <w:rPr>
                          <w:rFonts w:ascii="Arial" w:eastAsia="Arial" w:hAnsi="Arial" w:cs="Arial"/>
                          <w:b w:val="0"/>
                          <w:bCs w:val="0"/>
                          <w:color w:val="7289C6"/>
                          <w:spacing w:val="0"/>
                          <w:w w:val="100"/>
                          <w:position w:val="0"/>
                          <w:sz w:val="18"/>
                          <w:szCs w:val="18"/>
                          <w:shd w:val="clear" w:color="auto" w:fill="auto"/>
                          <w:lang w:val="cs-CZ" w:eastAsia="cs-CZ" w:bidi="cs-CZ"/>
                        </w:rPr>
                        <w:t>Zlatnická 186,</w:t>
                        <w:tab/>
                      </w:r>
                      <w:r>
                        <w:rPr>
                          <w:b w:val="0"/>
                          <w:bCs w:val="0"/>
                          <w:color w:val="7289C6"/>
                          <w:spacing w:val="0"/>
                          <w:w w:val="100"/>
                          <w:position w:val="0"/>
                          <w:sz w:val="16"/>
                          <w:szCs w:val="16"/>
                          <w:shd w:val="clear" w:color="auto" w:fill="auto"/>
                          <w:lang w:val="cs-CZ" w:eastAsia="cs-CZ" w:bidi="cs-CZ"/>
                        </w:rPr>
                        <w:t>(1)</w:t>
                      </w:r>
                    </w:p>
                    <w:p>
                      <w:pPr>
                        <w:pStyle w:val="Style5"/>
                        <w:keepNext w:val="0"/>
                        <w:keepLines w:val="0"/>
                        <w:widowControl w:val="0"/>
                        <w:shd w:val="clear" w:color="auto" w:fill="auto"/>
                        <w:bidi w:val="0"/>
                        <w:spacing w:before="0" w:after="0" w:line="211" w:lineRule="auto"/>
                        <w:ind w:left="0" w:right="0" w:firstLine="0"/>
                        <w:jc w:val="left"/>
                        <w:rPr>
                          <w:sz w:val="18"/>
                          <w:szCs w:val="18"/>
                        </w:rPr>
                      </w:pPr>
                      <w:r>
                        <w:rPr>
                          <w:rFonts w:ascii="Arial" w:eastAsia="Arial" w:hAnsi="Arial" w:cs="Arial"/>
                          <w:b w:val="0"/>
                          <w:bCs w:val="0"/>
                          <w:color w:val="7289C6"/>
                          <w:spacing w:val="0"/>
                          <w:w w:val="100"/>
                          <w:position w:val="0"/>
                          <w:sz w:val="18"/>
                          <w:szCs w:val="18"/>
                          <w:shd w:val="clear" w:color="auto" w:fill="auto"/>
                          <w:lang w:val="cs-CZ" w:eastAsia="cs-CZ" w:bidi="cs-CZ"/>
                        </w:rPr>
                        <w:t>příspěvková organizace</w:t>
                      </w:r>
                    </w:p>
                    <w:p>
                      <w:pPr>
                        <w:pStyle w:val="Style5"/>
                        <w:keepNext w:val="0"/>
                        <w:keepLines w:val="0"/>
                        <w:widowControl w:val="0"/>
                        <w:shd w:val="clear" w:color="auto" w:fill="auto"/>
                        <w:bidi w:val="0"/>
                        <w:spacing w:before="0" w:after="0" w:line="228" w:lineRule="auto"/>
                        <w:ind w:left="260" w:right="0" w:firstLine="0"/>
                        <w:jc w:val="left"/>
                        <w:rPr>
                          <w:sz w:val="18"/>
                          <w:szCs w:val="18"/>
                        </w:rPr>
                      </w:pPr>
                      <w:r>
                        <w:rPr>
                          <w:rFonts w:ascii="Arial" w:eastAsia="Arial" w:hAnsi="Arial" w:cs="Arial"/>
                          <w:b w:val="0"/>
                          <w:bCs w:val="0"/>
                          <w:color w:val="7289C6"/>
                          <w:spacing w:val="0"/>
                          <w:w w:val="100"/>
                          <w:position w:val="0"/>
                          <w:sz w:val="18"/>
                          <w:szCs w:val="18"/>
                          <w:shd w:val="clear" w:color="auto" w:fill="auto"/>
                          <w:lang w:val="cs-CZ" w:eastAsia="cs-CZ" w:bidi="cs-CZ"/>
                        </w:rPr>
                        <w:t xml:space="preserve">Tel.: </w:t>
                      </w:r>
                      <w:r>
                        <w:rPr>
                          <w:rFonts w:ascii="Arial" w:eastAsia="Arial" w:hAnsi="Arial" w:cs="Arial"/>
                          <w:b w:val="0"/>
                          <w:bCs w:val="0"/>
                          <w:spacing w:val="0"/>
                          <w:w w:val="100"/>
                          <w:position w:val="0"/>
                          <w:sz w:val="18"/>
                          <w:szCs w:val="18"/>
                          <w:shd w:val="clear" w:color="auto" w:fill="auto"/>
                          <w:lang w:val="cs-CZ" w:eastAsia="cs-CZ" w:bidi="cs-CZ"/>
                        </w:rPr>
                        <w:t>476 118 243</w:t>
                      </w:r>
                    </w:p>
                  </w:txbxContent>
                </v:textbox>
                <w10:wrap type="topAndBottom" anchorx="margin" anchory="margin"/>
              </v:shape>
            </w:pict>
          </mc:Fallback>
        </mc:AlternateContent>
      </w:r>
      <w:r>
        <w:rPr>
          <w:noProof/>
          <w:lang w:bidi="ar-SA"/>
        </w:rPr>
        <w:drawing>
          <wp:anchor distT="762000" distB="388620" distL="3847465" distR="320040" simplePos="0" relativeHeight="125829386" behindDoc="0" locked="0" layoutInCell="1" allowOverlap="1" wp14:anchorId="46242F8C" wp14:editId="7540E90B">
            <wp:simplePos x="0" y="0"/>
            <wp:positionH relativeFrom="page">
              <wp:posOffset>4334510</wp:posOffset>
            </wp:positionH>
            <wp:positionV relativeFrom="margin">
              <wp:posOffset>3097530</wp:posOffset>
            </wp:positionV>
            <wp:extent cx="1286510" cy="237490"/>
            <wp:effectExtent l="0" t="0" r="0" b="0"/>
            <wp:wrapTopAndBottom/>
            <wp:docPr id="11" name="Shape 11"/>
            <wp:cNvGraphicFramePr/>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9"/>
                    <a:stretch/>
                  </pic:blipFill>
                  <pic:spPr>
                    <a:xfrm>
                      <a:off x="0" y="0"/>
                      <a:ext cx="1286510" cy="237490"/>
                    </a:xfrm>
                    <a:prstGeom prst="rect">
                      <a:avLst/>
                    </a:prstGeom>
                  </pic:spPr>
                </pic:pic>
              </a:graphicData>
            </a:graphic>
          </wp:anchor>
        </w:drawing>
      </w:r>
      <w:r>
        <w:rPr>
          <w:noProof/>
          <w:lang w:bidi="ar-SA"/>
        </w:rPr>
        <mc:AlternateContent>
          <mc:Choice Requires="wps">
            <w:drawing>
              <wp:anchor distT="0" distB="0" distL="0" distR="0" simplePos="0" relativeHeight="125829387" behindDoc="0" locked="0" layoutInCell="1" allowOverlap="1" wp14:anchorId="56394D5F" wp14:editId="6F5A1172">
                <wp:simplePos x="0" y="0"/>
                <wp:positionH relativeFrom="page">
                  <wp:posOffset>4650105</wp:posOffset>
                </wp:positionH>
                <wp:positionV relativeFrom="margin">
                  <wp:posOffset>2747645</wp:posOffset>
                </wp:positionV>
                <wp:extent cx="315595" cy="20129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315595" cy="201295"/>
                        </a:xfrm>
                        <a:prstGeom prst="rect">
                          <a:avLst/>
                        </a:prstGeom>
                        <a:noFill/>
                      </wps:spPr>
                      <wps:txbx>
                        <w:txbxContent>
                          <w:p w:rsidR="00C426A9" w:rsidRDefault="00A539D4">
                            <w:pPr>
                              <w:pStyle w:val="Titulekobrzku0"/>
                              <w:shd w:val="clear" w:color="auto" w:fill="auto"/>
                              <w:ind w:left="0"/>
                              <w:rPr>
                                <w:sz w:val="24"/>
                                <w:szCs w:val="24"/>
                              </w:rPr>
                            </w:pPr>
                            <w:r>
                              <w:rPr>
                                <w:b w:val="0"/>
                                <w:bCs w:val="0"/>
                                <w:color w:val="000000"/>
                                <w:sz w:val="24"/>
                                <w:szCs w:val="24"/>
                              </w:rPr>
                              <w:t>Dne:</w:t>
                            </w:r>
                          </w:p>
                        </w:txbxContent>
                      </wps:txbx>
                      <wps:bodyPr lIns="0" tIns="0" rIns="0" bIns="0">
                        <a:spAutoFit/>
                      </wps:bodyPr>
                    </wps:wsp>
                  </a:graphicData>
                </a:graphic>
              </wp:anchor>
            </w:drawing>
          </mc:Choice>
          <mc:Fallback>
            <w:pict>
              <v:shape id="_x0000_s1039" type="#_x0000_t202" style="position:absolute;margin-left:323.19999999999999pt;margin-top:216.34999999999999pt;width:24.850000000000001pt;height:15.85pt;z-index:-125829366;mso-wrap-distance-left:0;mso-wrap-distance-right:0;mso-position-horizontal-relative:margin;mso-position-vertical-relative:margin"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b w:val="0"/>
                          <w:bCs w:val="0"/>
                          <w:color w:val="000000"/>
                          <w:spacing w:val="0"/>
                          <w:w w:val="100"/>
                          <w:position w:val="0"/>
                          <w:sz w:val="24"/>
                          <w:szCs w:val="24"/>
                          <w:shd w:val="clear" w:color="auto" w:fill="auto"/>
                          <w:lang w:val="cs-CZ" w:eastAsia="cs-CZ" w:bidi="cs-CZ"/>
                        </w:rPr>
                        <w:t>Dne:</w:t>
                      </w:r>
                    </w:p>
                  </w:txbxContent>
                </v:textbox>
                <w10:wrap type="topAndBottom" anchorx="margin" anchory="margin"/>
              </v:shape>
            </w:pict>
          </mc:Fallback>
        </mc:AlternateContent>
      </w:r>
      <w:r>
        <w:rPr>
          <w:noProof/>
          <w:lang w:bidi="ar-SA"/>
        </w:rPr>
        <mc:AlternateContent>
          <mc:Choice Requires="wps">
            <w:drawing>
              <wp:anchor distT="0" distB="0" distL="0" distR="0" simplePos="0" relativeHeight="125829389" behindDoc="0" locked="0" layoutInCell="1" allowOverlap="1" wp14:anchorId="6D5C3DBE" wp14:editId="06B9A1A1">
                <wp:simplePos x="0" y="0"/>
                <wp:positionH relativeFrom="page">
                  <wp:posOffset>4309110</wp:posOffset>
                </wp:positionH>
                <wp:positionV relativeFrom="margin">
                  <wp:posOffset>3335020</wp:posOffset>
                </wp:positionV>
                <wp:extent cx="1325880" cy="12573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1325880" cy="125730"/>
                        </a:xfrm>
                        <a:prstGeom prst="rect">
                          <a:avLst/>
                        </a:prstGeom>
                        <a:noFill/>
                      </wps:spPr>
                      <wps:txbx>
                        <w:txbxContent>
                          <w:p w:rsidR="00C426A9" w:rsidRDefault="00A539D4">
                            <w:pPr>
                              <w:pStyle w:val="Titulekobrzku0"/>
                              <w:shd w:val="clear" w:color="auto" w:fill="auto"/>
                              <w:ind w:left="0"/>
                            </w:pPr>
                            <w:r>
                              <w:rPr>
                                <w:rFonts w:ascii="Arial" w:eastAsia="Arial" w:hAnsi="Arial" w:cs="Arial"/>
                              </w:rPr>
                              <w:t>PODLAHÁŘSTVÍ A INTERIÉRY</w:t>
                            </w:r>
                          </w:p>
                        </w:txbxContent>
                      </wps:txbx>
                      <wps:bodyPr lIns="0" tIns="0" rIns="0" bIns="0">
                        <a:spAutoFit/>
                      </wps:bodyPr>
                    </wps:wsp>
                  </a:graphicData>
                </a:graphic>
              </wp:anchor>
            </w:drawing>
          </mc:Choice>
          <mc:Fallback>
            <w:pict>
              <v:shape id="_x0000_s1041" type="#_x0000_t202" style="position:absolute;margin-left:296.35000000000002pt;margin-top:262.60000000000002pt;width:104.40000000000001pt;height:9.9000000000000004pt;z-index:-125829364;mso-wrap-distance-left:0;mso-wrap-distance-right:0;mso-position-horizontal-relative:margin;mso-position-vertical-relative:margin"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spacing w:val="0"/>
                          <w:w w:val="100"/>
                          <w:position w:val="0"/>
                          <w:sz w:val="13"/>
                          <w:szCs w:val="13"/>
                          <w:shd w:val="clear" w:color="auto" w:fill="auto"/>
                          <w:lang w:val="cs-CZ" w:eastAsia="cs-CZ" w:bidi="cs-CZ"/>
                        </w:rPr>
                        <w:t>PODLAHÁŘSTVÍ A INTERIÉRY</w:t>
                      </w:r>
                    </w:p>
                  </w:txbxContent>
                </v:textbox>
                <w10:wrap type="topAndBottom" anchorx="margin" anchory="margin"/>
              </v:shape>
            </w:pict>
          </mc:Fallback>
        </mc:AlternateContent>
      </w:r>
      <w:r>
        <w:rPr>
          <w:noProof/>
          <w:lang w:bidi="ar-SA"/>
        </w:rPr>
        <mc:AlternateContent>
          <mc:Choice Requires="wps">
            <w:drawing>
              <wp:anchor distT="0" distB="0" distL="0" distR="0" simplePos="0" relativeHeight="125829391" behindDoc="0" locked="0" layoutInCell="1" allowOverlap="1" wp14:anchorId="1A7A5DDB" wp14:editId="636F4F28">
                <wp:simplePos x="0" y="0"/>
                <wp:positionH relativeFrom="page">
                  <wp:posOffset>4160520</wp:posOffset>
                </wp:positionH>
                <wp:positionV relativeFrom="margin">
                  <wp:posOffset>3460750</wp:posOffset>
                </wp:positionV>
                <wp:extent cx="1664335" cy="26543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664335" cy="265430"/>
                        </a:xfrm>
                        <a:prstGeom prst="rect">
                          <a:avLst/>
                        </a:prstGeom>
                        <a:noFill/>
                      </wps:spPr>
                      <wps:txbx>
                        <w:txbxContent>
                          <w:p w:rsidR="00C426A9" w:rsidRDefault="00A539D4">
                            <w:pPr>
                              <w:pStyle w:val="Titulekobrzku0"/>
                              <w:shd w:val="clear" w:color="auto" w:fill="auto"/>
                              <w:tabs>
                                <w:tab w:val="left" w:pos="2380"/>
                              </w:tabs>
                              <w:spacing w:line="257" w:lineRule="auto"/>
                              <w:ind w:left="300" w:hanging="300"/>
                            </w:pPr>
                            <w:r>
                              <w:rPr>
                                <w:sz w:val="14"/>
                                <w:szCs w:val="14"/>
                              </w:rPr>
                              <w:t xml:space="preserve">ALTRYSS s.r.o., </w:t>
                            </w:r>
                            <w:r>
                              <w:t xml:space="preserve">Kostelní 1465, 434 01 </w:t>
                            </w:r>
                            <w:r>
                              <w:rPr>
                                <w:sz w:val="14"/>
                                <w:szCs w:val="14"/>
                              </w:rPr>
                              <w:t xml:space="preserve">Most </w:t>
                            </w:r>
                            <w:r>
                              <w:t>IČO; 63148226, DIČ: CZ 63148226</w:t>
                            </w:r>
                            <w:r>
                              <w:tab/>
                              <w:t>(g)</w:t>
                            </w:r>
                          </w:p>
                        </w:txbxContent>
                      </wps:txbx>
                      <wps:bodyPr lIns="0" tIns="0" rIns="0" bIns="0">
                        <a:spAutoFit/>
                      </wps:bodyPr>
                    </wps:wsp>
                  </a:graphicData>
                </a:graphic>
              </wp:anchor>
            </w:drawing>
          </mc:Choice>
          <mc:Fallback>
            <w:pict>
              <v:shape id="_x0000_s1043" type="#_x0000_t202" style="position:absolute;margin-left:284.64999999999998pt;margin-top:272.5pt;width:131.05000000000001pt;height:20.899999999999999pt;z-index:-125829362;mso-wrap-distance-left:0;mso-wrap-distance-right:0;mso-position-horizontal-relative:margin;mso-position-vertical-relative:margin" filled="f" stroked="f">
                <v:textbox style="mso-fit-shape-to-text:t" inset="0,0,0,0">
                  <w:txbxContent>
                    <w:p>
                      <w:pPr>
                        <w:pStyle w:val="Style5"/>
                        <w:keepNext w:val="0"/>
                        <w:keepLines w:val="0"/>
                        <w:widowControl w:val="0"/>
                        <w:shd w:val="clear" w:color="auto" w:fill="auto"/>
                        <w:tabs>
                          <w:tab w:pos="2380" w:val="left"/>
                        </w:tabs>
                        <w:bidi w:val="0"/>
                        <w:spacing w:before="0" w:after="0" w:line="257" w:lineRule="auto"/>
                        <w:ind w:left="300" w:right="0" w:hanging="300"/>
                        <w:jc w:val="left"/>
                      </w:pPr>
                      <w:r>
                        <w:rPr>
                          <w:spacing w:val="0"/>
                          <w:w w:val="100"/>
                          <w:position w:val="0"/>
                          <w:sz w:val="14"/>
                          <w:szCs w:val="14"/>
                          <w:shd w:val="clear" w:color="auto" w:fill="auto"/>
                          <w:lang w:val="cs-CZ" w:eastAsia="cs-CZ" w:bidi="cs-CZ"/>
                        </w:rPr>
                        <w:t xml:space="preserve">ALTRYSS s.r.o., </w:t>
                      </w:r>
                      <w:r>
                        <w:rPr>
                          <w:spacing w:val="0"/>
                          <w:w w:val="100"/>
                          <w:position w:val="0"/>
                          <w:shd w:val="clear" w:color="auto" w:fill="auto"/>
                          <w:lang w:val="cs-CZ" w:eastAsia="cs-CZ" w:bidi="cs-CZ"/>
                        </w:rPr>
                        <w:t xml:space="preserve">Kostelní 1465, 434 01 </w:t>
                      </w:r>
                      <w:r>
                        <w:rPr>
                          <w:spacing w:val="0"/>
                          <w:w w:val="100"/>
                          <w:position w:val="0"/>
                          <w:sz w:val="14"/>
                          <w:szCs w:val="14"/>
                          <w:shd w:val="clear" w:color="auto" w:fill="auto"/>
                          <w:lang w:val="cs-CZ" w:eastAsia="cs-CZ" w:bidi="cs-CZ"/>
                        </w:rPr>
                        <w:t xml:space="preserve">Most </w:t>
                      </w:r>
                      <w:r>
                        <w:rPr>
                          <w:spacing w:val="0"/>
                          <w:w w:val="100"/>
                          <w:position w:val="0"/>
                          <w:shd w:val="clear" w:color="auto" w:fill="auto"/>
                          <w:lang w:val="cs-CZ" w:eastAsia="cs-CZ" w:bidi="cs-CZ"/>
                        </w:rPr>
                        <w:t>IČO; 63148226, DIČ: CZ 63148226</w:t>
                        <w:tab/>
                        <w:t>(g)</w:t>
                      </w:r>
                    </w:p>
                  </w:txbxContent>
                </v:textbox>
                <w10:wrap type="topAndBottom" anchorx="margin" anchory="margin"/>
              </v:shape>
            </w:pict>
          </mc:Fallback>
        </mc:AlternateContent>
      </w:r>
    </w:p>
    <w:p w:rsidR="00C426A9" w:rsidRDefault="00A539D4">
      <w:pPr>
        <w:pStyle w:val="Zkladntext1"/>
        <w:shd w:val="clear" w:color="auto" w:fill="auto"/>
      </w:pPr>
      <w:r>
        <w:lastRenderedPageBreak/>
        <w:t>Příloha č. 1 k objednávce č. 23/ 2019</w:t>
      </w:r>
    </w:p>
    <w:p w:rsidR="00C426A9" w:rsidRDefault="00A539D4">
      <w:pPr>
        <w:pStyle w:val="Zkladntext1"/>
        <w:shd w:val="clear" w:color="auto" w:fill="auto"/>
      </w:pPr>
      <w:r>
        <w:t xml:space="preserve">Dodávka a pokládka linolea bude probíhat dle dohody s pracovníky ZŠ Most, Zlatnická 186, příspěvková </w:t>
      </w:r>
      <w:r>
        <w:t>organizace.</w:t>
      </w:r>
    </w:p>
    <w:p w:rsidR="00C426A9" w:rsidRDefault="00A539D4">
      <w:pPr>
        <w:pStyle w:val="Zkladntext1"/>
        <w:shd w:val="clear" w:color="auto" w:fill="auto"/>
      </w:pPr>
      <w:r>
        <w:t>Zhotovitel prohlašuje, že za škody způsobené svou činností zodpovídá a uhradí je v plném rozsahu.</w:t>
      </w:r>
    </w:p>
    <w:p w:rsidR="00C426A9" w:rsidRDefault="00A539D4">
      <w:pPr>
        <w:pStyle w:val="Zkladntext1"/>
        <w:shd w:val="clear" w:color="auto" w:fill="auto"/>
      </w:pPr>
      <w:r>
        <w:t>Smluvní pokuta za nedodržení termínu provedení zakázky se sjednává ve výši 1.000,- Kč za každý započatý kalendářní den prodlení - provedením zakáz</w:t>
      </w:r>
      <w:r>
        <w:t>ky se rozumí den, kdy objednatel ukončené dílo převzal bez vad a nedodělků. Smluvní pokutu může objednatel zhotoviteli odečíst z fakturované částky za provedenou zakázku.</w:t>
      </w:r>
    </w:p>
    <w:p w:rsidR="00C426A9" w:rsidRDefault="00A539D4">
      <w:pPr>
        <w:pStyle w:val="Zkladntext1"/>
        <w:shd w:val="clear" w:color="auto" w:fill="auto"/>
      </w:pPr>
      <w:r>
        <w:t>Dodavatel poskytne na předmět plnění záruční dobu v délce trvání 60 měsíců. Záruční d</w:t>
      </w:r>
      <w:r>
        <w:t>oba začíná ode dne předání a převzetí dodávky bez vad a nedodělků.</w:t>
      </w:r>
    </w:p>
    <w:p w:rsidR="00C426A9" w:rsidRDefault="00A539D4">
      <w:pPr>
        <w:pStyle w:val="Zkladntext1"/>
        <w:shd w:val="clear" w:color="auto" w:fill="auto"/>
      </w:pPr>
      <w:r>
        <w:t>Fakturace proběhne na základě předávacího protokolu - potvrzeného objednatelem. Tyto doklady budou společně s kopií této objednávky doloženy k faktuře.</w:t>
      </w:r>
    </w:p>
    <w:p w:rsidR="00C426A9" w:rsidRDefault="00A539D4">
      <w:pPr>
        <w:pStyle w:val="Zkladntext1"/>
        <w:shd w:val="clear" w:color="auto" w:fill="auto"/>
      </w:pPr>
      <w:r>
        <w:t>Fakturace bude obsahovat označení obj</w:t>
      </w:r>
      <w:r>
        <w:t>ednatele a zhotovitele vč. adresy, IČ, DIČ, označení díla, číslo objednávky, SKP, číslo faktury, den odeslání a den splatnosti faktury, označení peněžního ústavu a číslo účtu, na které se má platit účtovaná suma, částku k úhradě bez DPH, DPH a částku s DPH</w:t>
      </w:r>
      <w:r>
        <w:t>, razítko a podpis oprávněné osoby.</w:t>
      </w:r>
    </w:p>
    <w:p w:rsidR="00C426A9" w:rsidRDefault="00A539D4">
      <w:pPr>
        <w:pStyle w:val="Zkladntext1"/>
        <w:shd w:val="clear" w:color="auto" w:fill="auto"/>
      </w:pPr>
      <w:r>
        <w:t xml:space="preserve">Objednatel si vyhrazuje právo proplatit fakturu do 30 dnů ode dne doručení, pokud bude obsahovat veškeré náležitosti. Objednatel je však oprávněn pozastavit úhradu faktury až do výše 10 % vč. DPH z ceny zboží v případě, </w:t>
      </w:r>
      <w:r>
        <w:t>že při předání a převzetí díla budou zjištěny vady a nedodělky nebránící užívání. Objednatel je povinen uhradit pozastavenou částku do 30 dnů ode dne, kdy zástupce objednatele písemně potvrdí odstranění vad z přejímacího řízení. Splatnost smluvních pokut j</w:t>
      </w:r>
      <w:r>
        <w:t>e sjednána na 7 dnů ode dne doručení. Pokud faktura nebude obsahovat veškeré náležitosti, je objednatel oprávněn před uplynutím lhůty splatnosti fakturu vrátit, přičemž musí vyznačit důvod vrácení. Nová lhůta splatnosti začíná běžet od data doručení oprave</w:t>
      </w:r>
      <w:r>
        <w:t>né faktury objednateli.</w:t>
      </w:r>
    </w:p>
    <w:p w:rsidR="00C426A9" w:rsidRDefault="00A539D4">
      <w:pPr>
        <w:pStyle w:val="Zkladntext1"/>
        <w:shd w:val="clear" w:color="auto" w:fill="auto"/>
      </w:pPr>
      <w:r>
        <w:t>Za včasné nezaplacení faktury zaplatí objednatel smluvní pokutu ve výši 0,1 % z fakturované částky za každý započatý kalendářní den prodlení.</w:t>
      </w:r>
    </w:p>
    <w:p w:rsidR="00C426A9" w:rsidRDefault="00A539D4">
      <w:pPr>
        <w:pStyle w:val="Zkladntext1"/>
        <w:shd w:val="clear" w:color="auto" w:fill="auto"/>
      </w:pPr>
      <w:r>
        <w:t>Smluvní strany prohlašují, že skutečnosti uvedené v této objednávce nepovažují za obchodní</w:t>
      </w:r>
      <w:r>
        <w:t xml:space="preserve"> tajemství ve smyslu §17 obchodního zákoníku a udělují svolení k jejich zpřístupnění ve smyslu zák. č. 106/1999 sb. a zveřejnění bez stanovení jakýchkoli dalších podmínek.</w:t>
      </w:r>
    </w:p>
    <w:p w:rsidR="00C426A9" w:rsidRDefault="00A539D4">
      <w:pPr>
        <w:pStyle w:val="Zkladntext1"/>
        <w:shd w:val="clear" w:color="auto" w:fill="auto"/>
      </w:pPr>
      <w:r>
        <w:t>Veškeré vícepráce, změny, doplňky nebo rozšíření plnění nad rámec předmětu zakázky m</w:t>
      </w:r>
      <w:r>
        <w:t>usí být vždy před jejich realizací písemně odsouhlaseny objednatelem.</w:t>
      </w:r>
    </w:p>
    <w:p w:rsidR="00C426A9" w:rsidRDefault="00A539D4">
      <w:pPr>
        <w:pStyle w:val="Zkladntext1"/>
        <w:shd w:val="clear" w:color="auto" w:fill="auto"/>
      </w:pPr>
      <w:r>
        <w:t>Objednatel a dodavatel shodně prohlašují, že si tuto objednávku před jejím podpisem přečetli, že byla podepsána po vzájemném projednání podle jejich pravé a svobodné vůle, vážně a srozum</w:t>
      </w:r>
      <w:r>
        <w:t>itelně, nikoliv v tísni a za nápadně nevýhodných podmínek.</w:t>
      </w:r>
    </w:p>
    <w:p w:rsidR="00C426A9" w:rsidRDefault="00A539D4">
      <w:pPr>
        <w:pStyle w:val="Zkladntext1"/>
        <w:shd w:val="clear" w:color="auto" w:fill="auto"/>
      </w:pPr>
      <w:r>
        <w:t>V případě, že objednávka splňuje podmínky dle zák. č. 340/2015 Sb., o zvláštních podmínkách účinnosti některých smluv, uveřejňování těchto smluv a o registru smluv (zákon o registru smluv) zveřejní</w:t>
      </w:r>
      <w:r>
        <w:t xml:space="preserve"> tuto objednávku objednatel.</w:t>
      </w:r>
    </w:p>
    <w:p w:rsidR="00C426A9" w:rsidRDefault="00A539D4">
      <w:pPr>
        <w:pStyle w:val="Zkladntext1"/>
        <w:shd w:val="clear" w:color="auto" w:fill="auto"/>
      </w:pPr>
      <w:r>
        <w:t>Tato objednávka nabývá účinnosti dnem uveřejnění v registru smluv.</w:t>
      </w:r>
    </w:p>
    <w:p w:rsidR="00C426A9" w:rsidRDefault="00A539D4">
      <w:pPr>
        <w:pStyle w:val="Zkladntext1"/>
        <w:shd w:val="clear" w:color="auto" w:fill="auto"/>
      </w:pPr>
      <w:r>
        <w:t>Při nakládání s osobními údaji se smluvní strany řídí Nařízením Evropského parlamentu a Rady (EU) 2016/679 ze dna 27. dubna 2016 o ochraně fyzických osob v souv</w:t>
      </w:r>
      <w:r>
        <w:t>islosti se zpracováním osobních údajů a o volném pohybu těchto údajů a o zrušení směrnice 95/46/ES (obecné nařízení o ochraně osobních údajů).</w:t>
      </w:r>
    </w:p>
    <w:p w:rsidR="00C426A9" w:rsidRDefault="00A539D4">
      <w:pPr>
        <w:pStyle w:val="Zkladntext1"/>
        <w:shd w:val="clear" w:color="auto" w:fill="auto"/>
      </w:pPr>
      <w:bookmarkStart w:id="0" w:name="_GoBack"/>
      <w:bookmarkEnd w:id="0"/>
      <w:r>
        <w:t>Vzájemné vztahy obou smluvních stran neupravené touto objednávkou se řídí příslušnými ustanoveními občanského zá</w:t>
      </w:r>
      <w:r>
        <w:t>koníku.</w:t>
      </w:r>
      <w:r>
        <w:br w:type="page"/>
      </w:r>
    </w:p>
    <w:p w:rsidR="00C426A9" w:rsidRDefault="00A539D4">
      <w:pPr>
        <w:pStyle w:val="Zkladntext1"/>
        <w:shd w:val="clear" w:color="auto" w:fill="auto"/>
        <w:spacing w:after="0"/>
        <w:jc w:val="left"/>
      </w:pPr>
      <w:r>
        <w:rPr>
          <w:noProof/>
          <w:lang w:bidi="ar-SA"/>
        </w:rPr>
        <w:lastRenderedPageBreak/>
        <mc:AlternateContent>
          <mc:Choice Requires="wps">
            <w:drawing>
              <wp:anchor distT="0" distB="0" distL="114300" distR="114300" simplePos="0" relativeHeight="125829394" behindDoc="0" locked="0" layoutInCell="1" allowOverlap="1">
                <wp:simplePos x="0" y="0"/>
                <wp:positionH relativeFrom="page">
                  <wp:posOffset>3037840</wp:posOffset>
                </wp:positionH>
                <wp:positionV relativeFrom="paragraph">
                  <wp:posOffset>8077200</wp:posOffset>
                </wp:positionV>
                <wp:extent cx="877570" cy="185420"/>
                <wp:effectExtent l="0" t="0" r="0" b="0"/>
                <wp:wrapSquare wrapText="right"/>
                <wp:docPr id="21" name="Shape 21"/>
                <wp:cNvGraphicFramePr/>
                <a:graphic xmlns:a="http://schemas.openxmlformats.org/drawingml/2006/main">
                  <a:graphicData uri="http://schemas.microsoft.com/office/word/2010/wordprocessingShape">
                    <wps:wsp>
                      <wps:cNvSpPr txBox="1"/>
                      <wps:spPr>
                        <a:xfrm>
                          <a:off x="0" y="0"/>
                          <a:ext cx="877570" cy="185420"/>
                        </a:xfrm>
                        <a:prstGeom prst="rect">
                          <a:avLst/>
                        </a:prstGeom>
                        <a:noFill/>
                      </wps:spPr>
                      <wps:txbx>
                        <w:txbxContent>
                          <w:p w:rsidR="00C426A9" w:rsidRDefault="00A539D4">
                            <w:pPr>
                              <w:pStyle w:val="Zkladntext20"/>
                              <w:shd w:val="clear" w:color="auto" w:fill="auto"/>
                              <w:spacing w:line="240" w:lineRule="auto"/>
                              <w:ind w:left="0"/>
                              <w:jc w:val="left"/>
                            </w:pPr>
                            <w:r>
                              <w:t>REKAPITULACE</w:t>
                            </w:r>
                          </w:p>
                        </w:txbxContent>
                      </wps:txbx>
                      <wps:bodyPr lIns="0" tIns="0" rIns="0" bIns="0">
                        <a:spAutoFit/>
                      </wps:bodyPr>
                    </wps:wsp>
                  </a:graphicData>
                </a:graphic>
              </wp:anchor>
            </w:drawing>
          </mc:Choice>
          <mc:Fallback>
            <w:pict>
              <v:shape id="_x0000_s1047" type="#_x0000_t202" style="position:absolute;margin-left:195.30000000000001pt;margin-top:636.pt;width:69.099999999999994pt;height:14.6pt;z-index:-125829359;mso-wrap-distance-left:9.pt;mso-wrap-distance-right:9.pt;mso-position-horizontal-relative:margin"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REKAPITULACE</w:t>
                      </w:r>
                    </w:p>
                  </w:txbxContent>
                </v:textbox>
                <w10:wrap type="square" side="right" anchorx="margin"/>
              </v:shape>
            </w:pict>
          </mc:Fallback>
        </mc:AlternateContent>
      </w:r>
      <w:r>
        <w:t>Příloha č. 2 - rozpočet</w:t>
      </w:r>
    </w:p>
    <w:p w:rsidR="00C426A9" w:rsidRDefault="00A539D4">
      <w:pPr>
        <w:pStyle w:val="Titulektabulky0"/>
        <w:shd w:val="clear" w:color="auto" w:fill="auto"/>
        <w:ind w:left="3049"/>
      </w:pPr>
      <w:r>
        <w:t xml:space="preserve">Příloha </w:t>
      </w:r>
      <w:proofErr w:type="gramStart"/>
      <w:r>
        <w:t>č.2.1</w:t>
      </w:r>
      <w:proofErr w:type="gramEnd"/>
      <w:r>
        <w:t xml:space="preserve"> - výkaz výměr část 1 - strana 1</w:t>
      </w:r>
    </w:p>
    <w:p w:rsidR="00C426A9" w:rsidRDefault="00A539D4">
      <w:pPr>
        <w:pStyle w:val="Titulektabulky0"/>
        <w:shd w:val="clear" w:color="auto" w:fill="auto"/>
        <w:ind w:left="367"/>
      </w:pPr>
      <w:r>
        <w:t xml:space="preserve">Základní škola, Most, Zlatnická 186, příspěvková </w:t>
      </w:r>
      <w:proofErr w:type="spellStart"/>
      <w:r>
        <w:t>organizace,IČ</w:t>
      </w:r>
      <w:proofErr w:type="spellEnd"/>
      <w:r>
        <w:t>: 49872265 (5ZŠ) - chodba k tělocvičně pavilon C</w:t>
      </w:r>
    </w:p>
    <w:tbl>
      <w:tblPr>
        <w:tblOverlap w:val="never"/>
        <w:tblW w:w="0" w:type="auto"/>
        <w:jc w:val="center"/>
        <w:tblLayout w:type="fixed"/>
        <w:tblCellMar>
          <w:left w:w="10" w:type="dxa"/>
          <w:right w:w="10" w:type="dxa"/>
        </w:tblCellMar>
        <w:tblLook w:val="0000" w:firstRow="0" w:lastRow="0" w:firstColumn="0" w:lastColumn="0" w:noHBand="0" w:noVBand="0"/>
      </w:tblPr>
      <w:tblGrid>
        <w:gridCol w:w="5173"/>
        <w:gridCol w:w="947"/>
        <w:gridCol w:w="947"/>
        <w:gridCol w:w="947"/>
        <w:gridCol w:w="169"/>
        <w:gridCol w:w="1782"/>
      </w:tblGrid>
      <w:tr w:rsidR="00C426A9">
        <w:tblPrEx>
          <w:tblCellMar>
            <w:top w:w="0" w:type="dxa"/>
            <w:bottom w:w="0" w:type="dxa"/>
          </w:tblCellMar>
        </w:tblPrEx>
        <w:trPr>
          <w:trHeight w:hRule="exact" w:val="317"/>
          <w:jc w:val="center"/>
        </w:trPr>
        <w:tc>
          <w:tcPr>
            <w:tcW w:w="5173"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left"/>
              <w:rPr>
                <w:sz w:val="20"/>
                <w:szCs w:val="20"/>
              </w:rPr>
            </w:pPr>
            <w:r>
              <w:rPr>
                <w:rFonts w:ascii="Calibri" w:eastAsia="Calibri" w:hAnsi="Calibri" w:cs="Calibri"/>
                <w:sz w:val="20"/>
                <w:szCs w:val="20"/>
              </w:rPr>
              <w:t>Popis</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0"/>
                <w:szCs w:val="20"/>
              </w:rPr>
            </w:pPr>
            <w:r>
              <w:rPr>
                <w:rFonts w:ascii="Calibri" w:eastAsia="Calibri" w:hAnsi="Calibri" w:cs="Calibri"/>
                <w:sz w:val="20"/>
                <w:szCs w:val="20"/>
              </w:rPr>
              <w:t>MJ</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left"/>
              <w:rPr>
                <w:sz w:val="20"/>
                <w:szCs w:val="20"/>
              </w:rPr>
            </w:pPr>
            <w:r>
              <w:rPr>
                <w:rFonts w:ascii="Calibri" w:eastAsia="Calibri" w:hAnsi="Calibri" w:cs="Calibri"/>
                <w:sz w:val="20"/>
                <w:szCs w:val="20"/>
              </w:rPr>
              <w:t>množství</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left"/>
              <w:rPr>
                <w:sz w:val="20"/>
                <w:szCs w:val="20"/>
              </w:rPr>
            </w:pPr>
            <w:r>
              <w:rPr>
                <w:rFonts w:ascii="Calibri" w:eastAsia="Calibri" w:hAnsi="Calibri" w:cs="Calibri"/>
                <w:sz w:val="20"/>
                <w:szCs w:val="20"/>
              </w:rPr>
              <w:t>cena/MJ</w:t>
            </w:r>
          </w:p>
        </w:tc>
        <w:tc>
          <w:tcPr>
            <w:tcW w:w="1951" w:type="dxa"/>
            <w:gridSpan w:val="2"/>
            <w:tcBorders>
              <w:top w:val="single" w:sz="4" w:space="0" w:color="auto"/>
              <w:left w:val="single" w:sz="4" w:space="0" w:color="auto"/>
              <w:right w:val="single" w:sz="4" w:space="0" w:color="auto"/>
            </w:tcBorders>
            <w:shd w:val="clear" w:color="auto" w:fill="FFFFFF"/>
            <w:vAlign w:val="bottom"/>
          </w:tcPr>
          <w:p w:rsidR="00C426A9" w:rsidRDefault="00A539D4">
            <w:pPr>
              <w:pStyle w:val="Jin0"/>
              <w:shd w:val="clear" w:color="auto" w:fill="auto"/>
              <w:spacing w:after="0"/>
              <w:ind w:left="60"/>
              <w:jc w:val="center"/>
              <w:rPr>
                <w:sz w:val="20"/>
                <w:szCs w:val="20"/>
              </w:rPr>
            </w:pPr>
            <w:r>
              <w:rPr>
                <w:rFonts w:ascii="Calibri" w:eastAsia="Calibri" w:hAnsi="Calibri" w:cs="Calibri"/>
                <w:sz w:val="20"/>
                <w:szCs w:val="20"/>
              </w:rPr>
              <w:t>celkem bez DPH</w:t>
            </w:r>
          </w:p>
        </w:tc>
      </w:tr>
      <w:tr w:rsidR="00C426A9">
        <w:tblPrEx>
          <w:tblCellMar>
            <w:top w:w="0" w:type="dxa"/>
            <w:bottom w:w="0" w:type="dxa"/>
          </w:tblCellMar>
        </w:tblPrEx>
        <w:trPr>
          <w:trHeight w:hRule="exact" w:val="299"/>
          <w:jc w:val="center"/>
        </w:trPr>
        <w:tc>
          <w:tcPr>
            <w:tcW w:w="9965" w:type="dxa"/>
            <w:gridSpan w:val="6"/>
            <w:tcBorders>
              <w:top w:val="single" w:sz="4" w:space="0" w:color="auto"/>
              <w:left w:val="single" w:sz="4" w:space="0" w:color="auto"/>
              <w:right w:val="single" w:sz="4" w:space="0" w:color="auto"/>
            </w:tcBorders>
            <w:shd w:val="clear" w:color="auto" w:fill="FFFFFF"/>
          </w:tcPr>
          <w:p w:rsidR="00C426A9" w:rsidRDefault="00C426A9">
            <w:pPr>
              <w:rPr>
                <w:sz w:val="10"/>
                <w:szCs w:val="10"/>
              </w:rPr>
            </w:pPr>
          </w:p>
        </w:tc>
      </w:tr>
      <w:tr w:rsidR="00C426A9">
        <w:tblPrEx>
          <w:tblCellMar>
            <w:top w:w="0" w:type="dxa"/>
            <w:bottom w:w="0" w:type="dxa"/>
          </w:tblCellMar>
        </w:tblPrEx>
        <w:trPr>
          <w:trHeight w:hRule="exact" w:val="590"/>
          <w:jc w:val="center"/>
        </w:trPr>
        <w:tc>
          <w:tcPr>
            <w:tcW w:w="5173" w:type="dxa"/>
            <w:tcBorders>
              <w:top w:val="single" w:sz="4" w:space="0" w:color="auto"/>
              <w:left w:val="single" w:sz="4" w:space="0" w:color="auto"/>
            </w:tcBorders>
            <w:shd w:val="clear" w:color="auto" w:fill="FFFFFF"/>
          </w:tcPr>
          <w:p w:rsidR="00C426A9" w:rsidRDefault="00A539D4">
            <w:pPr>
              <w:pStyle w:val="Jin0"/>
              <w:shd w:val="clear" w:color="auto" w:fill="auto"/>
              <w:spacing w:after="0"/>
              <w:jc w:val="left"/>
              <w:rPr>
                <w:sz w:val="24"/>
                <w:szCs w:val="24"/>
              </w:rPr>
            </w:pPr>
            <w:r>
              <w:rPr>
                <w:rFonts w:ascii="Calibri" w:eastAsia="Calibri" w:hAnsi="Calibri" w:cs="Calibri"/>
                <w:sz w:val="24"/>
                <w:szCs w:val="24"/>
              </w:rPr>
              <w:t>stržení stávající podlahové krytiny a soklových lišt včetně odvozu a likvidace 2 x vrstva</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4"/>
                <w:szCs w:val="24"/>
              </w:rPr>
            </w:pPr>
            <w:r>
              <w:rPr>
                <w:rFonts w:ascii="Calibri" w:eastAsia="Calibri" w:hAnsi="Calibri" w:cs="Calibri"/>
                <w:sz w:val="24"/>
                <w:szCs w:val="24"/>
              </w:rPr>
              <w:t>m2</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4"/>
                <w:szCs w:val="24"/>
              </w:rPr>
            </w:pPr>
            <w:r>
              <w:rPr>
                <w:rFonts w:ascii="Calibri" w:eastAsia="Calibri" w:hAnsi="Calibri" w:cs="Calibri"/>
                <w:sz w:val="24"/>
                <w:szCs w:val="24"/>
              </w:rPr>
              <w:t>141,1</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0"/>
                <w:szCs w:val="20"/>
              </w:rPr>
            </w:pPr>
            <w:r>
              <w:rPr>
                <w:rFonts w:ascii="Calibri" w:eastAsia="Calibri" w:hAnsi="Calibri" w:cs="Calibri"/>
                <w:sz w:val="20"/>
                <w:szCs w:val="20"/>
              </w:rPr>
              <w:t>55,00</w:t>
            </w:r>
          </w:p>
        </w:tc>
        <w:tc>
          <w:tcPr>
            <w:tcW w:w="169" w:type="dxa"/>
            <w:tcBorders>
              <w:top w:val="single" w:sz="4" w:space="0" w:color="auto"/>
              <w:left w:val="single" w:sz="4" w:space="0" w:color="auto"/>
            </w:tcBorders>
            <w:shd w:val="clear" w:color="auto" w:fill="FFFFFF"/>
          </w:tcPr>
          <w:p w:rsidR="00C426A9" w:rsidRDefault="00A539D4">
            <w:pPr>
              <w:pStyle w:val="Jin0"/>
              <w:shd w:val="clear" w:color="auto" w:fill="auto"/>
              <w:spacing w:after="0"/>
              <w:jc w:val="left"/>
              <w:rPr>
                <w:sz w:val="15"/>
                <w:szCs w:val="15"/>
              </w:rPr>
            </w:pPr>
            <w:r>
              <w:rPr>
                <w:b/>
                <w:bCs/>
                <w:i/>
                <w:iCs/>
                <w:sz w:val="15"/>
                <w:szCs w:val="15"/>
              </w:rPr>
              <w:t>r</w:t>
            </w:r>
          </w:p>
        </w:tc>
        <w:tc>
          <w:tcPr>
            <w:tcW w:w="1782" w:type="dxa"/>
            <w:tcBorders>
              <w:top w:val="single" w:sz="4" w:space="0" w:color="auto"/>
              <w:right w:val="single" w:sz="4" w:space="0" w:color="auto"/>
            </w:tcBorders>
            <w:shd w:val="clear" w:color="auto" w:fill="FFFFFF"/>
            <w:vAlign w:val="bottom"/>
          </w:tcPr>
          <w:p w:rsidR="00C426A9" w:rsidRDefault="00A539D4">
            <w:pPr>
              <w:pStyle w:val="Jin0"/>
              <w:shd w:val="clear" w:color="auto" w:fill="auto"/>
              <w:spacing w:after="0"/>
              <w:jc w:val="right"/>
              <w:rPr>
                <w:sz w:val="20"/>
                <w:szCs w:val="20"/>
              </w:rPr>
            </w:pPr>
            <w:r>
              <w:rPr>
                <w:rFonts w:ascii="Calibri" w:eastAsia="Calibri" w:hAnsi="Calibri" w:cs="Calibri"/>
                <w:sz w:val="20"/>
                <w:szCs w:val="20"/>
              </w:rPr>
              <w:t>7 760,50 Kč</w:t>
            </w:r>
          </w:p>
        </w:tc>
      </w:tr>
      <w:tr w:rsidR="00C426A9">
        <w:tblPrEx>
          <w:tblCellMar>
            <w:top w:w="0" w:type="dxa"/>
            <w:bottom w:w="0" w:type="dxa"/>
          </w:tblCellMar>
        </w:tblPrEx>
        <w:trPr>
          <w:trHeight w:hRule="exact" w:val="587"/>
          <w:jc w:val="center"/>
        </w:trPr>
        <w:tc>
          <w:tcPr>
            <w:tcW w:w="5173"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left"/>
              <w:rPr>
                <w:sz w:val="24"/>
                <w:szCs w:val="24"/>
              </w:rPr>
            </w:pPr>
            <w:r>
              <w:rPr>
                <w:rFonts w:ascii="Calibri" w:eastAsia="Calibri" w:hAnsi="Calibri" w:cs="Calibri"/>
                <w:sz w:val="24"/>
                <w:szCs w:val="24"/>
              </w:rPr>
              <w:t>odstranění stávajícího podkladu resp. lepidla celoplošným broušením</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4"/>
                <w:szCs w:val="24"/>
              </w:rPr>
            </w:pPr>
            <w:r>
              <w:rPr>
                <w:rFonts w:ascii="Calibri" w:eastAsia="Calibri" w:hAnsi="Calibri" w:cs="Calibri"/>
                <w:sz w:val="24"/>
                <w:szCs w:val="24"/>
              </w:rPr>
              <w:t>m2</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4"/>
                <w:szCs w:val="24"/>
              </w:rPr>
            </w:pPr>
            <w:r>
              <w:rPr>
                <w:rFonts w:ascii="Calibri" w:eastAsia="Calibri" w:hAnsi="Calibri" w:cs="Calibri"/>
                <w:sz w:val="24"/>
                <w:szCs w:val="24"/>
              </w:rPr>
              <w:t>141,1</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0"/>
                <w:szCs w:val="20"/>
              </w:rPr>
            </w:pPr>
            <w:r>
              <w:rPr>
                <w:rFonts w:ascii="Calibri" w:eastAsia="Calibri" w:hAnsi="Calibri" w:cs="Calibri"/>
                <w:sz w:val="20"/>
                <w:szCs w:val="20"/>
              </w:rPr>
              <w:t>30,00</w:t>
            </w:r>
          </w:p>
        </w:tc>
        <w:tc>
          <w:tcPr>
            <w:tcW w:w="169" w:type="dxa"/>
            <w:tcBorders>
              <w:top w:val="single" w:sz="4" w:space="0" w:color="auto"/>
              <w:left w:val="single" w:sz="4" w:space="0" w:color="auto"/>
            </w:tcBorders>
            <w:shd w:val="clear" w:color="auto" w:fill="FFFFFF"/>
          </w:tcPr>
          <w:p w:rsidR="00C426A9" w:rsidRDefault="00C426A9">
            <w:pPr>
              <w:rPr>
                <w:sz w:val="10"/>
                <w:szCs w:val="10"/>
              </w:rPr>
            </w:pPr>
          </w:p>
        </w:tc>
        <w:tc>
          <w:tcPr>
            <w:tcW w:w="1782" w:type="dxa"/>
            <w:tcBorders>
              <w:top w:val="single" w:sz="4" w:space="0" w:color="auto"/>
              <w:right w:val="single" w:sz="4" w:space="0" w:color="auto"/>
            </w:tcBorders>
            <w:shd w:val="clear" w:color="auto" w:fill="FFFFFF"/>
            <w:vAlign w:val="bottom"/>
          </w:tcPr>
          <w:p w:rsidR="00C426A9" w:rsidRDefault="00A539D4">
            <w:pPr>
              <w:pStyle w:val="Jin0"/>
              <w:shd w:val="clear" w:color="auto" w:fill="auto"/>
              <w:spacing w:after="0"/>
              <w:jc w:val="right"/>
              <w:rPr>
                <w:sz w:val="20"/>
                <w:szCs w:val="20"/>
              </w:rPr>
            </w:pPr>
            <w:r>
              <w:rPr>
                <w:rFonts w:ascii="Calibri" w:eastAsia="Calibri" w:hAnsi="Calibri" w:cs="Calibri"/>
                <w:sz w:val="20"/>
                <w:szCs w:val="20"/>
              </w:rPr>
              <w:t>4 233,00 Kč</w:t>
            </w:r>
          </w:p>
        </w:tc>
      </w:tr>
      <w:tr w:rsidR="00C426A9">
        <w:tblPrEx>
          <w:tblCellMar>
            <w:top w:w="0" w:type="dxa"/>
            <w:bottom w:w="0" w:type="dxa"/>
          </w:tblCellMar>
        </w:tblPrEx>
        <w:trPr>
          <w:trHeight w:hRule="exact" w:val="594"/>
          <w:jc w:val="center"/>
        </w:trPr>
        <w:tc>
          <w:tcPr>
            <w:tcW w:w="5173"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left"/>
              <w:rPr>
                <w:sz w:val="24"/>
                <w:szCs w:val="24"/>
              </w:rPr>
            </w:pPr>
            <w:r>
              <w:rPr>
                <w:rFonts w:ascii="Calibri" w:eastAsia="Calibri" w:hAnsi="Calibri" w:cs="Calibri"/>
                <w:sz w:val="24"/>
                <w:szCs w:val="24"/>
              </w:rPr>
              <w:t xml:space="preserve">mechanické odstranění nečistot vč. </w:t>
            </w:r>
            <w:r>
              <w:rPr>
                <w:rFonts w:ascii="Calibri" w:eastAsia="Calibri" w:hAnsi="Calibri" w:cs="Calibri"/>
                <w:sz w:val="24"/>
                <w:szCs w:val="24"/>
              </w:rPr>
              <w:t>Vysátí podkladu před provedením penetrace</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4"/>
                <w:szCs w:val="24"/>
              </w:rPr>
            </w:pPr>
            <w:r>
              <w:rPr>
                <w:rFonts w:ascii="Calibri" w:eastAsia="Calibri" w:hAnsi="Calibri" w:cs="Calibri"/>
                <w:sz w:val="24"/>
                <w:szCs w:val="24"/>
              </w:rPr>
              <w:t>m2</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4"/>
                <w:szCs w:val="24"/>
              </w:rPr>
            </w:pPr>
            <w:r>
              <w:rPr>
                <w:rFonts w:ascii="Calibri" w:eastAsia="Calibri" w:hAnsi="Calibri" w:cs="Calibri"/>
                <w:sz w:val="24"/>
                <w:szCs w:val="24"/>
              </w:rPr>
              <w:t>141,1</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0"/>
                <w:szCs w:val="20"/>
              </w:rPr>
            </w:pPr>
            <w:r>
              <w:rPr>
                <w:rFonts w:ascii="Calibri" w:eastAsia="Calibri" w:hAnsi="Calibri" w:cs="Calibri"/>
                <w:sz w:val="20"/>
                <w:szCs w:val="20"/>
              </w:rPr>
              <w:t>10,00</w:t>
            </w:r>
          </w:p>
        </w:tc>
        <w:tc>
          <w:tcPr>
            <w:tcW w:w="169" w:type="dxa"/>
            <w:tcBorders>
              <w:top w:val="single" w:sz="4" w:space="0" w:color="auto"/>
              <w:left w:val="single" w:sz="4" w:space="0" w:color="auto"/>
            </w:tcBorders>
            <w:shd w:val="clear" w:color="auto" w:fill="FFFFFF"/>
          </w:tcPr>
          <w:p w:rsidR="00C426A9" w:rsidRDefault="00A539D4">
            <w:pPr>
              <w:pStyle w:val="Jin0"/>
              <w:shd w:val="clear" w:color="auto" w:fill="auto"/>
              <w:spacing w:after="0"/>
              <w:jc w:val="left"/>
              <w:rPr>
                <w:sz w:val="15"/>
                <w:szCs w:val="15"/>
              </w:rPr>
            </w:pPr>
            <w:r>
              <w:rPr>
                <w:b/>
                <w:bCs/>
                <w:i/>
                <w:iCs/>
                <w:sz w:val="15"/>
                <w:szCs w:val="15"/>
              </w:rPr>
              <w:t>r</w:t>
            </w:r>
          </w:p>
        </w:tc>
        <w:tc>
          <w:tcPr>
            <w:tcW w:w="1782" w:type="dxa"/>
            <w:tcBorders>
              <w:top w:val="single" w:sz="4" w:space="0" w:color="auto"/>
              <w:right w:val="single" w:sz="4" w:space="0" w:color="auto"/>
            </w:tcBorders>
            <w:shd w:val="clear" w:color="auto" w:fill="FFFFFF"/>
            <w:vAlign w:val="bottom"/>
          </w:tcPr>
          <w:p w:rsidR="00C426A9" w:rsidRDefault="00A539D4">
            <w:pPr>
              <w:pStyle w:val="Jin0"/>
              <w:shd w:val="clear" w:color="auto" w:fill="auto"/>
              <w:spacing w:after="0"/>
              <w:jc w:val="right"/>
              <w:rPr>
                <w:sz w:val="20"/>
                <w:szCs w:val="20"/>
              </w:rPr>
            </w:pPr>
            <w:r>
              <w:rPr>
                <w:rFonts w:ascii="Calibri" w:eastAsia="Calibri" w:hAnsi="Calibri" w:cs="Calibri"/>
                <w:sz w:val="20"/>
                <w:szCs w:val="20"/>
              </w:rPr>
              <w:t>1 411,00 Kč</w:t>
            </w:r>
          </w:p>
        </w:tc>
      </w:tr>
      <w:tr w:rsidR="00C426A9">
        <w:tblPrEx>
          <w:tblCellMar>
            <w:top w:w="0" w:type="dxa"/>
            <w:bottom w:w="0" w:type="dxa"/>
          </w:tblCellMar>
        </w:tblPrEx>
        <w:trPr>
          <w:trHeight w:hRule="exact" w:val="479"/>
          <w:jc w:val="center"/>
        </w:trPr>
        <w:tc>
          <w:tcPr>
            <w:tcW w:w="5173" w:type="dxa"/>
            <w:tcBorders>
              <w:top w:val="single" w:sz="4" w:space="0" w:color="auto"/>
              <w:left w:val="single" w:sz="4" w:space="0" w:color="auto"/>
            </w:tcBorders>
            <w:shd w:val="clear" w:color="auto" w:fill="FFFFFF"/>
            <w:vAlign w:val="center"/>
          </w:tcPr>
          <w:p w:rsidR="00C426A9" w:rsidRDefault="00A539D4">
            <w:pPr>
              <w:pStyle w:val="Jin0"/>
              <w:shd w:val="clear" w:color="auto" w:fill="auto"/>
              <w:spacing w:after="0"/>
              <w:jc w:val="left"/>
              <w:rPr>
                <w:sz w:val="24"/>
                <w:szCs w:val="24"/>
              </w:rPr>
            </w:pPr>
            <w:r>
              <w:rPr>
                <w:rFonts w:ascii="Calibri" w:eastAsia="Calibri" w:hAnsi="Calibri" w:cs="Calibri"/>
                <w:sz w:val="24"/>
                <w:szCs w:val="24"/>
              </w:rPr>
              <w:t>lokální opravy podkladu</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left"/>
              <w:rPr>
                <w:sz w:val="24"/>
                <w:szCs w:val="24"/>
              </w:rPr>
            </w:pPr>
            <w:r>
              <w:rPr>
                <w:rFonts w:ascii="Calibri" w:eastAsia="Calibri" w:hAnsi="Calibri" w:cs="Calibri"/>
                <w:sz w:val="24"/>
                <w:szCs w:val="24"/>
              </w:rPr>
              <w:t>komplet</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4"/>
                <w:szCs w:val="24"/>
              </w:rPr>
            </w:pPr>
            <w:r>
              <w:rPr>
                <w:rFonts w:ascii="Calibri" w:eastAsia="Calibri" w:hAnsi="Calibri" w:cs="Calibri"/>
                <w:sz w:val="24"/>
                <w:szCs w:val="24"/>
              </w:rPr>
              <w:t>1</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0"/>
                <w:szCs w:val="20"/>
              </w:rPr>
            </w:pPr>
            <w:r>
              <w:rPr>
                <w:rFonts w:ascii="Calibri" w:eastAsia="Calibri" w:hAnsi="Calibri" w:cs="Calibri"/>
                <w:sz w:val="20"/>
                <w:szCs w:val="20"/>
              </w:rPr>
              <w:t>1000,00</w:t>
            </w:r>
          </w:p>
        </w:tc>
        <w:tc>
          <w:tcPr>
            <w:tcW w:w="169" w:type="dxa"/>
            <w:tcBorders>
              <w:top w:val="single" w:sz="4" w:space="0" w:color="auto"/>
              <w:left w:val="single" w:sz="4" w:space="0" w:color="auto"/>
            </w:tcBorders>
            <w:shd w:val="clear" w:color="auto" w:fill="FFFFFF"/>
          </w:tcPr>
          <w:p w:rsidR="00C426A9" w:rsidRDefault="00A539D4">
            <w:pPr>
              <w:pStyle w:val="Jin0"/>
              <w:shd w:val="clear" w:color="auto" w:fill="auto"/>
              <w:spacing w:after="0"/>
              <w:jc w:val="left"/>
              <w:rPr>
                <w:sz w:val="10"/>
                <w:szCs w:val="10"/>
              </w:rPr>
            </w:pPr>
            <w:r>
              <w:rPr>
                <w:rFonts w:ascii="Arial" w:eastAsia="Arial" w:hAnsi="Arial" w:cs="Arial"/>
                <w:b/>
                <w:bCs/>
                <w:sz w:val="10"/>
                <w:szCs w:val="10"/>
              </w:rPr>
              <w:t>F</w:t>
            </w:r>
          </w:p>
        </w:tc>
        <w:tc>
          <w:tcPr>
            <w:tcW w:w="1782" w:type="dxa"/>
            <w:tcBorders>
              <w:top w:val="single" w:sz="4" w:space="0" w:color="auto"/>
              <w:right w:val="single" w:sz="4" w:space="0" w:color="auto"/>
            </w:tcBorders>
            <w:shd w:val="clear" w:color="auto" w:fill="FFFFFF"/>
            <w:vAlign w:val="bottom"/>
          </w:tcPr>
          <w:p w:rsidR="00C426A9" w:rsidRDefault="00A539D4">
            <w:pPr>
              <w:pStyle w:val="Jin0"/>
              <w:shd w:val="clear" w:color="auto" w:fill="auto"/>
              <w:spacing w:after="0"/>
              <w:jc w:val="right"/>
              <w:rPr>
                <w:sz w:val="20"/>
                <w:szCs w:val="20"/>
              </w:rPr>
            </w:pPr>
            <w:r>
              <w:rPr>
                <w:rFonts w:ascii="Calibri" w:eastAsia="Calibri" w:hAnsi="Calibri" w:cs="Calibri"/>
                <w:sz w:val="20"/>
                <w:szCs w:val="20"/>
              </w:rPr>
              <w:t>1 000,00 Kč</w:t>
            </w:r>
          </w:p>
        </w:tc>
      </w:tr>
      <w:tr w:rsidR="00C426A9">
        <w:tblPrEx>
          <w:tblCellMar>
            <w:top w:w="0" w:type="dxa"/>
            <w:bottom w:w="0" w:type="dxa"/>
          </w:tblCellMar>
        </w:tblPrEx>
        <w:trPr>
          <w:trHeight w:hRule="exact" w:val="587"/>
          <w:jc w:val="center"/>
        </w:trPr>
        <w:tc>
          <w:tcPr>
            <w:tcW w:w="5173"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left"/>
              <w:rPr>
                <w:sz w:val="24"/>
                <w:szCs w:val="24"/>
              </w:rPr>
            </w:pPr>
            <w:r>
              <w:rPr>
                <w:rFonts w:ascii="Calibri" w:eastAsia="Calibri" w:hAnsi="Calibri" w:cs="Calibri"/>
                <w:sz w:val="24"/>
                <w:szCs w:val="24"/>
              </w:rPr>
              <w:t xml:space="preserve">penetrace podkladu - penetrace </w:t>
            </w:r>
            <w:r>
              <w:rPr>
                <w:rFonts w:ascii="Calibri" w:eastAsia="Calibri" w:hAnsi="Calibri" w:cs="Calibri"/>
                <w:sz w:val="24"/>
                <w:szCs w:val="24"/>
                <w:lang w:val="en-US" w:eastAsia="en-US" w:bidi="en-US"/>
              </w:rPr>
              <w:t xml:space="preserve">PRIMER </w:t>
            </w:r>
            <w:r>
              <w:rPr>
                <w:rFonts w:ascii="Calibri" w:eastAsia="Calibri" w:hAnsi="Calibri" w:cs="Calibri"/>
                <w:sz w:val="24"/>
                <w:szCs w:val="24"/>
              </w:rPr>
              <w:t>G</w:t>
            </w:r>
          </w:p>
          <w:p w:rsidR="00C426A9" w:rsidRDefault="00A539D4">
            <w:pPr>
              <w:pStyle w:val="Jin0"/>
              <w:shd w:val="clear" w:color="auto" w:fill="auto"/>
              <w:spacing w:after="0"/>
              <w:jc w:val="left"/>
              <w:rPr>
                <w:sz w:val="24"/>
                <w:szCs w:val="24"/>
              </w:rPr>
            </w:pPr>
            <w:r>
              <w:rPr>
                <w:rFonts w:ascii="Calibri" w:eastAsia="Calibri" w:hAnsi="Calibri" w:cs="Calibri"/>
                <w:sz w:val="24"/>
                <w:szCs w:val="24"/>
              </w:rPr>
              <w:t>MAPEI</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4"/>
                <w:szCs w:val="24"/>
              </w:rPr>
            </w:pPr>
            <w:r>
              <w:rPr>
                <w:rFonts w:ascii="Calibri" w:eastAsia="Calibri" w:hAnsi="Calibri" w:cs="Calibri"/>
                <w:sz w:val="24"/>
                <w:szCs w:val="24"/>
              </w:rPr>
              <w:t>m2</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4"/>
                <w:szCs w:val="24"/>
              </w:rPr>
            </w:pPr>
            <w:r>
              <w:rPr>
                <w:rFonts w:ascii="Calibri" w:eastAsia="Calibri" w:hAnsi="Calibri" w:cs="Calibri"/>
                <w:sz w:val="24"/>
                <w:szCs w:val="24"/>
              </w:rPr>
              <w:t>141,1</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0"/>
                <w:szCs w:val="20"/>
              </w:rPr>
            </w:pPr>
            <w:r>
              <w:rPr>
                <w:rFonts w:ascii="Calibri" w:eastAsia="Calibri" w:hAnsi="Calibri" w:cs="Calibri"/>
                <w:sz w:val="20"/>
                <w:szCs w:val="20"/>
              </w:rPr>
              <w:t>27,00</w:t>
            </w:r>
          </w:p>
        </w:tc>
        <w:tc>
          <w:tcPr>
            <w:tcW w:w="169" w:type="dxa"/>
            <w:tcBorders>
              <w:top w:val="single" w:sz="4" w:space="0" w:color="auto"/>
              <w:left w:val="single" w:sz="4" w:space="0" w:color="auto"/>
            </w:tcBorders>
            <w:shd w:val="clear" w:color="auto" w:fill="FFFFFF"/>
          </w:tcPr>
          <w:p w:rsidR="00C426A9" w:rsidRDefault="00A539D4">
            <w:pPr>
              <w:pStyle w:val="Jin0"/>
              <w:shd w:val="clear" w:color="auto" w:fill="auto"/>
              <w:spacing w:after="0"/>
              <w:jc w:val="left"/>
              <w:rPr>
                <w:sz w:val="15"/>
                <w:szCs w:val="15"/>
              </w:rPr>
            </w:pPr>
            <w:r>
              <w:rPr>
                <w:b/>
                <w:bCs/>
                <w:i/>
                <w:iCs/>
                <w:sz w:val="15"/>
                <w:szCs w:val="15"/>
              </w:rPr>
              <w:t>r</w:t>
            </w:r>
          </w:p>
        </w:tc>
        <w:tc>
          <w:tcPr>
            <w:tcW w:w="1782" w:type="dxa"/>
            <w:tcBorders>
              <w:top w:val="single" w:sz="4" w:space="0" w:color="auto"/>
              <w:right w:val="single" w:sz="4" w:space="0" w:color="auto"/>
            </w:tcBorders>
            <w:shd w:val="clear" w:color="auto" w:fill="FFFFFF"/>
            <w:vAlign w:val="bottom"/>
          </w:tcPr>
          <w:p w:rsidR="00C426A9" w:rsidRDefault="00A539D4">
            <w:pPr>
              <w:pStyle w:val="Jin0"/>
              <w:shd w:val="clear" w:color="auto" w:fill="auto"/>
              <w:spacing w:after="0"/>
              <w:jc w:val="right"/>
              <w:rPr>
                <w:sz w:val="20"/>
                <w:szCs w:val="20"/>
              </w:rPr>
            </w:pPr>
            <w:r>
              <w:rPr>
                <w:rFonts w:ascii="Calibri" w:eastAsia="Calibri" w:hAnsi="Calibri" w:cs="Calibri"/>
                <w:sz w:val="20"/>
                <w:szCs w:val="20"/>
              </w:rPr>
              <w:t>3 809,70 Kč</w:t>
            </w:r>
          </w:p>
        </w:tc>
      </w:tr>
      <w:tr w:rsidR="00C426A9">
        <w:tblPrEx>
          <w:tblCellMar>
            <w:top w:w="0" w:type="dxa"/>
            <w:bottom w:w="0" w:type="dxa"/>
          </w:tblCellMar>
        </w:tblPrEx>
        <w:trPr>
          <w:trHeight w:hRule="exact" w:val="587"/>
          <w:jc w:val="center"/>
        </w:trPr>
        <w:tc>
          <w:tcPr>
            <w:tcW w:w="5173"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left"/>
              <w:rPr>
                <w:sz w:val="24"/>
                <w:szCs w:val="24"/>
              </w:rPr>
            </w:pPr>
            <w:r>
              <w:rPr>
                <w:rFonts w:ascii="Calibri" w:eastAsia="Calibri" w:hAnsi="Calibri" w:cs="Calibri"/>
                <w:sz w:val="24"/>
                <w:szCs w:val="24"/>
              </w:rPr>
              <w:t xml:space="preserve">štěrkování podkladu nivelační stěrkou v </w:t>
            </w:r>
            <w:proofErr w:type="spellStart"/>
            <w:r>
              <w:rPr>
                <w:rFonts w:ascii="Calibri" w:eastAsia="Calibri" w:hAnsi="Calibri" w:cs="Calibri"/>
                <w:sz w:val="24"/>
                <w:szCs w:val="24"/>
              </w:rPr>
              <w:t>tl</w:t>
            </w:r>
            <w:proofErr w:type="spellEnd"/>
            <w:r>
              <w:rPr>
                <w:rFonts w:ascii="Calibri" w:eastAsia="Calibri" w:hAnsi="Calibri" w:cs="Calibri"/>
                <w:sz w:val="24"/>
                <w:szCs w:val="24"/>
              </w:rPr>
              <w:t xml:space="preserve"> do 5mm </w:t>
            </w:r>
            <w:proofErr w:type="spellStart"/>
            <w:r>
              <w:rPr>
                <w:rFonts w:ascii="Calibri" w:eastAsia="Calibri" w:hAnsi="Calibri" w:cs="Calibri"/>
                <w:sz w:val="24"/>
                <w:szCs w:val="24"/>
                <w:lang w:val="en-US" w:eastAsia="en-US" w:bidi="en-US"/>
              </w:rPr>
              <w:t>ultraplan</w:t>
            </w:r>
            <w:proofErr w:type="spellEnd"/>
            <w:r>
              <w:rPr>
                <w:rFonts w:ascii="Calibri" w:eastAsia="Calibri" w:hAnsi="Calibri" w:cs="Calibri"/>
                <w:sz w:val="24"/>
                <w:szCs w:val="24"/>
                <w:lang w:val="en-US" w:eastAsia="en-US" w:bidi="en-US"/>
              </w:rPr>
              <w:t xml:space="preserve"> </w:t>
            </w:r>
            <w:r>
              <w:rPr>
                <w:rFonts w:ascii="Calibri" w:eastAsia="Calibri" w:hAnsi="Calibri" w:cs="Calibri"/>
                <w:sz w:val="24"/>
                <w:szCs w:val="24"/>
              </w:rPr>
              <w:t>MAPEI</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4"/>
                <w:szCs w:val="24"/>
              </w:rPr>
            </w:pPr>
            <w:r>
              <w:rPr>
                <w:rFonts w:ascii="Calibri" w:eastAsia="Calibri" w:hAnsi="Calibri" w:cs="Calibri"/>
                <w:sz w:val="24"/>
                <w:szCs w:val="24"/>
              </w:rPr>
              <w:t>m2</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4"/>
                <w:szCs w:val="24"/>
              </w:rPr>
            </w:pPr>
            <w:r>
              <w:rPr>
                <w:rFonts w:ascii="Calibri" w:eastAsia="Calibri" w:hAnsi="Calibri" w:cs="Calibri"/>
                <w:sz w:val="24"/>
                <w:szCs w:val="24"/>
              </w:rPr>
              <w:t>141,1</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0"/>
                <w:szCs w:val="20"/>
              </w:rPr>
            </w:pPr>
            <w:r>
              <w:rPr>
                <w:rFonts w:ascii="Calibri" w:eastAsia="Calibri" w:hAnsi="Calibri" w:cs="Calibri"/>
                <w:sz w:val="20"/>
                <w:szCs w:val="20"/>
              </w:rPr>
              <w:t>147,00</w:t>
            </w:r>
          </w:p>
        </w:tc>
        <w:tc>
          <w:tcPr>
            <w:tcW w:w="169" w:type="dxa"/>
            <w:tcBorders>
              <w:top w:val="single" w:sz="4" w:space="0" w:color="auto"/>
              <w:left w:val="single" w:sz="4" w:space="0" w:color="auto"/>
            </w:tcBorders>
            <w:shd w:val="clear" w:color="auto" w:fill="FFFFFF"/>
          </w:tcPr>
          <w:p w:rsidR="00C426A9" w:rsidRDefault="00A539D4">
            <w:pPr>
              <w:pStyle w:val="Jin0"/>
              <w:shd w:val="clear" w:color="auto" w:fill="auto"/>
              <w:spacing w:after="0"/>
              <w:jc w:val="left"/>
              <w:rPr>
                <w:sz w:val="10"/>
                <w:szCs w:val="10"/>
              </w:rPr>
            </w:pPr>
            <w:r>
              <w:rPr>
                <w:rFonts w:ascii="Arial" w:eastAsia="Arial" w:hAnsi="Arial" w:cs="Arial"/>
                <w:b/>
                <w:bCs/>
                <w:sz w:val="10"/>
                <w:szCs w:val="10"/>
              </w:rPr>
              <w:t>F</w:t>
            </w:r>
          </w:p>
        </w:tc>
        <w:tc>
          <w:tcPr>
            <w:tcW w:w="1782" w:type="dxa"/>
            <w:tcBorders>
              <w:top w:val="single" w:sz="4" w:space="0" w:color="auto"/>
              <w:right w:val="single" w:sz="4" w:space="0" w:color="auto"/>
            </w:tcBorders>
            <w:shd w:val="clear" w:color="auto" w:fill="FFFFFF"/>
            <w:vAlign w:val="bottom"/>
          </w:tcPr>
          <w:p w:rsidR="00C426A9" w:rsidRDefault="00A539D4">
            <w:pPr>
              <w:pStyle w:val="Jin0"/>
              <w:shd w:val="clear" w:color="auto" w:fill="auto"/>
              <w:spacing w:after="0"/>
              <w:jc w:val="right"/>
              <w:rPr>
                <w:sz w:val="20"/>
                <w:szCs w:val="20"/>
              </w:rPr>
            </w:pPr>
            <w:r>
              <w:rPr>
                <w:rFonts w:ascii="Calibri" w:eastAsia="Calibri" w:hAnsi="Calibri" w:cs="Calibri"/>
                <w:sz w:val="20"/>
                <w:szCs w:val="20"/>
              </w:rPr>
              <w:t>20 741,70 Kč</w:t>
            </w:r>
          </w:p>
        </w:tc>
      </w:tr>
      <w:tr w:rsidR="00C426A9">
        <w:tblPrEx>
          <w:tblCellMar>
            <w:top w:w="0" w:type="dxa"/>
            <w:bottom w:w="0" w:type="dxa"/>
          </w:tblCellMar>
        </w:tblPrEx>
        <w:trPr>
          <w:trHeight w:hRule="exact" w:val="590"/>
          <w:jc w:val="center"/>
        </w:trPr>
        <w:tc>
          <w:tcPr>
            <w:tcW w:w="5173" w:type="dxa"/>
            <w:tcBorders>
              <w:top w:val="single" w:sz="4" w:space="0" w:color="auto"/>
              <w:left w:val="single" w:sz="4" w:space="0" w:color="auto"/>
            </w:tcBorders>
            <w:shd w:val="clear" w:color="auto" w:fill="FFFFFF"/>
          </w:tcPr>
          <w:p w:rsidR="00C426A9" w:rsidRDefault="00A539D4">
            <w:pPr>
              <w:pStyle w:val="Jin0"/>
              <w:shd w:val="clear" w:color="auto" w:fill="auto"/>
              <w:spacing w:after="0"/>
              <w:jc w:val="left"/>
              <w:rPr>
                <w:sz w:val="24"/>
                <w:szCs w:val="24"/>
              </w:rPr>
            </w:pPr>
            <w:r>
              <w:rPr>
                <w:rFonts w:ascii="Calibri" w:eastAsia="Calibri" w:hAnsi="Calibri" w:cs="Calibri"/>
                <w:sz w:val="24"/>
                <w:szCs w:val="24"/>
              </w:rPr>
              <w:t>přebroušení stěrky</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4"/>
                <w:szCs w:val="24"/>
              </w:rPr>
            </w:pPr>
            <w:r>
              <w:rPr>
                <w:rFonts w:ascii="Calibri" w:eastAsia="Calibri" w:hAnsi="Calibri" w:cs="Calibri"/>
                <w:sz w:val="24"/>
                <w:szCs w:val="24"/>
              </w:rPr>
              <w:t>m2</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4"/>
                <w:szCs w:val="24"/>
              </w:rPr>
            </w:pPr>
            <w:r>
              <w:rPr>
                <w:rFonts w:ascii="Calibri" w:eastAsia="Calibri" w:hAnsi="Calibri" w:cs="Calibri"/>
                <w:sz w:val="24"/>
                <w:szCs w:val="24"/>
              </w:rPr>
              <w:t>141,1</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0"/>
                <w:szCs w:val="20"/>
              </w:rPr>
            </w:pPr>
            <w:r>
              <w:rPr>
                <w:rFonts w:ascii="Calibri" w:eastAsia="Calibri" w:hAnsi="Calibri" w:cs="Calibri"/>
                <w:sz w:val="20"/>
                <w:szCs w:val="20"/>
              </w:rPr>
              <w:t>25,00</w:t>
            </w:r>
          </w:p>
        </w:tc>
        <w:tc>
          <w:tcPr>
            <w:tcW w:w="169" w:type="dxa"/>
            <w:tcBorders>
              <w:top w:val="single" w:sz="4" w:space="0" w:color="auto"/>
              <w:left w:val="single" w:sz="4" w:space="0" w:color="auto"/>
            </w:tcBorders>
            <w:shd w:val="clear" w:color="auto" w:fill="FFFFFF"/>
          </w:tcPr>
          <w:p w:rsidR="00C426A9" w:rsidRDefault="00A539D4">
            <w:pPr>
              <w:pStyle w:val="Jin0"/>
              <w:shd w:val="clear" w:color="auto" w:fill="auto"/>
              <w:spacing w:after="0"/>
              <w:jc w:val="left"/>
              <w:rPr>
                <w:sz w:val="10"/>
                <w:szCs w:val="10"/>
              </w:rPr>
            </w:pPr>
            <w:r>
              <w:rPr>
                <w:rFonts w:ascii="Arial" w:eastAsia="Arial" w:hAnsi="Arial" w:cs="Arial"/>
                <w:b/>
                <w:bCs/>
                <w:sz w:val="10"/>
                <w:szCs w:val="10"/>
              </w:rPr>
              <w:t>F</w:t>
            </w:r>
          </w:p>
        </w:tc>
        <w:tc>
          <w:tcPr>
            <w:tcW w:w="1782" w:type="dxa"/>
            <w:tcBorders>
              <w:top w:val="single" w:sz="4" w:space="0" w:color="auto"/>
              <w:right w:val="single" w:sz="4" w:space="0" w:color="auto"/>
            </w:tcBorders>
            <w:shd w:val="clear" w:color="auto" w:fill="FFFFFF"/>
            <w:vAlign w:val="bottom"/>
          </w:tcPr>
          <w:p w:rsidR="00C426A9" w:rsidRDefault="00A539D4">
            <w:pPr>
              <w:pStyle w:val="Jin0"/>
              <w:shd w:val="clear" w:color="auto" w:fill="auto"/>
              <w:spacing w:after="0"/>
              <w:jc w:val="right"/>
              <w:rPr>
                <w:sz w:val="20"/>
                <w:szCs w:val="20"/>
              </w:rPr>
            </w:pPr>
            <w:r>
              <w:rPr>
                <w:rFonts w:ascii="Calibri" w:eastAsia="Calibri" w:hAnsi="Calibri" w:cs="Calibri"/>
                <w:sz w:val="20"/>
                <w:szCs w:val="20"/>
              </w:rPr>
              <w:t>3 527,50 Kč</w:t>
            </w:r>
          </w:p>
        </w:tc>
      </w:tr>
      <w:tr w:rsidR="00C426A9">
        <w:tblPrEx>
          <w:tblCellMar>
            <w:top w:w="0" w:type="dxa"/>
            <w:bottom w:w="0" w:type="dxa"/>
          </w:tblCellMar>
        </w:tblPrEx>
        <w:trPr>
          <w:trHeight w:hRule="exact" w:val="587"/>
          <w:jc w:val="center"/>
        </w:trPr>
        <w:tc>
          <w:tcPr>
            <w:tcW w:w="5173"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left"/>
              <w:rPr>
                <w:sz w:val="24"/>
                <w:szCs w:val="24"/>
              </w:rPr>
            </w:pPr>
            <w:r>
              <w:rPr>
                <w:rFonts w:ascii="Calibri" w:eastAsia="Calibri" w:hAnsi="Calibri" w:cs="Calibri"/>
                <w:sz w:val="24"/>
                <w:szCs w:val="24"/>
              </w:rPr>
              <w:t xml:space="preserve">podlahová krytina PVC </w:t>
            </w:r>
            <w:proofErr w:type="spellStart"/>
            <w:r>
              <w:rPr>
                <w:rFonts w:ascii="Calibri" w:eastAsia="Calibri" w:hAnsi="Calibri" w:cs="Calibri"/>
                <w:sz w:val="24"/>
                <w:szCs w:val="24"/>
              </w:rPr>
              <w:t>tl</w:t>
            </w:r>
            <w:proofErr w:type="spellEnd"/>
            <w:r>
              <w:rPr>
                <w:rFonts w:ascii="Calibri" w:eastAsia="Calibri" w:hAnsi="Calibri" w:cs="Calibri"/>
                <w:sz w:val="24"/>
                <w:szCs w:val="24"/>
              </w:rPr>
              <w:t xml:space="preserve"> 2 mm zátěž 34/43 viz TL METEOR</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4"/>
                <w:szCs w:val="24"/>
              </w:rPr>
            </w:pPr>
            <w:r>
              <w:rPr>
                <w:rFonts w:ascii="Calibri" w:eastAsia="Calibri" w:hAnsi="Calibri" w:cs="Calibri"/>
                <w:sz w:val="24"/>
                <w:szCs w:val="24"/>
              </w:rPr>
              <w:t>m2</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4"/>
                <w:szCs w:val="24"/>
              </w:rPr>
            </w:pPr>
            <w:r>
              <w:rPr>
                <w:rFonts w:ascii="Calibri" w:eastAsia="Calibri" w:hAnsi="Calibri" w:cs="Calibri"/>
                <w:sz w:val="24"/>
                <w:szCs w:val="24"/>
              </w:rPr>
              <w:t>157,2</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0"/>
                <w:szCs w:val="20"/>
              </w:rPr>
            </w:pPr>
            <w:r>
              <w:rPr>
                <w:rFonts w:ascii="Calibri" w:eastAsia="Calibri" w:hAnsi="Calibri" w:cs="Calibri"/>
                <w:sz w:val="20"/>
                <w:szCs w:val="20"/>
              </w:rPr>
              <w:t>247,00</w:t>
            </w:r>
          </w:p>
        </w:tc>
        <w:tc>
          <w:tcPr>
            <w:tcW w:w="169" w:type="dxa"/>
            <w:tcBorders>
              <w:top w:val="single" w:sz="4" w:space="0" w:color="auto"/>
              <w:left w:val="single" w:sz="4" w:space="0" w:color="auto"/>
            </w:tcBorders>
            <w:shd w:val="clear" w:color="auto" w:fill="FFFFFF"/>
          </w:tcPr>
          <w:p w:rsidR="00C426A9" w:rsidRDefault="00C426A9">
            <w:pPr>
              <w:rPr>
                <w:sz w:val="10"/>
                <w:szCs w:val="10"/>
              </w:rPr>
            </w:pPr>
          </w:p>
        </w:tc>
        <w:tc>
          <w:tcPr>
            <w:tcW w:w="1782" w:type="dxa"/>
            <w:tcBorders>
              <w:top w:val="single" w:sz="4" w:space="0" w:color="auto"/>
              <w:right w:val="single" w:sz="4" w:space="0" w:color="auto"/>
            </w:tcBorders>
            <w:shd w:val="clear" w:color="auto" w:fill="FFFFFF"/>
            <w:vAlign w:val="bottom"/>
          </w:tcPr>
          <w:p w:rsidR="00C426A9" w:rsidRDefault="00A539D4">
            <w:pPr>
              <w:pStyle w:val="Jin0"/>
              <w:shd w:val="clear" w:color="auto" w:fill="auto"/>
              <w:spacing w:after="0"/>
              <w:jc w:val="right"/>
              <w:rPr>
                <w:sz w:val="20"/>
                <w:szCs w:val="20"/>
              </w:rPr>
            </w:pPr>
            <w:r>
              <w:rPr>
                <w:rFonts w:ascii="Calibri" w:eastAsia="Calibri" w:hAnsi="Calibri" w:cs="Calibri"/>
                <w:sz w:val="20"/>
                <w:szCs w:val="20"/>
              </w:rPr>
              <w:t>38 828,40 Kč</w:t>
            </w:r>
          </w:p>
        </w:tc>
      </w:tr>
      <w:tr w:rsidR="00C426A9">
        <w:tblPrEx>
          <w:tblCellMar>
            <w:top w:w="0" w:type="dxa"/>
            <w:bottom w:w="0" w:type="dxa"/>
          </w:tblCellMar>
        </w:tblPrEx>
        <w:trPr>
          <w:trHeight w:hRule="exact" w:val="594"/>
          <w:jc w:val="center"/>
        </w:trPr>
        <w:tc>
          <w:tcPr>
            <w:tcW w:w="5173"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left"/>
              <w:rPr>
                <w:sz w:val="24"/>
                <w:szCs w:val="24"/>
              </w:rPr>
            </w:pPr>
            <w:r>
              <w:rPr>
                <w:rFonts w:ascii="Calibri" w:eastAsia="Calibri" w:hAnsi="Calibri" w:cs="Calibri"/>
                <w:sz w:val="24"/>
                <w:szCs w:val="24"/>
              </w:rPr>
              <w:t xml:space="preserve">položení podlahové krytiny celoplošným podlepením včetně vysátí před </w:t>
            </w:r>
            <w:r>
              <w:rPr>
                <w:rFonts w:ascii="Calibri" w:eastAsia="Calibri" w:hAnsi="Calibri" w:cs="Calibri"/>
                <w:sz w:val="24"/>
                <w:szCs w:val="24"/>
              </w:rPr>
              <w:t>pokládkou</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4"/>
                <w:szCs w:val="24"/>
              </w:rPr>
            </w:pPr>
            <w:r>
              <w:rPr>
                <w:rFonts w:ascii="Calibri" w:eastAsia="Calibri" w:hAnsi="Calibri" w:cs="Calibri"/>
                <w:sz w:val="24"/>
                <w:szCs w:val="24"/>
              </w:rPr>
              <w:t>m2</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4"/>
                <w:szCs w:val="24"/>
              </w:rPr>
            </w:pPr>
            <w:r>
              <w:rPr>
                <w:rFonts w:ascii="Calibri" w:eastAsia="Calibri" w:hAnsi="Calibri" w:cs="Calibri"/>
                <w:sz w:val="24"/>
                <w:szCs w:val="24"/>
              </w:rPr>
              <w:t>141,1</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0"/>
                <w:szCs w:val="20"/>
              </w:rPr>
            </w:pPr>
            <w:r>
              <w:rPr>
                <w:rFonts w:ascii="Calibri" w:eastAsia="Calibri" w:hAnsi="Calibri" w:cs="Calibri"/>
                <w:sz w:val="20"/>
                <w:szCs w:val="20"/>
              </w:rPr>
              <w:t>89,00</w:t>
            </w:r>
          </w:p>
        </w:tc>
        <w:tc>
          <w:tcPr>
            <w:tcW w:w="169" w:type="dxa"/>
            <w:tcBorders>
              <w:top w:val="single" w:sz="4" w:space="0" w:color="auto"/>
              <w:left w:val="single" w:sz="4" w:space="0" w:color="auto"/>
            </w:tcBorders>
            <w:shd w:val="clear" w:color="auto" w:fill="FFFFFF"/>
          </w:tcPr>
          <w:p w:rsidR="00C426A9" w:rsidRDefault="00C426A9">
            <w:pPr>
              <w:rPr>
                <w:sz w:val="10"/>
                <w:szCs w:val="10"/>
              </w:rPr>
            </w:pPr>
          </w:p>
        </w:tc>
        <w:tc>
          <w:tcPr>
            <w:tcW w:w="1782" w:type="dxa"/>
            <w:tcBorders>
              <w:top w:val="single" w:sz="4" w:space="0" w:color="auto"/>
              <w:right w:val="single" w:sz="4" w:space="0" w:color="auto"/>
            </w:tcBorders>
            <w:shd w:val="clear" w:color="auto" w:fill="FFFFFF"/>
            <w:vAlign w:val="bottom"/>
          </w:tcPr>
          <w:p w:rsidR="00C426A9" w:rsidRDefault="00A539D4">
            <w:pPr>
              <w:pStyle w:val="Jin0"/>
              <w:shd w:val="clear" w:color="auto" w:fill="auto"/>
              <w:spacing w:after="0"/>
              <w:jc w:val="right"/>
              <w:rPr>
                <w:sz w:val="20"/>
                <w:szCs w:val="20"/>
              </w:rPr>
            </w:pPr>
            <w:r>
              <w:rPr>
                <w:rFonts w:ascii="Calibri" w:eastAsia="Calibri" w:hAnsi="Calibri" w:cs="Calibri"/>
                <w:sz w:val="20"/>
                <w:szCs w:val="20"/>
              </w:rPr>
              <w:t>12 557,90 Kč</w:t>
            </w:r>
          </w:p>
        </w:tc>
      </w:tr>
      <w:tr w:rsidR="00C426A9">
        <w:tblPrEx>
          <w:tblCellMar>
            <w:top w:w="0" w:type="dxa"/>
            <w:bottom w:w="0" w:type="dxa"/>
          </w:tblCellMar>
        </w:tblPrEx>
        <w:trPr>
          <w:trHeight w:hRule="exact" w:val="587"/>
          <w:jc w:val="center"/>
        </w:trPr>
        <w:tc>
          <w:tcPr>
            <w:tcW w:w="5173" w:type="dxa"/>
            <w:tcBorders>
              <w:top w:val="single" w:sz="4" w:space="0" w:color="auto"/>
              <w:left w:val="single" w:sz="4" w:space="0" w:color="auto"/>
            </w:tcBorders>
            <w:shd w:val="clear" w:color="auto" w:fill="FFFFFF"/>
          </w:tcPr>
          <w:p w:rsidR="00C426A9" w:rsidRDefault="00A539D4">
            <w:pPr>
              <w:pStyle w:val="Jin0"/>
              <w:shd w:val="clear" w:color="auto" w:fill="auto"/>
              <w:spacing w:after="0"/>
              <w:jc w:val="left"/>
              <w:rPr>
                <w:sz w:val="24"/>
                <w:szCs w:val="24"/>
              </w:rPr>
            </w:pPr>
            <w:r>
              <w:rPr>
                <w:rFonts w:ascii="Calibri" w:eastAsia="Calibri" w:hAnsi="Calibri" w:cs="Calibri"/>
                <w:sz w:val="24"/>
                <w:szCs w:val="24"/>
              </w:rPr>
              <w:t>svaření PVC spojem za tepla</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4"/>
                <w:szCs w:val="24"/>
              </w:rPr>
            </w:pPr>
            <w:proofErr w:type="spellStart"/>
            <w:r>
              <w:rPr>
                <w:rFonts w:ascii="Calibri" w:eastAsia="Calibri" w:hAnsi="Calibri" w:cs="Calibri"/>
                <w:sz w:val="24"/>
                <w:szCs w:val="24"/>
                <w:lang w:val="en-US" w:eastAsia="en-US" w:bidi="en-US"/>
              </w:rPr>
              <w:t>mb</w:t>
            </w:r>
            <w:proofErr w:type="spellEnd"/>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4"/>
                <w:szCs w:val="24"/>
              </w:rPr>
            </w:pPr>
            <w:r>
              <w:rPr>
                <w:rFonts w:ascii="Calibri" w:eastAsia="Calibri" w:hAnsi="Calibri" w:cs="Calibri"/>
                <w:sz w:val="24"/>
                <w:szCs w:val="24"/>
              </w:rPr>
              <w:t>80</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0"/>
                <w:szCs w:val="20"/>
              </w:rPr>
            </w:pPr>
            <w:r>
              <w:rPr>
                <w:rFonts w:ascii="Calibri" w:eastAsia="Calibri" w:hAnsi="Calibri" w:cs="Calibri"/>
                <w:sz w:val="20"/>
                <w:szCs w:val="20"/>
              </w:rPr>
              <w:t>28,00</w:t>
            </w:r>
          </w:p>
        </w:tc>
        <w:tc>
          <w:tcPr>
            <w:tcW w:w="169" w:type="dxa"/>
            <w:tcBorders>
              <w:top w:val="single" w:sz="4" w:space="0" w:color="auto"/>
              <w:left w:val="single" w:sz="4" w:space="0" w:color="auto"/>
            </w:tcBorders>
            <w:shd w:val="clear" w:color="auto" w:fill="FFFFFF"/>
          </w:tcPr>
          <w:p w:rsidR="00C426A9" w:rsidRDefault="00A539D4">
            <w:pPr>
              <w:pStyle w:val="Jin0"/>
              <w:shd w:val="clear" w:color="auto" w:fill="auto"/>
              <w:spacing w:after="0"/>
              <w:jc w:val="left"/>
              <w:rPr>
                <w:sz w:val="10"/>
                <w:szCs w:val="10"/>
              </w:rPr>
            </w:pPr>
            <w:r>
              <w:rPr>
                <w:rFonts w:ascii="Arial" w:eastAsia="Arial" w:hAnsi="Arial" w:cs="Arial"/>
                <w:b/>
                <w:bCs/>
                <w:sz w:val="10"/>
                <w:szCs w:val="10"/>
              </w:rPr>
              <w:t>F</w:t>
            </w:r>
          </w:p>
        </w:tc>
        <w:tc>
          <w:tcPr>
            <w:tcW w:w="1782" w:type="dxa"/>
            <w:tcBorders>
              <w:top w:val="single" w:sz="4" w:space="0" w:color="auto"/>
              <w:right w:val="single" w:sz="4" w:space="0" w:color="auto"/>
            </w:tcBorders>
            <w:shd w:val="clear" w:color="auto" w:fill="FFFFFF"/>
            <w:vAlign w:val="bottom"/>
          </w:tcPr>
          <w:p w:rsidR="00C426A9" w:rsidRDefault="00A539D4">
            <w:pPr>
              <w:pStyle w:val="Jin0"/>
              <w:shd w:val="clear" w:color="auto" w:fill="auto"/>
              <w:spacing w:after="0"/>
              <w:jc w:val="right"/>
              <w:rPr>
                <w:sz w:val="20"/>
                <w:szCs w:val="20"/>
              </w:rPr>
            </w:pPr>
            <w:r>
              <w:rPr>
                <w:rFonts w:ascii="Calibri" w:eastAsia="Calibri" w:hAnsi="Calibri" w:cs="Calibri"/>
                <w:sz w:val="20"/>
                <w:szCs w:val="20"/>
              </w:rPr>
              <w:t>2 240,00 Kč</w:t>
            </w:r>
          </w:p>
        </w:tc>
      </w:tr>
      <w:tr w:rsidR="00C426A9">
        <w:tblPrEx>
          <w:tblCellMar>
            <w:top w:w="0" w:type="dxa"/>
            <w:bottom w:w="0" w:type="dxa"/>
          </w:tblCellMar>
        </w:tblPrEx>
        <w:trPr>
          <w:trHeight w:hRule="exact" w:val="587"/>
          <w:jc w:val="center"/>
        </w:trPr>
        <w:tc>
          <w:tcPr>
            <w:tcW w:w="5173" w:type="dxa"/>
            <w:tcBorders>
              <w:top w:val="single" w:sz="4" w:space="0" w:color="auto"/>
              <w:left w:val="single" w:sz="4" w:space="0" w:color="auto"/>
            </w:tcBorders>
            <w:shd w:val="clear" w:color="auto" w:fill="FFFFFF"/>
          </w:tcPr>
          <w:p w:rsidR="00C426A9" w:rsidRDefault="00A539D4">
            <w:pPr>
              <w:pStyle w:val="Jin0"/>
              <w:shd w:val="clear" w:color="auto" w:fill="auto"/>
              <w:spacing w:after="0"/>
              <w:jc w:val="left"/>
              <w:rPr>
                <w:sz w:val="24"/>
                <w:szCs w:val="24"/>
              </w:rPr>
            </w:pPr>
            <w:r>
              <w:rPr>
                <w:rFonts w:ascii="Calibri" w:eastAsia="Calibri" w:hAnsi="Calibri" w:cs="Calibri"/>
                <w:sz w:val="24"/>
                <w:szCs w:val="24"/>
              </w:rPr>
              <w:t>provedení soklových lišt PVC celém obvodu obnovovaných ploch</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4"/>
                <w:szCs w:val="24"/>
              </w:rPr>
            </w:pPr>
            <w:proofErr w:type="spellStart"/>
            <w:r>
              <w:rPr>
                <w:rFonts w:ascii="Calibri" w:eastAsia="Calibri" w:hAnsi="Calibri" w:cs="Calibri"/>
                <w:sz w:val="24"/>
                <w:szCs w:val="24"/>
                <w:lang w:val="en-US" w:eastAsia="en-US" w:bidi="en-US"/>
              </w:rPr>
              <w:t>mb</w:t>
            </w:r>
            <w:proofErr w:type="spellEnd"/>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4"/>
                <w:szCs w:val="24"/>
              </w:rPr>
            </w:pPr>
            <w:r>
              <w:rPr>
                <w:rFonts w:ascii="Calibri" w:eastAsia="Calibri" w:hAnsi="Calibri" w:cs="Calibri"/>
                <w:sz w:val="24"/>
                <w:szCs w:val="24"/>
              </w:rPr>
              <w:t>110</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0"/>
                <w:szCs w:val="20"/>
              </w:rPr>
            </w:pPr>
            <w:r>
              <w:rPr>
                <w:rFonts w:ascii="Calibri" w:eastAsia="Calibri" w:hAnsi="Calibri" w:cs="Calibri"/>
                <w:sz w:val="20"/>
                <w:szCs w:val="20"/>
              </w:rPr>
              <w:t>38,00</w:t>
            </w:r>
          </w:p>
        </w:tc>
        <w:tc>
          <w:tcPr>
            <w:tcW w:w="169" w:type="dxa"/>
            <w:tcBorders>
              <w:top w:val="single" w:sz="4" w:space="0" w:color="auto"/>
              <w:left w:val="single" w:sz="4" w:space="0" w:color="auto"/>
            </w:tcBorders>
            <w:shd w:val="clear" w:color="auto" w:fill="FFFFFF"/>
          </w:tcPr>
          <w:p w:rsidR="00C426A9" w:rsidRDefault="00A539D4">
            <w:pPr>
              <w:pStyle w:val="Jin0"/>
              <w:shd w:val="clear" w:color="auto" w:fill="auto"/>
              <w:spacing w:after="0"/>
              <w:jc w:val="left"/>
              <w:rPr>
                <w:sz w:val="10"/>
                <w:szCs w:val="10"/>
              </w:rPr>
            </w:pPr>
            <w:r>
              <w:rPr>
                <w:rFonts w:ascii="Arial" w:eastAsia="Arial" w:hAnsi="Arial" w:cs="Arial"/>
                <w:b/>
                <w:bCs/>
                <w:sz w:val="10"/>
                <w:szCs w:val="10"/>
              </w:rPr>
              <w:t>F</w:t>
            </w:r>
          </w:p>
        </w:tc>
        <w:tc>
          <w:tcPr>
            <w:tcW w:w="1782" w:type="dxa"/>
            <w:tcBorders>
              <w:top w:val="single" w:sz="4" w:space="0" w:color="auto"/>
              <w:right w:val="single" w:sz="4" w:space="0" w:color="auto"/>
            </w:tcBorders>
            <w:shd w:val="clear" w:color="auto" w:fill="FFFFFF"/>
            <w:vAlign w:val="bottom"/>
          </w:tcPr>
          <w:p w:rsidR="00C426A9" w:rsidRDefault="00A539D4">
            <w:pPr>
              <w:pStyle w:val="Jin0"/>
              <w:shd w:val="clear" w:color="auto" w:fill="auto"/>
              <w:spacing w:after="0"/>
              <w:jc w:val="right"/>
              <w:rPr>
                <w:sz w:val="20"/>
                <w:szCs w:val="20"/>
              </w:rPr>
            </w:pPr>
            <w:r>
              <w:rPr>
                <w:rFonts w:ascii="Calibri" w:eastAsia="Calibri" w:hAnsi="Calibri" w:cs="Calibri"/>
                <w:sz w:val="20"/>
                <w:szCs w:val="20"/>
              </w:rPr>
              <w:t>4 180,00 Kč</w:t>
            </w:r>
          </w:p>
        </w:tc>
      </w:tr>
      <w:tr w:rsidR="00C426A9">
        <w:tblPrEx>
          <w:tblCellMar>
            <w:top w:w="0" w:type="dxa"/>
            <w:bottom w:w="0" w:type="dxa"/>
          </w:tblCellMar>
        </w:tblPrEx>
        <w:trPr>
          <w:trHeight w:hRule="exact" w:val="590"/>
          <w:jc w:val="center"/>
        </w:trPr>
        <w:tc>
          <w:tcPr>
            <w:tcW w:w="5173" w:type="dxa"/>
            <w:tcBorders>
              <w:top w:val="single" w:sz="4" w:space="0" w:color="auto"/>
              <w:left w:val="single" w:sz="4" w:space="0" w:color="auto"/>
            </w:tcBorders>
            <w:shd w:val="clear" w:color="auto" w:fill="FFFFFF"/>
          </w:tcPr>
          <w:p w:rsidR="00C426A9" w:rsidRDefault="00A539D4">
            <w:pPr>
              <w:pStyle w:val="Jin0"/>
              <w:shd w:val="clear" w:color="auto" w:fill="auto"/>
              <w:spacing w:after="0"/>
              <w:jc w:val="left"/>
              <w:rPr>
                <w:sz w:val="24"/>
                <w:szCs w:val="24"/>
              </w:rPr>
            </w:pPr>
            <w:r>
              <w:rPr>
                <w:rFonts w:ascii="Calibri" w:eastAsia="Calibri" w:hAnsi="Calibri" w:cs="Calibri"/>
                <w:sz w:val="24"/>
                <w:szCs w:val="24"/>
              </w:rPr>
              <w:t xml:space="preserve">D+M přechodové lišty 0,9 </w:t>
            </w:r>
            <w:proofErr w:type="spellStart"/>
            <w:r>
              <w:rPr>
                <w:rFonts w:ascii="Calibri" w:eastAsia="Calibri" w:hAnsi="Calibri" w:cs="Calibri"/>
                <w:sz w:val="24"/>
                <w:szCs w:val="24"/>
                <w:lang w:val="en-US" w:eastAsia="en-US" w:bidi="en-US"/>
              </w:rPr>
              <w:t>mb</w:t>
            </w:r>
            <w:proofErr w:type="spellEnd"/>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4"/>
                <w:szCs w:val="24"/>
              </w:rPr>
            </w:pPr>
            <w:r>
              <w:rPr>
                <w:rFonts w:ascii="Calibri" w:eastAsia="Calibri" w:hAnsi="Calibri" w:cs="Calibri"/>
                <w:sz w:val="24"/>
                <w:szCs w:val="24"/>
              </w:rPr>
              <w:t>ks</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4"/>
                <w:szCs w:val="24"/>
              </w:rPr>
            </w:pPr>
            <w:r>
              <w:rPr>
                <w:rFonts w:ascii="Calibri" w:eastAsia="Calibri" w:hAnsi="Calibri" w:cs="Calibri"/>
                <w:sz w:val="24"/>
                <w:szCs w:val="24"/>
              </w:rPr>
              <w:t>10</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0"/>
                <w:szCs w:val="20"/>
              </w:rPr>
            </w:pPr>
            <w:r>
              <w:rPr>
                <w:rFonts w:ascii="Calibri" w:eastAsia="Calibri" w:hAnsi="Calibri" w:cs="Calibri"/>
                <w:sz w:val="20"/>
                <w:szCs w:val="20"/>
              </w:rPr>
              <w:t>360,00</w:t>
            </w:r>
          </w:p>
        </w:tc>
        <w:tc>
          <w:tcPr>
            <w:tcW w:w="169" w:type="dxa"/>
            <w:tcBorders>
              <w:top w:val="single" w:sz="4" w:space="0" w:color="auto"/>
              <w:left w:val="single" w:sz="4" w:space="0" w:color="auto"/>
            </w:tcBorders>
            <w:shd w:val="clear" w:color="auto" w:fill="FFFFFF"/>
          </w:tcPr>
          <w:p w:rsidR="00C426A9" w:rsidRDefault="00A539D4">
            <w:pPr>
              <w:pStyle w:val="Jin0"/>
              <w:shd w:val="clear" w:color="auto" w:fill="auto"/>
              <w:spacing w:after="0"/>
              <w:jc w:val="left"/>
              <w:rPr>
                <w:sz w:val="10"/>
                <w:szCs w:val="10"/>
              </w:rPr>
            </w:pPr>
            <w:r>
              <w:rPr>
                <w:rFonts w:ascii="Arial" w:eastAsia="Arial" w:hAnsi="Arial" w:cs="Arial"/>
                <w:b/>
                <w:bCs/>
                <w:sz w:val="10"/>
                <w:szCs w:val="10"/>
              </w:rPr>
              <w:t>F</w:t>
            </w:r>
          </w:p>
        </w:tc>
        <w:tc>
          <w:tcPr>
            <w:tcW w:w="1782" w:type="dxa"/>
            <w:tcBorders>
              <w:top w:val="single" w:sz="4" w:space="0" w:color="auto"/>
              <w:right w:val="single" w:sz="4" w:space="0" w:color="auto"/>
            </w:tcBorders>
            <w:shd w:val="clear" w:color="auto" w:fill="FFFFFF"/>
            <w:vAlign w:val="bottom"/>
          </w:tcPr>
          <w:p w:rsidR="00C426A9" w:rsidRDefault="00A539D4">
            <w:pPr>
              <w:pStyle w:val="Jin0"/>
              <w:shd w:val="clear" w:color="auto" w:fill="auto"/>
              <w:spacing w:after="0"/>
              <w:jc w:val="right"/>
              <w:rPr>
                <w:sz w:val="20"/>
                <w:szCs w:val="20"/>
              </w:rPr>
            </w:pPr>
            <w:r>
              <w:rPr>
                <w:rFonts w:ascii="Calibri" w:eastAsia="Calibri" w:hAnsi="Calibri" w:cs="Calibri"/>
                <w:sz w:val="20"/>
                <w:szCs w:val="20"/>
              </w:rPr>
              <w:t>3 600,00 Kč</w:t>
            </w:r>
          </w:p>
        </w:tc>
      </w:tr>
      <w:tr w:rsidR="00C426A9">
        <w:tblPrEx>
          <w:tblCellMar>
            <w:top w:w="0" w:type="dxa"/>
            <w:bottom w:w="0" w:type="dxa"/>
          </w:tblCellMar>
        </w:tblPrEx>
        <w:trPr>
          <w:trHeight w:hRule="exact" w:val="587"/>
          <w:jc w:val="center"/>
        </w:trPr>
        <w:tc>
          <w:tcPr>
            <w:tcW w:w="5173" w:type="dxa"/>
            <w:tcBorders>
              <w:top w:val="single" w:sz="4" w:space="0" w:color="auto"/>
              <w:left w:val="single" w:sz="4" w:space="0" w:color="auto"/>
            </w:tcBorders>
            <w:shd w:val="clear" w:color="auto" w:fill="FFFFFF"/>
          </w:tcPr>
          <w:p w:rsidR="00C426A9" w:rsidRDefault="00A539D4">
            <w:pPr>
              <w:pStyle w:val="Jin0"/>
              <w:shd w:val="clear" w:color="auto" w:fill="auto"/>
              <w:spacing w:after="0"/>
              <w:jc w:val="left"/>
              <w:rPr>
                <w:sz w:val="24"/>
                <w:szCs w:val="24"/>
              </w:rPr>
            </w:pPr>
            <w:r>
              <w:rPr>
                <w:rFonts w:ascii="Calibri" w:eastAsia="Calibri" w:hAnsi="Calibri" w:cs="Calibri"/>
                <w:sz w:val="24"/>
                <w:szCs w:val="24"/>
              </w:rPr>
              <w:t xml:space="preserve">D+M přechodové lišty 1,8 </w:t>
            </w:r>
            <w:proofErr w:type="spellStart"/>
            <w:r>
              <w:rPr>
                <w:rFonts w:ascii="Calibri" w:eastAsia="Calibri" w:hAnsi="Calibri" w:cs="Calibri"/>
                <w:sz w:val="24"/>
                <w:szCs w:val="24"/>
                <w:lang w:val="en-US" w:eastAsia="en-US" w:bidi="en-US"/>
              </w:rPr>
              <w:t>mb</w:t>
            </w:r>
            <w:proofErr w:type="spellEnd"/>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4"/>
                <w:szCs w:val="24"/>
              </w:rPr>
            </w:pPr>
            <w:r>
              <w:rPr>
                <w:rFonts w:ascii="Calibri" w:eastAsia="Calibri" w:hAnsi="Calibri" w:cs="Calibri"/>
                <w:sz w:val="24"/>
                <w:szCs w:val="24"/>
              </w:rPr>
              <w:t>ks</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4"/>
                <w:szCs w:val="24"/>
              </w:rPr>
            </w:pPr>
            <w:r>
              <w:rPr>
                <w:rFonts w:ascii="Calibri" w:eastAsia="Calibri" w:hAnsi="Calibri" w:cs="Calibri"/>
                <w:sz w:val="24"/>
                <w:szCs w:val="24"/>
              </w:rPr>
              <w:t>3</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0"/>
                <w:szCs w:val="20"/>
              </w:rPr>
            </w:pPr>
            <w:r>
              <w:rPr>
                <w:rFonts w:ascii="Calibri" w:eastAsia="Calibri" w:hAnsi="Calibri" w:cs="Calibri"/>
                <w:sz w:val="20"/>
                <w:szCs w:val="20"/>
              </w:rPr>
              <w:t>648,00</w:t>
            </w:r>
          </w:p>
        </w:tc>
        <w:tc>
          <w:tcPr>
            <w:tcW w:w="169" w:type="dxa"/>
            <w:tcBorders>
              <w:top w:val="single" w:sz="4" w:space="0" w:color="auto"/>
              <w:left w:val="single" w:sz="4" w:space="0" w:color="auto"/>
            </w:tcBorders>
            <w:shd w:val="clear" w:color="auto" w:fill="FFFFFF"/>
          </w:tcPr>
          <w:p w:rsidR="00C426A9" w:rsidRDefault="00A539D4">
            <w:pPr>
              <w:pStyle w:val="Jin0"/>
              <w:shd w:val="clear" w:color="auto" w:fill="auto"/>
              <w:spacing w:after="0"/>
              <w:jc w:val="left"/>
              <w:rPr>
                <w:sz w:val="10"/>
                <w:szCs w:val="10"/>
              </w:rPr>
            </w:pPr>
            <w:r>
              <w:rPr>
                <w:rFonts w:ascii="Arial" w:eastAsia="Arial" w:hAnsi="Arial" w:cs="Arial"/>
                <w:b/>
                <w:bCs/>
                <w:sz w:val="10"/>
                <w:szCs w:val="10"/>
              </w:rPr>
              <w:t>F</w:t>
            </w:r>
          </w:p>
        </w:tc>
        <w:tc>
          <w:tcPr>
            <w:tcW w:w="1782" w:type="dxa"/>
            <w:tcBorders>
              <w:top w:val="single" w:sz="4" w:space="0" w:color="auto"/>
              <w:right w:val="single" w:sz="4" w:space="0" w:color="auto"/>
            </w:tcBorders>
            <w:shd w:val="clear" w:color="auto" w:fill="FFFFFF"/>
            <w:vAlign w:val="bottom"/>
          </w:tcPr>
          <w:p w:rsidR="00C426A9" w:rsidRDefault="00A539D4">
            <w:pPr>
              <w:pStyle w:val="Jin0"/>
              <w:shd w:val="clear" w:color="auto" w:fill="auto"/>
              <w:spacing w:after="0"/>
              <w:jc w:val="right"/>
              <w:rPr>
                <w:sz w:val="20"/>
                <w:szCs w:val="20"/>
              </w:rPr>
            </w:pPr>
            <w:r>
              <w:rPr>
                <w:rFonts w:ascii="Calibri" w:eastAsia="Calibri" w:hAnsi="Calibri" w:cs="Calibri"/>
                <w:sz w:val="20"/>
                <w:szCs w:val="20"/>
              </w:rPr>
              <w:t>1 944,00 Kč</w:t>
            </w:r>
          </w:p>
        </w:tc>
      </w:tr>
      <w:tr w:rsidR="00C426A9">
        <w:tblPrEx>
          <w:tblCellMar>
            <w:top w:w="0" w:type="dxa"/>
            <w:bottom w:w="0" w:type="dxa"/>
          </w:tblCellMar>
        </w:tblPrEx>
        <w:trPr>
          <w:trHeight w:hRule="exact" w:val="590"/>
          <w:jc w:val="center"/>
        </w:trPr>
        <w:tc>
          <w:tcPr>
            <w:tcW w:w="5173"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left"/>
              <w:rPr>
                <w:sz w:val="24"/>
                <w:szCs w:val="24"/>
              </w:rPr>
            </w:pPr>
            <w:proofErr w:type="spellStart"/>
            <w:r>
              <w:rPr>
                <w:rFonts w:ascii="Calibri" w:eastAsia="Calibri" w:hAnsi="Calibri" w:cs="Calibri"/>
                <w:sz w:val="24"/>
                <w:szCs w:val="24"/>
              </w:rPr>
              <w:t>fiinální</w:t>
            </w:r>
            <w:proofErr w:type="spellEnd"/>
            <w:r>
              <w:rPr>
                <w:rFonts w:ascii="Calibri" w:eastAsia="Calibri" w:hAnsi="Calibri" w:cs="Calibri"/>
                <w:sz w:val="24"/>
                <w:szCs w:val="24"/>
              </w:rPr>
              <w:t xml:space="preserve"> vyčištění PVC po montáži a jeho vstupní ošetření</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left"/>
              <w:rPr>
                <w:sz w:val="24"/>
                <w:szCs w:val="24"/>
              </w:rPr>
            </w:pPr>
            <w:r>
              <w:rPr>
                <w:rFonts w:ascii="Calibri" w:eastAsia="Calibri" w:hAnsi="Calibri" w:cs="Calibri"/>
                <w:sz w:val="24"/>
                <w:szCs w:val="24"/>
              </w:rPr>
              <w:t>komplet</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4"/>
                <w:szCs w:val="24"/>
              </w:rPr>
            </w:pPr>
            <w:r>
              <w:rPr>
                <w:rFonts w:ascii="Calibri" w:eastAsia="Calibri" w:hAnsi="Calibri" w:cs="Calibri"/>
                <w:sz w:val="24"/>
                <w:szCs w:val="24"/>
              </w:rPr>
              <w:t>1</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0"/>
                <w:szCs w:val="20"/>
              </w:rPr>
            </w:pPr>
            <w:r>
              <w:rPr>
                <w:rFonts w:ascii="Calibri" w:eastAsia="Calibri" w:hAnsi="Calibri" w:cs="Calibri"/>
                <w:sz w:val="20"/>
                <w:szCs w:val="20"/>
              </w:rPr>
              <w:t>1,00</w:t>
            </w:r>
          </w:p>
        </w:tc>
        <w:tc>
          <w:tcPr>
            <w:tcW w:w="169" w:type="dxa"/>
            <w:tcBorders>
              <w:top w:val="single" w:sz="4" w:space="0" w:color="auto"/>
              <w:left w:val="single" w:sz="4" w:space="0" w:color="auto"/>
            </w:tcBorders>
            <w:shd w:val="clear" w:color="auto" w:fill="FFFFFF"/>
          </w:tcPr>
          <w:p w:rsidR="00C426A9" w:rsidRDefault="00A539D4">
            <w:pPr>
              <w:pStyle w:val="Jin0"/>
              <w:shd w:val="clear" w:color="auto" w:fill="auto"/>
              <w:spacing w:after="0"/>
              <w:jc w:val="left"/>
              <w:rPr>
                <w:sz w:val="10"/>
                <w:szCs w:val="10"/>
              </w:rPr>
            </w:pPr>
            <w:r>
              <w:rPr>
                <w:rFonts w:ascii="Arial" w:eastAsia="Arial" w:hAnsi="Arial" w:cs="Arial"/>
                <w:b/>
                <w:bCs/>
                <w:sz w:val="10"/>
                <w:szCs w:val="10"/>
              </w:rPr>
              <w:t>F</w:t>
            </w:r>
          </w:p>
        </w:tc>
        <w:tc>
          <w:tcPr>
            <w:tcW w:w="1782" w:type="dxa"/>
            <w:tcBorders>
              <w:top w:val="single" w:sz="4" w:space="0" w:color="auto"/>
              <w:right w:val="single" w:sz="4" w:space="0" w:color="auto"/>
            </w:tcBorders>
            <w:shd w:val="clear" w:color="auto" w:fill="FFFFFF"/>
            <w:vAlign w:val="bottom"/>
          </w:tcPr>
          <w:p w:rsidR="00C426A9" w:rsidRDefault="00A539D4">
            <w:pPr>
              <w:pStyle w:val="Jin0"/>
              <w:shd w:val="clear" w:color="auto" w:fill="auto"/>
              <w:spacing w:after="0"/>
              <w:jc w:val="right"/>
              <w:rPr>
                <w:sz w:val="20"/>
                <w:szCs w:val="20"/>
              </w:rPr>
            </w:pPr>
            <w:r>
              <w:rPr>
                <w:rFonts w:ascii="Calibri" w:eastAsia="Calibri" w:hAnsi="Calibri" w:cs="Calibri"/>
                <w:sz w:val="20"/>
                <w:szCs w:val="20"/>
              </w:rPr>
              <w:t>1,00 Kč</w:t>
            </w:r>
          </w:p>
        </w:tc>
      </w:tr>
      <w:tr w:rsidR="00C426A9">
        <w:tblPrEx>
          <w:tblCellMar>
            <w:top w:w="0" w:type="dxa"/>
            <w:bottom w:w="0" w:type="dxa"/>
          </w:tblCellMar>
        </w:tblPrEx>
        <w:trPr>
          <w:trHeight w:hRule="exact" w:val="587"/>
          <w:jc w:val="center"/>
        </w:trPr>
        <w:tc>
          <w:tcPr>
            <w:tcW w:w="5173" w:type="dxa"/>
            <w:tcBorders>
              <w:top w:val="single" w:sz="4" w:space="0" w:color="auto"/>
              <w:left w:val="single" w:sz="4" w:space="0" w:color="auto"/>
            </w:tcBorders>
            <w:shd w:val="clear" w:color="auto" w:fill="FFFFFF"/>
          </w:tcPr>
          <w:p w:rsidR="00C426A9" w:rsidRDefault="00A539D4">
            <w:pPr>
              <w:pStyle w:val="Jin0"/>
              <w:shd w:val="clear" w:color="auto" w:fill="auto"/>
              <w:spacing w:after="0"/>
              <w:jc w:val="left"/>
              <w:rPr>
                <w:sz w:val="24"/>
                <w:szCs w:val="24"/>
              </w:rPr>
            </w:pPr>
            <w:r>
              <w:rPr>
                <w:rFonts w:ascii="Calibri" w:eastAsia="Calibri" w:hAnsi="Calibri" w:cs="Calibri"/>
                <w:sz w:val="24"/>
                <w:szCs w:val="24"/>
              </w:rPr>
              <w:t>úklid staveniště, přesun hmot na stavbě</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left"/>
              <w:rPr>
                <w:sz w:val="24"/>
                <w:szCs w:val="24"/>
              </w:rPr>
            </w:pPr>
            <w:r>
              <w:rPr>
                <w:rFonts w:ascii="Calibri" w:eastAsia="Calibri" w:hAnsi="Calibri" w:cs="Calibri"/>
                <w:sz w:val="24"/>
                <w:szCs w:val="24"/>
              </w:rPr>
              <w:t>komplet</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4"/>
                <w:szCs w:val="24"/>
              </w:rPr>
            </w:pPr>
            <w:r>
              <w:rPr>
                <w:rFonts w:ascii="Calibri" w:eastAsia="Calibri" w:hAnsi="Calibri" w:cs="Calibri"/>
                <w:sz w:val="24"/>
                <w:szCs w:val="24"/>
              </w:rPr>
              <w:t>1</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0"/>
                <w:szCs w:val="20"/>
              </w:rPr>
            </w:pPr>
            <w:r>
              <w:rPr>
                <w:rFonts w:ascii="Calibri" w:eastAsia="Calibri" w:hAnsi="Calibri" w:cs="Calibri"/>
                <w:sz w:val="20"/>
                <w:szCs w:val="20"/>
              </w:rPr>
              <w:t>1000,00</w:t>
            </w:r>
          </w:p>
        </w:tc>
        <w:tc>
          <w:tcPr>
            <w:tcW w:w="169" w:type="dxa"/>
            <w:tcBorders>
              <w:top w:val="single" w:sz="4" w:space="0" w:color="auto"/>
              <w:left w:val="single" w:sz="4" w:space="0" w:color="auto"/>
            </w:tcBorders>
            <w:shd w:val="clear" w:color="auto" w:fill="FFFFFF"/>
          </w:tcPr>
          <w:p w:rsidR="00C426A9" w:rsidRDefault="00C426A9">
            <w:pPr>
              <w:rPr>
                <w:sz w:val="10"/>
                <w:szCs w:val="10"/>
              </w:rPr>
            </w:pPr>
          </w:p>
        </w:tc>
        <w:tc>
          <w:tcPr>
            <w:tcW w:w="1782" w:type="dxa"/>
            <w:tcBorders>
              <w:top w:val="single" w:sz="4" w:space="0" w:color="auto"/>
              <w:right w:val="single" w:sz="4" w:space="0" w:color="auto"/>
            </w:tcBorders>
            <w:shd w:val="clear" w:color="auto" w:fill="FFFFFF"/>
            <w:vAlign w:val="bottom"/>
          </w:tcPr>
          <w:p w:rsidR="00C426A9" w:rsidRDefault="00A539D4">
            <w:pPr>
              <w:pStyle w:val="Jin0"/>
              <w:shd w:val="clear" w:color="auto" w:fill="auto"/>
              <w:spacing w:after="0"/>
              <w:jc w:val="right"/>
              <w:rPr>
                <w:sz w:val="20"/>
                <w:szCs w:val="20"/>
              </w:rPr>
            </w:pPr>
            <w:r>
              <w:rPr>
                <w:rFonts w:ascii="Calibri" w:eastAsia="Calibri" w:hAnsi="Calibri" w:cs="Calibri"/>
                <w:sz w:val="20"/>
                <w:szCs w:val="20"/>
              </w:rPr>
              <w:t>1 000,00 Kč</w:t>
            </w:r>
          </w:p>
        </w:tc>
      </w:tr>
      <w:tr w:rsidR="00C426A9">
        <w:tblPrEx>
          <w:tblCellMar>
            <w:top w:w="0" w:type="dxa"/>
            <w:bottom w:w="0" w:type="dxa"/>
          </w:tblCellMar>
        </w:tblPrEx>
        <w:trPr>
          <w:trHeight w:hRule="exact" w:val="306"/>
          <w:jc w:val="center"/>
        </w:trPr>
        <w:tc>
          <w:tcPr>
            <w:tcW w:w="8014" w:type="dxa"/>
            <w:gridSpan w:val="4"/>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right"/>
              <w:rPr>
                <w:sz w:val="20"/>
                <w:szCs w:val="20"/>
              </w:rPr>
            </w:pPr>
            <w:r>
              <w:rPr>
                <w:rFonts w:ascii="Calibri" w:eastAsia="Calibri" w:hAnsi="Calibri" w:cs="Calibri"/>
                <w:sz w:val="20"/>
                <w:szCs w:val="20"/>
              </w:rPr>
              <w:t>Celkem bez DPH</w:t>
            </w:r>
          </w:p>
        </w:tc>
        <w:tc>
          <w:tcPr>
            <w:tcW w:w="1951" w:type="dxa"/>
            <w:gridSpan w:val="2"/>
            <w:tcBorders>
              <w:top w:val="single" w:sz="4" w:space="0" w:color="auto"/>
              <w:left w:val="single" w:sz="4" w:space="0" w:color="auto"/>
              <w:right w:val="single" w:sz="4" w:space="0" w:color="auto"/>
            </w:tcBorders>
            <w:shd w:val="clear" w:color="auto" w:fill="FFFFFF"/>
            <w:vAlign w:val="bottom"/>
          </w:tcPr>
          <w:p w:rsidR="00C426A9" w:rsidRDefault="00A539D4">
            <w:pPr>
              <w:pStyle w:val="Jin0"/>
              <w:shd w:val="clear" w:color="auto" w:fill="auto"/>
              <w:spacing w:after="0"/>
              <w:jc w:val="right"/>
              <w:rPr>
                <w:sz w:val="20"/>
                <w:szCs w:val="20"/>
              </w:rPr>
            </w:pPr>
            <w:r>
              <w:rPr>
                <w:rFonts w:ascii="Calibri" w:eastAsia="Calibri" w:hAnsi="Calibri" w:cs="Calibri"/>
                <w:sz w:val="20"/>
                <w:szCs w:val="20"/>
              </w:rPr>
              <w:t>106 834,70 Kč</w:t>
            </w:r>
          </w:p>
        </w:tc>
      </w:tr>
      <w:tr w:rsidR="00C426A9">
        <w:tblPrEx>
          <w:tblCellMar>
            <w:top w:w="0" w:type="dxa"/>
            <w:bottom w:w="0" w:type="dxa"/>
          </w:tblCellMar>
        </w:tblPrEx>
        <w:trPr>
          <w:trHeight w:hRule="exact" w:val="875"/>
          <w:jc w:val="center"/>
        </w:trPr>
        <w:tc>
          <w:tcPr>
            <w:tcW w:w="5173" w:type="dxa"/>
            <w:tcBorders>
              <w:top w:val="single" w:sz="4" w:space="0" w:color="auto"/>
              <w:left w:val="single" w:sz="4" w:space="0" w:color="auto"/>
              <w:bottom w:val="single" w:sz="4" w:space="0" w:color="auto"/>
            </w:tcBorders>
            <w:shd w:val="clear" w:color="auto" w:fill="FFFFFF"/>
          </w:tcPr>
          <w:p w:rsidR="00C426A9" w:rsidRDefault="00C426A9">
            <w:pPr>
              <w:rPr>
                <w:sz w:val="10"/>
                <w:szCs w:val="10"/>
              </w:rPr>
            </w:pPr>
          </w:p>
        </w:tc>
        <w:tc>
          <w:tcPr>
            <w:tcW w:w="2841" w:type="dxa"/>
            <w:gridSpan w:val="3"/>
            <w:tcBorders>
              <w:top w:val="single" w:sz="4" w:space="0" w:color="auto"/>
              <w:bottom w:val="single" w:sz="4" w:space="0" w:color="auto"/>
            </w:tcBorders>
            <w:shd w:val="clear" w:color="auto" w:fill="FFFFFF"/>
            <w:vAlign w:val="bottom"/>
          </w:tcPr>
          <w:p w:rsidR="00C426A9" w:rsidRDefault="00A539D4">
            <w:pPr>
              <w:pStyle w:val="Jin0"/>
              <w:shd w:val="clear" w:color="auto" w:fill="auto"/>
              <w:spacing w:after="0"/>
              <w:jc w:val="right"/>
              <w:rPr>
                <w:sz w:val="20"/>
                <w:szCs w:val="20"/>
              </w:rPr>
            </w:pPr>
            <w:r>
              <w:rPr>
                <w:rFonts w:ascii="Calibri" w:eastAsia="Calibri" w:hAnsi="Calibri" w:cs="Calibri"/>
                <w:sz w:val="20"/>
                <w:szCs w:val="20"/>
              </w:rPr>
              <w:t xml:space="preserve">cena celkem </w:t>
            </w:r>
            <w:r>
              <w:rPr>
                <w:rFonts w:ascii="Calibri" w:eastAsia="Calibri" w:hAnsi="Calibri" w:cs="Calibri"/>
                <w:sz w:val="20"/>
                <w:szCs w:val="20"/>
              </w:rPr>
              <w:t>bez DPH</w:t>
            </w:r>
          </w:p>
          <w:p w:rsidR="00C426A9" w:rsidRDefault="00A539D4">
            <w:pPr>
              <w:pStyle w:val="Jin0"/>
              <w:shd w:val="clear" w:color="auto" w:fill="auto"/>
              <w:spacing w:after="0"/>
              <w:jc w:val="right"/>
              <w:rPr>
                <w:sz w:val="20"/>
                <w:szCs w:val="20"/>
              </w:rPr>
            </w:pPr>
            <w:r>
              <w:rPr>
                <w:rFonts w:ascii="Calibri" w:eastAsia="Calibri" w:hAnsi="Calibri" w:cs="Calibri"/>
                <w:sz w:val="20"/>
                <w:szCs w:val="20"/>
              </w:rPr>
              <w:t>DPH v % 21</w:t>
            </w:r>
          </w:p>
          <w:p w:rsidR="00C426A9" w:rsidRDefault="00A539D4">
            <w:pPr>
              <w:pStyle w:val="Jin0"/>
              <w:shd w:val="clear" w:color="auto" w:fill="auto"/>
              <w:spacing w:after="0"/>
              <w:ind w:left="1040"/>
              <w:jc w:val="left"/>
              <w:rPr>
                <w:sz w:val="20"/>
                <w:szCs w:val="20"/>
              </w:rPr>
            </w:pPr>
            <w:r>
              <w:rPr>
                <w:rFonts w:ascii="Calibri" w:eastAsia="Calibri" w:hAnsi="Calibri" w:cs="Calibri"/>
                <w:sz w:val="20"/>
                <w:szCs w:val="20"/>
              </w:rPr>
              <w:t>cena celkem s DPH</w:t>
            </w:r>
          </w:p>
        </w:tc>
        <w:tc>
          <w:tcPr>
            <w:tcW w:w="169" w:type="dxa"/>
            <w:tcBorders>
              <w:top w:val="single" w:sz="4" w:space="0" w:color="auto"/>
              <w:bottom w:val="single" w:sz="4" w:space="0" w:color="auto"/>
            </w:tcBorders>
            <w:shd w:val="clear" w:color="auto" w:fill="FFFFFF"/>
          </w:tcPr>
          <w:p w:rsidR="00C426A9" w:rsidRDefault="00C426A9">
            <w:pPr>
              <w:rPr>
                <w:sz w:val="10"/>
                <w:szCs w:val="10"/>
              </w:rPr>
            </w:pPr>
          </w:p>
        </w:tc>
        <w:tc>
          <w:tcPr>
            <w:tcW w:w="1782" w:type="dxa"/>
            <w:tcBorders>
              <w:top w:val="single" w:sz="4" w:space="0" w:color="auto"/>
              <w:bottom w:val="single" w:sz="4" w:space="0" w:color="auto"/>
              <w:right w:val="single" w:sz="4" w:space="0" w:color="auto"/>
            </w:tcBorders>
            <w:shd w:val="clear" w:color="auto" w:fill="FFFFFF"/>
            <w:vAlign w:val="bottom"/>
          </w:tcPr>
          <w:p w:rsidR="00C426A9" w:rsidRDefault="00A539D4">
            <w:pPr>
              <w:pStyle w:val="Jin0"/>
              <w:shd w:val="clear" w:color="auto" w:fill="auto"/>
              <w:spacing w:after="0"/>
              <w:jc w:val="right"/>
              <w:rPr>
                <w:sz w:val="20"/>
                <w:szCs w:val="20"/>
              </w:rPr>
            </w:pPr>
            <w:r>
              <w:rPr>
                <w:rFonts w:ascii="Calibri" w:eastAsia="Calibri" w:hAnsi="Calibri" w:cs="Calibri"/>
                <w:sz w:val="20"/>
                <w:szCs w:val="20"/>
              </w:rPr>
              <w:t>106 834,7 Kč</w:t>
            </w:r>
          </w:p>
          <w:p w:rsidR="00C426A9" w:rsidRDefault="00A539D4">
            <w:pPr>
              <w:pStyle w:val="Jin0"/>
              <w:shd w:val="clear" w:color="auto" w:fill="auto"/>
              <w:spacing w:after="0"/>
              <w:jc w:val="right"/>
              <w:rPr>
                <w:sz w:val="20"/>
                <w:szCs w:val="20"/>
              </w:rPr>
            </w:pPr>
            <w:r>
              <w:rPr>
                <w:rFonts w:ascii="Calibri" w:eastAsia="Calibri" w:hAnsi="Calibri" w:cs="Calibri"/>
                <w:sz w:val="20"/>
                <w:szCs w:val="20"/>
              </w:rPr>
              <w:t>22 435,3 Kč</w:t>
            </w:r>
          </w:p>
          <w:p w:rsidR="00C426A9" w:rsidRDefault="00A539D4">
            <w:pPr>
              <w:pStyle w:val="Jin0"/>
              <w:shd w:val="clear" w:color="auto" w:fill="auto"/>
              <w:spacing w:after="0"/>
              <w:jc w:val="right"/>
              <w:rPr>
                <w:sz w:val="20"/>
                <w:szCs w:val="20"/>
              </w:rPr>
            </w:pPr>
            <w:r>
              <w:rPr>
                <w:rFonts w:ascii="Calibri" w:eastAsia="Calibri" w:hAnsi="Calibri" w:cs="Calibri"/>
                <w:sz w:val="20"/>
                <w:szCs w:val="20"/>
              </w:rPr>
              <w:t>129 270,0 Kč</w:t>
            </w:r>
          </w:p>
        </w:tc>
      </w:tr>
    </w:tbl>
    <w:p w:rsidR="00C426A9" w:rsidRDefault="00C426A9">
      <w:pPr>
        <w:spacing w:after="846" w:line="14" w:lineRule="exact"/>
      </w:pPr>
    </w:p>
    <w:p w:rsidR="00C426A9" w:rsidRDefault="00A539D4">
      <w:pPr>
        <w:pStyle w:val="Zkladntext20"/>
        <w:shd w:val="clear" w:color="auto" w:fill="auto"/>
        <w:ind w:left="3320"/>
      </w:pPr>
      <w:r>
        <w:t>258 625,5 Kč 54 311,4 Kč</w:t>
      </w:r>
    </w:p>
    <w:p w:rsidR="00C426A9" w:rsidRDefault="00A539D4">
      <w:pPr>
        <w:pStyle w:val="Zkladntext20"/>
        <w:shd w:val="clear" w:color="auto" w:fill="auto"/>
        <w:spacing w:after="140"/>
        <w:ind w:left="0"/>
        <w:jc w:val="right"/>
        <w:sectPr w:rsidR="00C426A9">
          <w:pgSz w:w="11900" w:h="16840"/>
          <w:pgMar w:top="926" w:right="931" w:bottom="2040" w:left="878" w:header="0" w:footer="3" w:gutter="0"/>
          <w:cols w:space="720"/>
          <w:noEndnote/>
          <w:docGrid w:linePitch="360"/>
        </w:sectPr>
      </w:pPr>
      <w:r>
        <w:t>312 936,9 Kč</w:t>
      </w:r>
    </w:p>
    <w:p w:rsidR="00C426A9" w:rsidRDefault="00A539D4">
      <w:pPr>
        <w:pStyle w:val="Titulektabulky0"/>
        <w:shd w:val="clear" w:color="auto" w:fill="auto"/>
        <w:ind w:left="2502"/>
      </w:pPr>
      <w:r>
        <w:lastRenderedPageBreak/>
        <w:t>Základní škola, Most, Zlatnická 186, příspěvková organizace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5173"/>
        <w:gridCol w:w="947"/>
        <w:gridCol w:w="947"/>
        <w:gridCol w:w="950"/>
        <w:gridCol w:w="166"/>
        <w:gridCol w:w="1782"/>
      </w:tblGrid>
      <w:tr w:rsidR="00C426A9">
        <w:tblPrEx>
          <w:tblCellMar>
            <w:top w:w="0" w:type="dxa"/>
            <w:bottom w:w="0" w:type="dxa"/>
          </w:tblCellMar>
        </w:tblPrEx>
        <w:trPr>
          <w:trHeight w:hRule="exact" w:val="317"/>
          <w:jc w:val="center"/>
        </w:trPr>
        <w:tc>
          <w:tcPr>
            <w:tcW w:w="5173"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left"/>
              <w:rPr>
                <w:sz w:val="20"/>
                <w:szCs w:val="20"/>
              </w:rPr>
            </w:pPr>
            <w:r>
              <w:rPr>
                <w:rFonts w:ascii="Calibri" w:eastAsia="Calibri" w:hAnsi="Calibri" w:cs="Calibri"/>
                <w:sz w:val="20"/>
                <w:szCs w:val="20"/>
              </w:rPr>
              <w:t>Popis</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0"/>
                <w:szCs w:val="20"/>
              </w:rPr>
            </w:pPr>
            <w:r>
              <w:rPr>
                <w:rFonts w:ascii="Calibri" w:eastAsia="Calibri" w:hAnsi="Calibri" w:cs="Calibri"/>
                <w:sz w:val="20"/>
                <w:szCs w:val="20"/>
              </w:rPr>
              <w:t>MJ</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left"/>
              <w:rPr>
                <w:sz w:val="20"/>
                <w:szCs w:val="20"/>
              </w:rPr>
            </w:pPr>
            <w:r>
              <w:rPr>
                <w:rFonts w:ascii="Calibri" w:eastAsia="Calibri" w:hAnsi="Calibri" w:cs="Calibri"/>
                <w:sz w:val="20"/>
                <w:szCs w:val="20"/>
              </w:rPr>
              <w:t>množství</w:t>
            </w:r>
          </w:p>
        </w:tc>
        <w:tc>
          <w:tcPr>
            <w:tcW w:w="1116" w:type="dxa"/>
            <w:gridSpan w:val="2"/>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left"/>
              <w:rPr>
                <w:sz w:val="20"/>
                <w:szCs w:val="20"/>
              </w:rPr>
            </w:pPr>
            <w:r>
              <w:rPr>
                <w:rFonts w:ascii="Calibri" w:eastAsia="Calibri" w:hAnsi="Calibri" w:cs="Calibri"/>
                <w:sz w:val="20"/>
                <w:szCs w:val="20"/>
              </w:rPr>
              <w:t>cena/MJ</w:t>
            </w:r>
          </w:p>
        </w:tc>
        <w:tc>
          <w:tcPr>
            <w:tcW w:w="1782" w:type="dxa"/>
            <w:tcBorders>
              <w:top w:val="single" w:sz="4" w:space="0" w:color="auto"/>
              <w:right w:val="single" w:sz="4" w:space="0" w:color="auto"/>
            </w:tcBorders>
            <w:shd w:val="clear" w:color="auto" w:fill="FFFFFF"/>
            <w:vAlign w:val="bottom"/>
          </w:tcPr>
          <w:p w:rsidR="00C426A9" w:rsidRDefault="00A539D4">
            <w:pPr>
              <w:pStyle w:val="Jin0"/>
              <w:shd w:val="clear" w:color="auto" w:fill="auto"/>
              <w:spacing w:after="0"/>
              <w:jc w:val="left"/>
              <w:rPr>
                <w:sz w:val="20"/>
                <w:szCs w:val="20"/>
              </w:rPr>
            </w:pPr>
            <w:r>
              <w:rPr>
                <w:rFonts w:ascii="Calibri" w:eastAsia="Calibri" w:hAnsi="Calibri" w:cs="Calibri"/>
                <w:sz w:val="20"/>
                <w:szCs w:val="20"/>
              </w:rPr>
              <w:t>celkem bez DPH</w:t>
            </w:r>
          </w:p>
        </w:tc>
      </w:tr>
      <w:tr w:rsidR="00C426A9">
        <w:tblPrEx>
          <w:tblCellMar>
            <w:top w:w="0" w:type="dxa"/>
            <w:bottom w:w="0" w:type="dxa"/>
          </w:tblCellMar>
        </w:tblPrEx>
        <w:trPr>
          <w:trHeight w:hRule="exact" w:val="299"/>
          <w:jc w:val="center"/>
        </w:trPr>
        <w:tc>
          <w:tcPr>
            <w:tcW w:w="9965" w:type="dxa"/>
            <w:gridSpan w:val="6"/>
            <w:tcBorders>
              <w:top w:val="single" w:sz="4" w:space="0" w:color="auto"/>
              <w:left w:val="single" w:sz="4" w:space="0" w:color="auto"/>
              <w:right w:val="single" w:sz="4" w:space="0" w:color="auto"/>
            </w:tcBorders>
            <w:shd w:val="clear" w:color="auto" w:fill="FFFFFF"/>
          </w:tcPr>
          <w:p w:rsidR="00C426A9" w:rsidRDefault="00C426A9">
            <w:pPr>
              <w:rPr>
                <w:sz w:val="10"/>
                <w:szCs w:val="10"/>
              </w:rPr>
            </w:pPr>
          </w:p>
        </w:tc>
      </w:tr>
      <w:tr w:rsidR="00C426A9">
        <w:tblPrEx>
          <w:tblCellMar>
            <w:top w:w="0" w:type="dxa"/>
            <w:bottom w:w="0" w:type="dxa"/>
          </w:tblCellMar>
        </w:tblPrEx>
        <w:trPr>
          <w:trHeight w:hRule="exact" w:val="598"/>
          <w:jc w:val="center"/>
        </w:trPr>
        <w:tc>
          <w:tcPr>
            <w:tcW w:w="5173"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left"/>
              <w:rPr>
                <w:sz w:val="24"/>
                <w:szCs w:val="24"/>
              </w:rPr>
            </w:pPr>
            <w:r>
              <w:rPr>
                <w:rFonts w:ascii="Calibri" w:eastAsia="Calibri" w:hAnsi="Calibri" w:cs="Calibri"/>
                <w:sz w:val="24"/>
                <w:szCs w:val="24"/>
              </w:rPr>
              <w:t xml:space="preserve">stržení </w:t>
            </w:r>
            <w:r>
              <w:rPr>
                <w:rFonts w:ascii="Calibri" w:eastAsia="Calibri" w:hAnsi="Calibri" w:cs="Calibri"/>
                <w:sz w:val="24"/>
                <w:szCs w:val="24"/>
              </w:rPr>
              <w:t>stávající podlahové krytiny a soklových lišt včetně odvozu a likvidace 2 x vrstva</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4"/>
                <w:szCs w:val="24"/>
              </w:rPr>
            </w:pPr>
            <w:r>
              <w:rPr>
                <w:rFonts w:ascii="Calibri" w:eastAsia="Calibri" w:hAnsi="Calibri" w:cs="Calibri"/>
                <w:sz w:val="24"/>
                <w:szCs w:val="24"/>
              </w:rPr>
              <w:t>m2</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4"/>
                <w:szCs w:val="24"/>
              </w:rPr>
            </w:pPr>
            <w:r>
              <w:rPr>
                <w:rFonts w:ascii="Calibri" w:eastAsia="Calibri" w:hAnsi="Calibri" w:cs="Calibri"/>
                <w:sz w:val="24"/>
                <w:szCs w:val="24"/>
              </w:rPr>
              <w:t>128,9</w:t>
            </w:r>
          </w:p>
        </w:tc>
        <w:tc>
          <w:tcPr>
            <w:tcW w:w="950"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0"/>
                <w:szCs w:val="20"/>
              </w:rPr>
            </w:pPr>
            <w:r>
              <w:rPr>
                <w:rFonts w:ascii="Calibri" w:eastAsia="Calibri" w:hAnsi="Calibri" w:cs="Calibri"/>
                <w:sz w:val="20"/>
                <w:szCs w:val="20"/>
              </w:rPr>
              <w:t>55,00</w:t>
            </w:r>
          </w:p>
        </w:tc>
        <w:tc>
          <w:tcPr>
            <w:tcW w:w="166" w:type="dxa"/>
            <w:tcBorders>
              <w:top w:val="single" w:sz="4" w:space="0" w:color="auto"/>
              <w:left w:val="single" w:sz="4" w:space="0" w:color="auto"/>
            </w:tcBorders>
            <w:shd w:val="clear" w:color="auto" w:fill="FFFFFF"/>
          </w:tcPr>
          <w:p w:rsidR="00C426A9" w:rsidRDefault="00A539D4">
            <w:pPr>
              <w:pStyle w:val="Jin0"/>
              <w:shd w:val="clear" w:color="auto" w:fill="auto"/>
              <w:spacing w:after="0"/>
              <w:jc w:val="left"/>
              <w:rPr>
                <w:sz w:val="20"/>
                <w:szCs w:val="20"/>
              </w:rPr>
            </w:pPr>
            <w:r>
              <w:rPr>
                <w:rFonts w:ascii="Calibri" w:eastAsia="Calibri" w:hAnsi="Calibri" w:cs="Calibri"/>
                <w:sz w:val="20"/>
                <w:szCs w:val="20"/>
              </w:rPr>
              <w:t>r-</w:t>
            </w:r>
          </w:p>
        </w:tc>
        <w:tc>
          <w:tcPr>
            <w:tcW w:w="1782" w:type="dxa"/>
            <w:tcBorders>
              <w:top w:val="single" w:sz="4" w:space="0" w:color="auto"/>
              <w:right w:val="single" w:sz="4" w:space="0" w:color="auto"/>
            </w:tcBorders>
            <w:shd w:val="clear" w:color="auto" w:fill="FFFFFF"/>
            <w:vAlign w:val="bottom"/>
          </w:tcPr>
          <w:p w:rsidR="00C426A9" w:rsidRDefault="00A539D4">
            <w:pPr>
              <w:pStyle w:val="Jin0"/>
              <w:shd w:val="clear" w:color="auto" w:fill="auto"/>
              <w:spacing w:after="0"/>
              <w:jc w:val="right"/>
              <w:rPr>
                <w:sz w:val="20"/>
                <w:szCs w:val="20"/>
              </w:rPr>
            </w:pPr>
            <w:r>
              <w:rPr>
                <w:rFonts w:ascii="Calibri" w:eastAsia="Calibri" w:hAnsi="Calibri" w:cs="Calibri"/>
                <w:sz w:val="20"/>
                <w:szCs w:val="20"/>
              </w:rPr>
              <w:t>7 089,50 Kč</w:t>
            </w:r>
          </w:p>
        </w:tc>
      </w:tr>
      <w:tr w:rsidR="00C426A9">
        <w:tblPrEx>
          <w:tblCellMar>
            <w:top w:w="0" w:type="dxa"/>
            <w:bottom w:w="0" w:type="dxa"/>
          </w:tblCellMar>
        </w:tblPrEx>
        <w:trPr>
          <w:trHeight w:hRule="exact" w:val="590"/>
          <w:jc w:val="center"/>
        </w:trPr>
        <w:tc>
          <w:tcPr>
            <w:tcW w:w="5173"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left"/>
              <w:rPr>
                <w:sz w:val="24"/>
                <w:szCs w:val="24"/>
              </w:rPr>
            </w:pPr>
            <w:r>
              <w:rPr>
                <w:rFonts w:ascii="Calibri" w:eastAsia="Calibri" w:hAnsi="Calibri" w:cs="Calibri"/>
                <w:sz w:val="24"/>
                <w:szCs w:val="24"/>
              </w:rPr>
              <w:t>odstranění stávajícího podkladu resp. lepidla celoplošným broušením</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4"/>
                <w:szCs w:val="24"/>
              </w:rPr>
            </w:pPr>
            <w:r>
              <w:rPr>
                <w:rFonts w:ascii="Calibri" w:eastAsia="Calibri" w:hAnsi="Calibri" w:cs="Calibri"/>
                <w:sz w:val="24"/>
                <w:szCs w:val="24"/>
              </w:rPr>
              <w:t>m2</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4"/>
                <w:szCs w:val="24"/>
              </w:rPr>
            </w:pPr>
            <w:r>
              <w:rPr>
                <w:rFonts w:ascii="Calibri" w:eastAsia="Calibri" w:hAnsi="Calibri" w:cs="Calibri"/>
                <w:sz w:val="24"/>
                <w:szCs w:val="24"/>
              </w:rPr>
              <w:t>128,9</w:t>
            </w:r>
          </w:p>
        </w:tc>
        <w:tc>
          <w:tcPr>
            <w:tcW w:w="950"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0"/>
                <w:szCs w:val="20"/>
              </w:rPr>
            </w:pPr>
            <w:r>
              <w:rPr>
                <w:rFonts w:ascii="Calibri" w:eastAsia="Calibri" w:hAnsi="Calibri" w:cs="Calibri"/>
                <w:sz w:val="20"/>
                <w:szCs w:val="20"/>
              </w:rPr>
              <w:t>30,00</w:t>
            </w:r>
          </w:p>
        </w:tc>
        <w:tc>
          <w:tcPr>
            <w:tcW w:w="166" w:type="dxa"/>
            <w:tcBorders>
              <w:top w:val="single" w:sz="4" w:space="0" w:color="auto"/>
              <w:left w:val="single" w:sz="4" w:space="0" w:color="auto"/>
            </w:tcBorders>
            <w:shd w:val="clear" w:color="auto" w:fill="FFFFFF"/>
          </w:tcPr>
          <w:p w:rsidR="00C426A9" w:rsidRDefault="00A539D4">
            <w:pPr>
              <w:pStyle w:val="Jin0"/>
              <w:shd w:val="clear" w:color="auto" w:fill="auto"/>
              <w:spacing w:after="0"/>
              <w:jc w:val="left"/>
              <w:rPr>
                <w:sz w:val="20"/>
                <w:szCs w:val="20"/>
              </w:rPr>
            </w:pPr>
            <w:r>
              <w:rPr>
                <w:rFonts w:ascii="Calibri" w:eastAsia="Calibri" w:hAnsi="Calibri" w:cs="Calibri"/>
                <w:sz w:val="20"/>
                <w:szCs w:val="20"/>
              </w:rPr>
              <w:t>k</w:t>
            </w:r>
            <w:r>
              <w:rPr>
                <w:rFonts w:ascii="Calibri" w:eastAsia="Calibri" w:hAnsi="Calibri" w:cs="Calibri"/>
                <w:sz w:val="20"/>
                <w:szCs w:val="20"/>
                <w:vertAlign w:val="superscript"/>
              </w:rPr>
              <w:t>1</w:t>
            </w:r>
          </w:p>
        </w:tc>
        <w:tc>
          <w:tcPr>
            <w:tcW w:w="1782" w:type="dxa"/>
            <w:tcBorders>
              <w:top w:val="single" w:sz="4" w:space="0" w:color="auto"/>
              <w:right w:val="single" w:sz="4" w:space="0" w:color="auto"/>
            </w:tcBorders>
            <w:shd w:val="clear" w:color="auto" w:fill="FFFFFF"/>
            <w:vAlign w:val="bottom"/>
          </w:tcPr>
          <w:p w:rsidR="00C426A9" w:rsidRDefault="00A539D4">
            <w:pPr>
              <w:pStyle w:val="Jin0"/>
              <w:shd w:val="clear" w:color="auto" w:fill="auto"/>
              <w:spacing w:after="0"/>
              <w:jc w:val="right"/>
              <w:rPr>
                <w:sz w:val="20"/>
                <w:szCs w:val="20"/>
              </w:rPr>
            </w:pPr>
            <w:r>
              <w:rPr>
                <w:rFonts w:ascii="Calibri" w:eastAsia="Calibri" w:hAnsi="Calibri" w:cs="Calibri"/>
                <w:sz w:val="20"/>
                <w:szCs w:val="20"/>
              </w:rPr>
              <w:t>3 867,00 Kč</w:t>
            </w:r>
          </w:p>
        </w:tc>
      </w:tr>
      <w:tr w:rsidR="00C426A9">
        <w:tblPrEx>
          <w:tblCellMar>
            <w:top w:w="0" w:type="dxa"/>
            <w:bottom w:w="0" w:type="dxa"/>
          </w:tblCellMar>
        </w:tblPrEx>
        <w:trPr>
          <w:trHeight w:hRule="exact" w:val="590"/>
          <w:jc w:val="center"/>
        </w:trPr>
        <w:tc>
          <w:tcPr>
            <w:tcW w:w="5173" w:type="dxa"/>
            <w:tcBorders>
              <w:top w:val="single" w:sz="4" w:space="0" w:color="auto"/>
              <w:left w:val="single" w:sz="4" w:space="0" w:color="auto"/>
            </w:tcBorders>
            <w:shd w:val="clear" w:color="auto" w:fill="FFFFFF"/>
          </w:tcPr>
          <w:p w:rsidR="00C426A9" w:rsidRDefault="00A539D4">
            <w:pPr>
              <w:pStyle w:val="Jin0"/>
              <w:shd w:val="clear" w:color="auto" w:fill="auto"/>
              <w:spacing w:after="0"/>
              <w:jc w:val="left"/>
              <w:rPr>
                <w:sz w:val="24"/>
                <w:szCs w:val="24"/>
              </w:rPr>
            </w:pPr>
            <w:r>
              <w:rPr>
                <w:rFonts w:ascii="Calibri" w:eastAsia="Calibri" w:hAnsi="Calibri" w:cs="Calibri"/>
                <w:sz w:val="24"/>
                <w:szCs w:val="24"/>
              </w:rPr>
              <w:t xml:space="preserve">mechanické odstranění nečistot vč. Vysátí </w:t>
            </w:r>
            <w:r>
              <w:rPr>
                <w:rFonts w:ascii="Calibri" w:eastAsia="Calibri" w:hAnsi="Calibri" w:cs="Calibri"/>
                <w:sz w:val="24"/>
                <w:szCs w:val="24"/>
              </w:rPr>
              <w:t>podkladu před provedením penetrace</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4"/>
                <w:szCs w:val="24"/>
              </w:rPr>
            </w:pPr>
            <w:r>
              <w:rPr>
                <w:rFonts w:ascii="Calibri" w:eastAsia="Calibri" w:hAnsi="Calibri" w:cs="Calibri"/>
                <w:sz w:val="24"/>
                <w:szCs w:val="24"/>
              </w:rPr>
              <w:t>m2</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4"/>
                <w:szCs w:val="24"/>
              </w:rPr>
            </w:pPr>
            <w:r>
              <w:rPr>
                <w:rFonts w:ascii="Calibri" w:eastAsia="Calibri" w:hAnsi="Calibri" w:cs="Calibri"/>
                <w:sz w:val="24"/>
                <w:szCs w:val="24"/>
              </w:rPr>
              <w:t>128,9</w:t>
            </w:r>
          </w:p>
        </w:tc>
        <w:tc>
          <w:tcPr>
            <w:tcW w:w="950"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0"/>
                <w:szCs w:val="20"/>
              </w:rPr>
            </w:pPr>
            <w:r>
              <w:rPr>
                <w:rFonts w:ascii="Calibri" w:eastAsia="Calibri" w:hAnsi="Calibri" w:cs="Calibri"/>
                <w:sz w:val="20"/>
                <w:szCs w:val="20"/>
              </w:rPr>
              <w:t>10,00</w:t>
            </w:r>
          </w:p>
        </w:tc>
        <w:tc>
          <w:tcPr>
            <w:tcW w:w="166" w:type="dxa"/>
            <w:tcBorders>
              <w:top w:val="single" w:sz="4" w:space="0" w:color="auto"/>
              <w:left w:val="single" w:sz="4" w:space="0" w:color="auto"/>
            </w:tcBorders>
            <w:shd w:val="clear" w:color="auto" w:fill="FFFFFF"/>
          </w:tcPr>
          <w:p w:rsidR="00C426A9" w:rsidRDefault="00A539D4">
            <w:pPr>
              <w:pStyle w:val="Jin0"/>
              <w:shd w:val="clear" w:color="auto" w:fill="auto"/>
              <w:spacing w:after="0"/>
              <w:jc w:val="left"/>
              <w:rPr>
                <w:sz w:val="15"/>
                <w:szCs w:val="15"/>
              </w:rPr>
            </w:pPr>
            <w:r>
              <w:rPr>
                <w:b/>
                <w:bCs/>
                <w:i/>
                <w:iCs/>
                <w:sz w:val="15"/>
                <w:szCs w:val="15"/>
              </w:rPr>
              <w:t>r</w:t>
            </w:r>
          </w:p>
        </w:tc>
        <w:tc>
          <w:tcPr>
            <w:tcW w:w="1782" w:type="dxa"/>
            <w:tcBorders>
              <w:top w:val="single" w:sz="4" w:space="0" w:color="auto"/>
              <w:right w:val="single" w:sz="4" w:space="0" w:color="auto"/>
            </w:tcBorders>
            <w:shd w:val="clear" w:color="auto" w:fill="FFFFFF"/>
            <w:vAlign w:val="bottom"/>
          </w:tcPr>
          <w:p w:rsidR="00C426A9" w:rsidRDefault="00A539D4">
            <w:pPr>
              <w:pStyle w:val="Jin0"/>
              <w:shd w:val="clear" w:color="auto" w:fill="auto"/>
              <w:spacing w:after="0"/>
              <w:jc w:val="right"/>
              <w:rPr>
                <w:sz w:val="20"/>
                <w:szCs w:val="20"/>
              </w:rPr>
            </w:pPr>
            <w:r>
              <w:rPr>
                <w:rFonts w:ascii="Calibri" w:eastAsia="Calibri" w:hAnsi="Calibri" w:cs="Calibri"/>
                <w:sz w:val="20"/>
                <w:szCs w:val="20"/>
              </w:rPr>
              <w:t>1 289,00 Kč</w:t>
            </w:r>
          </w:p>
        </w:tc>
      </w:tr>
      <w:tr w:rsidR="00C426A9">
        <w:tblPrEx>
          <w:tblCellMar>
            <w:top w:w="0" w:type="dxa"/>
            <w:bottom w:w="0" w:type="dxa"/>
          </w:tblCellMar>
        </w:tblPrEx>
        <w:trPr>
          <w:trHeight w:hRule="exact" w:val="479"/>
          <w:jc w:val="center"/>
        </w:trPr>
        <w:tc>
          <w:tcPr>
            <w:tcW w:w="5173" w:type="dxa"/>
            <w:tcBorders>
              <w:top w:val="single" w:sz="4" w:space="0" w:color="auto"/>
              <w:left w:val="single" w:sz="4" w:space="0" w:color="auto"/>
            </w:tcBorders>
            <w:shd w:val="clear" w:color="auto" w:fill="FFFFFF"/>
            <w:vAlign w:val="center"/>
          </w:tcPr>
          <w:p w:rsidR="00C426A9" w:rsidRDefault="00A539D4">
            <w:pPr>
              <w:pStyle w:val="Jin0"/>
              <w:shd w:val="clear" w:color="auto" w:fill="auto"/>
              <w:spacing w:after="0"/>
              <w:jc w:val="left"/>
              <w:rPr>
                <w:sz w:val="24"/>
                <w:szCs w:val="24"/>
              </w:rPr>
            </w:pPr>
            <w:r>
              <w:rPr>
                <w:rFonts w:ascii="Calibri" w:eastAsia="Calibri" w:hAnsi="Calibri" w:cs="Calibri"/>
                <w:sz w:val="24"/>
                <w:szCs w:val="24"/>
              </w:rPr>
              <w:t>lokální opravy podkladu</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left"/>
              <w:rPr>
                <w:sz w:val="24"/>
                <w:szCs w:val="24"/>
              </w:rPr>
            </w:pPr>
            <w:r>
              <w:rPr>
                <w:rFonts w:ascii="Calibri" w:eastAsia="Calibri" w:hAnsi="Calibri" w:cs="Calibri"/>
                <w:sz w:val="24"/>
                <w:szCs w:val="24"/>
              </w:rPr>
              <w:t>komplet</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4"/>
                <w:szCs w:val="24"/>
              </w:rPr>
            </w:pPr>
            <w:r>
              <w:rPr>
                <w:rFonts w:ascii="Calibri" w:eastAsia="Calibri" w:hAnsi="Calibri" w:cs="Calibri"/>
                <w:sz w:val="24"/>
                <w:szCs w:val="24"/>
              </w:rPr>
              <w:t>1</w:t>
            </w:r>
          </w:p>
        </w:tc>
        <w:tc>
          <w:tcPr>
            <w:tcW w:w="950"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0"/>
                <w:szCs w:val="20"/>
              </w:rPr>
            </w:pPr>
            <w:r>
              <w:rPr>
                <w:rFonts w:ascii="Calibri" w:eastAsia="Calibri" w:hAnsi="Calibri" w:cs="Calibri"/>
                <w:sz w:val="20"/>
                <w:szCs w:val="20"/>
              </w:rPr>
              <w:t>1000,00</w:t>
            </w:r>
          </w:p>
        </w:tc>
        <w:tc>
          <w:tcPr>
            <w:tcW w:w="166" w:type="dxa"/>
            <w:tcBorders>
              <w:top w:val="single" w:sz="4" w:space="0" w:color="auto"/>
              <w:left w:val="single" w:sz="4" w:space="0" w:color="auto"/>
            </w:tcBorders>
            <w:shd w:val="clear" w:color="auto" w:fill="FFFFFF"/>
          </w:tcPr>
          <w:p w:rsidR="00C426A9" w:rsidRDefault="00A539D4">
            <w:pPr>
              <w:pStyle w:val="Jin0"/>
              <w:shd w:val="clear" w:color="auto" w:fill="auto"/>
              <w:spacing w:after="0"/>
              <w:jc w:val="left"/>
              <w:rPr>
                <w:sz w:val="15"/>
                <w:szCs w:val="15"/>
              </w:rPr>
            </w:pPr>
            <w:r>
              <w:rPr>
                <w:b/>
                <w:bCs/>
                <w:i/>
                <w:iCs/>
                <w:sz w:val="15"/>
                <w:szCs w:val="15"/>
              </w:rPr>
              <w:t>r</w:t>
            </w:r>
          </w:p>
        </w:tc>
        <w:tc>
          <w:tcPr>
            <w:tcW w:w="1782" w:type="dxa"/>
            <w:tcBorders>
              <w:top w:val="single" w:sz="4" w:space="0" w:color="auto"/>
              <w:right w:val="single" w:sz="4" w:space="0" w:color="auto"/>
            </w:tcBorders>
            <w:shd w:val="clear" w:color="auto" w:fill="FFFFFF"/>
            <w:vAlign w:val="bottom"/>
          </w:tcPr>
          <w:p w:rsidR="00C426A9" w:rsidRDefault="00A539D4">
            <w:pPr>
              <w:pStyle w:val="Jin0"/>
              <w:shd w:val="clear" w:color="auto" w:fill="auto"/>
              <w:spacing w:after="0"/>
              <w:jc w:val="right"/>
              <w:rPr>
                <w:sz w:val="20"/>
                <w:szCs w:val="20"/>
              </w:rPr>
            </w:pPr>
            <w:r>
              <w:rPr>
                <w:rFonts w:ascii="Calibri" w:eastAsia="Calibri" w:hAnsi="Calibri" w:cs="Calibri"/>
                <w:sz w:val="20"/>
                <w:szCs w:val="20"/>
              </w:rPr>
              <w:t>1 000,00 Kč</w:t>
            </w:r>
          </w:p>
        </w:tc>
      </w:tr>
      <w:tr w:rsidR="00C426A9">
        <w:tblPrEx>
          <w:tblCellMar>
            <w:top w:w="0" w:type="dxa"/>
            <w:bottom w:w="0" w:type="dxa"/>
          </w:tblCellMar>
        </w:tblPrEx>
        <w:trPr>
          <w:trHeight w:hRule="exact" w:val="590"/>
          <w:jc w:val="center"/>
        </w:trPr>
        <w:tc>
          <w:tcPr>
            <w:tcW w:w="5173" w:type="dxa"/>
            <w:tcBorders>
              <w:top w:val="single" w:sz="4" w:space="0" w:color="auto"/>
              <w:left w:val="single" w:sz="4" w:space="0" w:color="auto"/>
            </w:tcBorders>
            <w:shd w:val="clear" w:color="auto" w:fill="FFFFFF"/>
          </w:tcPr>
          <w:p w:rsidR="00C426A9" w:rsidRDefault="00A539D4">
            <w:pPr>
              <w:pStyle w:val="Jin0"/>
              <w:shd w:val="clear" w:color="auto" w:fill="auto"/>
              <w:spacing w:after="0"/>
              <w:jc w:val="left"/>
              <w:rPr>
                <w:sz w:val="24"/>
                <w:szCs w:val="24"/>
              </w:rPr>
            </w:pPr>
            <w:r>
              <w:rPr>
                <w:rFonts w:ascii="Calibri" w:eastAsia="Calibri" w:hAnsi="Calibri" w:cs="Calibri"/>
                <w:sz w:val="24"/>
                <w:szCs w:val="24"/>
              </w:rPr>
              <w:t xml:space="preserve">penetrace podkladu - penetrace </w:t>
            </w:r>
            <w:r>
              <w:rPr>
                <w:rFonts w:ascii="Calibri" w:eastAsia="Calibri" w:hAnsi="Calibri" w:cs="Calibri"/>
                <w:sz w:val="24"/>
                <w:szCs w:val="24"/>
                <w:lang w:val="en-US" w:eastAsia="en-US" w:bidi="en-US"/>
              </w:rPr>
              <w:t xml:space="preserve">PRIMER </w:t>
            </w:r>
            <w:r>
              <w:rPr>
                <w:rFonts w:ascii="Calibri" w:eastAsia="Calibri" w:hAnsi="Calibri" w:cs="Calibri"/>
                <w:sz w:val="24"/>
                <w:szCs w:val="24"/>
              </w:rPr>
              <w:t>G</w:t>
            </w:r>
          </w:p>
          <w:p w:rsidR="00C426A9" w:rsidRDefault="00A539D4">
            <w:pPr>
              <w:pStyle w:val="Jin0"/>
              <w:shd w:val="clear" w:color="auto" w:fill="auto"/>
              <w:spacing w:after="0"/>
              <w:jc w:val="left"/>
              <w:rPr>
                <w:sz w:val="24"/>
                <w:szCs w:val="24"/>
              </w:rPr>
            </w:pPr>
            <w:r>
              <w:rPr>
                <w:rFonts w:ascii="Calibri" w:eastAsia="Calibri" w:hAnsi="Calibri" w:cs="Calibri"/>
                <w:sz w:val="24"/>
                <w:szCs w:val="24"/>
              </w:rPr>
              <w:t>MAPEI</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4"/>
                <w:szCs w:val="24"/>
              </w:rPr>
            </w:pPr>
            <w:r>
              <w:rPr>
                <w:rFonts w:ascii="Calibri" w:eastAsia="Calibri" w:hAnsi="Calibri" w:cs="Calibri"/>
                <w:sz w:val="24"/>
                <w:szCs w:val="24"/>
              </w:rPr>
              <w:t>m2</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4"/>
                <w:szCs w:val="24"/>
              </w:rPr>
            </w:pPr>
            <w:r>
              <w:rPr>
                <w:rFonts w:ascii="Calibri" w:eastAsia="Calibri" w:hAnsi="Calibri" w:cs="Calibri"/>
                <w:sz w:val="24"/>
                <w:szCs w:val="24"/>
              </w:rPr>
              <w:t>128,9</w:t>
            </w:r>
          </w:p>
        </w:tc>
        <w:tc>
          <w:tcPr>
            <w:tcW w:w="950"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0"/>
                <w:szCs w:val="20"/>
              </w:rPr>
            </w:pPr>
            <w:r>
              <w:rPr>
                <w:rFonts w:ascii="Calibri" w:eastAsia="Calibri" w:hAnsi="Calibri" w:cs="Calibri"/>
                <w:sz w:val="20"/>
                <w:szCs w:val="20"/>
              </w:rPr>
              <w:t>27,00</w:t>
            </w:r>
          </w:p>
        </w:tc>
        <w:tc>
          <w:tcPr>
            <w:tcW w:w="166" w:type="dxa"/>
            <w:tcBorders>
              <w:top w:val="single" w:sz="4" w:space="0" w:color="auto"/>
              <w:left w:val="single" w:sz="4" w:space="0" w:color="auto"/>
            </w:tcBorders>
            <w:shd w:val="clear" w:color="auto" w:fill="FFFFFF"/>
          </w:tcPr>
          <w:p w:rsidR="00C426A9" w:rsidRDefault="00A539D4">
            <w:pPr>
              <w:pStyle w:val="Jin0"/>
              <w:shd w:val="clear" w:color="auto" w:fill="auto"/>
              <w:spacing w:after="0"/>
              <w:jc w:val="left"/>
              <w:rPr>
                <w:sz w:val="15"/>
                <w:szCs w:val="15"/>
              </w:rPr>
            </w:pPr>
            <w:r>
              <w:rPr>
                <w:b/>
                <w:bCs/>
                <w:i/>
                <w:iCs/>
                <w:sz w:val="15"/>
                <w:szCs w:val="15"/>
              </w:rPr>
              <w:t>r</w:t>
            </w:r>
          </w:p>
        </w:tc>
        <w:tc>
          <w:tcPr>
            <w:tcW w:w="1782" w:type="dxa"/>
            <w:tcBorders>
              <w:top w:val="single" w:sz="4" w:space="0" w:color="auto"/>
              <w:right w:val="single" w:sz="4" w:space="0" w:color="auto"/>
            </w:tcBorders>
            <w:shd w:val="clear" w:color="auto" w:fill="FFFFFF"/>
            <w:vAlign w:val="bottom"/>
          </w:tcPr>
          <w:p w:rsidR="00C426A9" w:rsidRDefault="00A539D4">
            <w:pPr>
              <w:pStyle w:val="Jin0"/>
              <w:shd w:val="clear" w:color="auto" w:fill="auto"/>
              <w:spacing w:after="0"/>
              <w:jc w:val="right"/>
              <w:rPr>
                <w:sz w:val="20"/>
                <w:szCs w:val="20"/>
              </w:rPr>
            </w:pPr>
            <w:r>
              <w:rPr>
                <w:rFonts w:ascii="Calibri" w:eastAsia="Calibri" w:hAnsi="Calibri" w:cs="Calibri"/>
                <w:sz w:val="20"/>
                <w:szCs w:val="20"/>
              </w:rPr>
              <w:t>3 480,30 Kč</w:t>
            </w:r>
          </w:p>
        </w:tc>
      </w:tr>
      <w:tr w:rsidR="00C426A9">
        <w:tblPrEx>
          <w:tblCellMar>
            <w:top w:w="0" w:type="dxa"/>
            <w:bottom w:w="0" w:type="dxa"/>
          </w:tblCellMar>
        </w:tblPrEx>
        <w:trPr>
          <w:trHeight w:hRule="exact" w:val="590"/>
          <w:jc w:val="center"/>
        </w:trPr>
        <w:tc>
          <w:tcPr>
            <w:tcW w:w="5173"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left"/>
              <w:rPr>
                <w:sz w:val="24"/>
                <w:szCs w:val="24"/>
              </w:rPr>
            </w:pPr>
            <w:r>
              <w:rPr>
                <w:rFonts w:ascii="Calibri" w:eastAsia="Calibri" w:hAnsi="Calibri" w:cs="Calibri"/>
                <w:sz w:val="24"/>
                <w:szCs w:val="24"/>
              </w:rPr>
              <w:t xml:space="preserve">štěrkování podkladu nivelační stěrkou v </w:t>
            </w:r>
            <w:proofErr w:type="spellStart"/>
            <w:r>
              <w:rPr>
                <w:rFonts w:ascii="Calibri" w:eastAsia="Calibri" w:hAnsi="Calibri" w:cs="Calibri"/>
                <w:sz w:val="24"/>
                <w:szCs w:val="24"/>
              </w:rPr>
              <w:t>tl</w:t>
            </w:r>
            <w:proofErr w:type="spellEnd"/>
            <w:r>
              <w:rPr>
                <w:rFonts w:ascii="Calibri" w:eastAsia="Calibri" w:hAnsi="Calibri" w:cs="Calibri"/>
                <w:sz w:val="24"/>
                <w:szCs w:val="24"/>
              </w:rPr>
              <w:t xml:space="preserve"> do 5mm </w:t>
            </w:r>
            <w:proofErr w:type="spellStart"/>
            <w:r>
              <w:rPr>
                <w:rFonts w:ascii="Calibri" w:eastAsia="Calibri" w:hAnsi="Calibri" w:cs="Calibri"/>
                <w:sz w:val="24"/>
                <w:szCs w:val="24"/>
                <w:lang w:val="en-US" w:eastAsia="en-US" w:bidi="en-US"/>
              </w:rPr>
              <w:t>ultraplan</w:t>
            </w:r>
            <w:proofErr w:type="spellEnd"/>
            <w:r>
              <w:rPr>
                <w:rFonts w:ascii="Calibri" w:eastAsia="Calibri" w:hAnsi="Calibri" w:cs="Calibri"/>
                <w:sz w:val="24"/>
                <w:szCs w:val="24"/>
                <w:lang w:val="en-US" w:eastAsia="en-US" w:bidi="en-US"/>
              </w:rPr>
              <w:t xml:space="preserve"> </w:t>
            </w:r>
            <w:r>
              <w:rPr>
                <w:rFonts w:ascii="Calibri" w:eastAsia="Calibri" w:hAnsi="Calibri" w:cs="Calibri"/>
                <w:sz w:val="24"/>
                <w:szCs w:val="24"/>
              </w:rPr>
              <w:t>MAPEI</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4"/>
                <w:szCs w:val="24"/>
              </w:rPr>
            </w:pPr>
            <w:r>
              <w:rPr>
                <w:rFonts w:ascii="Calibri" w:eastAsia="Calibri" w:hAnsi="Calibri" w:cs="Calibri"/>
                <w:sz w:val="24"/>
                <w:szCs w:val="24"/>
              </w:rPr>
              <w:t>m2</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4"/>
                <w:szCs w:val="24"/>
              </w:rPr>
            </w:pPr>
            <w:r>
              <w:rPr>
                <w:rFonts w:ascii="Calibri" w:eastAsia="Calibri" w:hAnsi="Calibri" w:cs="Calibri"/>
                <w:sz w:val="24"/>
                <w:szCs w:val="24"/>
              </w:rPr>
              <w:t>128,9</w:t>
            </w:r>
          </w:p>
        </w:tc>
        <w:tc>
          <w:tcPr>
            <w:tcW w:w="950"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0"/>
                <w:szCs w:val="20"/>
              </w:rPr>
            </w:pPr>
            <w:r>
              <w:rPr>
                <w:rFonts w:ascii="Calibri" w:eastAsia="Calibri" w:hAnsi="Calibri" w:cs="Calibri"/>
                <w:sz w:val="20"/>
                <w:szCs w:val="20"/>
              </w:rPr>
              <w:t>147,00</w:t>
            </w:r>
          </w:p>
        </w:tc>
        <w:tc>
          <w:tcPr>
            <w:tcW w:w="166" w:type="dxa"/>
            <w:tcBorders>
              <w:top w:val="single" w:sz="4" w:space="0" w:color="auto"/>
              <w:left w:val="single" w:sz="4" w:space="0" w:color="auto"/>
            </w:tcBorders>
            <w:shd w:val="clear" w:color="auto" w:fill="FFFFFF"/>
          </w:tcPr>
          <w:p w:rsidR="00C426A9" w:rsidRDefault="00C426A9">
            <w:pPr>
              <w:rPr>
                <w:sz w:val="10"/>
                <w:szCs w:val="10"/>
              </w:rPr>
            </w:pPr>
          </w:p>
        </w:tc>
        <w:tc>
          <w:tcPr>
            <w:tcW w:w="1782" w:type="dxa"/>
            <w:tcBorders>
              <w:top w:val="single" w:sz="4" w:space="0" w:color="auto"/>
              <w:right w:val="single" w:sz="4" w:space="0" w:color="auto"/>
            </w:tcBorders>
            <w:shd w:val="clear" w:color="auto" w:fill="FFFFFF"/>
            <w:vAlign w:val="bottom"/>
          </w:tcPr>
          <w:p w:rsidR="00C426A9" w:rsidRDefault="00A539D4">
            <w:pPr>
              <w:pStyle w:val="Jin0"/>
              <w:shd w:val="clear" w:color="auto" w:fill="auto"/>
              <w:spacing w:after="0"/>
              <w:jc w:val="right"/>
              <w:rPr>
                <w:sz w:val="20"/>
                <w:szCs w:val="20"/>
              </w:rPr>
            </w:pPr>
            <w:r>
              <w:rPr>
                <w:rFonts w:ascii="Calibri" w:eastAsia="Calibri" w:hAnsi="Calibri" w:cs="Calibri"/>
                <w:sz w:val="20"/>
                <w:szCs w:val="20"/>
              </w:rPr>
              <w:t>18 948,30 Kč</w:t>
            </w:r>
          </w:p>
        </w:tc>
      </w:tr>
      <w:tr w:rsidR="00C426A9">
        <w:tblPrEx>
          <w:tblCellMar>
            <w:top w:w="0" w:type="dxa"/>
            <w:bottom w:w="0" w:type="dxa"/>
          </w:tblCellMar>
        </w:tblPrEx>
        <w:trPr>
          <w:trHeight w:hRule="exact" w:val="587"/>
          <w:jc w:val="center"/>
        </w:trPr>
        <w:tc>
          <w:tcPr>
            <w:tcW w:w="5173" w:type="dxa"/>
            <w:tcBorders>
              <w:top w:val="single" w:sz="4" w:space="0" w:color="auto"/>
              <w:left w:val="single" w:sz="4" w:space="0" w:color="auto"/>
            </w:tcBorders>
            <w:shd w:val="clear" w:color="auto" w:fill="FFFFFF"/>
          </w:tcPr>
          <w:p w:rsidR="00C426A9" w:rsidRDefault="00A539D4">
            <w:pPr>
              <w:pStyle w:val="Jin0"/>
              <w:shd w:val="clear" w:color="auto" w:fill="auto"/>
              <w:spacing w:after="0"/>
              <w:jc w:val="left"/>
              <w:rPr>
                <w:sz w:val="24"/>
                <w:szCs w:val="24"/>
              </w:rPr>
            </w:pPr>
            <w:r>
              <w:rPr>
                <w:rFonts w:ascii="Calibri" w:eastAsia="Calibri" w:hAnsi="Calibri" w:cs="Calibri"/>
                <w:sz w:val="24"/>
                <w:szCs w:val="24"/>
              </w:rPr>
              <w:t>přebroušení stěrky</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4"/>
                <w:szCs w:val="24"/>
              </w:rPr>
            </w:pPr>
            <w:r>
              <w:rPr>
                <w:rFonts w:ascii="Calibri" w:eastAsia="Calibri" w:hAnsi="Calibri" w:cs="Calibri"/>
                <w:sz w:val="24"/>
                <w:szCs w:val="24"/>
              </w:rPr>
              <w:t>m2</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4"/>
                <w:szCs w:val="24"/>
              </w:rPr>
            </w:pPr>
            <w:r>
              <w:rPr>
                <w:rFonts w:ascii="Calibri" w:eastAsia="Calibri" w:hAnsi="Calibri" w:cs="Calibri"/>
                <w:sz w:val="24"/>
                <w:szCs w:val="24"/>
              </w:rPr>
              <w:t>128,9</w:t>
            </w:r>
          </w:p>
        </w:tc>
        <w:tc>
          <w:tcPr>
            <w:tcW w:w="950"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0"/>
                <w:szCs w:val="20"/>
              </w:rPr>
            </w:pPr>
            <w:r>
              <w:rPr>
                <w:rFonts w:ascii="Calibri" w:eastAsia="Calibri" w:hAnsi="Calibri" w:cs="Calibri"/>
                <w:sz w:val="20"/>
                <w:szCs w:val="20"/>
              </w:rPr>
              <w:t>25,00</w:t>
            </w:r>
          </w:p>
        </w:tc>
        <w:tc>
          <w:tcPr>
            <w:tcW w:w="166" w:type="dxa"/>
            <w:tcBorders>
              <w:top w:val="single" w:sz="4" w:space="0" w:color="auto"/>
              <w:left w:val="single" w:sz="4" w:space="0" w:color="auto"/>
            </w:tcBorders>
            <w:shd w:val="clear" w:color="auto" w:fill="FFFFFF"/>
          </w:tcPr>
          <w:p w:rsidR="00C426A9" w:rsidRDefault="00C426A9">
            <w:pPr>
              <w:rPr>
                <w:sz w:val="10"/>
                <w:szCs w:val="10"/>
              </w:rPr>
            </w:pPr>
          </w:p>
        </w:tc>
        <w:tc>
          <w:tcPr>
            <w:tcW w:w="1782" w:type="dxa"/>
            <w:tcBorders>
              <w:top w:val="single" w:sz="4" w:space="0" w:color="auto"/>
              <w:right w:val="single" w:sz="4" w:space="0" w:color="auto"/>
            </w:tcBorders>
            <w:shd w:val="clear" w:color="auto" w:fill="FFFFFF"/>
            <w:vAlign w:val="bottom"/>
          </w:tcPr>
          <w:p w:rsidR="00C426A9" w:rsidRDefault="00A539D4">
            <w:pPr>
              <w:pStyle w:val="Jin0"/>
              <w:shd w:val="clear" w:color="auto" w:fill="auto"/>
              <w:spacing w:after="0"/>
              <w:jc w:val="right"/>
              <w:rPr>
                <w:sz w:val="20"/>
                <w:szCs w:val="20"/>
              </w:rPr>
            </w:pPr>
            <w:r>
              <w:rPr>
                <w:rFonts w:ascii="Calibri" w:eastAsia="Calibri" w:hAnsi="Calibri" w:cs="Calibri"/>
                <w:sz w:val="20"/>
                <w:szCs w:val="20"/>
              </w:rPr>
              <w:t>3 222,50 Kč</w:t>
            </w:r>
          </w:p>
        </w:tc>
      </w:tr>
      <w:tr w:rsidR="00C426A9">
        <w:tblPrEx>
          <w:tblCellMar>
            <w:top w:w="0" w:type="dxa"/>
            <w:bottom w:w="0" w:type="dxa"/>
          </w:tblCellMar>
        </w:tblPrEx>
        <w:trPr>
          <w:trHeight w:hRule="exact" w:val="587"/>
          <w:jc w:val="center"/>
        </w:trPr>
        <w:tc>
          <w:tcPr>
            <w:tcW w:w="5173" w:type="dxa"/>
            <w:tcBorders>
              <w:top w:val="single" w:sz="4" w:space="0" w:color="auto"/>
              <w:left w:val="single" w:sz="4" w:space="0" w:color="auto"/>
            </w:tcBorders>
            <w:shd w:val="clear" w:color="auto" w:fill="FFFFFF"/>
          </w:tcPr>
          <w:p w:rsidR="00C426A9" w:rsidRDefault="00A539D4">
            <w:pPr>
              <w:pStyle w:val="Jin0"/>
              <w:shd w:val="clear" w:color="auto" w:fill="auto"/>
              <w:spacing w:after="0"/>
              <w:jc w:val="left"/>
              <w:rPr>
                <w:sz w:val="24"/>
                <w:szCs w:val="24"/>
              </w:rPr>
            </w:pPr>
            <w:r>
              <w:rPr>
                <w:rFonts w:ascii="Calibri" w:eastAsia="Calibri" w:hAnsi="Calibri" w:cs="Calibri"/>
                <w:sz w:val="24"/>
                <w:szCs w:val="24"/>
              </w:rPr>
              <w:t xml:space="preserve">podlahová krytina PVC </w:t>
            </w:r>
            <w:proofErr w:type="spellStart"/>
            <w:r>
              <w:rPr>
                <w:rFonts w:ascii="Calibri" w:eastAsia="Calibri" w:hAnsi="Calibri" w:cs="Calibri"/>
                <w:sz w:val="24"/>
                <w:szCs w:val="24"/>
              </w:rPr>
              <w:t>tl</w:t>
            </w:r>
            <w:proofErr w:type="spellEnd"/>
            <w:r>
              <w:rPr>
                <w:rFonts w:ascii="Calibri" w:eastAsia="Calibri" w:hAnsi="Calibri" w:cs="Calibri"/>
                <w:sz w:val="24"/>
                <w:szCs w:val="24"/>
              </w:rPr>
              <w:t xml:space="preserve"> 2 mm zátěž 34/43 viz TL METEOR</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4"/>
                <w:szCs w:val="24"/>
              </w:rPr>
            </w:pPr>
            <w:r>
              <w:rPr>
                <w:rFonts w:ascii="Calibri" w:eastAsia="Calibri" w:hAnsi="Calibri" w:cs="Calibri"/>
                <w:sz w:val="24"/>
                <w:szCs w:val="24"/>
              </w:rPr>
              <w:t>m2</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4"/>
                <w:szCs w:val="24"/>
              </w:rPr>
            </w:pPr>
            <w:r>
              <w:rPr>
                <w:rFonts w:ascii="Calibri" w:eastAsia="Calibri" w:hAnsi="Calibri" w:cs="Calibri"/>
                <w:sz w:val="24"/>
                <w:szCs w:val="24"/>
              </w:rPr>
              <w:t>144,8</w:t>
            </w:r>
          </w:p>
        </w:tc>
        <w:tc>
          <w:tcPr>
            <w:tcW w:w="950"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0"/>
                <w:szCs w:val="20"/>
              </w:rPr>
            </w:pPr>
            <w:r>
              <w:rPr>
                <w:rFonts w:ascii="Calibri" w:eastAsia="Calibri" w:hAnsi="Calibri" w:cs="Calibri"/>
                <w:sz w:val="20"/>
                <w:szCs w:val="20"/>
              </w:rPr>
              <w:t>247,00</w:t>
            </w:r>
          </w:p>
        </w:tc>
        <w:tc>
          <w:tcPr>
            <w:tcW w:w="166" w:type="dxa"/>
            <w:tcBorders>
              <w:top w:val="single" w:sz="4" w:space="0" w:color="auto"/>
              <w:left w:val="single" w:sz="4" w:space="0" w:color="auto"/>
            </w:tcBorders>
            <w:shd w:val="clear" w:color="auto" w:fill="FFFFFF"/>
          </w:tcPr>
          <w:p w:rsidR="00C426A9" w:rsidRDefault="00A539D4">
            <w:pPr>
              <w:pStyle w:val="Jin0"/>
              <w:shd w:val="clear" w:color="auto" w:fill="auto"/>
              <w:spacing w:after="0"/>
              <w:jc w:val="left"/>
              <w:rPr>
                <w:sz w:val="15"/>
                <w:szCs w:val="15"/>
              </w:rPr>
            </w:pPr>
            <w:r>
              <w:rPr>
                <w:b/>
                <w:bCs/>
                <w:i/>
                <w:iCs/>
                <w:sz w:val="15"/>
                <w:szCs w:val="15"/>
              </w:rPr>
              <w:t>f</w:t>
            </w:r>
          </w:p>
        </w:tc>
        <w:tc>
          <w:tcPr>
            <w:tcW w:w="1782" w:type="dxa"/>
            <w:tcBorders>
              <w:top w:val="single" w:sz="4" w:space="0" w:color="auto"/>
              <w:right w:val="single" w:sz="4" w:space="0" w:color="auto"/>
            </w:tcBorders>
            <w:shd w:val="clear" w:color="auto" w:fill="FFFFFF"/>
            <w:vAlign w:val="bottom"/>
          </w:tcPr>
          <w:p w:rsidR="00C426A9" w:rsidRDefault="00A539D4">
            <w:pPr>
              <w:pStyle w:val="Jin0"/>
              <w:shd w:val="clear" w:color="auto" w:fill="auto"/>
              <w:spacing w:after="0"/>
              <w:jc w:val="right"/>
              <w:rPr>
                <w:sz w:val="20"/>
                <w:szCs w:val="20"/>
              </w:rPr>
            </w:pPr>
            <w:r>
              <w:rPr>
                <w:rFonts w:ascii="Calibri" w:eastAsia="Calibri" w:hAnsi="Calibri" w:cs="Calibri"/>
                <w:sz w:val="20"/>
                <w:szCs w:val="20"/>
              </w:rPr>
              <w:t>35 765,60 Kč</w:t>
            </w:r>
          </w:p>
        </w:tc>
      </w:tr>
      <w:tr w:rsidR="00C426A9">
        <w:tblPrEx>
          <w:tblCellMar>
            <w:top w:w="0" w:type="dxa"/>
            <w:bottom w:w="0" w:type="dxa"/>
          </w:tblCellMar>
        </w:tblPrEx>
        <w:trPr>
          <w:trHeight w:hRule="exact" w:val="590"/>
          <w:jc w:val="center"/>
        </w:trPr>
        <w:tc>
          <w:tcPr>
            <w:tcW w:w="5173" w:type="dxa"/>
            <w:tcBorders>
              <w:top w:val="single" w:sz="4" w:space="0" w:color="auto"/>
              <w:left w:val="single" w:sz="4" w:space="0" w:color="auto"/>
            </w:tcBorders>
            <w:shd w:val="clear" w:color="auto" w:fill="FFFFFF"/>
          </w:tcPr>
          <w:p w:rsidR="00C426A9" w:rsidRDefault="00A539D4">
            <w:pPr>
              <w:pStyle w:val="Jin0"/>
              <w:shd w:val="clear" w:color="auto" w:fill="auto"/>
              <w:spacing w:after="0"/>
              <w:jc w:val="left"/>
              <w:rPr>
                <w:sz w:val="24"/>
                <w:szCs w:val="24"/>
              </w:rPr>
            </w:pPr>
            <w:r>
              <w:rPr>
                <w:rFonts w:ascii="Calibri" w:eastAsia="Calibri" w:hAnsi="Calibri" w:cs="Calibri"/>
                <w:sz w:val="24"/>
                <w:szCs w:val="24"/>
              </w:rPr>
              <w:t xml:space="preserve">položení podlahové krytiny celoplošným podlepením včetně vysátí před </w:t>
            </w:r>
            <w:r>
              <w:rPr>
                <w:rFonts w:ascii="Calibri" w:eastAsia="Calibri" w:hAnsi="Calibri" w:cs="Calibri"/>
                <w:sz w:val="24"/>
                <w:szCs w:val="24"/>
              </w:rPr>
              <w:t>pokládkou</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4"/>
                <w:szCs w:val="24"/>
              </w:rPr>
            </w:pPr>
            <w:r>
              <w:rPr>
                <w:rFonts w:ascii="Calibri" w:eastAsia="Calibri" w:hAnsi="Calibri" w:cs="Calibri"/>
                <w:sz w:val="24"/>
                <w:szCs w:val="24"/>
              </w:rPr>
              <w:t>m2</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4"/>
                <w:szCs w:val="24"/>
              </w:rPr>
            </w:pPr>
            <w:r>
              <w:rPr>
                <w:rFonts w:ascii="Calibri" w:eastAsia="Calibri" w:hAnsi="Calibri" w:cs="Calibri"/>
                <w:sz w:val="24"/>
                <w:szCs w:val="24"/>
              </w:rPr>
              <w:t>128,9</w:t>
            </w:r>
          </w:p>
        </w:tc>
        <w:tc>
          <w:tcPr>
            <w:tcW w:w="950"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0"/>
                <w:szCs w:val="20"/>
              </w:rPr>
            </w:pPr>
            <w:r>
              <w:rPr>
                <w:rFonts w:ascii="Calibri" w:eastAsia="Calibri" w:hAnsi="Calibri" w:cs="Calibri"/>
                <w:sz w:val="20"/>
                <w:szCs w:val="20"/>
              </w:rPr>
              <w:t>89,00</w:t>
            </w:r>
          </w:p>
        </w:tc>
        <w:tc>
          <w:tcPr>
            <w:tcW w:w="166" w:type="dxa"/>
            <w:tcBorders>
              <w:top w:val="single" w:sz="4" w:space="0" w:color="auto"/>
              <w:left w:val="single" w:sz="4" w:space="0" w:color="auto"/>
            </w:tcBorders>
            <w:shd w:val="clear" w:color="auto" w:fill="FFFFFF"/>
          </w:tcPr>
          <w:p w:rsidR="00C426A9" w:rsidRDefault="00A539D4">
            <w:pPr>
              <w:pStyle w:val="Jin0"/>
              <w:shd w:val="clear" w:color="auto" w:fill="auto"/>
              <w:spacing w:after="0"/>
              <w:jc w:val="left"/>
              <w:rPr>
                <w:sz w:val="15"/>
                <w:szCs w:val="15"/>
              </w:rPr>
            </w:pPr>
            <w:r>
              <w:rPr>
                <w:b/>
                <w:bCs/>
                <w:i/>
                <w:iCs/>
                <w:sz w:val="15"/>
                <w:szCs w:val="15"/>
              </w:rPr>
              <w:t>r</w:t>
            </w:r>
          </w:p>
        </w:tc>
        <w:tc>
          <w:tcPr>
            <w:tcW w:w="1782" w:type="dxa"/>
            <w:tcBorders>
              <w:top w:val="single" w:sz="4" w:space="0" w:color="auto"/>
              <w:right w:val="single" w:sz="4" w:space="0" w:color="auto"/>
            </w:tcBorders>
            <w:shd w:val="clear" w:color="auto" w:fill="FFFFFF"/>
            <w:vAlign w:val="bottom"/>
          </w:tcPr>
          <w:p w:rsidR="00C426A9" w:rsidRDefault="00A539D4">
            <w:pPr>
              <w:pStyle w:val="Jin0"/>
              <w:shd w:val="clear" w:color="auto" w:fill="auto"/>
              <w:spacing w:after="0"/>
              <w:jc w:val="right"/>
              <w:rPr>
                <w:sz w:val="20"/>
                <w:szCs w:val="20"/>
              </w:rPr>
            </w:pPr>
            <w:r>
              <w:rPr>
                <w:rFonts w:ascii="Calibri" w:eastAsia="Calibri" w:hAnsi="Calibri" w:cs="Calibri"/>
                <w:sz w:val="20"/>
                <w:szCs w:val="20"/>
              </w:rPr>
              <w:t>11 472,10 Kč</w:t>
            </w:r>
          </w:p>
        </w:tc>
      </w:tr>
      <w:tr w:rsidR="00C426A9">
        <w:tblPrEx>
          <w:tblCellMar>
            <w:top w:w="0" w:type="dxa"/>
            <w:bottom w:w="0" w:type="dxa"/>
          </w:tblCellMar>
        </w:tblPrEx>
        <w:trPr>
          <w:trHeight w:hRule="exact" w:val="590"/>
          <w:jc w:val="center"/>
        </w:trPr>
        <w:tc>
          <w:tcPr>
            <w:tcW w:w="5173" w:type="dxa"/>
            <w:tcBorders>
              <w:top w:val="single" w:sz="4" w:space="0" w:color="auto"/>
              <w:left w:val="single" w:sz="4" w:space="0" w:color="auto"/>
            </w:tcBorders>
            <w:shd w:val="clear" w:color="auto" w:fill="FFFFFF"/>
          </w:tcPr>
          <w:p w:rsidR="00C426A9" w:rsidRDefault="00A539D4">
            <w:pPr>
              <w:pStyle w:val="Jin0"/>
              <w:shd w:val="clear" w:color="auto" w:fill="auto"/>
              <w:spacing w:after="0"/>
              <w:jc w:val="left"/>
              <w:rPr>
                <w:sz w:val="24"/>
                <w:szCs w:val="24"/>
              </w:rPr>
            </w:pPr>
            <w:r>
              <w:rPr>
                <w:rFonts w:ascii="Calibri" w:eastAsia="Calibri" w:hAnsi="Calibri" w:cs="Calibri"/>
                <w:sz w:val="24"/>
                <w:szCs w:val="24"/>
              </w:rPr>
              <w:t>svaření PVC spojem za tepla</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4"/>
                <w:szCs w:val="24"/>
              </w:rPr>
            </w:pPr>
            <w:proofErr w:type="spellStart"/>
            <w:r>
              <w:rPr>
                <w:rFonts w:ascii="Calibri" w:eastAsia="Calibri" w:hAnsi="Calibri" w:cs="Calibri"/>
                <w:sz w:val="24"/>
                <w:szCs w:val="24"/>
                <w:lang w:val="en-US" w:eastAsia="en-US" w:bidi="en-US"/>
              </w:rPr>
              <w:t>mb</w:t>
            </w:r>
            <w:proofErr w:type="spellEnd"/>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4"/>
                <w:szCs w:val="24"/>
              </w:rPr>
            </w:pPr>
            <w:r>
              <w:rPr>
                <w:rFonts w:ascii="Calibri" w:eastAsia="Calibri" w:hAnsi="Calibri" w:cs="Calibri"/>
                <w:sz w:val="24"/>
                <w:szCs w:val="24"/>
              </w:rPr>
              <w:t>55</w:t>
            </w:r>
          </w:p>
        </w:tc>
        <w:tc>
          <w:tcPr>
            <w:tcW w:w="950"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0"/>
                <w:szCs w:val="20"/>
              </w:rPr>
            </w:pPr>
            <w:r>
              <w:rPr>
                <w:rFonts w:ascii="Calibri" w:eastAsia="Calibri" w:hAnsi="Calibri" w:cs="Calibri"/>
                <w:sz w:val="20"/>
                <w:szCs w:val="20"/>
              </w:rPr>
              <w:t>28,00</w:t>
            </w:r>
          </w:p>
        </w:tc>
        <w:tc>
          <w:tcPr>
            <w:tcW w:w="166" w:type="dxa"/>
            <w:tcBorders>
              <w:top w:val="single" w:sz="4" w:space="0" w:color="auto"/>
              <w:left w:val="single" w:sz="4" w:space="0" w:color="auto"/>
            </w:tcBorders>
            <w:shd w:val="clear" w:color="auto" w:fill="FFFFFF"/>
          </w:tcPr>
          <w:p w:rsidR="00C426A9" w:rsidRDefault="00A539D4">
            <w:pPr>
              <w:pStyle w:val="Jin0"/>
              <w:shd w:val="clear" w:color="auto" w:fill="auto"/>
              <w:spacing w:after="0"/>
              <w:jc w:val="left"/>
              <w:rPr>
                <w:sz w:val="15"/>
                <w:szCs w:val="15"/>
              </w:rPr>
            </w:pPr>
            <w:r>
              <w:rPr>
                <w:b/>
                <w:bCs/>
                <w:i/>
                <w:iCs/>
                <w:sz w:val="15"/>
                <w:szCs w:val="15"/>
              </w:rPr>
              <w:t>r</w:t>
            </w:r>
          </w:p>
        </w:tc>
        <w:tc>
          <w:tcPr>
            <w:tcW w:w="1782" w:type="dxa"/>
            <w:tcBorders>
              <w:top w:val="single" w:sz="4" w:space="0" w:color="auto"/>
              <w:right w:val="single" w:sz="4" w:space="0" w:color="auto"/>
            </w:tcBorders>
            <w:shd w:val="clear" w:color="auto" w:fill="FFFFFF"/>
            <w:vAlign w:val="bottom"/>
          </w:tcPr>
          <w:p w:rsidR="00C426A9" w:rsidRDefault="00A539D4">
            <w:pPr>
              <w:pStyle w:val="Jin0"/>
              <w:shd w:val="clear" w:color="auto" w:fill="auto"/>
              <w:spacing w:after="0"/>
              <w:jc w:val="right"/>
              <w:rPr>
                <w:sz w:val="20"/>
                <w:szCs w:val="20"/>
              </w:rPr>
            </w:pPr>
            <w:r>
              <w:rPr>
                <w:rFonts w:ascii="Calibri" w:eastAsia="Calibri" w:hAnsi="Calibri" w:cs="Calibri"/>
                <w:sz w:val="20"/>
                <w:szCs w:val="20"/>
              </w:rPr>
              <w:t>1 540,00 Kč</w:t>
            </w:r>
          </w:p>
        </w:tc>
      </w:tr>
      <w:tr w:rsidR="00C426A9">
        <w:tblPrEx>
          <w:tblCellMar>
            <w:top w:w="0" w:type="dxa"/>
            <w:bottom w:w="0" w:type="dxa"/>
          </w:tblCellMar>
        </w:tblPrEx>
        <w:trPr>
          <w:trHeight w:hRule="exact" w:val="587"/>
          <w:jc w:val="center"/>
        </w:trPr>
        <w:tc>
          <w:tcPr>
            <w:tcW w:w="5173"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left"/>
              <w:rPr>
                <w:sz w:val="24"/>
                <w:szCs w:val="24"/>
              </w:rPr>
            </w:pPr>
            <w:r>
              <w:rPr>
                <w:rFonts w:ascii="Calibri" w:eastAsia="Calibri" w:hAnsi="Calibri" w:cs="Calibri"/>
                <w:sz w:val="24"/>
                <w:szCs w:val="24"/>
              </w:rPr>
              <w:t>provedení soklových lišt PVC celém obvodu obnovovaných ploch</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4"/>
                <w:szCs w:val="24"/>
              </w:rPr>
            </w:pPr>
            <w:proofErr w:type="spellStart"/>
            <w:r>
              <w:rPr>
                <w:rFonts w:ascii="Calibri" w:eastAsia="Calibri" w:hAnsi="Calibri" w:cs="Calibri"/>
                <w:sz w:val="24"/>
                <w:szCs w:val="24"/>
                <w:lang w:val="en-US" w:eastAsia="en-US" w:bidi="en-US"/>
              </w:rPr>
              <w:t>mb</w:t>
            </w:r>
            <w:proofErr w:type="spellEnd"/>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4"/>
                <w:szCs w:val="24"/>
              </w:rPr>
            </w:pPr>
            <w:r>
              <w:rPr>
                <w:rFonts w:ascii="Calibri" w:eastAsia="Calibri" w:hAnsi="Calibri" w:cs="Calibri"/>
                <w:sz w:val="24"/>
                <w:szCs w:val="24"/>
              </w:rPr>
              <w:t>85</w:t>
            </w:r>
          </w:p>
        </w:tc>
        <w:tc>
          <w:tcPr>
            <w:tcW w:w="950"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0"/>
                <w:szCs w:val="20"/>
              </w:rPr>
            </w:pPr>
            <w:r>
              <w:rPr>
                <w:rFonts w:ascii="Calibri" w:eastAsia="Calibri" w:hAnsi="Calibri" w:cs="Calibri"/>
                <w:sz w:val="20"/>
                <w:szCs w:val="20"/>
              </w:rPr>
              <w:t>38,00</w:t>
            </w:r>
          </w:p>
        </w:tc>
        <w:tc>
          <w:tcPr>
            <w:tcW w:w="166" w:type="dxa"/>
            <w:tcBorders>
              <w:top w:val="single" w:sz="4" w:space="0" w:color="auto"/>
              <w:left w:val="single" w:sz="4" w:space="0" w:color="auto"/>
            </w:tcBorders>
            <w:shd w:val="clear" w:color="auto" w:fill="FFFFFF"/>
          </w:tcPr>
          <w:p w:rsidR="00C426A9" w:rsidRDefault="00C426A9">
            <w:pPr>
              <w:rPr>
                <w:sz w:val="10"/>
                <w:szCs w:val="10"/>
              </w:rPr>
            </w:pPr>
          </w:p>
        </w:tc>
        <w:tc>
          <w:tcPr>
            <w:tcW w:w="1782" w:type="dxa"/>
            <w:tcBorders>
              <w:top w:val="single" w:sz="4" w:space="0" w:color="auto"/>
              <w:right w:val="single" w:sz="4" w:space="0" w:color="auto"/>
            </w:tcBorders>
            <w:shd w:val="clear" w:color="auto" w:fill="FFFFFF"/>
            <w:vAlign w:val="bottom"/>
          </w:tcPr>
          <w:p w:rsidR="00C426A9" w:rsidRDefault="00A539D4">
            <w:pPr>
              <w:pStyle w:val="Jin0"/>
              <w:shd w:val="clear" w:color="auto" w:fill="auto"/>
              <w:spacing w:after="0"/>
              <w:jc w:val="right"/>
              <w:rPr>
                <w:sz w:val="20"/>
                <w:szCs w:val="20"/>
              </w:rPr>
            </w:pPr>
            <w:r>
              <w:rPr>
                <w:rFonts w:ascii="Calibri" w:eastAsia="Calibri" w:hAnsi="Calibri" w:cs="Calibri"/>
                <w:sz w:val="20"/>
                <w:szCs w:val="20"/>
              </w:rPr>
              <w:t>3 230,00 Kč</w:t>
            </w:r>
          </w:p>
        </w:tc>
      </w:tr>
      <w:tr w:rsidR="00C426A9">
        <w:tblPrEx>
          <w:tblCellMar>
            <w:top w:w="0" w:type="dxa"/>
            <w:bottom w:w="0" w:type="dxa"/>
          </w:tblCellMar>
        </w:tblPrEx>
        <w:trPr>
          <w:trHeight w:hRule="exact" w:val="587"/>
          <w:jc w:val="center"/>
        </w:trPr>
        <w:tc>
          <w:tcPr>
            <w:tcW w:w="5173" w:type="dxa"/>
            <w:tcBorders>
              <w:top w:val="single" w:sz="4" w:space="0" w:color="auto"/>
              <w:left w:val="single" w:sz="4" w:space="0" w:color="auto"/>
            </w:tcBorders>
            <w:shd w:val="clear" w:color="auto" w:fill="FFFFFF"/>
          </w:tcPr>
          <w:p w:rsidR="00C426A9" w:rsidRDefault="00A539D4">
            <w:pPr>
              <w:pStyle w:val="Jin0"/>
              <w:shd w:val="clear" w:color="auto" w:fill="auto"/>
              <w:spacing w:after="0"/>
              <w:jc w:val="left"/>
              <w:rPr>
                <w:sz w:val="24"/>
                <w:szCs w:val="24"/>
              </w:rPr>
            </w:pPr>
            <w:r>
              <w:rPr>
                <w:rFonts w:ascii="Calibri" w:eastAsia="Calibri" w:hAnsi="Calibri" w:cs="Calibri"/>
                <w:sz w:val="24"/>
                <w:szCs w:val="24"/>
              </w:rPr>
              <w:t>D+M prahu</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4"/>
                <w:szCs w:val="24"/>
              </w:rPr>
            </w:pPr>
            <w:r>
              <w:rPr>
                <w:rFonts w:ascii="Calibri" w:eastAsia="Calibri" w:hAnsi="Calibri" w:cs="Calibri"/>
                <w:sz w:val="24"/>
                <w:szCs w:val="24"/>
              </w:rPr>
              <w:t>ks</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4"/>
                <w:szCs w:val="24"/>
              </w:rPr>
            </w:pPr>
            <w:r>
              <w:rPr>
                <w:rFonts w:ascii="Calibri" w:eastAsia="Calibri" w:hAnsi="Calibri" w:cs="Calibri"/>
                <w:sz w:val="24"/>
                <w:szCs w:val="24"/>
              </w:rPr>
              <w:t>2</w:t>
            </w:r>
          </w:p>
        </w:tc>
        <w:tc>
          <w:tcPr>
            <w:tcW w:w="950"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0"/>
                <w:szCs w:val="20"/>
              </w:rPr>
            </w:pPr>
            <w:r>
              <w:rPr>
                <w:rFonts w:ascii="Calibri" w:eastAsia="Calibri" w:hAnsi="Calibri" w:cs="Calibri"/>
                <w:sz w:val="20"/>
                <w:szCs w:val="20"/>
              </w:rPr>
              <w:t>360,00</w:t>
            </w:r>
          </w:p>
        </w:tc>
        <w:tc>
          <w:tcPr>
            <w:tcW w:w="166" w:type="dxa"/>
            <w:tcBorders>
              <w:top w:val="single" w:sz="4" w:space="0" w:color="auto"/>
              <w:left w:val="single" w:sz="4" w:space="0" w:color="auto"/>
            </w:tcBorders>
            <w:shd w:val="clear" w:color="auto" w:fill="FFFFFF"/>
          </w:tcPr>
          <w:p w:rsidR="00C426A9" w:rsidRDefault="00C426A9">
            <w:pPr>
              <w:rPr>
                <w:sz w:val="10"/>
                <w:szCs w:val="10"/>
              </w:rPr>
            </w:pPr>
          </w:p>
        </w:tc>
        <w:tc>
          <w:tcPr>
            <w:tcW w:w="1782" w:type="dxa"/>
            <w:tcBorders>
              <w:top w:val="single" w:sz="4" w:space="0" w:color="auto"/>
              <w:right w:val="single" w:sz="4" w:space="0" w:color="auto"/>
            </w:tcBorders>
            <w:shd w:val="clear" w:color="auto" w:fill="FFFFFF"/>
            <w:vAlign w:val="bottom"/>
          </w:tcPr>
          <w:p w:rsidR="00C426A9" w:rsidRDefault="00A539D4">
            <w:pPr>
              <w:pStyle w:val="Jin0"/>
              <w:shd w:val="clear" w:color="auto" w:fill="auto"/>
              <w:spacing w:after="0"/>
              <w:jc w:val="right"/>
              <w:rPr>
                <w:sz w:val="20"/>
                <w:szCs w:val="20"/>
              </w:rPr>
            </w:pPr>
            <w:r>
              <w:rPr>
                <w:rFonts w:ascii="Calibri" w:eastAsia="Calibri" w:hAnsi="Calibri" w:cs="Calibri"/>
                <w:sz w:val="20"/>
                <w:szCs w:val="20"/>
              </w:rPr>
              <w:t>720,00 Kč</w:t>
            </w:r>
          </w:p>
        </w:tc>
      </w:tr>
      <w:tr w:rsidR="00C426A9">
        <w:tblPrEx>
          <w:tblCellMar>
            <w:top w:w="0" w:type="dxa"/>
            <w:bottom w:w="0" w:type="dxa"/>
          </w:tblCellMar>
        </w:tblPrEx>
        <w:trPr>
          <w:trHeight w:hRule="exact" w:val="590"/>
          <w:jc w:val="center"/>
        </w:trPr>
        <w:tc>
          <w:tcPr>
            <w:tcW w:w="5173"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left"/>
              <w:rPr>
                <w:sz w:val="24"/>
                <w:szCs w:val="24"/>
              </w:rPr>
            </w:pPr>
            <w:r>
              <w:rPr>
                <w:rFonts w:ascii="Calibri" w:eastAsia="Calibri" w:hAnsi="Calibri" w:cs="Calibri"/>
                <w:sz w:val="24"/>
                <w:szCs w:val="24"/>
              </w:rPr>
              <w:t>finální vyčištění PVC po montáži a jeho</w:t>
            </w:r>
            <w:r>
              <w:rPr>
                <w:rFonts w:ascii="Calibri" w:eastAsia="Calibri" w:hAnsi="Calibri" w:cs="Calibri"/>
                <w:sz w:val="24"/>
                <w:szCs w:val="24"/>
              </w:rPr>
              <w:t xml:space="preserve"> vstupní ošetření</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left"/>
              <w:rPr>
                <w:sz w:val="24"/>
                <w:szCs w:val="24"/>
              </w:rPr>
            </w:pPr>
            <w:r>
              <w:rPr>
                <w:rFonts w:ascii="Calibri" w:eastAsia="Calibri" w:hAnsi="Calibri" w:cs="Calibri"/>
                <w:sz w:val="24"/>
                <w:szCs w:val="24"/>
              </w:rPr>
              <w:t>komplet</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4"/>
                <w:szCs w:val="24"/>
              </w:rPr>
            </w:pPr>
            <w:r>
              <w:rPr>
                <w:rFonts w:ascii="Calibri" w:eastAsia="Calibri" w:hAnsi="Calibri" w:cs="Calibri"/>
                <w:sz w:val="24"/>
                <w:szCs w:val="24"/>
              </w:rPr>
              <w:t>1</w:t>
            </w:r>
          </w:p>
        </w:tc>
        <w:tc>
          <w:tcPr>
            <w:tcW w:w="950"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0"/>
                <w:szCs w:val="20"/>
              </w:rPr>
            </w:pPr>
            <w:r>
              <w:rPr>
                <w:rFonts w:ascii="Calibri" w:eastAsia="Calibri" w:hAnsi="Calibri" w:cs="Calibri"/>
                <w:sz w:val="20"/>
                <w:szCs w:val="20"/>
              </w:rPr>
              <w:t>1,00</w:t>
            </w:r>
          </w:p>
        </w:tc>
        <w:tc>
          <w:tcPr>
            <w:tcW w:w="166" w:type="dxa"/>
            <w:tcBorders>
              <w:top w:val="single" w:sz="4" w:space="0" w:color="auto"/>
              <w:left w:val="single" w:sz="4" w:space="0" w:color="auto"/>
            </w:tcBorders>
            <w:shd w:val="clear" w:color="auto" w:fill="FFFFFF"/>
          </w:tcPr>
          <w:p w:rsidR="00C426A9" w:rsidRDefault="00A539D4">
            <w:pPr>
              <w:pStyle w:val="Jin0"/>
              <w:shd w:val="clear" w:color="auto" w:fill="auto"/>
              <w:spacing w:after="0"/>
              <w:jc w:val="left"/>
              <w:rPr>
                <w:sz w:val="15"/>
                <w:szCs w:val="15"/>
              </w:rPr>
            </w:pPr>
            <w:r>
              <w:rPr>
                <w:b/>
                <w:bCs/>
                <w:i/>
                <w:iCs/>
                <w:sz w:val="15"/>
                <w:szCs w:val="15"/>
              </w:rPr>
              <w:t>r</w:t>
            </w:r>
          </w:p>
        </w:tc>
        <w:tc>
          <w:tcPr>
            <w:tcW w:w="1782" w:type="dxa"/>
            <w:tcBorders>
              <w:top w:val="single" w:sz="4" w:space="0" w:color="auto"/>
              <w:right w:val="single" w:sz="4" w:space="0" w:color="auto"/>
            </w:tcBorders>
            <w:shd w:val="clear" w:color="auto" w:fill="FFFFFF"/>
            <w:vAlign w:val="bottom"/>
          </w:tcPr>
          <w:p w:rsidR="00C426A9" w:rsidRDefault="00A539D4">
            <w:pPr>
              <w:pStyle w:val="Jin0"/>
              <w:shd w:val="clear" w:color="auto" w:fill="auto"/>
              <w:spacing w:after="0"/>
              <w:jc w:val="right"/>
              <w:rPr>
                <w:sz w:val="20"/>
                <w:szCs w:val="20"/>
              </w:rPr>
            </w:pPr>
            <w:r>
              <w:rPr>
                <w:rFonts w:ascii="Calibri" w:eastAsia="Calibri" w:hAnsi="Calibri" w:cs="Calibri"/>
                <w:sz w:val="20"/>
                <w:szCs w:val="20"/>
              </w:rPr>
              <w:t>1,00 Kč</w:t>
            </w:r>
          </w:p>
        </w:tc>
      </w:tr>
      <w:tr w:rsidR="00C426A9">
        <w:tblPrEx>
          <w:tblCellMar>
            <w:top w:w="0" w:type="dxa"/>
            <w:bottom w:w="0" w:type="dxa"/>
          </w:tblCellMar>
        </w:tblPrEx>
        <w:trPr>
          <w:trHeight w:hRule="exact" w:val="587"/>
          <w:jc w:val="center"/>
        </w:trPr>
        <w:tc>
          <w:tcPr>
            <w:tcW w:w="5173" w:type="dxa"/>
            <w:tcBorders>
              <w:top w:val="single" w:sz="4" w:space="0" w:color="auto"/>
              <w:left w:val="single" w:sz="4" w:space="0" w:color="auto"/>
            </w:tcBorders>
            <w:shd w:val="clear" w:color="auto" w:fill="FFFFFF"/>
          </w:tcPr>
          <w:p w:rsidR="00C426A9" w:rsidRDefault="00A539D4">
            <w:pPr>
              <w:pStyle w:val="Jin0"/>
              <w:shd w:val="clear" w:color="auto" w:fill="auto"/>
              <w:spacing w:after="0"/>
              <w:jc w:val="left"/>
              <w:rPr>
                <w:sz w:val="24"/>
                <w:szCs w:val="24"/>
              </w:rPr>
            </w:pPr>
            <w:r>
              <w:rPr>
                <w:rFonts w:ascii="Calibri" w:eastAsia="Calibri" w:hAnsi="Calibri" w:cs="Calibri"/>
                <w:sz w:val="24"/>
                <w:szCs w:val="24"/>
              </w:rPr>
              <w:t>úklid staveniště, přesun hmot na stavbě</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left"/>
              <w:rPr>
                <w:sz w:val="24"/>
                <w:szCs w:val="24"/>
              </w:rPr>
            </w:pPr>
            <w:r>
              <w:rPr>
                <w:rFonts w:ascii="Calibri" w:eastAsia="Calibri" w:hAnsi="Calibri" w:cs="Calibri"/>
                <w:sz w:val="24"/>
                <w:szCs w:val="24"/>
              </w:rPr>
              <w:t>komplet</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4"/>
                <w:szCs w:val="24"/>
              </w:rPr>
            </w:pPr>
            <w:r>
              <w:rPr>
                <w:rFonts w:ascii="Calibri" w:eastAsia="Calibri" w:hAnsi="Calibri" w:cs="Calibri"/>
                <w:sz w:val="24"/>
                <w:szCs w:val="24"/>
              </w:rPr>
              <w:t>1</w:t>
            </w:r>
          </w:p>
        </w:tc>
        <w:tc>
          <w:tcPr>
            <w:tcW w:w="950"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0"/>
                <w:szCs w:val="20"/>
              </w:rPr>
            </w:pPr>
            <w:r>
              <w:rPr>
                <w:rFonts w:ascii="Calibri" w:eastAsia="Calibri" w:hAnsi="Calibri" w:cs="Calibri"/>
                <w:sz w:val="20"/>
                <w:szCs w:val="20"/>
              </w:rPr>
              <w:t>1000,00</w:t>
            </w:r>
          </w:p>
        </w:tc>
        <w:tc>
          <w:tcPr>
            <w:tcW w:w="166" w:type="dxa"/>
            <w:tcBorders>
              <w:top w:val="single" w:sz="4" w:space="0" w:color="auto"/>
              <w:left w:val="single" w:sz="4" w:space="0" w:color="auto"/>
            </w:tcBorders>
            <w:shd w:val="clear" w:color="auto" w:fill="FFFFFF"/>
          </w:tcPr>
          <w:p w:rsidR="00C426A9" w:rsidRDefault="00A539D4">
            <w:pPr>
              <w:pStyle w:val="Jin0"/>
              <w:shd w:val="clear" w:color="auto" w:fill="auto"/>
              <w:spacing w:after="0"/>
              <w:jc w:val="left"/>
              <w:rPr>
                <w:sz w:val="15"/>
                <w:szCs w:val="15"/>
              </w:rPr>
            </w:pPr>
            <w:r>
              <w:rPr>
                <w:b/>
                <w:bCs/>
                <w:i/>
                <w:iCs/>
                <w:sz w:val="15"/>
                <w:szCs w:val="15"/>
              </w:rPr>
              <w:t>f</w:t>
            </w:r>
          </w:p>
        </w:tc>
        <w:tc>
          <w:tcPr>
            <w:tcW w:w="1782" w:type="dxa"/>
            <w:tcBorders>
              <w:top w:val="single" w:sz="4" w:space="0" w:color="auto"/>
              <w:right w:val="single" w:sz="4" w:space="0" w:color="auto"/>
            </w:tcBorders>
            <w:shd w:val="clear" w:color="auto" w:fill="FFFFFF"/>
            <w:vAlign w:val="bottom"/>
          </w:tcPr>
          <w:p w:rsidR="00C426A9" w:rsidRDefault="00A539D4">
            <w:pPr>
              <w:pStyle w:val="Jin0"/>
              <w:shd w:val="clear" w:color="auto" w:fill="auto"/>
              <w:spacing w:after="0"/>
              <w:jc w:val="right"/>
              <w:rPr>
                <w:sz w:val="20"/>
                <w:szCs w:val="20"/>
              </w:rPr>
            </w:pPr>
            <w:r>
              <w:rPr>
                <w:rFonts w:ascii="Calibri" w:eastAsia="Calibri" w:hAnsi="Calibri" w:cs="Calibri"/>
                <w:sz w:val="20"/>
                <w:szCs w:val="20"/>
              </w:rPr>
              <w:t>1 000,00 Kč</w:t>
            </w:r>
          </w:p>
        </w:tc>
      </w:tr>
      <w:tr w:rsidR="00C426A9">
        <w:tblPrEx>
          <w:tblCellMar>
            <w:top w:w="0" w:type="dxa"/>
            <w:bottom w:w="0" w:type="dxa"/>
          </w:tblCellMar>
        </w:tblPrEx>
        <w:trPr>
          <w:trHeight w:hRule="exact" w:val="302"/>
          <w:jc w:val="center"/>
        </w:trPr>
        <w:tc>
          <w:tcPr>
            <w:tcW w:w="8017" w:type="dxa"/>
            <w:gridSpan w:val="4"/>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right"/>
              <w:rPr>
                <w:sz w:val="20"/>
                <w:szCs w:val="20"/>
              </w:rPr>
            </w:pPr>
            <w:r>
              <w:rPr>
                <w:rFonts w:ascii="Calibri" w:eastAsia="Calibri" w:hAnsi="Calibri" w:cs="Calibri"/>
                <w:sz w:val="20"/>
                <w:szCs w:val="20"/>
              </w:rPr>
              <w:t>Celkem bez DPH</w:t>
            </w:r>
          </w:p>
        </w:tc>
        <w:tc>
          <w:tcPr>
            <w:tcW w:w="1948" w:type="dxa"/>
            <w:gridSpan w:val="2"/>
            <w:tcBorders>
              <w:top w:val="single" w:sz="4" w:space="0" w:color="auto"/>
              <w:left w:val="single" w:sz="4" w:space="0" w:color="auto"/>
              <w:right w:val="single" w:sz="4" w:space="0" w:color="auto"/>
            </w:tcBorders>
            <w:shd w:val="clear" w:color="auto" w:fill="FFFFFF"/>
            <w:vAlign w:val="bottom"/>
          </w:tcPr>
          <w:p w:rsidR="00C426A9" w:rsidRDefault="00A539D4">
            <w:pPr>
              <w:pStyle w:val="Jin0"/>
              <w:shd w:val="clear" w:color="auto" w:fill="auto"/>
              <w:spacing w:after="0"/>
              <w:jc w:val="right"/>
              <w:rPr>
                <w:sz w:val="20"/>
                <w:szCs w:val="20"/>
              </w:rPr>
            </w:pPr>
            <w:r>
              <w:rPr>
                <w:rFonts w:ascii="Calibri" w:eastAsia="Calibri" w:hAnsi="Calibri" w:cs="Calibri"/>
                <w:sz w:val="20"/>
                <w:szCs w:val="20"/>
              </w:rPr>
              <w:t>92 625,30 Kč</w:t>
            </w:r>
          </w:p>
        </w:tc>
      </w:tr>
      <w:tr w:rsidR="00C426A9">
        <w:tblPrEx>
          <w:tblCellMar>
            <w:top w:w="0" w:type="dxa"/>
            <w:bottom w:w="0" w:type="dxa"/>
          </w:tblCellMar>
        </w:tblPrEx>
        <w:trPr>
          <w:trHeight w:hRule="exact" w:val="882"/>
          <w:jc w:val="center"/>
        </w:trPr>
        <w:tc>
          <w:tcPr>
            <w:tcW w:w="5173" w:type="dxa"/>
            <w:tcBorders>
              <w:top w:val="single" w:sz="4" w:space="0" w:color="auto"/>
              <w:left w:val="single" w:sz="4" w:space="0" w:color="auto"/>
              <w:bottom w:val="single" w:sz="4" w:space="0" w:color="auto"/>
            </w:tcBorders>
            <w:shd w:val="clear" w:color="auto" w:fill="FFFFFF"/>
          </w:tcPr>
          <w:p w:rsidR="00C426A9" w:rsidRDefault="00C426A9">
            <w:pPr>
              <w:rPr>
                <w:sz w:val="10"/>
                <w:szCs w:val="10"/>
              </w:rPr>
            </w:pPr>
          </w:p>
        </w:tc>
        <w:tc>
          <w:tcPr>
            <w:tcW w:w="2844" w:type="dxa"/>
            <w:gridSpan w:val="3"/>
            <w:tcBorders>
              <w:top w:val="single" w:sz="4" w:space="0" w:color="auto"/>
              <w:bottom w:val="single" w:sz="4" w:space="0" w:color="auto"/>
            </w:tcBorders>
            <w:shd w:val="clear" w:color="auto" w:fill="FFFFFF"/>
            <w:vAlign w:val="bottom"/>
          </w:tcPr>
          <w:p w:rsidR="00C426A9" w:rsidRDefault="00A539D4">
            <w:pPr>
              <w:pStyle w:val="Jin0"/>
              <w:shd w:val="clear" w:color="auto" w:fill="auto"/>
              <w:spacing w:after="0"/>
              <w:jc w:val="right"/>
              <w:rPr>
                <w:sz w:val="20"/>
                <w:szCs w:val="20"/>
              </w:rPr>
            </w:pPr>
            <w:r>
              <w:rPr>
                <w:rFonts w:ascii="Calibri" w:eastAsia="Calibri" w:hAnsi="Calibri" w:cs="Calibri"/>
                <w:sz w:val="20"/>
                <w:szCs w:val="20"/>
              </w:rPr>
              <w:t>cena celkem bez DPH</w:t>
            </w:r>
          </w:p>
          <w:p w:rsidR="00C426A9" w:rsidRDefault="00A539D4">
            <w:pPr>
              <w:pStyle w:val="Jin0"/>
              <w:shd w:val="clear" w:color="auto" w:fill="auto"/>
              <w:spacing w:after="0"/>
              <w:jc w:val="right"/>
              <w:rPr>
                <w:sz w:val="20"/>
                <w:szCs w:val="20"/>
              </w:rPr>
            </w:pPr>
            <w:r>
              <w:rPr>
                <w:rFonts w:ascii="Calibri" w:eastAsia="Calibri" w:hAnsi="Calibri" w:cs="Calibri"/>
                <w:sz w:val="20"/>
                <w:szCs w:val="20"/>
              </w:rPr>
              <w:t>DPH v % 21</w:t>
            </w:r>
          </w:p>
          <w:p w:rsidR="00C426A9" w:rsidRDefault="00A539D4">
            <w:pPr>
              <w:pStyle w:val="Jin0"/>
              <w:shd w:val="clear" w:color="auto" w:fill="auto"/>
              <w:spacing w:after="0"/>
              <w:ind w:left="1040"/>
              <w:jc w:val="left"/>
              <w:rPr>
                <w:sz w:val="20"/>
                <w:szCs w:val="20"/>
              </w:rPr>
            </w:pPr>
            <w:r>
              <w:rPr>
                <w:rFonts w:ascii="Calibri" w:eastAsia="Calibri" w:hAnsi="Calibri" w:cs="Calibri"/>
                <w:sz w:val="20"/>
                <w:szCs w:val="20"/>
              </w:rPr>
              <w:t>cena celkem s DPH</w:t>
            </w:r>
          </w:p>
        </w:tc>
        <w:tc>
          <w:tcPr>
            <w:tcW w:w="166" w:type="dxa"/>
            <w:tcBorders>
              <w:top w:val="single" w:sz="4" w:space="0" w:color="auto"/>
              <w:bottom w:val="single" w:sz="4" w:space="0" w:color="auto"/>
            </w:tcBorders>
            <w:shd w:val="clear" w:color="auto" w:fill="FFFFFF"/>
          </w:tcPr>
          <w:p w:rsidR="00C426A9" w:rsidRDefault="00C426A9">
            <w:pPr>
              <w:rPr>
                <w:sz w:val="10"/>
                <w:szCs w:val="10"/>
              </w:rPr>
            </w:pPr>
          </w:p>
        </w:tc>
        <w:tc>
          <w:tcPr>
            <w:tcW w:w="1782" w:type="dxa"/>
            <w:tcBorders>
              <w:top w:val="single" w:sz="4" w:space="0" w:color="auto"/>
              <w:bottom w:val="single" w:sz="4" w:space="0" w:color="auto"/>
              <w:right w:val="single" w:sz="4" w:space="0" w:color="auto"/>
            </w:tcBorders>
            <w:shd w:val="clear" w:color="auto" w:fill="FFFFFF"/>
            <w:vAlign w:val="bottom"/>
          </w:tcPr>
          <w:p w:rsidR="00C426A9" w:rsidRDefault="00A539D4">
            <w:pPr>
              <w:pStyle w:val="Jin0"/>
              <w:shd w:val="clear" w:color="auto" w:fill="auto"/>
              <w:spacing w:after="0" w:line="276" w:lineRule="auto"/>
              <w:jc w:val="right"/>
              <w:rPr>
                <w:sz w:val="20"/>
                <w:szCs w:val="20"/>
              </w:rPr>
            </w:pPr>
            <w:r>
              <w:rPr>
                <w:rFonts w:ascii="Calibri" w:eastAsia="Calibri" w:hAnsi="Calibri" w:cs="Calibri"/>
                <w:sz w:val="20"/>
                <w:szCs w:val="20"/>
              </w:rPr>
              <w:t>92 625,3 Kč 19 451,3 Kč 112 076,6 Kč</w:t>
            </w:r>
          </w:p>
        </w:tc>
      </w:tr>
    </w:tbl>
    <w:p w:rsidR="00C426A9" w:rsidRDefault="00A539D4">
      <w:pPr>
        <w:spacing w:line="14" w:lineRule="exact"/>
      </w:pPr>
      <w:r>
        <w:br w:type="page"/>
      </w:r>
    </w:p>
    <w:p w:rsidR="00C426A9" w:rsidRDefault="00A539D4">
      <w:pPr>
        <w:pStyle w:val="Titulektabulky0"/>
        <w:shd w:val="clear" w:color="auto" w:fill="auto"/>
        <w:ind w:left="2498"/>
      </w:pPr>
      <w:r>
        <w:lastRenderedPageBreak/>
        <w:t xml:space="preserve">Základní škola, </w:t>
      </w:r>
      <w:r>
        <w:t>Most, Zlatnická 186, příspěvková organizace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5173"/>
        <w:gridCol w:w="943"/>
        <w:gridCol w:w="950"/>
        <w:gridCol w:w="947"/>
        <w:gridCol w:w="166"/>
        <w:gridCol w:w="1782"/>
      </w:tblGrid>
      <w:tr w:rsidR="00C426A9">
        <w:tblPrEx>
          <w:tblCellMar>
            <w:top w:w="0" w:type="dxa"/>
            <w:bottom w:w="0" w:type="dxa"/>
          </w:tblCellMar>
        </w:tblPrEx>
        <w:trPr>
          <w:trHeight w:hRule="exact" w:val="320"/>
          <w:jc w:val="center"/>
        </w:trPr>
        <w:tc>
          <w:tcPr>
            <w:tcW w:w="5173"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left"/>
              <w:rPr>
                <w:sz w:val="20"/>
                <w:szCs w:val="20"/>
              </w:rPr>
            </w:pPr>
            <w:r>
              <w:rPr>
                <w:rFonts w:ascii="Calibri" w:eastAsia="Calibri" w:hAnsi="Calibri" w:cs="Calibri"/>
                <w:sz w:val="20"/>
                <w:szCs w:val="20"/>
              </w:rPr>
              <w:t>Popis</w:t>
            </w:r>
          </w:p>
        </w:tc>
        <w:tc>
          <w:tcPr>
            <w:tcW w:w="943"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0"/>
                <w:szCs w:val="20"/>
              </w:rPr>
            </w:pPr>
            <w:r>
              <w:rPr>
                <w:rFonts w:ascii="Calibri" w:eastAsia="Calibri" w:hAnsi="Calibri" w:cs="Calibri"/>
                <w:sz w:val="20"/>
                <w:szCs w:val="20"/>
              </w:rPr>
              <w:t>MJ</w:t>
            </w:r>
          </w:p>
        </w:tc>
        <w:tc>
          <w:tcPr>
            <w:tcW w:w="950"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left"/>
              <w:rPr>
                <w:sz w:val="20"/>
                <w:szCs w:val="20"/>
              </w:rPr>
            </w:pPr>
            <w:r>
              <w:rPr>
                <w:rFonts w:ascii="Calibri" w:eastAsia="Calibri" w:hAnsi="Calibri" w:cs="Calibri"/>
                <w:sz w:val="20"/>
                <w:szCs w:val="20"/>
              </w:rPr>
              <w:t>množství</w:t>
            </w:r>
          </w:p>
        </w:tc>
        <w:tc>
          <w:tcPr>
            <w:tcW w:w="1113" w:type="dxa"/>
            <w:gridSpan w:val="2"/>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left"/>
              <w:rPr>
                <w:sz w:val="20"/>
                <w:szCs w:val="20"/>
              </w:rPr>
            </w:pPr>
            <w:r>
              <w:rPr>
                <w:rFonts w:ascii="Calibri" w:eastAsia="Calibri" w:hAnsi="Calibri" w:cs="Calibri"/>
                <w:sz w:val="20"/>
                <w:szCs w:val="20"/>
              </w:rPr>
              <w:t>cena/MJ</w:t>
            </w:r>
          </w:p>
        </w:tc>
        <w:tc>
          <w:tcPr>
            <w:tcW w:w="1782" w:type="dxa"/>
            <w:tcBorders>
              <w:top w:val="single" w:sz="4" w:space="0" w:color="auto"/>
              <w:right w:val="single" w:sz="4" w:space="0" w:color="auto"/>
            </w:tcBorders>
            <w:shd w:val="clear" w:color="auto" w:fill="FFFFFF"/>
            <w:vAlign w:val="bottom"/>
          </w:tcPr>
          <w:p w:rsidR="00C426A9" w:rsidRDefault="00A539D4">
            <w:pPr>
              <w:pStyle w:val="Jin0"/>
              <w:shd w:val="clear" w:color="auto" w:fill="auto"/>
              <w:spacing w:after="0"/>
              <w:jc w:val="left"/>
              <w:rPr>
                <w:sz w:val="20"/>
                <w:szCs w:val="20"/>
              </w:rPr>
            </w:pPr>
            <w:r>
              <w:rPr>
                <w:rFonts w:ascii="Calibri" w:eastAsia="Calibri" w:hAnsi="Calibri" w:cs="Calibri"/>
                <w:sz w:val="20"/>
                <w:szCs w:val="20"/>
              </w:rPr>
              <w:t>celkem bez DPH</w:t>
            </w:r>
          </w:p>
        </w:tc>
      </w:tr>
      <w:tr w:rsidR="00C426A9">
        <w:tblPrEx>
          <w:tblCellMar>
            <w:top w:w="0" w:type="dxa"/>
            <w:bottom w:w="0" w:type="dxa"/>
          </w:tblCellMar>
        </w:tblPrEx>
        <w:trPr>
          <w:trHeight w:hRule="exact" w:val="292"/>
          <w:jc w:val="center"/>
        </w:trPr>
        <w:tc>
          <w:tcPr>
            <w:tcW w:w="9961" w:type="dxa"/>
            <w:gridSpan w:val="6"/>
            <w:tcBorders>
              <w:top w:val="single" w:sz="4" w:space="0" w:color="auto"/>
              <w:left w:val="single" w:sz="4" w:space="0" w:color="auto"/>
              <w:right w:val="single" w:sz="4" w:space="0" w:color="auto"/>
            </w:tcBorders>
            <w:shd w:val="clear" w:color="auto" w:fill="FFFFFF"/>
          </w:tcPr>
          <w:p w:rsidR="00C426A9" w:rsidRDefault="00C426A9">
            <w:pPr>
              <w:rPr>
                <w:sz w:val="10"/>
                <w:szCs w:val="10"/>
              </w:rPr>
            </w:pPr>
          </w:p>
        </w:tc>
      </w:tr>
      <w:tr w:rsidR="00C426A9">
        <w:tblPrEx>
          <w:tblCellMar>
            <w:top w:w="0" w:type="dxa"/>
            <w:bottom w:w="0" w:type="dxa"/>
          </w:tblCellMar>
        </w:tblPrEx>
        <w:trPr>
          <w:trHeight w:hRule="exact" w:val="594"/>
          <w:jc w:val="center"/>
        </w:trPr>
        <w:tc>
          <w:tcPr>
            <w:tcW w:w="5173"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left"/>
              <w:rPr>
                <w:sz w:val="24"/>
                <w:szCs w:val="24"/>
              </w:rPr>
            </w:pPr>
            <w:r>
              <w:rPr>
                <w:rFonts w:ascii="Calibri" w:eastAsia="Calibri" w:hAnsi="Calibri" w:cs="Calibri"/>
                <w:sz w:val="24"/>
                <w:szCs w:val="24"/>
              </w:rPr>
              <w:t>stržení stávající podlahové krytiny a soklových lišt včetně odvozu a likvidace 2 x vrstva</w:t>
            </w:r>
          </w:p>
        </w:tc>
        <w:tc>
          <w:tcPr>
            <w:tcW w:w="943"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4"/>
                <w:szCs w:val="24"/>
              </w:rPr>
            </w:pPr>
            <w:r>
              <w:rPr>
                <w:rFonts w:ascii="Calibri" w:eastAsia="Calibri" w:hAnsi="Calibri" w:cs="Calibri"/>
                <w:sz w:val="24"/>
                <w:szCs w:val="24"/>
              </w:rPr>
              <w:t>m2</w:t>
            </w:r>
          </w:p>
        </w:tc>
        <w:tc>
          <w:tcPr>
            <w:tcW w:w="950"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4"/>
                <w:szCs w:val="24"/>
              </w:rPr>
            </w:pPr>
            <w:r>
              <w:rPr>
                <w:rFonts w:ascii="Calibri" w:eastAsia="Calibri" w:hAnsi="Calibri" w:cs="Calibri"/>
                <w:sz w:val="24"/>
                <w:szCs w:val="24"/>
              </w:rPr>
              <w:t>79,3</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0"/>
                <w:szCs w:val="20"/>
              </w:rPr>
            </w:pPr>
            <w:r>
              <w:rPr>
                <w:rFonts w:ascii="Calibri" w:eastAsia="Calibri" w:hAnsi="Calibri" w:cs="Calibri"/>
                <w:sz w:val="20"/>
                <w:szCs w:val="20"/>
              </w:rPr>
              <w:t>55,00</w:t>
            </w:r>
          </w:p>
        </w:tc>
        <w:tc>
          <w:tcPr>
            <w:tcW w:w="166" w:type="dxa"/>
            <w:tcBorders>
              <w:top w:val="single" w:sz="4" w:space="0" w:color="auto"/>
              <w:left w:val="single" w:sz="4" w:space="0" w:color="auto"/>
            </w:tcBorders>
            <w:shd w:val="clear" w:color="auto" w:fill="FFFFFF"/>
          </w:tcPr>
          <w:p w:rsidR="00C426A9" w:rsidRDefault="00A539D4">
            <w:pPr>
              <w:pStyle w:val="Jin0"/>
              <w:shd w:val="clear" w:color="auto" w:fill="auto"/>
              <w:spacing w:after="0"/>
              <w:jc w:val="left"/>
              <w:rPr>
                <w:sz w:val="10"/>
                <w:szCs w:val="10"/>
              </w:rPr>
            </w:pPr>
            <w:r>
              <w:rPr>
                <w:rFonts w:ascii="Arial" w:eastAsia="Arial" w:hAnsi="Arial" w:cs="Arial"/>
                <w:b/>
                <w:bCs/>
                <w:sz w:val="10"/>
                <w:szCs w:val="10"/>
              </w:rPr>
              <w:t>r-</w:t>
            </w:r>
          </w:p>
        </w:tc>
        <w:tc>
          <w:tcPr>
            <w:tcW w:w="1782" w:type="dxa"/>
            <w:tcBorders>
              <w:top w:val="single" w:sz="4" w:space="0" w:color="auto"/>
              <w:right w:val="single" w:sz="4" w:space="0" w:color="auto"/>
            </w:tcBorders>
            <w:shd w:val="clear" w:color="auto" w:fill="FFFFFF"/>
            <w:vAlign w:val="bottom"/>
          </w:tcPr>
          <w:p w:rsidR="00C426A9" w:rsidRDefault="00A539D4">
            <w:pPr>
              <w:pStyle w:val="Jin0"/>
              <w:shd w:val="clear" w:color="auto" w:fill="auto"/>
              <w:spacing w:after="0"/>
              <w:jc w:val="right"/>
              <w:rPr>
                <w:sz w:val="20"/>
                <w:szCs w:val="20"/>
              </w:rPr>
            </w:pPr>
            <w:r>
              <w:rPr>
                <w:rFonts w:ascii="Calibri" w:eastAsia="Calibri" w:hAnsi="Calibri" w:cs="Calibri"/>
                <w:sz w:val="20"/>
                <w:szCs w:val="20"/>
              </w:rPr>
              <w:t>4 361,50 Kč</w:t>
            </w:r>
          </w:p>
        </w:tc>
      </w:tr>
      <w:tr w:rsidR="00C426A9">
        <w:tblPrEx>
          <w:tblCellMar>
            <w:top w:w="0" w:type="dxa"/>
            <w:bottom w:w="0" w:type="dxa"/>
          </w:tblCellMar>
        </w:tblPrEx>
        <w:trPr>
          <w:trHeight w:hRule="exact" w:val="590"/>
          <w:jc w:val="center"/>
        </w:trPr>
        <w:tc>
          <w:tcPr>
            <w:tcW w:w="5173"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left"/>
              <w:rPr>
                <w:sz w:val="24"/>
                <w:szCs w:val="24"/>
              </w:rPr>
            </w:pPr>
            <w:r>
              <w:rPr>
                <w:rFonts w:ascii="Calibri" w:eastAsia="Calibri" w:hAnsi="Calibri" w:cs="Calibri"/>
                <w:sz w:val="24"/>
                <w:szCs w:val="24"/>
              </w:rPr>
              <w:t xml:space="preserve">odstranění stávajícího podkladu resp. lepidla </w:t>
            </w:r>
            <w:r>
              <w:rPr>
                <w:rFonts w:ascii="Calibri" w:eastAsia="Calibri" w:hAnsi="Calibri" w:cs="Calibri"/>
                <w:sz w:val="24"/>
                <w:szCs w:val="24"/>
              </w:rPr>
              <w:t>celoplošným broušením</w:t>
            </w:r>
          </w:p>
        </w:tc>
        <w:tc>
          <w:tcPr>
            <w:tcW w:w="943"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4"/>
                <w:szCs w:val="24"/>
              </w:rPr>
            </w:pPr>
            <w:r>
              <w:rPr>
                <w:rFonts w:ascii="Calibri" w:eastAsia="Calibri" w:hAnsi="Calibri" w:cs="Calibri"/>
                <w:sz w:val="24"/>
                <w:szCs w:val="24"/>
              </w:rPr>
              <w:t>m2</w:t>
            </w:r>
          </w:p>
        </w:tc>
        <w:tc>
          <w:tcPr>
            <w:tcW w:w="950"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4"/>
                <w:szCs w:val="24"/>
              </w:rPr>
            </w:pPr>
            <w:r>
              <w:rPr>
                <w:rFonts w:ascii="Calibri" w:eastAsia="Calibri" w:hAnsi="Calibri" w:cs="Calibri"/>
                <w:sz w:val="24"/>
                <w:szCs w:val="24"/>
              </w:rPr>
              <w:t>79,3</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0"/>
                <w:szCs w:val="20"/>
              </w:rPr>
            </w:pPr>
            <w:r>
              <w:rPr>
                <w:rFonts w:ascii="Calibri" w:eastAsia="Calibri" w:hAnsi="Calibri" w:cs="Calibri"/>
                <w:sz w:val="20"/>
                <w:szCs w:val="20"/>
              </w:rPr>
              <w:t>30,00</w:t>
            </w:r>
          </w:p>
        </w:tc>
        <w:tc>
          <w:tcPr>
            <w:tcW w:w="166" w:type="dxa"/>
            <w:tcBorders>
              <w:top w:val="single" w:sz="4" w:space="0" w:color="auto"/>
              <w:left w:val="single" w:sz="4" w:space="0" w:color="auto"/>
            </w:tcBorders>
            <w:shd w:val="clear" w:color="auto" w:fill="FFFFFF"/>
          </w:tcPr>
          <w:p w:rsidR="00C426A9" w:rsidRDefault="00A539D4">
            <w:pPr>
              <w:pStyle w:val="Jin0"/>
              <w:shd w:val="clear" w:color="auto" w:fill="auto"/>
              <w:spacing w:after="0"/>
              <w:jc w:val="left"/>
              <w:rPr>
                <w:sz w:val="20"/>
                <w:szCs w:val="20"/>
              </w:rPr>
            </w:pPr>
            <w:r>
              <w:rPr>
                <w:rFonts w:ascii="Calibri" w:eastAsia="Calibri" w:hAnsi="Calibri" w:cs="Calibri"/>
                <w:sz w:val="20"/>
                <w:szCs w:val="20"/>
              </w:rPr>
              <w:t>k'</w:t>
            </w:r>
          </w:p>
        </w:tc>
        <w:tc>
          <w:tcPr>
            <w:tcW w:w="1782" w:type="dxa"/>
            <w:tcBorders>
              <w:top w:val="single" w:sz="4" w:space="0" w:color="auto"/>
              <w:right w:val="single" w:sz="4" w:space="0" w:color="auto"/>
            </w:tcBorders>
            <w:shd w:val="clear" w:color="auto" w:fill="FFFFFF"/>
            <w:vAlign w:val="bottom"/>
          </w:tcPr>
          <w:p w:rsidR="00C426A9" w:rsidRDefault="00A539D4">
            <w:pPr>
              <w:pStyle w:val="Jin0"/>
              <w:shd w:val="clear" w:color="auto" w:fill="auto"/>
              <w:spacing w:after="0"/>
              <w:jc w:val="right"/>
              <w:rPr>
                <w:sz w:val="20"/>
                <w:szCs w:val="20"/>
              </w:rPr>
            </w:pPr>
            <w:r>
              <w:rPr>
                <w:rFonts w:ascii="Calibri" w:eastAsia="Calibri" w:hAnsi="Calibri" w:cs="Calibri"/>
                <w:sz w:val="20"/>
                <w:szCs w:val="20"/>
              </w:rPr>
              <w:t>2 379,00 Kč</w:t>
            </w:r>
          </w:p>
        </w:tc>
      </w:tr>
      <w:tr w:rsidR="00C426A9">
        <w:tblPrEx>
          <w:tblCellMar>
            <w:top w:w="0" w:type="dxa"/>
            <w:bottom w:w="0" w:type="dxa"/>
          </w:tblCellMar>
        </w:tblPrEx>
        <w:trPr>
          <w:trHeight w:hRule="exact" w:val="587"/>
          <w:jc w:val="center"/>
        </w:trPr>
        <w:tc>
          <w:tcPr>
            <w:tcW w:w="5173"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left"/>
              <w:rPr>
                <w:sz w:val="24"/>
                <w:szCs w:val="24"/>
              </w:rPr>
            </w:pPr>
            <w:r>
              <w:rPr>
                <w:rFonts w:ascii="Calibri" w:eastAsia="Calibri" w:hAnsi="Calibri" w:cs="Calibri"/>
                <w:sz w:val="24"/>
                <w:szCs w:val="24"/>
              </w:rPr>
              <w:t>mechanické odstranění nečistot vč. Vysátí podkladu před provedením penetrace</w:t>
            </w:r>
          </w:p>
        </w:tc>
        <w:tc>
          <w:tcPr>
            <w:tcW w:w="943"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4"/>
                <w:szCs w:val="24"/>
              </w:rPr>
            </w:pPr>
            <w:r>
              <w:rPr>
                <w:rFonts w:ascii="Calibri" w:eastAsia="Calibri" w:hAnsi="Calibri" w:cs="Calibri"/>
                <w:sz w:val="24"/>
                <w:szCs w:val="24"/>
              </w:rPr>
              <w:t>m2</w:t>
            </w:r>
          </w:p>
        </w:tc>
        <w:tc>
          <w:tcPr>
            <w:tcW w:w="950"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4"/>
                <w:szCs w:val="24"/>
              </w:rPr>
            </w:pPr>
            <w:r>
              <w:rPr>
                <w:rFonts w:ascii="Calibri" w:eastAsia="Calibri" w:hAnsi="Calibri" w:cs="Calibri"/>
                <w:sz w:val="24"/>
                <w:szCs w:val="24"/>
              </w:rPr>
              <w:t>79,3</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0"/>
                <w:szCs w:val="20"/>
              </w:rPr>
            </w:pPr>
            <w:r>
              <w:rPr>
                <w:rFonts w:ascii="Calibri" w:eastAsia="Calibri" w:hAnsi="Calibri" w:cs="Calibri"/>
                <w:sz w:val="20"/>
                <w:szCs w:val="20"/>
              </w:rPr>
              <w:t>10,00</w:t>
            </w:r>
          </w:p>
        </w:tc>
        <w:tc>
          <w:tcPr>
            <w:tcW w:w="166" w:type="dxa"/>
            <w:tcBorders>
              <w:top w:val="single" w:sz="4" w:space="0" w:color="auto"/>
              <w:left w:val="single" w:sz="4" w:space="0" w:color="auto"/>
            </w:tcBorders>
            <w:shd w:val="clear" w:color="auto" w:fill="FFFFFF"/>
          </w:tcPr>
          <w:p w:rsidR="00C426A9" w:rsidRDefault="00A539D4">
            <w:pPr>
              <w:pStyle w:val="Jin0"/>
              <w:shd w:val="clear" w:color="auto" w:fill="auto"/>
              <w:spacing w:after="0"/>
              <w:jc w:val="left"/>
              <w:rPr>
                <w:sz w:val="20"/>
                <w:szCs w:val="20"/>
              </w:rPr>
            </w:pPr>
            <w:r>
              <w:rPr>
                <w:rFonts w:ascii="Calibri" w:eastAsia="Calibri" w:hAnsi="Calibri" w:cs="Calibri"/>
                <w:sz w:val="20"/>
                <w:szCs w:val="20"/>
              </w:rPr>
              <w:t>r-</w:t>
            </w:r>
          </w:p>
        </w:tc>
        <w:tc>
          <w:tcPr>
            <w:tcW w:w="1782" w:type="dxa"/>
            <w:tcBorders>
              <w:top w:val="single" w:sz="4" w:space="0" w:color="auto"/>
              <w:right w:val="single" w:sz="4" w:space="0" w:color="auto"/>
            </w:tcBorders>
            <w:shd w:val="clear" w:color="auto" w:fill="FFFFFF"/>
            <w:vAlign w:val="bottom"/>
          </w:tcPr>
          <w:p w:rsidR="00C426A9" w:rsidRDefault="00A539D4">
            <w:pPr>
              <w:pStyle w:val="Jin0"/>
              <w:shd w:val="clear" w:color="auto" w:fill="auto"/>
              <w:spacing w:after="0"/>
              <w:jc w:val="right"/>
              <w:rPr>
                <w:sz w:val="20"/>
                <w:szCs w:val="20"/>
              </w:rPr>
            </w:pPr>
            <w:r>
              <w:rPr>
                <w:rFonts w:ascii="Calibri" w:eastAsia="Calibri" w:hAnsi="Calibri" w:cs="Calibri"/>
                <w:sz w:val="20"/>
                <w:szCs w:val="20"/>
              </w:rPr>
              <w:t>793,00 Kč</w:t>
            </w:r>
          </w:p>
        </w:tc>
      </w:tr>
      <w:tr w:rsidR="00C426A9">
        <w:tblPrEx>
          <w:tblCellMar>
            <w:top w:w="0" w:type="dxa"/>
            <w:bottom w:w="0" w:type="dxa"/>
          </w:tblCellMar>
        </w:tblPrEx>
        <w:trPr>
          <w:trHeight w:hRule="exact" w:val="486"/>
          <w:jc w:val="center"/>
        </w:trPr>
        <w:tc>
          <w:tcPr>
            <w:tcW w:w="5173" w:type="dxa"/>
            <w:tcBorders>
              <w:top w:val="single" w:sz="4" w:space="0" w:color="auto"/>
              <w:left w:val="single" w:sz="4" w:space="0" w:color="auto"/>
            </w:tcBorders>
            <w:shd w:val="clear" w:color="auto" w:fill="FFFFFF"/>
            <w:vAlign w:val="center"/>
          </w:tcPr>
          <w:p w:rsidR="00C426A9" w:rsidRDefault="00A539D4">
            <w:pPr>
              <w:pStyle w:val="Jin0"/>
              <w:shd w:val="clear" w:color="auto" w:fill="auto"/>
              <w:spacing w:after="0"/>
              <w:jc w:val="left"/>
              <w:rPr>
                <w:sz w:val="24"/>
                <w:szCs w:val="24"/>
              </w:rPr>
            </w:pPr>
            <w:r>
              <w:rPr>
                <w:rFonts w:ascii="Calibri" w:eastAsia="Calibri" w:hAnsi="Calibri" w:cs="Calibri"/>
                <w:sz w:val="24"/>
                <w:szCs w:val="24"/>
              </w:rPr>
              <w:t>lokální opravy podkladu</w:t>
            </w:r>
          </w:p>
        </w:tc>
        <w:tc>
          <w:tcPr>
            <w:tcW w:w="943"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left"/>
              <w:rPr>
                <w:sz w:val="24"/>
                <w:szCs w:val="24"/>
              </w:rPr>
            </w:pPr>
            <w:r>
              <w:rPr>
                <w:rFonts w:ascii="Calibri" w:eastAsia="Calibri" w:hAnsi="Calibri" w:cs="Calibri"/>
                <w:sz w:val="24"/>
                <w:szCs w:val="24"/>
              </w:rPr>
              <w:t>komplet</w:t>
            </w:r>
          </w:p>
        </w:tc>
        <w:tc>
          <w:tcPr>
            <w:tcW w:w="950"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4"/>
                <w:szCs w:val="24"/>
              </w:rPr>
            </w:pPr>
            <w:r>
              <w:rPr>
                <w:rFonts w:ascii="Calibri" w:eastAsia="Calibri" w:hAnsi="Calibri" w:cs="Calibri"/>
                <w:sz w:val="24"/>
                <w:szCs w:val="24"/>
              </w:rPr>
              <w:t>1</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0"/>
                <w:szCs w:val="20"/>
              </w:rPr>
            </w:pPr>
            <w:r>
              <w:rPr>
                <w:rFonts w:ascii="Calibri" w:eastAsia="Calibri" w:hAnsi="Calibri" w:cs="Calibri"/>
                <w:sz w:val="20"/>
                <w:szCs w:val="20"/>
              </w:rPr>
              <w:t>1000,00</w:t>
            </w:r>
          </w:p>
        </w:tc>
        <w:tc>
          <w:tcPr>
            <w:tcW w:w="166" w:type="dxa"/>
            <w:tcBorders>
              <w:top w:val="single" w:sz="4" w:space="0" w:color="auto"/>
              <w:left w:val="single" w:sz="4" w:space="0" w:color="auto"/>
            </w:tcBorders>
            <w:shd w:val="clear" w:color="auto" w:fill="FFFFFF"/>
          </w:tcPr>
          <w:p w:rsidR="00C426A9" w:rsidRDefault="00A539D4">
            <w:pPr>
              <w:pStyle w:val="Jin0"/>
              <w:shd w:val="clear" w:color="auto" w:fill="auto"/>
              <w:spacing w:after="0"/>
              <w:jc w:val="left"/>
              <w:rPr>
                <w:sz w:val="10"/>
                <w:szCs w:val="10"/>
              </w:rPr>
            </w:pPr>
            <w:r>
              <w:rPr>
                <w:rFonts w:ascii="Arial" w:eastAsia="Arial" w:hAnsi="Arial" w:cs="Arial"/>
                <w:b/>
                <w:bCs/>
                <w:sz w:val="10"/>
                <w:szCs w:val="10"/>
              </w:rPr>
              <w:t>/</w:t>
            </w:r>
          </w:p>
        </w:tc>
        <w:tc>
          <w:tcPr>
            <w:tcW w:w="1782" w:type="dxa"/>
            <w:tcBorders>
              <w:top w:val="single" w:sz="4" w:space="0" w:color="auto"/>
              <w:right w:val="single" w:sz="4" w:space="0" w:color="auto"/>
            </w:tcBorders>
            <w:shd w:val="clear" w:color="auto" w:fill="FFFFFF"/>
            <w:vAlign w:val="bottom"/>
          </w:tcPr>
          <w:p w:rsidR="00C426A9" w:rsidRDefault="00A539D4">
            <w:pPr>
              <w:pStyle w:val="Jin0"/>
              <w:shd w:val="clear" w:color="auto" w:fill="auto"/>
              <w:spacing w:after="0"/>
              <w:jc w:val="right"/>
              <w:rPr>
                <w:sz w:val="20"/>
                <w:szCs w:val="20"/>
              </w:rPr>
            </w:pPr>
            <w:r>
              <w:rPr>
                <w:rFonts w:ascii="Calibri" w:eastAsia="Calibri" w:hAnsi="Calibri" w:cs="Calibri"/>
                <w:sz w:val="20"/>
                <w:szCs w:val="20"/>
              </w:rPr>
              <w:t>1 000,00 Kč</w:t>
            </w:r>
          </w:p>
        </w:tc>
      </w:tr>
      <w:tr w:rsidR="00C426A9">
        <w:tblPrEx>
          <w:tblCellMar>
            <w:top w:w="0" w:type="dxa"/>
            <w:bottom w:w="0" w:type="dxa"/>
          </w:tblCellMar>
        </w:tblPrEx>
        <w:trPr>
          <w:trHeight w:hRule="exact" w:val="587"/>
          <w:jc w:val="center"/>
        </w:trPr>
        <w:tc>
          <w:tcPr>
            <w:tcW w:w="5173" w:type="dxa"/>
            <w:tcBorders>
              <w:top w:val="single" w:sz="4" w:space="0" w:color="auto"/>
              <w:left w:val="single" w:sz="4" w:space="0" w:color="auto"/>
            </w:tcBorders>
            <w:shd w:val="clear" w:color="auto" w:fill="FFFFFF"/>
          </w:tcPr>
          <w:p w:rsidR="00C426A9" w:rsidRDefault="00A539D4">
            <w:pPr>
              <w:pStyle w:val="Jin0"/>
              <w:shd w:val="clear" w:color="auto" w:fill="auto"/>
              <w:spacing w:after="0"/>
              <w:jc w:val="left"/>
              <w:rPr>
                <w:sz w:val="24"/>
                <w:szCs w:val="24"/>
              </w:rPr>
            </w:pPr>
            <w:r>
              <w:rPr>
                <w:rFonts w:ascii="Calibri" w:eastAsia="Calibri" w:hAnsi="Calibri" w:cs="Calibri"/>
                <w:sz w:val="24"/>
                <w:szCs w:val="24"/>
              </w:rPr>
              <w:t xml:space="preserve">penetrace podkladu - penetrace </w:t>
            </w:r>
            <w:r>
              <w:rPr>
                <w:rFonts w:ascii="Calibri" w:eastAsia="Calibri" w:hAnsi="Calibri" w:cs="Calibri"/>
                <w:sz w:val="24"/>
                <w:szCs w:val="24"/>
                <w:lang w:val="en-US" w:eastAsia="en-US" w:bidi="en-US"/>
              </w:rPr>
              <w:t xml:space="preserve">PRIMER </w:t>
            </w:r>
            <w:r>
              <w:rPr>
                <w:rFonts w:ascii="Calibri" w:eastAsia="Calibri" w:hAnsi="Calibri" w:cs="Calibri"/>
                <w:sz w:val="24"/>
                <w:szCs w:val="24"/>
              </w:rPr>
              <w:t>G</w:t>
            </w:r>
          </w:p>
          <w:p w:rsidR="00C426A9" w:rsidRDefault="00A539D4">
            <w:pPr>
              <w:pStyle w:val="Jin0"/>
              <w:shd w:val="clear" w:color="auto" w:fill="auto"/>
              <w:spacing w:after="0"/>
              <w:jc w:val="left"/>
              <w:rPr>
                <w:sz w:val="24"/>
                <w:szCs w:val="24"/>
              </w:rPr>
            </w:pPr>
            <w:r>
              <w:rPr>
                <w:rFonts w:ascii="Calibri" w:eastAsia="Calibri" w:hAnsi="Calibri" w:cs="Calibri"/>
                <w:sz w:val="24"/>
                <w:szCs w:val="24"/>
              </w:rPr>
              <w:t>MAPEI</w:t>
            </w:r>
          </w:p>
        </w:tc>
        <w:tc>
          <w:tcPr>
            <w:tcW w:w="943"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4"/>
                <w:szCs w:val="24"/>
              </w:rPr>
            </w:pPr>
            <w:r>
              <w:rPr>
                <w:rFonts w:ascii="Calibri" w:eastAsia="Calibri" w:hAnsi="Calibri" w:cs="Calibri"/>
                <w:sz w:val="24"/>
                <w:szCs w:val="24"/>
              </w:rPr>
              <w:t>m2</w:t>
            </w:r>
          </w:p>
        </w:tc>
        <w:tc>
          <w:tcPr>
            <w:tcW w:w="950"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4"/>
                <w:szCs w:val="24"/>
              </w:rPr>
            </w:pPr>
            <w:r>
              <w:rPr>
                <w:rFonts w:ascii="Calibri" w:eastAsia="Calibri" w:hAnsi="Calibri" w:cs="Calibri"/>
                <w:sz w:val="24"/>
                <w:szCs w:val="24"/>
              </w:rPr>
              <w:t>79,3</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0"/>
                <w:szCs w:val="20"/>
              </w:rPr>
            </w:pPr>
            <w:r>
              <w:rPr>
                <w:rFonts w:ascii="Calibri" w:eastAsia="Calibri" w:hAnsi="Calibri" w:cs="Calibri"/>
                <w:sz w:val="20"/>
                <w:szCs w:val="20"/>
              </w:rPr>
              <w:t>27,00</w:t>
            </w:r>
          </w:p>
        </w:tc>
        <w:tc>
          <w:tcPr>
            <w:tcW w:w="166" w:type="dxa"/>
            <w:tcBorders>
              <w:top w:val="single" w:sz="4" w:space="0" w:color="auto"/>
              <w:left w:val="single" w:sz="4" w:space="0" w:color="auto"/>
            </w:tcBorders>
            <w:shd w:val="clear" w:color="auto" w:fill="FFFFFF"/>
          </w:tcPr>
          <w:p w:rsidR="00C426A9" w:rsidRDefault="00A539D4">
            <w:pPr>
              <w:pStyle w:val="Jin0"/>
              <w:shd w:val="clear" w:color="auto" w:fill="auto"/>
              <w:spacing w:after="0"/>
              <w:jc w:val="left"/>
              <w:rPr>
                <w:sz w:val="10"/>
                <w:szCs w:val="10"/>
              </w:rPr>
            </w:pPr>
            <w:r>
              <w:rPr>
                <w:rFonts w:ascii="Arial" w:eastAsia="Arial" w:hAnsi="Arial" w:cs="Arial"/>
                <w:b/>
                <w:bCs/>
                <w:sz w:val="10"/>
                <w:szCs w:val="10"/>
              </w:rPr>
              <w:t>F</w:t>
            </w:r>
          </w:p>
        </w:tc>
        <w:tc>
          <w:tcPr>
            <w:tcW w:w="1782" w:type="dxa"/>
            <w:tcBorders>
              <w:top w:val="single" w:sz="4" w:space="0" w:color="auto"/>
              <w:right w:val="single" w:sz="4" w:space="0" w:color="auto"/>
            </w:tcBorders>
            <w:shd w:val="clear" w:color="auto" w:fill="FFFFFF"/>
            <w:vAlign w:val="bottom"/>
          </w:tcPr>
          <w:p w:rsidR="00C426A9" w:rsidRDefault="00A539D4">
            <w:pPr>
              <w:pStyle w:val="Jin0"/>
              <w:shd w:val="clear" w:color="auto" w:fill="auto"/>
              <w:spacing w:after="0"/>
              <w:jc w:val="right"/>
              <w:rPr>
                <w:sz w:val="20"/>
                <w:szCs w:val="20"/>
              </w:rPr>
            </w:pPr>
            <w:r>
              <w:rPr>
                <w:rFonts w:ascii="Calibri" w:eastAsia="Calibri" w:hAnsi="Calibri" w:cs="Calibri"/>
                <w:sz w:val="20"/>
                <w:szCs w:val="20"/>
              </w:rPr>
              <w:t>2 141,10 Kč</w:t>
            </w:r>
          </w:p>
        </w:tc>
      </w:tr>
      <w:tr w:rsidR="00C426A9">
        <w:tblPrEx>
          <w:tblCellMar>
            <w:top w:w="0" w:type="dxa"/>
            <w:bottom w:w="0" w:type="dxa"/>
          </w:tblCellMar>
        </w:tblPrEx>
        <w:trPr>
          <w:trHeight w:hRule="exact" w:val="587"/>
          <w:jc w:val="center"/>
        </w:trPr>
        <w:tc>
          <w:tcPr>
            <w:tcW w:w="5173"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left"/>
              <w:rPr>
                <w:sz w:val="24"/>
                <w:szCs w:val="24"/>
              </w:rPr>
            </w:pPr>
            <w:r>
              <w:rPr>
                <w:rFonts w:ascii="Calibri" w:eastAsia="Calibri" w:hAnsi="Calibri" w:cs="Calibri"/>
                <w:sz w:val="24"/>
                <w:szCs w:val="24"/>
              </w:rPr>
              <w:t xml:space="preserve">štěrkování podkladu nivelační stěrkou </w:t>
            </w:r>
            <w:proofErr w:type="spellStart"/>
            <w:r>
              <w:rPr>
                <w:rFonts w:ascii="Calibri" w:eastAsia="Calibri" w:hAnsi="Calibri" w:cs="Calibri"/>
                <w:sz w:val="24"/>
                <w:szCs w:val="24"/>
              </w:rPr>
              <w:t>vtl</w:t>
            </w:r>
            <w:proofErr w:type="spellEnd"/>
            <w:r>
              <w:rPr>
                <w:rFonts w:ascii="Calibri" w:eastAsia="Calibri" w:hAnsi="Calibri" w:cs="Calibri"/>
                <w:sz w:val="24"/>
                <w:szCs w:val="24"/>
              </w:rPr>
              <w:t xml:space="preserve"> do 5mm </w:t>
            </w:r>
            <w:proofErr w:type="spellStart"/>
            <w:r>
              <w:rPr>
                <w:rFonts w:ascii="Calibri" w:eastAsia="Calibri" w:hAnsi="Calibri" w:cs="Calibri"/>
                <w:sz w:val="24"/>
                <w:szCs w:val="24"/>
                <w:lang w:val="en-US" w:eastAsia="en-US" w:bidi="en-US"/>
              </w:rPr>
              <w:t>ultraplan</w:t>
            </w:r>
            <w:proofErr w:type="spellEnd"/>
            <w:r>
              <w:rPr>
                <w:rFonts w:ascii="Calibri" w:eastAsia="Calibri" w:hAnsi="Calibri" w:cs="Calibri"/>
                <w:sz w:val="24"/>
                <w:szCs w:val="24"/>
                <w:lang w:val="en-US" w:eastAsia="en-US" w:bidi="en-US"/>
              </w:rPr>
              <w:t xml:space="preserve"> </w:t>
            </w:r>
            <w:r>
              <w:rPr>
                <w:rFonts w:ascii="Calibri" w:eastAsia="Calibri" w:hAnsi="Calibri" w:cs="Calibri"/>
                <w:sz w:val="24"/>
                <w:szCs w:val="24"/>
              </w:rPr>
              <w:t>MAPEI</w:t>
            </w:r>
          </w:p>
        </w:tc>
        <w:tc>
          <w:tcPr>
            <w:tcW w:w="943"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4"/>
                <w:szCs w:val="24"/>
              </w:rPr>
            </w:pPr>
            <w:r>
              <w:rPr>
                <w:rFonts w:ascii="Calibri" w:eastAsia="Calibri" w:hAnsi="Calibri" w:cs="Calibri"/>
                <w:sz w:val="24"/>
                <w:szCs w:val="24"/>
              </w:rPr>
              <w:t>m2</w:t>
            </w:r>
          </w:p>
        </w:tc>
        <w:tc>
          <w:tcPr>
            <w:tcW w:w="950"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4"/>
                <w:szCs w:val="24"/>
              </w:rPr>
            </w:pPr>
            <w:r>
              <w:rPr>
                <w:rFonts w:ascii="Calibri" w:eastAsia="Calibri" w:hAnsi="Calibri" w:cs="Calibri"/>
                <w:sz w:val="24"/>
                <w:szCs w:val="24"/>
              </w:rPr>
              <w:t>79,3</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0"/>
                <w:szCs w:val="20"/>
              </w:rPr>
            </w:pPr>
            <w:r>
              <w:rPr>
                <w:rFonts w:ascii="Calibri" w:eastAsia="Calibri" w:hAnsi="Calibri" w:cs="Calibri"/>
                <w:sz w:val="20"/>
                <w:szCs w:val="20"/>
              </w:rPr>
              <w:t>147,00</w:t>
            </w:r>
          </w:p>
        </w:tc>
        <w:tc>
          <w:tcPr>
            <w:tcW w:w="166" w:type="dxa"/>
            <w:tcBorders>
              <w:top w:val="single" w:sz="4" w:space="0" w:color="auto"/>
              <w:left w:val="single" w:sz="4" w:space="0" w:color="auto"/>
            </w:tcBorders>
            <w:shd w:val="clear" w:color="auto" w:fill="FFFFFF"/>
          </w:tcPr>
          <w:p w:rsidR="00C426A9" w:rsidRDefault="00A539D4">
            <w:pPr>
              <w:pStyle w:val="Jin0"/>
              <w:shd w:val="clear" w:color="auto" w:fill="auto"/>
              <w:spacing w:after="0"/>
              <w:jc w:val="left"/>
              <w:rPr>
                <w:sz w:val="15"/>
                <w:szCs w:val="15"/>
              </w:rPr>
            </w:pPr>
            <w:r>
              <w:rPr>
                <w:b/>
                <w:bCs/>
                <w:i/>
                <w:iCs/>
                <w:sz w:val="15"/>
                <w:szCs w:val="15"/>
              </w:rPr>
              <w:t>r</w:t>
            </w:r>
          </w:p>
        </w:tc>
        <w:tc>
          <w:tcPr>
            <w:tcW w:w="1782" w:type="dxa"/>
            <w:tcBorders>
              <w:top w:val="single" w:sz="4" w:space="0" w:color="auto"/>
              <w:right w:val="single" w:sz="4" w:space="0" w:color="auto"/>
            </w:tcBorders>
            <w:shd w:val="clear" w:color="auto" w:fill="FFFFFF"/>
            <w:vAlign w:val="bottom"/>
          </w:tcPr>
          <w:p w:rsidR="00C426A9" w:rsidRDefault="00A539D4">
            <w:pPr>
              <w:pStyle w:val="Jin0"/>
              <w:shd w:val="clear" w:color="auto" w:fill="auto"/>
              <w:spacing w:after="0"/>
              <w:jc w:val="right"/>
              <w:rPr>
                <w:sz w:val="20"/>
                <w:szCs w:val="20"/>
              </w:rPr>
            </w:pPr>
            <w:r>
              <w:rPr>
                <w:rFonts w:ascii="Calibri" w:eastAsia="Calibri" w:hAnsi="Calibri" w:cs="Calibri"/>
                <w:sz w:val="20"/>
                <w:szCs w:val="20"/>
              </w:rPr>
              <w:t>11 657,10 Kč</w:t>
            </w:r>
          </w:p>
        </w:tc>
      </w:tr>
      <w:tr w:rsidR="00C426A9">
        <w:tblPrEx>
          <w:tblCellMar>
            <w:top w:w="0" w:type="dxa"/>
            <w:bottom w:w="0" w:type="dxa"/>
          </w:tblCellMar>
        </w:tblPrEx>
        <w:trPr>
          <w:trHeight w:hRule="exact" w:val="587"/>
          <w:jc w:val="center"/>
        </w:trPr>
        <w:tc>
          <w:tcPr>
            <w:tcW w:w="5173" w:type="dxa"/>
            <w:tcBorders>
              <w:top w:val="single" w:sz="4" w:space="0" w:color="auto"/>
              <w:left w:val="single" w:sz="4" w:space="0" w:color="auto"/>
            </w:tcBorders>
            <w:shd w:val="clear" w:color="auto" w:fill="FFFFFF"/>
          </w:tcPr>
          <w:p w:rsidR="00C426A9" w:rsidRDefault="00A539D4">
            <w:pPr>
              <w:pStyle w:val="Jin0"/>
              <w:shd w:val="clear" w:color="auto" w:fill="auto"/>
              <w:spacing w:after="0"/>
              <w:jc w:val="left"/>
              <w:rPr>
                <w:sz w:val="24"/>
                <w:szCs w:val="24"/>
              </w:rPr>
            </w:pPr>
            <w:r>
              <w:rPr>
                <w:rFonts w:ascii="Calibri" w:eastAsia="Calibri" w:hAnsi="Calibri" w:cs="Calibri"/>
                <w:sz w:val="24"/>
                <w:szCs w:val="24"/>
              </w:rPr>
              <w:t>přebroušení stěrky</w:t>
            </w:r>
          </w:p>
        </w:tc>
        <w:tc>
          <w:tcPr>
            <w:tcW w:w="943"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4"/>
                <w:szCs w:val="24"/>
              </w:rPr>
            </w:pPr>
            <w:r>
              <w:rPr>
                <w:rFonts w:ascii="Calibri" w:eastAsia="Calibri" w:hAnsi="Calibri" w:cs="Calibri"/>
                <w:sz w:val="24"/>
                <w:szCs w:val="24"/>
              </w:rPr>
              <w:t>m2</w:t>
            </w:r>
          </w:p>
        </w:tc>
        <w:tc>
          <w:tcPr>
            <w:tcW w:w="950"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4"/>
                <w:szCs w:val="24"/>
              </w:rPr>
            </w:pPr>
            <w:r>
              <w:rPr>
                <w:rFonts w:ascii="Calibri" w:eastAsia="Calibri" w:hAnsi="Calibri" w:cs="Calibri"/>
                <w:sz w:val="24"/>
                <w:szCs w:val="24"/>
              </w:rPr>
              <w:t>79,3</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0"/>
                <w:szCs w:val="20"/>
              </w:rPr>
            </w:pPr>
            <w:r>
              <w:rPr>
                <w:rFonts w:ascii="Calibri" w:eastAsia="Calibri" w:hAnsi="Calibri" w:cs="Calibri"/>
                <w:sz w:val="20"/>
                <w:szCs w:val="20"/>
              </w:rPr>
              <w:t>25,00</w:t>
            </w:r>
          </w:p>
        </w:tc>
        <w:tc>
          <w:tcPr>
            <w:tcW w:w="166" w:type="dxa"/>
            <w:tcBorders>
              <w:top w:val="single" w:sz="4" w:space="0" w:color="auto"/>
              <w:left w:val="single" w:sz="4" w:space="0" w:color="auto"/>
            </w:tcBorders>
            <w:shd w:val="clear" w:color="auto" w:fill="FFFFFF"/>
          </w:tcPr>
          <w:p w:rsidR="00C426A9" w:rsidRDefault="00A539D4">
            <w:pPr>
              <w:pStyle w:val="Jin0"/>
              <w:shd w:val="clear" w:color="auto" w:fill="auto"/>
              <w:spacing w:after="0"/>
              <w:jc w:val="left"/>
              <w:rPr>
                <w:sz w:val="15"/>
                <w:szCs w:val="15"/>
              </w:rPr>
            </w:pPr>
            <w:r>
              <w:rPr>
                <w:b/>
                <w:bCs/>
                <w:i/>
                <w:iCs/>
                <w:sz w:val="15"/>
                <w:szCs w:val="15"/>
              </w:rPr>
              <w:t>■■</w:t>
            </w:r>
          </w:p>
        </w:tc>
        <w:tc>
          <w:tcPr>
            <w:tcW w:w="1782" w:type="dxa"/>
            <w:tcBorders>
              <w:top w:val="single" w:sz="4" w:space="0" w:color="auto"/>
              <w:right w:val="single" w:sz="4" w:space="0" w:color="auto"/>
            </w:tcBorders>
            <w:shd w:val="clear" w:color="auto" w:fill="FFFFFF"/>
            <w:vAlign w:val="bottom"/>
          </w:tcPr>
          <w:p w:rsidR="00C426A9" w:rsidRDefault="00A539D4">
            <w:pPr>
              <w:pStyle w:val="Jin0"/>
              <w:shd w:val="clear" w:color="auto" w:fill="auto"/>
              <w:spacing w:after="0"/>
              <w:jc w:val="right"/>
              <w:rPr>
                <w:sz w:val="20"/>
                <w:szCs w:val="20"/>
              </w:rPr>
            </w:pPr>
            <w:r>
              <w:rPr>
                <w:rFonts w:ascii="Calibri" w:eastAsia="Calibri" w:hAnsi="Calibri" w:cs="Calibri"/>
                <w:sz w:val="20"/>
                <w:szCs w:val="20"/>
              </w:rPr>
              <w:t>1 982,50 Kč</w:t>
            </w:r>
          </w:p>
        </w:tc>
      </w:tr>
      <w:tr w:rsidR="00C426A9">
        <w:tblPrEx>
          <w:tblCellMar>
            <w:top w:w="0" w:type="dxa"/>
            <w:bottom w:w="0" w:type="dxa"/>
          </w:tblCellMar>
        </w:tblPrEx>
        <w:trPr>
          <w:trHeight w:hRule="exact" w:val="590"/>
          <w:jc w:val="center"/>
        </w:trPr>
        <w:tc>
          <w:tcPr>
            <w:tcW w:w="5173" w:type="dxa"/>
            <w:tcBorders>
              <w:top w:val="single" w:sz="4" w:space="0" w:color="auto"/>
              <w:left w:val="single" w:sz="4" w:space="0" w:color="auto"/>
            </w:tcBorders>
            <w:shd w:val="clear" w:color="auto" w:fill="FFFFFF"/>
          </w:tcPr>
          <w:p w:rsidR="00C426A9" w:rsidRDefault="00A539D4">
            <w:pPr>
              <w:pStyle w:val="Jin0"/>
              <w:shd w:val="clear" w:color="auto" w:fill="auto"/>
              <w:spacing w:after="0"/>
              <w:jc w:val="left"/>
              <w:rPr>
                <w:sz w:val="24"/>
                <w:szCs w:val="24"/>
              </w:rPr>
            </w:pPr>
            <w:r>
              <w:rPr>
                <w:rFonts w:ascii="Calibri" w:eastAsia="Calibri" w:hAnsi="Calibri" w:cs="Calibri"/>
                <w:sz w:val="24"/>
                <w:szCs w:val="24"/>
              </w:rPr>
              <w:t xml:space="preserve">podlahová krytina PVC </w:t>
            </w:r>
            <w:proofErr w:type="spellStart"/>
            <w:r>
              <w:rPr>
                <w:rFonts w:ascii="Calibri" w:eastAsia="Calibri" w:hAnsi="Calibri" w:cs="Calibri"/>
                <w:sz w:val="24"/>
                <w:szCs w:val="24"/>
              </w:rPr>
              <w:t>tl</w:t>
            </w:r>
            <w:proofErr w:type="spellEnd"/>
            <w:r>
              <w:rPr>
                <w:rFonts w:ascii="Calibri" w:eastAsia="Calibri" w:hAnsi="Calibri" w:cs="Calibri"/>
                <w:sz w:val="24"/>
                <w:szCs w:val="24"/>
              </w:rPr>
              <w:t xml:space="preserve"> 2 mm zátěž 34/43 viz TL METEOR</w:t>
            </w:r>
          </w:p>
        </w:tc>
        <w:tc>
          <w:tcPr>
            <w:tcW w:w="943"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4"/>
                <w:szCs w:val="24"/>
              </w:rPr>
            </w:pPr>
            <w:r>
              <w:rPr>
                <w:rFonts w:ascii="Calibri" w:eastAsia="Calibri" w:hAnsi="Calibri" w:cs="Calibri"/>
                <w:sz w:val="24"/>
                <w:szCs w:val="24"/>
              </w:rPr>
              <w:t>m2</w:t>
            </w:r>
          </w:p>
        </w:tc>
        <w:tc>
          <w:tcPr>
            <w:tcW w:w="950"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4"/>
                <w:szCs w:val="24"/>
              </w:rPr>
            </w:pPr>
            <w:r>
              <w:rPr>
                <w:rFonts w:ascii="Calibri" w:eastAsia="Calibri" w:hAnsi="Calibri" w:cs="Calibri"/>
                <w:sz w:val="24"/>
                <w:szCs w:val="24"/>
              </w:rPr>
              <w:t>85,8</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0"/>
                <w:szCs w:val="20"/>
              </w:rPr>
            </w:pPr>
            <w:r>
              <w:rPr>
                <w:rFonts w:ascii="Calibri" w:eastAsia="Calibri" w:hAnsi="Calibri" w:cs="Calibri"/>
                <w:sz w:val="20"/>
                <w:szCs w:val="20"/>
              </w:rPr>
              <w:t>247,00</w:t>
            </w:r>
          </w:p>
        </w:tc>
        <w:tc>
          <w:tcPr>
            <w:tcW w:w="166" w:type="dxa"/>
            <w:tcBorders>
              <w:top w:val="single" w:sz="4" w:space="0" w:color="auto"/>
              <w:left w:val="single" w:sz="4" w:space="0" w:color="auto"/>
            </w:tcBorders>
            <w:shd w:val="clear" w:color="auto" w:fill="FFFFFF"/>
          </w:tcPr>
          <w:p w:rsidR="00C426A9" w:rsidRDefault="00A539D4">
            <w:pPr>
              <w:pStyle w:val="Jin0"/>
              <w:shd w:val="clear" w:color="auto" w:fill="auto"/>
              <w:spacing w:after="0"/>
              <w:jc w:val="left"/>
              <w:rPr>
                <w:sz w:val="15"/>
                <w:szCs w:val="15"/>
              </w:rPr>
            </w:pPr>
            <w:r>
              <w:rPr>
                <w:b/>
                <w:bCs/>
                <w:i/>
                <w:iCs/>
                <w:sz w:val="15"/>
                <w:szCs w:val="15"/>
              </w:rPr>
              <w:t>r</w:t>
            </w:r>
          </w:p>
        </w:tc>
        <w:tc>
          <w:tcPr>
            <w:tcW w:w="1782" w:type="dxa"/>
            <w:tcBorders>
              <w:top w:val="single" w:sz="4" w:space="0" w:color="auto"/>
              <w:right w:val="single" w:sz="4" w:space="0" w:color="auto"/>
            </w:tcBorders>
            <w:shd w:val="clear" w:color="auto" w:fill="FFFFFF"/>
            <w:vAlign w:val="bottom"/>
          </w:tcPr>
          <w:p w:rsidR="00C426A9" w:rsidRDefault="00A539D4">
            <w:pPr>
              <w:pStyle w:val="Jin0"/>
              <w:shd w:val="clear" w:color="auto" w:fill="auto"/>
              <w:spacing w:after="0"/>
              <w:jc w:val="right"/>
              <w:rPr>
                <w:sz w:val="20"/>
                <w:szCs w:val="20"/>
              </w:rPr>
            </w:pPr>
            <w:r>
              <w:rPr>
                <w:rFonts w:ascii="Calibri" w:eastAsia="Calibri" w:hAnsi="Calibri" w:cs="Calibri"/>
                <w:sz w:val="20"/>
                <w:szCs w:val="20"/>
              </w:rPr>
              <w:t xml:space="preserve">21 </w:t>
            </w:r>
            <w:r>
              <w:rPr>
                <w:rFonts w:ascii="Calibri" w:eastAsia="Calibri" w:hAnsi="Calibri" w:cs="Calibri"/>
                <w:sz w:val="20"/>
                <w:szCs w:val="20"/>
              </w:rPr>
              <w:t>192,60 Kč</w:t>
            </w:r>
          </w:p>
        </w:tc>
      </w:tr>
      <w:tr w:rsidR="00C426A9">
        <w:tblPrEx>
          <w:tblCellMar>
            <w:top w:w="0" w:type="dxa"/>
            <w:bottom w:w="0" w:type="dxa"/>
          </w:tblCellMar>
        </w:tblPrEx>
        <w:trPr>
          <w:trHeight w:hRule="exact" w:val="587"/>
          <w:jc w:val="center"/>
        </w:trPr>
        <w:tc>
          <w:tcPr>
            <w:tcW w:w="5173" w:type="dxa"/>
            <w:tcBorders>
              <w:top w:val="single" w:sz="4" w:space="0" w:color="auto"/>
              <w:left w:val="single" w:sz="4" w:space="0" w:color="auto"/>
            </w:tcBorders>
            <w:shd w:val="clear" w:color="auto" w:fill="FFFFFF"/>
          </w:tcPr>
          <w:p w:rsidR="00C426A9" w:rsidRDefault="00A539D4">
            <w:pPr>
              <w:pStyle w:val="Jin0"/>
              <w:shd w:val="clear" w:color="auto" w:fill="auto"/>
              <w:spacing w:after="0"/>
              <w:jc w:val="left"/>
              <w:rPr>
                <w:sz w:val="24"/>
                <w:szCs w:val="24"/>
              </w:rPr>
            </w:pPr>
            <w:r>
              <w:rPr>
                <w:rFonts w:ascii="Calibri" w:eastAsia="Calibri" w:hAnsi="Calibri" w:cs="Calibri"/>
                <w:sz w:val="24"/>
                <w:szCs w:val="24"/>
              </w:rPr>
              <w:t>položení podlahové krytiny celoplošným podlepením včetně vysátí před pokládkou</w:t>
            </w:r>
          </w:p>
        </w:tc>
        <w:tc>
          <w:tcPr>
            <w:tcW w:w="943"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4"/>
                <w:szCs w:val="24"/>
              </w:rPr>
            </w:pPr>
            <w:r>
              <w:rPr>
                <w:rFonts w:ascii="Calibri" w:eastAsia="Calibri" w:hAnsi="Calibri" w:cs="Calibri"/>
                <w:sz w:val="24"/>
                <w:szCs w:val="24"/>
              </w:rPr>
              <w:t>m2</w:t>
            </w:r>
          </w:p>
        </w:tc>
        <w:tc>
          <w:tcPr>
            <w:tcW w:w="950"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4"/>
                <w:szCs w:val="24"/>
              </w:rPr>
            </w:pPr>
            <w:r>
              <w:rPr>
                <w:rFonts w:ascii="Calibri" w:eastAsia="Calibri" w:hAnsi="Calibri" w:cs="Calibri"/>
                <w:sz w:val="24"/>
                <w:szCs w:val="24"/>
              </w:rPr>
              <w:t>79,3</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0"/>
                <w:szCs w:val="20"/>
              </w:rPr>
            </w:pPr>
            <w:r>
              <w:rPr>
                <w:rFonts w:ascii="Calibri" w:eastAsia="Calibri" w:hAnsi="Calibri" w:cs="Calibri"/>
                <w:sz w:val="20"/>
                <w:szCs w:val="20"/>
              </w:rPr>
              <w:t>89,00</w:t>
            </w:r>
          </w:p>
        </w:tc>
        <w:tc>
          <w:tcPr>
            <w:tcW w:w="166" w:type="dxa"/>
            <w:tcBorders>
              <w:top w:val="single" w:sz="4" w:space="0" w:color="auto"/>
              <w:left w:val="single" w:sz="4" w:space="0" w:color="auto"/>
            </w:tcBorders>
            <w:shd w:val="clear" w:color="auto" w:fill="FFFFFF"/>
          </w:tcPr>
          <w:p w:rsidR="00C426A9" w:rsidRDefault="00A539D4">
            <w:pPr>
              <w:pStyle w:val="Jin0"/>
              <w:shd w:val="clear" w:color="auto" w:fill="auto"/>
              <w:spacing w:after="0"/>
              <w:jc w:val="left"/>
              <w:rPr>
                <w:sz w:val="15"/>
                <w:szCs w:val="15"/>
              </w:rPr>
            </w:pPr>
            <w:r>
              <w:rPr>
                <w:b/>
                <w:bCs/>
                <w:i/>
                <w:iCs/>
                <w:sz w:val="15"/>
                <w:szCs w:val="15"/>
              </w:rPr>
              <w:t>r</w:t>
            </w:r>
          </w:p>
        </w:tc>
        <w:tc>
          <w:tcPr>
            <w:tcW w:w="1782" w:type="dxa"/>
            <w:tcBorders>
              <w:top w:val="single" w:sz="4" w:space="0" w:color="auto"/>
              <w:right w:val="single" w:sz="4" w:space="0" w:color="auto"/>
            </w:tcBorders>
            <w:shd w:val="clear" w:color="auto" w:fill="FFFFFF"/>
            <w:vAlign w:val="bottom"/>
          </w:tcPr>
          <w:p w:rsidR="00C426A9" w:rsidRDefault="00A539D4">
            <w:pPr>
              <w:pStyle w:val="Jin0"/>
              <w:shd w:val="clear" w:color="auto" w:fill="auto"/>
              <w:spacing w:after="0"/>
              <w:jc w:val="right"/>
              <w:rPr>
                <w:sz w:val="20"/>
                <w:szCs w:val="20"/>
              </w:rPr>
            </w:pPr>
            <w:r>
              <w:rPr>
                <w:rFonts w:ascii="Calibri" w:eastAsia="Calibri" w:hAnsi="Calibri" w:cs="Calibri"/>
                <w:sz w:val="20"/>
                <w:szCs w:val="20"/>
              </w:rPr>
              <w:t>7 057,70 Kč</w:t>
            </w:r>
          </w:p>
        </w:tc>
      </w:tr>
      <w:tr w:rsidR="00C426A9">
        <w:tblPrEx>
          <w:tblCellMar>
            <w:top w:w="0" w:type="dxa"/>
            <w:bottom w:w="0" w:type="dxa"/>
          </w:tblCellMar>
        </w:tblPrEx>
        <w:trPr>
          <w:trHeight w:hRule="exact" w:val="590"/>
          <w:jc w:val="center"/>
        </w:trPr>
        <w:tc>
          <w:tcPr>
            <w:tcW w:w="5173" w:type="dxa"/>
            <w:tcBorders>
              <w:top w:val="single" w:sz="4" w:space="0" w:color="auto"/>
              <w:left w:val="single" w:sz="4" w:space="0" w:color="auto"/>
            </w:tcBorders>
            <w:shd w:val="clear" w:color="auto" w:fill="FFFFFF"/>
          </w:tcPr>
          <w:p w:rsidR="00C426A9" w:rsidRDefault="00A539D4">
            <w:pPr>
              <w:pStyle w:val="Jin0"/>
              <w:shd w:val="clear" w:color="auto" w:fill="auto"/>
              <w:spacing w:after="0"/>
              <w:jc w:val="left"/>
              <w:rPr>
                <w:sz w:val="24"/>
                <w:szCs w:val="24"/>
              </w:rPr>
            </w:pPr>
            <w:r>
              <w:rPr>
                <w:rFonts w:ascii="Calibri" w:eastAsia="Calibri" w:hAnsi="Calibri" w:cs="Calibri"/>
                <w:sz w:val="24"/>
                <w:szCs w:val="24"/>
              </w:rPr>
              <w:t>svaření PVC spojem za tepla</w:t>
            </w:r>
          </w:p>
        </w:tc>
        <w:tc>
          <w:tcPr>
            <w:tcW w:w="943"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4"/>
                <w:szCs w:val="24"/>
              </w:rPr>
            </w:pPr>
            <w:proofErr w:type="spellStart"/>
            <w:r>
              <w:rPr>
                <w:rFonts w:ascii="Calibri" w:eastAsia="Calibri" w:hAnsi="Calibri" w:cs="Calibri"/>
                <w:sz w:val="24"/>
                <w:szCs w:val="24"/>
                <w:lang w:val="en-US" w:eastAsia="en-US" w:bidi="en-US"/>
              </w:rPr>
              <w:t>mb</w:t>
            </w:r>
            <w:proofErr w:type="spellEnd"/>
          </w:p>
        </w:tc>
        <w:tc>
          <w:tcPr>
            <w:tcW w:w="950"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4"/>
                <w:szCs w:val="24"/>
              </w:rPr>
            </w:pPr>
            <w:r>
              <w:rPr>
                <w:rFonts w:ascii="Calibri" w:eastAsia="Calibri" w:hAnsi="Calibri" w:cs="Calibri"/>
                <w:sz w:val="24"/>
                <w:szCs w:val="24"/>
              </w:rPr>
              <w:t>43</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0"/>
                <w:szCs w:val="20"/>
              </w:rPr>
            </w:pPr>
            <w:r>
              <w:rPr>
                <w:rFonts w:ascii="Calibri" w:eastAsia="Calibri" w:hAnsi="Calibri" w:cs="Calibri"/>
                <w:sz w:val="20"/>
                <w:szCs w:val="20"/>
              </w:rPr>
              <w:t>28,00</w:t>
            </w:r>
          </w:p>
        </w:tc>
        <w:tc>
          <w:tcPr>
            <w:tcW w:w="166" w:type="dxa"/>
            <w:tcBorders>
              <w:top w:val="single" w:sz="4" w:space="0" w:color="auto"/>
              <w:left w:val="single" w:sz="4" w:space="0" w:color="auto"/>
            </w:tcBorders>
            <w:shd w:val="clear" w:color="auto" w:fill="FFFFFF"/>
          </w:tcPr>
          <w:p w:rsidR="00C426A9" w:rsidRDefault="00A539D4">
            <w:pPr>
              <w:pStyle w:val="Jin0"/>
              <w:shd w:val="clear" w:color="auto" w:fill="auto"/>
              <w:spacing w:after="0"/>
              <w:jc w:val="left"/>
              <w:rPr>
                <w:sz w:val="15"/>
                <w:szCs w:val="15"/>
              </w:rPr>
            </w:pPr>
            <w:r>
              <w:rPr>
                <w:b/>
                <w:bCs/>
                <w:i/>
                <w:iCs/>
                <w:sz w:val="15"/>
                <w:szCs w:val="15"/>
              </w:rPr>
              <w:t>r</w:t>
            </w:r>
          </w:p>
        </w:tc>
        <w:tc>
          <w:tcPr>
            <w:tcW w:w="1782" w:type="dxa"/>
            <w:tcBorders>
              <w:top w:val="single" w:sz="4" w:space="0" w:color="auto"/>
              <w:right w:val="single" w:sz="4" w:space="0" w:color="auto"/>
            </w:tcBorders>
            <w:shd w:val="clear" w:color="auto" w:fill="FFFFFF"/>
            <w:vAlign w:val="bottom"/>
          </w:tcPr>
          <w:p w:rsidR="00C426A9" w:rsidRDefault="00A539D4">
            <w:pPr>
              <w:pStyle w:val="Jin0"/>
              <w:shd w:val="clear" w:color="auto" w:fill="auto"/>
              <w:spacing w:after="0"/>
              <w:jc w:val="right"/>
              <w:rPr>
                <w:sz w:val="20"/>
                <w:szCs w:val="20"/>
              </w:rPr>
            </w:pPr>
            <w:r>
              <w:rPr>
                <w:rFonts w:ascii="Calibri" w:eastAsia="Calibri" w:hAnsi="Calibri" w:cs="Calibri"/>
                <w:sz w:val="20"/>
                <w:szCs w:val="20"/>
              </w:rPr>
              <w:t>1 204,00 Kč</w:t>
            </w:r>
          </w:p>
        </w:tc>
      </w:tr>
      <w:tr w:rsidR="00C426A9">
        <w:tblPrEx>
          <w:tblCellMar>
            <w:top w:w="0" w:type="dxa"/>
            <w:bottom w:w="0" w:type="dxa"/>
          </w:tblCellMar>
        </w:tblPrEx>
        <w:trPr>
          <w:trHeight w:hRule="exact" w:val="587"/>
          <w:jc w:val="center"/>
        </w:trPr>
        <w:tc>
          <w:tcPr>
            <w:tcW w:w="5173" w:type="dxa"/>
            <w:tcBorders>
              <w:top w:val="single" w:sz="4" w:space="0" w:color="auto"/>
              <w:left w:val="single" w:sz="4" w:space="0" w:color="auto"/>
            </w:tcBorders>
            <w:shd w:val="clear" w:color="auto" w:fill="FFFFFF"/>
          </w:tcPr>
          <w:p w:rsidR="00C426A9" w:rsidRDefault="00A539D4">
            <w:pPr>
              <w:pStyle w:val="Jin0"/>
              <w:shd w:val="clear" w:color="auto" w:fill="auto"/>
              <w:spacing w:after="0"/>
              <w:jc w:val="left"/>
              <w:rPr>
                <w:sz w:val="24"/>
                <w:szCs w:val="24"/>
              </w:rPr>
            </w:pPr>
            <w:r>
              <w:rPr>
                <w:rFonts w:ascii="Calibri" w:eastAsia="Calibri" w:hAnsi="Calibri" w:cs="Calibri"/>
                <w:sz w:val="24"/>
                <w:szCs w:val="24"/>
              </w:rPr>
              <w:t>provedení soklových lišt PVC celém obvodu obnovovaných ploch</w:t>
            </w:r>
          </w:p>
        </w:tc>
        <w:tc>
          <w:tcPr>
            <w:tcW w:w="943"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4"/>
                <w:szCs w:val="24"/>
              </w:rPr>
            </w:pPr>
            <w:proofErr w:type="spellStart"/>
            <w:r>
              <w:rPr>
                <w:rFonts w:ascii="Calibri" w:eastAsia="Calibri" w:hAnsi="Calibri" w:cs="Calibri"/>
                <w:sz w:val="24"/>
                <w:szCs w:val="24"/>
                <w:lang w:val="en-US" w:eastAsia="en-US" w:bidi="en-US"/>
              </w:rPr>
              <w:t>mb</w:t>
            </w:r>
            <w:proofErr w:type="spellEnd"/>
          </w:p>
        </w:tc>
        <w:tc>
          <w:tcPr>
            <w:tcW w:w="950"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4"/>
                <w:szCs w:val="24"/>
              </w:rPr>
            </w:pPr>
            <w:r>
              <w:rPr>
                <w:rFonts w:ascii="Calibri" w:eastAsia="Calibri" w:hAnsi="Calibri" w:cs="Calibri"/>
                <w:sz w:val="24"/>
                <w:szCs w:val="24"/>
              </w:rPr>
              <w:t>38</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0"/>
                <w:szCs w:val="20"/>
              </w:rPr>
            </w:pPr>
            <w:r>
              <w:rPr>
                <w:rFonts w:ascii="Calibri" w:eastAsia="Calibri" w:hAnsi="Calibri" w:cs="Calibri"/>
                <w:sz w:val="20"/>
                <w:szCs w:val="20"/>
              </w:rPr>
              <w:t>38,00</w:t>
            </w:r>
          </w:p>
        </w:tc>
        <w:tc>
          <w:tcPr>
            <w:tcW w:w="166" w:type="dxa"/>
            <w:tcBorders>
              <w:top w:val="single" w:sz="4" w:space="0" w:color="auto"/>
              <w:left w:val="single" w:sz="4" w:space="0" w:color="auto"/>
            </w:tcBorders>
            <w:shd w:val="clear" w:color="auto" w:fill="FFFFFF"/>
          </w:tcPr>
          <w:p w:rsidR="00C426A9" w:rsidRDefault="00A539D4">
            <w:pPr>
              <w:pStyle w:val="Jin0"/>
              <w:shd w:val="clear" w:color="auto" w:fill="auto"/>
              <w:spacing w:after="0"/>
              <w:jc w:val="left"/>
              <w:rPr>
                <w:sz w:val="10"/>
                <w:szCs w:val="10"/>
              </w:rPr>
            </w:pPr>
            <w:r>
              <w:rPr>
                <w:rFonts w:ascii="Arial" w:eastAsia="Arial" w:hAnsi="Arial" w:cs="Arial"/>
                <w:b/>
                <w:bCs/>
                <w:sz w:val="10"/>
                <w:szCs w:val="10"/>
              </w:rPr>
              <w:t>F</w:t>
            </w:r>
          </w:p>
        </w:tc>
        <w:tc>
          <w:tcPr>
            <w:tcW w:w="1782" w:type="dxa"/>
            <w:tcBorders>
              <w:top w:val="single" w:sz="4" w:space="0" w:color="auto"/>
              <w:right w:val="single" w:sz="4" w:space="0" w:color="auto"/>
            </w:tcBorders>
            <w:shd w:val="clear" w:color="auto" w:fill="FFFFFF"/>
            <w:vAlign w:val="bottom"/>
          </w:tcPr>
          <w:p w:rsidR="00C426A9" w:rsidRDefault="00A539D4">
            <w:pPr>
              <w:pStyle w:val="Jin0"/>
              <w:shd w:val="clear" w:color="auto" w:fill="auto"/>
              <w:spacing w:after="0"/>
              <w:jc w:val="right"/>
              <w:rPr>
                <w:sz w:val="20"/>
                <w:szCs w:val="20"/>
              </w:rPr>
            </w:pPr>
            <w:r>
              <w:rPr>
                <w:rFonts w:ascii="Calibri" w:eastAsia="Calibri" w:hAnsi="Calibri" w:cs="Calibri"/>
                <w:sz w:val="20"/>
                <w:szCs w:val="20"/>
              </w:rPr>
              <w:t xml:space="preserve">1 </w:t>
            </w:r>
            <w:r>
              <w:rPr>
                <w:rFonts w:ascii="Calibri" w:eastAsia="Calibri" w:hAnsi="Calibri" w:cs="Calibri"/>
                <w:sz w:val="20"/>
                <w:szCs w:val="20"/>
              </w:rPr>
              <w:t>444,00 Kč</w:t>
            </w:r>
          </w:p>
        </w:tc>
      </w:tr>
      <w:tr w:rsidR="00C426A9">
        <w:tblPrEx>
          <w:tblCellMar>
            <w:top w:w="0" w:type="dxa"/>
            <w:bottom w:w="0" w:type="dxa"/>
          </w:tblCellMar>
        </w:tblPrEx>
        <w:trPr>
          <w:trHeight w:hRule="exact" w:val="590"/>
          <w:jc w:val="center"/>
        </w:trPr>
        <w:tc>
          <w:tcPr>
            <w:tcW w:w="5173" w:type="dxa"/>
            <w:tcBorders>
              <w:top w:val="single" w:sz="4" w:space="0" w:color="auto"/>
              <w:left w:val="single" w:sz="4" w:space="0" w:color="auto"/>
            </w:tcBorders>
            <w:shd w:val="clear" w:color="auto" w:fill="FFFFFF"/>
          </w:tcPr>
          <w:p w:rsidR="00C426A9" w:rsidRDefault="00A539D4">
            <w:pPr>
              <w:pStyle w:val="Jin0"/>
              <w:shd w:val="clear" w:color="auto" w:fill="auto"/>
              <w:spacing w:after="0"/>
              <w:jc w:val="left"/>
              <w:rPr>
                <w:sz w:val="24"/>
                <w:szCs w:val="24"/>
              </w:rPr>
            </w:pPr>
            <w:r>
              <w:rPr>
                <w:rFonts w:ascii="Calibri" w:eastAsia="Calibri" w:hAnsi="Calibri" w:cs="Calibri"/>
                <w:sz w:val="24"/>
                <w:szCs w:val="24"/>
              </w:rPr>
              <w:t xml:space="preserve">D+M prahu 0,9 </w:t>
            </w:r>
            <w:proofErr w:type="spellStart"/>
            <w:r>
              <w:rPr>
                <w:rFonts w:ascii="Calibri" w:eastAsia="Calibri" w:hAnsi="Calibri" w:cs="Calibri"/>
                <w:sz w:val="24"/>
                <w:szCs w:val="24"/>
                <w:lang w:val="en-US" w:eastAsia="en-US" w:bidi="en-US"/>
              </w:rPr>
              <w:t>mb</w:t>
            </w:r>
            <w:proofErr w:type="spellEnd"/>
          </w:p>
        </w:tc>
        <w:tc>
          <w:tcPr>
            <w:tcW w:w="943"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4"/>
                <w:szCs w:val="24"/>
              </w:rPr>
            </w:pPr>
            <w:r>
              <w:rPr>
                <w:rFonts w:ascii="Calibri" w:eastAsia="Calibri" w:hAnsi="Calibri" w:cs="Calibri"/>
                <w:sz w:val="24"/>
                <w:szCs w:val="24"/>
              </w:rPr>
              <w:t>ks</w:t>
            </w:r>
          </w:p>
        </w:tc>
        <w:tc>
          <w:tcPr>
            <w:tcW w:w="950"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4"/>
                <w:szCs w:val="24"/>
              </w:rPr>
            </w:pPr>
            <w:r>
              <w:rPr>
                <w:rFonts w:ascii="Calibri" w:eastAsia="Calibri" w:hAnsi="Calibri" w:cs="Calibri"/>
                <w:sz w:val="24"/>
                <w:szCs w:val="24"/>
              </w:rPr>
              <w:t>1</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0"/>
                <w:szCs w:val="20"/>
              </w:rPr>
            </w:pPr>
            <w:r>
              <w:rPr>
                <w:rFonts w:ascii="Calibri" w:eastAsia="Calibri" w:hAnsi="Calibri" w:cs="Calibri"/>
                <w:sz w:val="20"/>
                <w:szCs w:val="20"/>
              </w:rPr>
              <w:t>360,00</w:t>
            </w:r>
          </w:p>
        </w:tc>
        <w:tc>
          <w:tcPr>
            <w:tcW w:w="166" w:type="dxa"/>
            <w:tcBorders>
              <w:top w:val="single" w:sz="4" w:space="0" w:color="auto"/>
              <w:left w:val="single" w:sz="4" w:space="0" w:color="auto"/>
            </w:tcBorders>
            <w:shd w:val="clear" w:color="auto" w:fill="FFFFFF"/>
          </w:tcPr>
          <w:p w:rsidR="00C426A9" w:rsidRDefault="00A539D4">
            <w:pPr>
              <w:pStyle w:val="Jin0"/>
              <w:shd w:val="clear" w:color="auto" w:fill="auto"/>
              <w:spacing w:after="0"/>
              <w:jc w:val="left"/>
              <w:rPr>
                <w:sz w:val="10"/>
                <w:szCs w:val="10"/>
              </w:rPr>
            </w:pPr>
            <w:r>
              <w:rPr>
                <w:rFonts w:ascii="Arial" w:eastAsia="Arial" w:hAnsi="Arial" w:cs="Arial"/>
                <w:b/>
                <w:bCs/>
                <w:sz w:val="10"/>
                <w:szCs w:val="10"/>
              </w:rPr>
              <w:t>F</w:t>
            </w:r>
          </w:p>
        </w:tc>
        <w:tc>
          <w:tcPr>
            <w:tcW w:w="1782" w:type="dxa"/>
            <w:tcBorders>
              <w:top w:val="single" w:sz="4" w:space="0" w:color="auto"/>
              <w:right w:val="single" w:sz="4" w:space="0" w:color="auto"/>
            </w:tcBorders>
            <w:shd w:val="clear" w:color="auto" w:fill="FFFFFF"/>
            <w:vAlign w:val="bottom"/>
          </w:tcPr>
          <w:p w:rsidR="00C426A9" w:rsidRDefault="00A539D4">
            <w:pPr>
              <w:pStyle w:val="Jin0"/>
              <w:shd w:val="clear" w:color="auto" w:fill="auto"/>
              <w:spacing w:after="0"/>
              <w:jc w:val="right"/>
              <w:rPr>
                <w:sz w:val="20"/>
                <w:szCs w:val="20"/>
              </w:rPr>
            </w:pPr>
            <w:r>
              <w:rPr>
                <w:rFonts w:ascii="Calibri" w:eastAsia="Calibri" w:hAnsi="Calibri" w:cs="Calibri"/>
                <w:sz w:val="20"/>
                <w:szCs w:val="20"/>
              </w:rPr>
              <w:t>360,00 Kč</w:t>
            </w:r>
          </w:p>
        </w:tc>
      </w:tr>
      <w:tr w:rsidR="00C426A9">
        <w:tblPrEx>
          <w:tblCellMar>
            <w:top w:w="0" w:type="dxa"/>
            <w:bottom w:w="0" w:type="dxa"/>
          </w:tblCellMar>
        </w:tblPrEx>
        <w:trPr>
          <w:trHeight w:hRule="exact" w:val="587"/>
          <w:jc w:val="center"/>
        </w:trPr>
        <w:tc>
          <w:tcPr>
            <w:tcW w:w="5173" w:type="dxa"/>
            <w:tcBorders>
              <w:top w:val="single" w:sz="4" w:space="0" w:color="auto"/>
              <w:left w:val="single" w:sz="4" w:space="0" w:color="auto"/>
            </w:tcBorders>
            <w:shd w:val="clear" w:color="auto" w:fill="FFFFFF"/>
          </w:tcPr>
          <w:p w:rsidR="00C426A9" w:rsidRDefault="00A539D4">
            <w:pPr>
              <w:pStyle w:val="Jin0"/>
              <w:shd w:val="clear" w:color="auto" w:fill="auto"/>
              <w:spacing w:after="0"/>
              <w:jc w:val="left"/>
              <w:rPr>
                <w:sz w:val="24"/>
                <w:szCs w:val="24"/>
              </w:rPr>
            </w:pPr>
            <w:r>
              <w:rPr>
                <w:rFonts w:ascii="Calibri" w:eastAsia="Calibri" w:hAnsi="Calibri" w:cs="Calibri"/>
                <w:sz w:val="24"/>
                <w:szCs w:val="24"/>
              </w:rPr>
              <w:t xml:space="preserve">D+M přechodové lišty 1,8 </w:t>
            </w:r>
            <w:proofErr w:type="spellStart"/>
            <w:r>
              <w:rPr>
                <w:rFonts w:ascii="Calibri" w:eastAsia="Calibri" w:hAnsi="Calibri" w:cs="Calibri"/>
                <w:sz w:val="24"/>
                <w:szCs w:val="24"/>
                <w:lang w:val="en-US" w:eastAsia="en-US" w:bidi="en-US"/>
              </w:rPr>
              <w:t>mb</w:t>
            </w:r>
            <w:proofErr w:type="spellEnd"/>
          </w:p>
        </w:tc>
        <w:tc>
          <w:tcPr>
            <w:tcW w:w="943"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4"/>
                <w:szCs w:val="24"/>
              </w:rPr>
            </w:pPr>
            <w:r>
              <w:rPr>
                <w:rFonts w:ascii="Calibri" w:eastAsia="Calibri" w:hAnsi="Calibri" w:cs="Calibri"/>
                <w:sz w:val="24"/>
                <w:szCs w:val="24"/>
              </w:rPr>
              <w:t>ks</w:t>
            </w:r>
          </w:p>
        </w:tc>
        <w:tc>
          <w:tcPr>
            <w:tcW w:w="950"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4"/>
                <w:szCs w:val="24"/>
              </w:rPr>
            </w:pPr>
            <w:r>
              <w:rPr>
                <w:rFonts w:ascii="Calibri" w:eastAsia="Calibri" w:hAnsi="Calibri" w:cs="Calibri"/>
                <w:sz w:val="24"/>
                <w:szCs w:val="24"/>
              </w:rPr>
              <w:t>4</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0"/>
                <w:szCs w:val="20"/>
              </w:rPr>
            </w:pPr>
            <w:r>
              <w:rPr>
                <w:rFonts w:ascii="Calibri" w:eastAsia="Calibri" w:hAnsi="Calibri" w:cs="Calibri"/>
                <w:sz w:val="20"/>
                <w:szCs w:val="20"/>
              </w:rPr>
              <w:t>648,00</w:t>
            </w:r>
          </w:p>
        </w:tc>
        <w:tc>
          <w:tcPr>
            <w:tcW w:w="166" w:type="dxa"/>
            <w:tcBorders>
              <w:top w:val="single" w:sz="4" w:space="0" w:color="auto"/>
              <w:left w:val="single" w:sz="4" w:space="0" w:color="auto"/>
            </w:tcBorders>
            <w:shd w:val="clear" w:color="auto" w:fill="FFFFFF"/>
          </w:tcPr>
          <w:p w:rsidR="00C426A9" w:rsidRDefault="00A539D4">
            <w:pPr>
              <w:pStyle w:val="Jin0"/>
              <w:shd w:val="clear" w:color="auto" w:fill="auto"/>
              <w:spacing w:after="0"/>
              <w:jc w:val="left"/>
              <w:rPr>
                <w:sz w:val="10"/>
                <w:szCs w:val="10"/>
              </w:rPr>
            </w:pPr>
            <w:r>
              <w:rPr>
                <w:rFonts w:ascii="Arial" w:eastAsia="Arial" w:hAnsi="Arial" w:cs="Arial"/>
                <w:b/>
                <w:bCs/>
                <w:sz w:val="10"/>
                <w:szCs w:val="10"/>
              </w:rPr>
              <w:t>F</w:t>
            </w:r>
          </w:p>
        </w:tc>
        <w:tc>
          <w:tcPr>
            <w:tcW w:w="1782" w:type="dxa"/>
            <w:tcBorders>
              <w:top w:val="single" w:sz="4" w:space="0" w:color="auto"/>
              <w:right w:val="single" w:sz="4" w:space="0" w:color="auto"/>
            </w:tcBorders>
            <w:shd w:val="clear" w:color="auto" w:fill="FFFFFF"/>
            <w:vAlign w:val="bottom"/>
          </w:tcPr>
          <w:p w:rsidR="00C426A9" w:rsidRDefault="00A539D4">
            <w:pPr>
              <w:pStyle w:val="Jin0"/>
              <w:shd w:val="clear" w:color="auto" w:fill="auto"/>
              <w:spacing w:after="0"/>
              <w:jc w:val="right"/>
              <w:rPr>
                <w:sz w:val="20"/>
                <w:szCs w:val="20"/>
              </w:rPr>
            </w:pPr>
            <w:r>
              <w:rPr>
                <w:rFonts w:ascii="Calibri" w:eastAsia="Calibri" w:hAnsi="Calibri" w:cs="Calibri"/>
                <w:sz w:val="20"/>
                <w:szCs w:val="20"/>
              </w:rPr>
              <w:t>2 592,00 Kč</w:t>
            </w:r>
          </w:p>
        </w:tc>
      </w:tr>
      <w:tr w:rsidR="00C426A9">
        <w:tblPrEx>
          <w:tblCellMar>
            <w:top w:w="0" w:type="dxa"/>
            <w:bottom w:w="0" w:type="dxa"/>
          </w:tblCellMar>
        </w:tblPrEx>
        <w:trPr>
          <w:trHeight w:hRule="exact" w:val="590"/>
          <w:jc w:val="center"/>
        </w:trPr>
        <w:tc>
          <w:tcPr>
            <w:tcW w:w="5173"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left"/>
              <w:rPr>
                <w:sz w:val="24"/>
                <w:szCs w:val="24"/>
              </w:rPr>
            </w:pPr>
            <w:proofErr w:type="spellStart"/>
            <w:r>
              <w:rPr>
                <w:rFonts w:ascii="Calibri" w:eastAsia="Calibri" w:hAnsi="Calibri" w:cs="Calibri"/>
                <w:sz w:val="24"/>
                <w:szCs w:val="24"/>
              </w:rPr>
              <w:t>fiinální</w:t>
            </w:r>
            <w:proofErr w:type="spellEnd"/>
            <w:r>
              <w:rPr>
                <w:rFonts w:ascii="Calibri" w:eastAsia="Calibri" w:hAnsi="Calibri" w:cs="Calibri"/>
                <w:sz w:val="24"/>
                <w:szCs w:val="24"/>
              </w:rPr>
              <w:t xml:space="preserve"> vyčištění PVC po montáži a jeho vstupní ošetření</w:t>
            </w:r>
          </w:p>
        </w:tc>
        <w:tc>
          <w:tcPr>
            <w:tcW w:w="943"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left"/>
              <w:rPr>
                <w:sz w:val="24"/>
                <w:szCs w:val="24"/>
              </w:rPr>
            </w:pPr>
            <w:r>
              <w:rPr>
                <w:rFonts w:ascii="Calibri" w:eastAsia="Calibri" w:hAnsi="Calibri" w:cs="Calibri"/>
                <w:sz w:val="24"/>
                <w:szCs w:val="24"/>
              </w:rPr>
              <w:t>komplet</w:t>
            </w:r>
          </w:p>
        </w:tc>
        <w:tc>
          <w:tcPr>
            <w:tcW w:w="950"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4"/>
                <w:szCs w:val="24"/>
              </w:rPr>
            </w:pPr>
            <w:r>
              <w:rPr>
                <w:rFonts w:ascii="Calibri" w:eastAsia="Calibri" w:hAnsi="Calibri" w:cs="Calibri"/>
                <w:sz w:val="24"/>
                <w:szCs w:val="24"/>
              </w:rPr>
              <w:t>1</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0"/>
                <w:szCs w:val="20"/>
              </w:rPr>
            </w:pPr>
            <w:r>
              <w:rPr>
                <w:rFonts w:ascii="Calibri" w:eastAsia="Calibri" w:hAnsi="Calibri" w:cs="Calibri"/>
                <w:sz w:val="20"/>
                <w:szCs w:val="20"/>
              </w:rPr>
              <w:t>1,00</w:t>
            </w:r>
          </w:p>
        </w:tc>
        <w:tc>
          <w:tcPr>
            <w:tcW w:w="166" w:type="dxa"/>
            <w:tcBorders>
              <w:top w:val="single" w:sz="4" w:space="0" w:color="auto"/>
              <w:left w:val="single" w:sz="4" w:space="0" w:color="auto"/>
            </w:tcBorders>
            <w:shd w:val="clear" w:color="auto" w:fill="FFFFFF"/>
          </w:tcPr>
          <w:p w:rsidR="00C426A9" w:rsidRDefault="00A539D4">
            <w:pPr>
              <w:pStyle w:val="Jin0"/>
              <w:shd w:val="clear" w:color="auto" w:fill="auto"/>
              <w:spacing w:after="0"/>
              <w:jc w:val="left"/>
              <w:rPr>
                <w:sz w:val="10"/>
                <w:szCs w:val="10"/>
              </w:rPr>
            </w:pPr>
            <w:r>
              <w:rPr>
                <w:rFonts w:ascii="Arial" w:eastAsia="Arial" w:hAnsi="Arial" w:cs="Arial"/>
                <w:b/>
                <w:bCs/>
                <w:sz w:val="10"/>
                <w:szCs w:val="10"/>
              </w:rPr>
              <w:t>F</w:t>
            </w:r>
          </w:p>
        </w:tc>
        <w:tc>
          <w:tcPr>
            <w:tcW w:w="1782" w:type="dxa"/>
            <w:tcBorders>
              <w:top w:val="single" w:sz="4" w:space="0" w:color="auto"/>
              <w:right w:val="single" w:sz="4" w:space="0" w:color="auto"/>
            </w:tcBorders>
            <w:shd w:val="clear" w:color="auto" w:fill="FFFFFF"/>
            <w:vAlign w:val="bottom"/>
          </w:tcPr>
          <w:p w:rsidR="00C426A9" w:rsidRDefault="00A539D4">
            <w:pPr>
              <w:pStyle w:val="Jin0"/>
              <w:shd w:val="clear" w:color="auto" w:fill="auto"/>
              <w:spacing w:after="0"/>
              <w:jc w:val="right"/>
              <w:rPr>
                <w:sz w:val="20"/>
                <w:szCs w:val="20"/>
              </w:rPr>
            </w:pPr>
            <w:r>
              <w:rPr>
                <w:rFonts w:ascii="Calibri" w:eastAsia="Calibri" w:hAnsi="Calibri" w:cs="Calibri"/>
                <w:sz w:val="20"/>
                <w:szCs w:val="20"/>
              </w:rPr>
              <w:t>1,00 Kč</w:t>
            </w:r>
          </w:p>
        </w:tc>
      </w:tr>
      <w:tr w:rsidR="00C426A9">
        <w:tblPrEx>
          <w:tblCellMar>
            <w:top w:w="0" w:type="dxa"/>
            <w:bottom w:w="0" w:type="dxa"/>
          </w:tblCellMar>
        </w:tblPrEx>
        <w:trPr>
          <w:trHeight w:hRule="exact" w:val="583"/>
          <w:jc w:val="center"/>
        </w:trPr>
        <w:tc>
          <w:tcPr>
            <w:tcW w:w="5173" w:type="dxa"/>
            <w:tcBorders>
              <w:top w:val="single" w:sz="4" w:space="0" w:color="auto"/>
              <w:left w:val="single" w:sz="4" w:space="0" w:color="auto"/>
            </w:tcBorders>
            <w:shd w:val="clear" w:color="auto" w:fill="FFFFFF"/>
          </w:tcPr>
          <w:p w:rsidR="00C426A9" w:rsidRDefault="00A539D4">
            <w:pPr>
              <w:pStyle w:val="Jin0"/>
              <w:shd w:val="clear" w:color="auto" w:fill="auto"/>
              <w:spacing w:after="0"/>
              <w:jc w:val="left"/>
              <w:rPr>
                <w:sz w:val="24"/>
                <w:szCs w:val="24"/>
              </w:rPr>
            </w:pPr>
            <w:r>
              <w:rPr>
                <w:rFonts w:ascii="Calibri" w:eastAsia="Calibri" w:hAnsi="Calibri" w:cs="Calibri"/>
                <w:sz w:val="24"/>
                <w:szCs w:val="24"/>
              </w:rPr>
              <w:t>úklid staveniště, přesun hmot na stavbě</w:t>
            </w:r>
          </w:p>
        </w:tc>
        <w:tc>
          <w:tcPr>
            <w:tcW w:w="943"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left"/>
              <w:rPr>
                <w:sz w:val="24"/>
                <w:szCs w:val="24"/>
              </w:rPr>
            </w:pPr>
            <w:r>
              <w:rPr>
                <w:rFonts w:ascii="Calibri" w:eastAsia="Calibri" w:hAnsi="Calibri" w:cs="Calibri"/>
                <w:sz w:val="24"/>
                <w:szCs w:val="24"/>
              </w:rPr>
              <w:t>komplet</w:t>
            </w:r>
          </w:p>
        </w:tc>
        <w:tc>
          <w:tcPr>
            <w:tcW w:w="950"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4"/>
                <w:szCs w:val="24"/>
              </w:rPr>
            </w:pPr>
            <w:r>
              <w:rPr>
                <w:rFonts w:ascii="Calibri" w:eastAsia="Calibri" w:hAnsi="Calibri" w:cs="Calibri"/>
                <w:sz w:val="24"/>
                <w:szCs w:val="24"/>
              </w:rPr>
              <w:t>1</w:t>
            </w:r>
          </w:p>
        </w:tc>
        <w:tc>
          <w:tcPr>
            <w:tcW w:w="947" w:type="dxa"/>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center"/>
              <w:rPr>
                <w:sz w:val="20"/>
                <w:szCs w:val="20"/>
              </w:rPr>
            </w:pPr>
            <w:r>
              <w:rPr>
                <w:rFonts w:ascii="Calibri" w:eastAsia="Calibri" w:hAnsi="Calibri" w:cs="Calibri"/>
                <w:sz w:val="20"/>
                <w:szCs w:val="20"/>
              </w:rPr>
              <w:t>1000,00</w:t>
            </w:r>
          </w:p>
        </w:tc>
        <w:tc>
          <w:tcPr>
            <w:tcW w:w="166" w:type="dxa"/>
            <w:tcBorders>
              <w:top w:val="single" w:sz="4" w:space="0" w:color="auto"/>
              <w:left w:val="single" w:sz="4" w:space="0" w:color="auto"/>
            </w:tcBorders>
            <w:shd w:val="clear" w:color="auto" w:fill="FFFFFF"/>
          </w:tcPr>
          <w:p w:rsidR="00C426A9" w:rsidRDefault="00A539D4">
            <w:pPr>
              <w:pStyle w:val="Jin0"/>
              <w:shd w:val="clear" w:color="auto" w:fill="auto"/>
              <w:spacing w:after="0"/>
              <w:jc w:val="left"/>
              <w:rPr>
                <w:sz w:val="10"/>
                <w:szCs w:val="10"/>
              </w:rPr>
            </w:pPr>
            <w:r>
              <w:rPr>
                <w:rFonts w:ascii="Arial" w:eastAsia="Arial" w:hAnsi="Arial" w:cs="Arial"/>
                <w:b/>
                <w:bCs/>
                <w:sz w:val="10"/>
                <w:szCs w:val="10"/>
              </w:rPr>
              <w:t>F</w:t>
            </w:r>
          </w:p>
        </w:tc>
        <w:tc>
          <w:tcPr>
            <w:tcW w:w="1782" w:type="dxa"/>
            <w:tcBorders>
              <w:top w:val="single" w:sz="4" w:space="0" w:color="auto"/>
              <w:right w:val="single" w:sz="4" w:space="0" w:color="auto"/>
            </w:tcBorders>
            <w:shd w:val="clear" w:color="auto" w:fill="FFFFFF"/>
            <w:vAlign w:val="bottom"/>
          </w:tcPr>
          <w:p w:rsidR="00C426A9" w:rsidRDefault="00A539D4">
            <w:pPr>
              <w:pStyle w:val="Jin0"/>
              <w:shd w:val="clear" w:color="auto" w:fill="auto"/>
              <w:spacing w:after="0"/>
              <w:jc w:val="right"/>
              <w:rPr>
                <w:sz w:val="20"/>
                <w:szCs w:val="20"/>
              </w:rPr>
            </w:pPr>
            <w:r>
              <w:rPr>
                <w:rFonts w:ascii="Calibri" w:eastAsia="Calibri" w:hAnsi="Calibri" w:cs="Calibri"/>
                <w:sz w:val="20"/>
                <w:szCs w:val="20"/>
              </w:rPr>
              <w:t xml:space="preserve">1 </w:t>
            </w:r>
            <w:r>
              <w:rPr>
                <w:rFonts w:ascii="Calibri" w:eastAsia="Calibri" w:hAnsi="Calibri" w:cs="Calibri"/>
                <w:sz w:val="20"/>
                <w:szCs w:val="20"/>
              </w:rPr>
              <w:t>000,00 Kč</w:t>
            </w:r>
          </w:p>
        </w:tc>
      </w:tr>
      <w:tr w:rsidR="00C426A9">
        <w:tblPrEx>
          <w:tblCellMar>
            <w:top w:w="0" w:type="dxa"/>
            <w:bottom w:w="0" w:type="dxa"/>
          </w:tblCellMar>
        </w:tblPrEx>
        <w:trPr>
          <w:trHeight w:hRule="exact" w:val="306"/>
          <w:jc w:val="center"/>
        </w:trPr>
        <w:tc>
          <w:tcPr>
            <w:tcW w:w="8013" w:type="dxa"/>
            <w:gridSpan w:val="4"/>
            <w:tcBorders>
              <w:top w:val="single" w:sz="4" w:space="0" w:color="auto"/>
              <w:left w:val="single" w:sz="4" w:space="0" w:color="auto"/>
            </w:tcBorders>
            <w:shd w:val="clear" w:color="auto" w:fill="FFFFFF"/>
            <w:vAlign w:val="bottom"/>
          </w:tcPr>
          <w:p w:rsidR="00C426A9" w:rsidRDefault="00A539D4">
            <w:pPr>
              <w:pStyle w:val="Jin0"/>
              <w:shd w:val="clear" w:color="auto" w:fill="auto"/>
              <w:spacing w:after="0"/>
              <w:jc w:val="right"/>
              <w:rPr>
                <w:sz w:val="20"/>
                <w:szCs w:val="20"/>
              </w:rPr>
            </w:pPr>
            <w:r>
              <w:rPr>
                <w:rFonts w:ascii="Calibri" w:eastAsia="Calibri" w:hAnsi="Calibri" w:cs="Calibri"/>
                <w:sz w:val="20"/>
                <w:szCs w:val="20"/>
              </w:rPr>
              <w:t>Celkem bez DPH</w:t>
            </w:r>
          </w:p>
        </w:tc>
        <w:tc>
          <w:tcPr>
            <w:tcW w:w="1948" w:type="dxa"/>
            <w:gridSpan w:val="2"/>
            <w:tcBorders>
              <w:top w:val="single" w:sz="4" w:space="0" w:color="auto"/>
              <w:left w:val="single" w:sz="4" w:space="0" w:color="auto"/>
              <w:right w:val="single" w:sz="4" w:space="0" w:color="auto"/>
            </w:tcBorders>
            <w:shd w:val="clear" w:color="auto" w:fill="FFFFFF"/>
            <w:vAlign w:val="bottom"/>
          </w:tcPr>
          <w:p w:rsidR="00C426A9" w:rsidRDefault="00A539D4">
            <w:pPr>
              <w:pStyle w:val="Jin0"/>
              <w:shd w:val="clear" w:color="auto" w:fill="auto"/>
              <w:spacing w:after="0"/>
              <w:jc w:val="right"/>
              <w:rPr>
                <w:sz w:val="20"/>
                <w:szCs w:val="20"/>
              </w:rPr>
            </w:pPr>
            <w:r>
              <w:rPr>
                <w:rFonts w:ascii="Calibri" w:eastAsia="Calibri" w:hAnsi="Calibri" w:cs="Calibri"/>
                <w:sz w:val="20"/>
                <w:szCs w:val="20"/>
              </w:rPr>
              <w:t>59 165,50 Kč</w:t>
            </w:r>
          </w:p>
        </w:tc>
      </w:tr>
      <w:tr w:rsidR="00C426A9">
        <w:tblPrEx>
          <w:tblCellMar>
            <w:top w:w="0" w:type="dxa"/>
            <w:bottom w:w="0" w:type="dxa"/>
          </w:tblCellMar>
        </w:tblPrEx>
        <w:trPr>
          <w:trHeight w:hRule="exact" w:val="302"/>
          <w:jc w:val="center"/>
        </w:trPr>
        <w:tc>
          <w:tcPr>
            <w:tcW w:w="5173" w:type="dxa"/>
            <w:tcBorders>
              <w:top w:val="single" w:sz="4" w:space="0" w:color="auto"/>
              <w:left w:val="single" w:sz="4" w:space="0" w:color="auto"/>
            </w:tcBorders>
            <w:shd w:val="clear" w:color="auto" w:fill="FFFFFF"/>
          </w:tcPr>
          <w:p w:rsidR="00C426A9" w:rsidRDefault="00C426A9">
            <w:pPr>
              <w:rPr>
                <w:sz w:val="10"/>
                <w:szCs w:val="10"/>
              </w:rPr>
            </w:pPr>
          </w:p>
        </w:tc>
        <w:tc>
          <w:tcPr>
            <w:tcW w:w="2840" w:type="dxa"/>
            <w:gridSpan w:val="3"/>
            <w:tcBorders>
              <w:top w:val="single" w:sz="4" w:space="0" w:color="auto"/>
            </w:tcBorders>
            <w:shd w:val="clear" w:color="auto" w:fill="FFFFFF"/>
            <w:vAlign w:val="bottom"/>
          </w:tcPr>
          <w:p w:rsidR="00C426A9" w:rsidRDefault="00A539D4">
            <w:pPr>
              <w:pStyle w:val="Jin0"/>
              <w:shd w:val="clear" w:color="auto" w:fill="auto"/>
              <w:spacing w:after="0"/>
              <w:jc w:val="right"/>
              <w:rPr>
                <w:sz w:val="20"/>
                <w:szCs w:val="20"/>
              </w:rPr>
            </w:pPr>
            <w:r>
              <w:rPr>
                <w:rFonts w:ascii="Calibri" w:eastAsia="Calibri" w:hAnsi="Calibri" w:cs="Calibri"/>
                <w:sz w:val="20"/>
                <w:szCs w:val="20"/>
              </w:rPr>
              <w:t>cena celkem bez DPH</w:t>
            </w:r>
          </w:p>
        </w:tc>
        <w:tc>
          <w:tcPr>
            <w:tcW w:w="166" w:type="dxa"/>
            <w:tcBorders>
              <w:top w:val="single" w:sz="4" w:space="0" w:color="auto"/>
            </w:tcBorders>
            <w:shd w:val="clear" w:color="auto" w:fill="FFFFFF"/>
          </w:tcPr>
          <w:p w:rsidR="00C426A9" w:rsidRDefault="00C426A9">
            <w:pPr>
              <w:rPr>
                <w:sz w:val="10"/>
                <w:szCs w:val="10"/>
              </w:rPr>
            </w:pPr>
          </w:p>
        </w:tc>
        <w:tc>
          <w:tcPr>
            <w:tcW w:w="1782" w:type="dxa"/>
            <w:tcBorders>
              <w:top w:val="single" w:sz="4" w:space="0" w:color="auto"/>
              <w:right w:val="single" w:sz="4" w:space="0" w:color="auto"/>
            </w:tcBorders>
            <w:shd w:val="clear" w:color="auto" w:fill="FFFFFF"/>
            <w:vAlign w:val="bottom"/>
          </w:tcPr>
          <w:p w:rsidR="00C426A9" w:rsidRDefault="00A539D4">
            <w:pPr>
              <w:pStyle w:val="Jin0"/>
              <w:shd w:val="clear" w:color="auto" w:fill="auto"/>
              <w:spacing w:after="0"/>
              <w:jc w:val="right"/>
              <w:rPr>
                <w:sz w:val="20"/>
                <w:szCs w:val="20"/>
              </w:rPr>
            </w:pPr>
            <w:r>
              <w:rPr>
                <w:rFonts w:ascii="Calibri" w:eastAsia="Calibri" w:hAnsi="Calibri" w:cs="Calibri"/>
                <w:sz w:val="20"/>
                <w:szCs w:val="20"/>
              </w:rPr>
              <w:t>59 165,5 Kč</w:t>
            </w:r>
          </w:p>
        </w:tc>
      </w:tr>
      <w:tr w:rsidR="00C426A9">
        <w:tblPrEx>
          <w:tblCellMar>
            <w:top w:w="0" w:type="dxa"/>
            <w:bottom w:w="0" w:type="dxa"/>
          </w:tblCellMar>
        </w:tblPrEx>
        <w:trPr>
          <w:trHeight w:hRule="exact" w:val="281"/>
          <w:jc w:val="center"/>
        </w:trPr>
        <w:tc>
          <w:tcPr>
            <w:tcW w:w="5173" w:type="dxa"/>
            <w:tcBorders>
              <w:left w:val="single" w:sz="4" w:space="0" w:color="auto"/>
            </w:tcBorders>
            <w:shd w:val="clear" w:color="auto" w:fill="FFFFFF"/>
          </w:tcPr>
          <w:p w:rsidR="00C426A9" w:rsidRDefault="00C426A9">
            <w:pPr>
              <w:rPr>
                <w:sz w:val="10"/>
                <w:szCs w:val="10"/>
              </w:rPr>
            </w:pPr>
          </w:p>
        </w:tc>
        <w:tc>
          <w:tcPr>
            <w:tcW w:w="943" w:type="dxa"/>
            <w:shd w:val="clear" w:color="auto" w:fill="FFFFFF"/>
          </w:tcPr>
          <w:p w:rsidR="00C426A9" w:rsidRDefault="00C426A9">
            <w:pPr>
              <w:rPr>
                <w:sz w:val="10"/>
                <w:szCs w:val="10"/>
              </w:rPr>
            </w:pPr>
          </w:p>
        </w:tc>
        <w:tc>
          <w:tcPr>
            <w:tcW w:w="1897" w:type="dxa"/>
            <w:gridSpan w:val="2"/>
            <w:shd w:val="clear" w:color="auto" w:fill="FFFFFF"/>
            <w:vAlign w:val="bottom"/>
          </w:tcPr>
          <w:p w:rsidR="00C426A9" w:rsidRDefault="00A539D4">
            <w:pPr>
              <w:pStyle w:val="Jin0"/>
              <w:shd w:val="clear" w:color="auto" w:fill="auto"/>
              <w:spacing w:after="0"/>
              <w:jc w:val="right"/>
              <w:rPr>
                <w:sz w:val="20"/>
                <w:szCs w:val="20"/>
              </w:rPr>
            </w:pPr>
            <w:r>
              <w:rPr>
                <w:rFonts w:ascii="Calibri" w:eastAsia="Calibri" w:hAnsi="Calibri" w:cs="Calibri"/>
                <w:sz w:val="20"/>
                <w:szCs w:val="20"/>
              </w:rPr>
              <w:t>DPH v % 21</w:t>
            </w:r>
          </w:p>
        </w:tc>
        <w:tc>
          <w:tcPr>
            <w:tcW w:w="166" w:type="dxa"/>
            <w:shd w:val="clear" w:color="auto" w:fill="FFFFFF"/>
          </w:tcPr>
          <w:p w:rsidR="00C426A9" w:rsidRDefault="00C426A9">
            <w:pPr>
              <w:rPr>
                <w:sz w:val="10"/>
                <w:szCs w:val="10"/>
              </w:rPr>
            </w:pPr>
          </w:p>
        </w:tc>
        <w:tc>
          <w:tcPr>
            <w:tcW w:w="1782" w:type="dxa"/>
            <w:tcBorders>
              <w:right w:val="single" w:sz="4" w:space="0" w:color="auto"/>
            </w:tcBorders>
            <w:shd w:val="clear" w:color="auto" w:fill="FFFFFF"/>
            <w:vAlign w:val="bottom"/>
          </w:tcPr>
          <w:p w:rsidR="00C426A9" w:rsidRDefault="00A539D4">
            <w:pPr>
              <w:pStyle w:val="Jin0"/>
              <w:shd w:val="clear" w:color="auto" w:fill="auto"/>
              <w:spacing w:after="0"/>
              <w:jc w:val="right"/>
              <w:rPr>
                <w:sz w:val="20"/>
                <w:szCs w:val="20"/>
              </w:rPr>
            </w:pPr>
            <w:r>
              <w:rPr>
                <w:rFonts w:ascii="Calibri" w:eastAsia="Calibri" w:hAnsi="Calibri" w:cs="Calibri"/>
                <w:sz w:val="20"/>
                <w:szCs w:val="20"/>
              </w:rPr>
              <w:t>12 424,8 Kč</w:t>
            </w:r>
          </w:p>
        </w:tc>
      </w:tr>
      <w:tr w:rsidR="00C426A9">
        <w:tblPrEx>
          <w:tblCellMar>
            <w:top w:w="0" w:type="dxa"/>
            <w:bottom w:w="0" w:type="dxa"/>
          </w:tblCellMar>
        </w:tblPrEx>
        <w:trPr>
          <w:trHeight w:hRule="exact" w:val="295"/>
          <w:jc w:val="center"/>
        </w:trPr>
        <w:tc>
          <w:tcPr>
            <w:tcW w:w="5173" w:type="dxa"/>
            <w:tcBorders>
              <w:left w:val="single" w:sz="4" w:space="0" w:color="auto"/>
              <w:bottom w:val="single" w:sz="4" w:space="0" w:color="auto"/>
            </w:tcBorders>
            <w:shd w:val="clear" w:color="auto" w:fill="FFFFFF"/>
          </w:tcPr>
          <w:p w:rsidR="00C426A9" w:rsidRDefault="00C426A9">
            <w:pPr>
              <w:rPr>
                <w:sz w:val="10"/>
                <w:szCs w:val="10"/>
              </w:rPr>
            </w:pPr>
          </w:p>
        </w:tc>
        <w:tc>
          <w:tcPr>
            <w:tcW w:w="943" w:type="dxa"/>
            <w:tcBorders>
              <w:bottom w:val="single" w:sz="4" w:space="0" w:color="auto"/>
            </w:tcBorders>
            <w:shd w:val="clear" w:color="auto" w:fill="FFFFFF"/>
          </w:tcPr>
          <w:p w:rsidR="00C426A9" w:rsidRDefault="00C426A9">
            <w:pPr>
              <w:rPr>
                <w:sz w:val="10"/>
                <w:szCs w:val="10"/>
              </w:rPr>
            </w:pPr>
          </w:p>
        </w:tc>
        <w:tc>
          <w:tcPr>
            <w:tcW w:w="1897" w:type="dxa"/>
            <w:gridSpan w:val="2"/>
            <w:tcBorders>
              <w:bottom w:val="single" w:sz="4" w:space="0" w:color="auto"/>
            </w:tcBorders>
            <w:shd w:val="clear" w:color="auto" w:fill="FFFFFF"/>
          </w:tcPr>
          <w:p w:rsidR="00C426A9" w:rsidRDefault="00A539D4">
            <w:pPr>
              <w:pStyle w:val="Jin0"/>
              <w:shd w:val="clear" w:color="auto" w:fill="auto"/>
              <w:spacing w:after="0"/>
              <w:jc w:val="left"/>
              <w:rPr>
                <w:sz w:val="20"/>
                <w:szCs w:val="20"/>
              </w:rPr>
            </w:pPr>
            <w:r>
              <w:rPr>
                <w:rFonts w:ascii="Calibri" w:eastAsia="Calibri" w:hAnsi="Calibri" w:cs="Calibri"/>
                <w:sz w:val="20"/>
                <w:szCs w:val="20"/>
              </w:rPr>
              <w:t>cena celkem s DPH</w:t>
            </w:r>
          </w:p>
        </w:tc>
        <w:tc>
          <w:tcPr>
            <w:tcW w:w="166" w:type="dxa"/>
            <w:tcBorders>
              <w:bottom w:val="single" w:sz="4" w:space="0" w:color="auto"/>
            </w:tcBorders>
            <w:shd w:val="clear" w:color="auto" w:fill="FFFFFF"/>
          </w:tcPr>
          <w:p w:rsidR="00C426A9" w:rsidRDefault="00C426A9">
            <w:pPr>
              <w:rPr>
                <w:sz w:val="10"/>
                <w:szCs w:val="10"/>
              </w:rPr>
            </w:pPr>
          </w:p>
        </w:tc>
        <w:tc>
          <w:tcPr>
            <w:tcW w:w="1782" w:type="dxa"/>
            <w:tcBorders>
              <w:bottom w:val="single" w:sz="4" w:space="0" w:color="auto"/>
              <w:right w:val="single" w:sz="4" w:space="0" w:color="auto"/>
            </w:tcBorders>
            <w:shd w:val="clear" w:color="auto" w:fill="FFFFFF"/>
          </w:tcPr>
          <w:p w:rsidR="00C426A9" w:rsidRDefault="00A539D4">
            <w:pPr>
              <w:pStyle w:val="Jin0"/>
              <w:shd w:val="clear" w:color="auto" w:fill="auto"/>
              <w:spacing w:after="0"/>
              <w:jc w:val="right"/>
              <w:rPr>
                <w:sz w:val="20"/>
                <w:szCs w:val="20"/>
              </w:rPr>
            </w:pPr>
            <w:r>
              <w:rPr>
                <w:rFonts w:ascii="Calibri" w:eastAsia="Calibri" w:hAnsi="Calibri" w:cs="Calibri"/>
                <w:sz w:val="20"/>
                <w:szCs w:val="20"/>
              </w:rPr>
              <w:t>71 590,3 Kč</w:t>
            </w:r>
          </w:p>
        </w:tc>
      </w:tr>
    </w:tbl>
    <w:p w:rsidR="00C426A9" w:rsidRDefault="00C426A9">
      <w:pPr>
        <w:spacing w:line="14" w:lineRule="exact"/>
      </w:pPr>
    </w:p>
    <w:sectPr w:rsidR="00C426A9">
      <w:headerReference w:type="default" r:id="rId10"/>
      <w:pgSz w:w="11900" w:h="16840"/>
      <w:pgMar w:top="926" w:right="931" w:bottom="2040" w:left="878" w:header="0" w:footer="3" w:gutter="0"/>
      <w:pgNumType w:start="2"/>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9D4" w:rsidRDefault="00A539D4">
      <w:r>
        <w:separator/>
      </w:r>
    </w:p>
  </w:endnote>
  <w:endnote w:type="continuationSeparator" w:id="0">
    <w:p w:rsidR="00A539D4" w:rsidRDefault="00A53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9D4" w:rsidRDefault="00A539D4"/>
  </w:footnote>
  <w:footnote w:type="continuationSeparator" w:id="0">
    <w:p w:rsidR="00A539D4" w:rsidRDefault="00A539D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6A9" w:rsidRDefault="00A539D4">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2186305</wp:posOffset>
              </wp:positionH>
              <wp:positionV relativeFrom="page">
                <wp:posOffset>375920</wp:posOffset>
              </wp:positionV>
              <wp:extent cx="3143250" cy="148590"/>
              <wp:effectExtent l="0" t="0" r="0" b="0"/>
              <wp:wrapNone/>
              <wp:docPr id="23" name="Shape 23"/>
              <wp:cNvGraphicFramePr/>
              <a:graphic xmlns:a="http://schemas.openxmlformats.org/drawingml/2006/main">
                <a:graphicData uri="http://schemas.microsoft.com/office/word/2010/wordprocessingShape">
                  <wps:wsp>
                    <wps:cNvSpPr txBox="1"/>
                    <wps:spPr>
                      <a:xfrm>
                        <a:off x="0" y="0"/>
                        <a:ext cx="3143250" cy="148590"/>
                      </a:xfrm>
                      <a:prstGeom prst="rect">
                        <a:avLst/>
                      </a:prstGeom>
                      <a:noFill/>
                    </wps:spPr>
                    <wps:txbx>
                      <w:txbxContent>
                        <w:p w:rsidR="00C426A9" w:rsidRDefault="00A539D4">
                          <w:pPr>
                            <w:pStyle w:val="Zhlavnebozpat20"/>
                            <w:shd w:val="clear" w:color="auto" w:fill="auto"/>
                            <w:tabs>
                              <w:tab w:val="right" w:pos="4388"/>
                              <w:tab w:val="right" w:pos="4950"/>
                            </w:tabs>
                          </w:pPr>
                          <w:r>
                            <w:rPr>
                              <w:rFonts w:ascii="Calibri" w:eastAsia="Calibri" w:hAnsi="Calibri" w:cs="Calibri"/>
                            </w:rPr>
                            <w:tab/>
                          </w:r>
                          <w:r>
                            <w:rPr>
                              <w:rFonts w:ascii="Calibri" w:eastAsia="Calibri" w:hAnsi="Calibri" w:cs="Calibri"/>
                              <w:u w:val="single"/>
                            </w:rPr>
                            <w:t xml:space="preserve">Příloha </w:t>
                          </w:r>
                          <w:proofErr w:type="gramStart"/>
                          <w:r>
                            <w:rPr>
                              <w:rFonts w:ascii="Calibri" w:eastAsia="Calibri" w:hAnsi="Calibri" w:cs="Calibri"/>
                              <w:u w:val="single"/>
                            </w:rPr>
                            <w:t>č.2.1</w:t>
                          </w:r>
                          <w:proofErr w:type="gramEnd"/>
                          <w:r>
                            <w:rPr>
                              <w:rFonts w:ascii="Calibri" w:eastAsia="Calibri" w:hAnsi="Calibri" w:cs="Calibri"/>
                              <w:u w:val="single"/>
                            </w:rPr>
                            <w:t xml:space="preserve"> - výkaz výměr část 1 - strana </w:t>
                          </w:r>
                          <w:r>
                            <w:fldChar w:fldCharType="begin"/>
                          </w:r>
                          <w:r>
                            <w:instrText xml:space="preserve"> PAGE \* MERGEFORMAT </w:instrText>
                          </w:r>
                          <w:r>
                            <w:fldChar w:fldCharType="separate"/>
                          </w:r>
                          <w:r w:rsidR="008E30E0" w:rsidRPr="008E30E0">
                            <w:rPr>
                              <w:rFonts w:ascii="Calibri" w:eastAsia="Calibri" w:hAnsi="Calibri" w:cs="Calibri"/>
                              <w:noProof/>
                              <w:u w:val="single"/>
                            </w:rPr>
                            <w:t>3</w:t>
                          </w:r>
                          <w:r>
                            <w:rPr>
                              <w:rFonts w:ascii="Calibri" w:eastAsia="Calibri" w:hAnsi="Calibri" w:cs="Calibri"/>
                              <w:u w:val="single"/>
                            </w:rPr>
                            <w:fldChar w:fldCharType="end"/>
                          </w:r>
                          <w:r>
                            <w:rPr>
                              <w:rFonts w:ascii="Calibri" w:eastAsia="Calibri" w:hAnsi="Calibri" w:cs="Calibri"/>
                            </w:rPr>
                            <w:tab/>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3" o:spid="_x0000_s1033" type="#_x0000_t202" style="position:absolute;margin-left:172.15pt;margin-top:29.6pt;width:247.5pt;height:11.7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" filled="f" stroked="f">
              <v:textbox style="mso-fit-shape-to-text:t" inset="0,0,0,0">
                <w:txbxContent>
                  <w:p w:rsidR="00C426A9" w:rsidRDefault="00A539D4">
                    <w:pPr>
                      <w:pStyle w:val="Zhlavnebozpat20"/>
                      <w:shd w:val="clear" w:color="auto" w:fill="auto"/>
                      <w:tabs>
                        <w:tab w:val="right" w:pos="4388"/>
                        <w:tab w:val="right" w:pos="4950"/>
                      </w:tabs>
                    </w:pPr>
                    <w:r>
                      <w:rPr>
                        <w:rFonts w:ascii="Calibri" w:eastAsia="Calibri" w:hAnsi="Calibri" w:cs="Calibri"/>
                      </w:rPr>
                      <w:tab/>
                    </w:r>
                    <w:r>
                      <w:rPr>
                        <w:rFonts w:ascii="Calibri" w:eastAsia="Calibri" w:hAnsi="Calibri" w:cs="Calibri"/>
                        <w:u w:val="single"/>
                      </w:rPr>
                      <w:t xml:space="preserve">Příloha </w:t>
                    </w:r>
                    <w:proofErr w:type="gramStart"/>
                    <w:r>
                      <w:rPr>
                        <w:rFonts w:ascii="Calibri" w:eastAsia="Calibri" w:hAnsi="Calibri" w:cs="Calibri"/>
                        <w:u w:val="single"/>
                      </w:rPr>
                      <w:t>č.2.1</w:t>
                    </w:r>
                    <w:proofErr w:type="gramEnd"/>
                    <w:r>
                      <w:rPr>
                        <w:rFonts w:ascii="Calibri" w:eastAsia="Calibri" w:hAnsi="Calibri" w:cs="Calibri"/>
                        <w:u w:val="single"/>
                      </w:rPr>
                      <w:t xml:space="preserve"> - výkaz výměr část 1 - strana </w:t>
                    </w:r>
                    <w:r>
                      <w:fldChar w:fldCharType="begin"/>
                    </w:r>
                    <w:r>
                      <w:instrText xml:space="preserve"> PAGE \* MERGEFORMAT </w:instrText>
                    </w:r>
                    <w:r>
                      <w:fldChar w:fldCharType="separate"/>
                    </w:r>
                    <w:r w:rsidR="008E30E0" w:rsidRPr="008E30E0">
                      <w:rPr>
                        <w:rFonts w:ascii="Calibri" w:eastAsia="Calibri" w:hAnsi="Calibri" w:cs="Calibri"/>
                        <w:noProof/>
                        <w:u w:val="single"/>
                      </w:rPr>
                      <w:t>3</w:t>
                    </w:r>
                    <w:r>
                      <w:rPr>
                        <w:rFonts w:ascii="Calibri" w:eastAsia="Calibri" w:hAnsi="Calibri" w:cs="Calibri"/>
                        <w:u w:val="single"/>
                      </w:rPr>
                      <w:fldChar w:fldCharType="end"/>
                    </w:r>
                    <w:r>
                      <w:rPr>
                        <w:rFonts w:ascii="Calibri" w:eastAsia="Calibri" w:hAnsi="Calibri" w:cs="Calibri"/>
                      </w:rPr>
                      <w:tab/>
                    </w:r>
                  </w:p>
                </w:txbxContent>
              </v:textbox>
              <w10:wrap anchorx="page" anchory="page"/>
            </v:shape>
          </w:pict>
        </mc:Fallback>
      </mc:AlternateContent>
    </w:r>
    <w:r>
      <w:rPr>
        <w:noProof/>
        <w:lang w:bidi="ar-SA"/>
      </w:rPr>
      <mc:AlternateContent>
        <mc:Choice Requires="wps">
          <w:drawing>
            <wp:anchor distT="0" distB="0" distL="114300" distR="114300" simplePos="0" relativeHeight="2" behindDoc="1" locked="0" layoutInCell="1" allowOverlap="1">
              <wp:simplePos x="0" y="0"/>
              <wp:positionH relativeFrom="page">
                <wp:posOffset>594995</wp:posOffset>
              </wp:positionH>
              <wp:positionV relativeFrom="page">
                <wp:posOffset>514350</wp:posOffset>
              </wp:positionV>
              <wp:extent cx="6320790" cy="0"/>
              <wp:effectExtent l="0" t="0" r="0" b="0"/>
              <wp:wrapNone/>
              <wp:docPr id="25" name="Shape 25"/>
              <wp:cNvGraphicFramePr/>
              <a:graphic xmlns:a="http://schemas.openxmlformats.org/drawingml/2006/main">
                <a:graphicData uri="http://schemas.microsoft.com/office/word/2010/wordprocessingShape">
                  <wps:wsp>
                    <wps:cNvCnPr/>
                    <wps:spPr>
                      <a:xfrm>
                        <a:off x="0" y="0"/>
                        <a:ext cx="6320790" cy="0"/>
                      </a:xfrm>
                      <a:prstGeom prst="straightConnector1">
                        <a:avLst/>
                      </a:prstGeom>
                      <a:ln w="12700">
                        <a:solidFill/>
                      </a:ln>
                    </wps:spPr>
                    <wps:bodyPr/>
                  </wps:wsp>
                </a:graphicData>
              </a:graphic>
            </wp:anchor>
          </w:drawing>
        </mc:Choice>
        <mc:Fallback>
          <w:pict>
            <v:shape o:spt="32" o:oned="true" path="m,l21600,21600e" style="position:absolute;margin-left:46.850000000000001pt;margin-top:40.5pt;width:497.69999999999999pt;height:0;z-index:-251658240;mso-position-horizontal-relative:page;mso-position-vertical-relative:page">
              <v:stroke weight="1.p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42F89"/>
    <w:multiLevelType w:val="multilevel"/>
    <w:tmpl w:val="927046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C426A9"/>
    <w:rsid w:val="008E30E0"/>
    <w:rsid w:val="00A539D4"/>
    <w:rsid w:val="00C426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Titulekobrzku">
    <w:name w:val="Titulek obrázku_"/>
    <w:basedOn w:val="Standardnpsmoodstavce"/>
    <w:link w:val="Titulekobrzku0"/>
    <w:rPr>
      <w:rFonts w:ascii="Times New Roman" w:eastAsia="Times New Roman" w:hAnsi="Times New Roman" w:cs="Times New Roman"/>
      <w:b/>
      <w:bCs/>
      <w:i w:val="0"/>
      <w:iCs w:val="0"/>
      <w:smallCaps w:val="0"/>
      <w:strike w:val="0"/>
      <w:color w:val="2453AF"/>
      <w:sz w:val="13"/>
      <w:szCs w:val="13"/>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2"/>
      <w:szCs w:val="22"/>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paragraph" w:customStyle="1" w:styleId="Zkladntext1">
    <w:name w:val="Základní text1"/>
    <w:basedOn w:val="Normln"/>
    <w:link w:val="Zkladntext"/>
    <w:pPr>
      <w:shd w:val="clear" w:color="auto" w:fill="FFFFFF"/>
      <w:spacing w:after="120"/>
      <w:jc w:val="both"/>
    </w:pPr>
    <w:rPr>
      <w:rFonts w:ascii="Times New Roman" w:eastAsia="Times New Roman" w:hAnsi="Times New Roman" w:cs="Times New Roman"/>
      <w:sz w:val="22"/>
      <w:szCs w:val="22"/>
    </w:rPr>
  </w:style>
  <w:style w:type="paragraph" w:customStyle="1" w:styleId="Titulekobrzku0">
    <w:name w:val="Titulek obrázku"/>
    <w:basedOn w:val="Normln"/>
    <w:link w:val="Titulekobrzku"/>
    <w:pPr>
      <w:shd w:val="clear" w:color="auto" w:fill="FFFFFF"/>
      <w:ind w:left="130"/>
    </w:pPr>
    <w:rPr>
      <w:rFonts w:ascii="Times New Roman" w:eastAsia="Times New Roman" w:hAnsi="Times New Roman" w:cs="Times New Roman"/>
      <w:b/>
      <w:bCs/>
      <w:color w:val="2453AF"/>
      <w:sz w:val="13"/>
      <w:szCs w:val="13"/>
    </w:rPr>
  </w:style>
  <w:style w:type="paragraph" w:customStyle="1" w:styleId="Jin0">
    <w:name w:val="Jiné"/>
    <w:basedOn w:val="Normln"/>
    <w:link w:val="Jin"/>
    <w:pPr>
      <w:shd w:val="clear" w:color="auto" w:fill="FFFFFF"/>
      <w:spacing w:after="120"/>
      <w:jc w:val="both"/>
    </w:pPr>
    <w:rPr>
      <w:rFonts w:ascii="Times New Roman" w:eastAsia="Times New Roman" w:hAnsi="Times New Roman" w:cs="Times New Roman"/>
      <w:sz w:val="22"/>
      <w:szCs w:val="22"/>
    </w:rPr>
  </w:style>
  <w:style w:type="paragraph" w:customStyle="1" w:styleId="Zkladntext20">
    <w:name w:val="Základní text (2)"/>
    <w:basedOn w:val="Normln"/>
    <w:link w:val="Zkladntext2"/>
    <w:pPr>
      <w:shd w:val="clear" w:color="auto" w:fill="FFFFFF"/>
      <w:spacing w:line="269" w:lineRule="auto"/>
      <w:ind w:left="1660"/>
      <w:jc w:val="both"/>
    </w:pPr>
    <w:rPr>
      <w:rFonts w:ascii="Calibri" w:eastAsia="Calibri" w:hAnsi="Calibri" w:cs="Calibri"/>
      <w:sz w:val="20"/>
      <w:szCs w:val="20"/>
    </w:rPr>
  </w:style>
  <w:style w:type="paragraph" w:customStyle="1" w:styleId="Titulektabulky0">
    <w:name w:val="Titulek tabulky"/>
    <w:basedOn w:val="Normln"/>
    <w:link w:val="Titulektabulky"/>
    <w:pPr>
      <w:shd w:val="clear" w:color="auto" w:fill="FFFFFF"/>
    </w:pPr>
    <w:rPr>
      <w:rFonts w:ascii="Calibri" w:eastAsia="Calibri" w:hAnsi="Calibri" w:cs="Calibri"/>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Titulekobrzku">
    <w:name w:val="Titulek obrázku_"/>
    <w:basedOn w:val="Standardnpsmoodstavce"/>
    <w:link w:val="Titulekobrzku0"/>
    <w:rPr>
      <w:rFonts w:ascii="Times New Roman" w:eastAsia="Times New Roman" w:hAnsi="Times New Roman" w:cs="Times New Roman"/>
      <w:b/>
      <w:bCs/>
      <w:i w:val="0"/>
      <w:iCs w:val="0"/>
      <w:smallCaps w:val="0"/>
      <w:strike w:val="0"/>
      <w:color w:val="2453AF"/>
      <w:sz w:val="13"/>
      <w:szCs w:val="13"/>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2"/>
      <w:szCs w:val="22"/>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paragraph" w:customStyle="1" w:styleId="Zkladntext1">
    <w:name w:val="Základní text1"/>
    <w:basedOn w:val="Normln"/>
    <w:link w:val="Zkladntext"/>
    <w:pPr>
      <w:shd w:val="clear" w:color="auto" w:fill="FFFFFF"/>
      <w:spacing w:after="120"/>
      <w:jc w:val="both"/>
    </w:pPr>
    <w:rPr>
      <w:rFonts w:ascii="Times New Roman" w:eastAsia="Times New Roman" w:hAnsi="Times New Roman" w:cs="Times New Roman"/>
      <w:sz w:val="22"/>
      <w:szCs w:val="22"/>
    </w:rPr>
  </w:style>
  <w:style w:type="paragraph" w:customStyle="1" w:styleId="Titulekobrzku0">
    <w:name w:val="Titulek obrázku"/>
    <w:basedOn w:val="Normln"/>
    <w:link w:val="Titulekobrzku"/>
    <w:pPr>
      <w:shd w:val="clear" w:color="auto" w:fill="FFFFFF"/>
      <w:ind w:left="130"/>
    </w:pPr>
    <w:rPr>
      <w:rFonts w:ascii="Times New Roman" w:eastAsia="Times New Roman" w:hAnsi="Times New Roman" w:cs="Times New Roman"/>
      <w:b/>
      <w:bCs/>
      <w:color w:val="2453AF"/>
      <w:sz w:val="13"/>
      <w:szCs w:val="13"/>
    </w:rPr>
  </w:style>
  <w:style w:type="paragraph" w:customStyle="1" w:styleId="Jin0">
    <w:name w:val="Jiné"/>
    <w:basedOn w:val="Normln"/>
    <w:link w:val="Jin"/>
    <w:pPr>
      <w:shd w:val="clear" w:color="auto" w:fill="FFFFFF"/>
      <w:spacing w:after="120"/>
      <w:jc w:val="both"/>
    </w:pPr>
    <w:rPr>
      <w:rFonts w:ascii="Times New Roman" w:eastAsia="Times New Roman" w:hAnsi="Times New Roman" w:cs="Times New Roman"/>
      <w:sz w:val="22"/>
      <w:szCs w:val="22"/>
    </w:rPr>
  </w:style>
  <w:style w:type="paragraph" w:customStyle="1" w:styleId="Zkladntext20">
    <w:name w:val="Základní text (2)"/>
    <w:basedOn w:val="Normln"/>
    <w:link w:val="Zkladntext2"/>
    <w:pPr>
      <w:shd w:val="clear" w:color="auto" w:fill="FFFFFF"/>
      <w:spacing w:line="269" w:lineRule="auto"/>
      <w:ind w:left="1660"/>
      <w:jc w:val="both"/>
    </w:pPr>
    <w:rPr>
      <w:rFonts w:ascii="Calibri" w:eastAsia="Calibri" w:hAnsi="Calibri" w:cs="Calibri"/>
      <w:sz w:val="20"/>
      <w:szCs w:val="20"/>
    </w:rPr>
  </w:style>
  <w:style w:type="paragraph" w:customStyle="1" w:styleId="Titulektabulky0">
    <w:name w:val="Titulek tabulky"/>
    <w:basedOn w:val="Normln"/>
    <w:link w:val="Titulektabulky"/>
    <w:pPr>
      <w:shd w:val="clear" w:color="auto" w:fill="FFFFFF"/>
    </w:pPr>
    <w:rPr>
      <w:rFonts w:ascii="Calibri" w:eastAsia="Calibri" w:hAnsi="Calibri" w:cs="Calibri"/>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1442</Words>
  <Characters>8511</Characters>
  <Application>Microsoft Office Word</Application>
  <DocSecurity>0</DocSecurity>
  <Lines>70</Lines>
  <Paragraphs>19</Paragraphs>
  <ScaleCrop>false</ScaleCrop>
  <Company/>
  <LinksUpToDate>false</LinksUpToDate>
  <CharactersWithSpaces>9934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uzivatel</cp:lastModifiedBy>
  <cp:revision>3</cp:revision>
  <dcterms:created xsi:type="dcterms:W3CDTF">2019-06-24T11:31:00Z</dcterms:created>
  <dcterms:modified xsi:type="dcterms:W3CDTF">2019-06-24T11:32:00Z</dcterms:modified>
</cp:coreProperties>
</file>