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99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803" w:left="1126" w:right="628" w:bottom="1599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897"/>
        <w:gridCol w:w="8168"/>
      </w:tblGrid>
      <w:tr>
        <w:trPr>
          <w:trHeight w:val="119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cs-CZ" w:eastAsia="cs-CZ" w:bidi="cs-CZ"/>
              </w:rPr>
              <w:t>DODATEK Č. 1 k SMLOUVĚ O DÍLO Vypracování projektové dokumentace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cs-CZ" w:eastAsia="cs-CZ" w:bidi="cs-CZ"/>
              </w:rPr>
              <w:t>„III/38815 Vír - most ev. č. 38815-2“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objednatele: 31/2018/VZMR/D2/ZR/sl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zhotovitele:</w:t>
      </w:r>
    </w:p>
    <w:p>
      <w:pPr>
        <w:widowControl w:val="0"/>
        <w:spacing w:after="37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both"/>
      </w:pPr>
      <w:r>
        <mc:AlternateContent>
          <mc:Choice Requires="wps">
            <w:drawing>
              <wp:anchor distT="331470" distB="0" distL="128270" distR="114300" simplePos="0" relativeHeight="125829378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2020570</wp:posOffset>
                </wp:positionV>
                <wp:extent cx="6391910" cy="191770"/>
                <wp:wrapTopAndBottom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91910" cy="19177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897"/>
                              <w:gridCol w:w="8168"/>
                            </w:tblGrid>
                            <w:tr>
                              <w:trPr>
                                <w:tblHeader/>
                                <w:trHeight w:val="30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technických: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640" w:righ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, referent investiční výstavby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58.299999999999997pt;margin-top:159.09999999999999pt;width:503.30000000000001pt;height:15.1pt;z-index:-125829375;mso-wrap-distance-left:10.1pt;mso-wrap-distance-top:26.100000000000001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897"/>
                        <w:gridCol w:w="8168"/>
                      </w:tblGrid>
                      <w:tr>
                        <w:trPr>
                          <w:tblHeader/>
                          <w:trHeight w:val="30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technických: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64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, referent investiční výstavby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1689100</wp:posOffset>
                </wp:positionV>
                <wp:extent cx="4361815" cy="354330"/>
                <wp:wrapNone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61815" cy="354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07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zastoupený:</w:t>
                              <w:tab/>
                              <w:t>Ing. Janem Míkou, MBA, ředitelem organizace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Osoby pověřené jednat jménem objednatele ve věcech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57.200000000000003pt;margin-top:133.pt;width:343.44999999999999pt;height:27.8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07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</w:t>
                        <w:tab/>
                        <w:t>Ing. Janem Míkou, MBA, ředitelem organizace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Osoby pověřené jednat jménem objednatele ve věcech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328930" distB="0" distL="125730" distR="114300" simplePos="0" relativeHeight="125829380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2500630</wp:posOffset>
                </wp:positionV>
                <wp:extent cx="6391910" cy="374650"/>
                <wp:wrapTopAndBottom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91910" cy="37465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897"/>
                              <w:gridCol w:w="8168"/>
                            </w:tblGrid>
                            <w:tr>
                              <w:trPr>
                                <w:tblHeader/>
                                <w:trHeight w:val="590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IČO:</w:t>
                                  </w:r>
                                </w:p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60" w:right="0" w:firstLine="2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00090450 CZ00090450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58.299999999999997pt;margin-top:196.90000000000001pt;width:503.30000000000001pt;height:29.5pt;z-index:-125829373;mso-wrap-distance-left:9.9000000000000004pt;mso-wrap-distance-top:25.899999999999999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897"/>
                        <w:gridCol w:w="8168"/>
                      </w:tblGrid>
                      <w:tr>
                        <w:trPr>
                          <w:tblHeader/>
                          <w:trHeight w:val="590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60" w:right="0" w:firstLine="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00090450 CZ00090450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2171700</wp:posOffset>
                </wp:positionV>
                <wp:extent cx="1124585" cy="354330"/>
                <wp:wrapNone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4585" cy="354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Bankovní spojení: Číslo účtu: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57.399999999999999pt;margin-top:171.pt;width:88.549999999999997pt;height:27.89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 Číslo účtu: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uzavřený podle ustanovení § 2586 a násl. zákona č. 89/2012 Sb., občanský zákoník (dále též jen „OZ“) a dále v souladu s Obchodními podmínkami zadavatele pro veřejné zakázky na vypracování projektových dokumentací dle § 37 odst. 1 písm. c) zákona č. 134/2016 Sb., o zadávání veřejných zakázek, v platném a účinném znění (dále jen „ZZVZ“), vydanými dle § 1751 a násl. OZ.</w:t>
      </w:r>
    </w:p>
    <w:tbl>
      <w:tblPr>
        <w:tblOverlap w:val="never"/>
        <w:jc w:val="center"/>
        <w:tblLayout w:type="fixed"/>
      </w:tblPr>
      <w:tblGrid>
        <w:gridCol w:w="1897"/>
        <w:gridCol w:w="8168"/>
      </w:tblGrid>
      <w:tr>
        <w:trPr>
          <w:trHeight w:val="12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Článek 1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 strany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07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Zřizovatel:</w:t>
        <w:tab/>
        <w:t>Kraj Vysočina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„Objednatel“)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center"/>
        <w:tblLayout w:type="fixed"/>
      </w:tblPr>
      <w:tblGrid>
        <w:gridCol w:w="1897"/>
        <w:gridCol w:w="8168"/>
      </w:tblGrid>
      <w:tr>
        <w:trPr>
          <w:trHeight w:val="2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Mostní projekce s.r.o.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Jana Babáka 2733/11, 612 00 Brno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tabs>
          <w:tab w:pos="207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Ing. Františkem Pokorným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38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spisová značka C</w:t>
        <w:tab/>
        <w:t>edená u Krajského soudu v Bmě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zhotovitele ve věcech smluvních: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technických: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účtu:</w:t>
      </w:r>
    </w:p>
    <w:tbl>
      <w:tblPr>
        <w:tblOverlap w:val="never"/>
        <w:jc w:val="center"/>
        <w:tblLayout w:type="fixed"/>
      </w:tblPr>
      <w:tblGrid>
        <w:gridCol w:w="1897"/>
        <w:gridCol w:w="8168"/>
      </w:tblGrid>
      <w:tr>
        <w:trPr>
          <w:trHeight w:val="61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 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06754449 CZ06754449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„Zhotovitel“}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jako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.Smluvní strany“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nebo jednotlivě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.Smluvní strana“)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5" w:val="left"/>
        </w:tabs>
        <w:bidi w:val="0"/>
        <w:spacing w:before="0" w:after="18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 na tomto Dodatku č. 1 na základě žádosti o sloučení jednotlivých stupňu projektové dokumentace, vycházející z požadavku stavebního úřadu a předchozích jednání mezi objednatelem a dodavatelem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5" w:val="left"/>
        </w:tabs>
        <w:bidi w:val="0"/>
        <w:spacing w:before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souvislosti s výše uvedenými důvody dochází ke změně termínů tímto způsobem: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6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Příloze 3 — Technické podmínky PD, a to vždy v příslušné jejich části Lhůty plnění:</w:t>
      </w:r>
    </w:p>
    <w:tbl>
      <w:tblPr>
        <w:tblOverlap w:val="never"/>
        <w:jc w:val="center"/>
        <w:tblLayout w:type="fixed"/>
      </w:tblPr>
      <w:tblGrid>
        <w:gridCol w:w="4756"/>
        <w:gridCol w:w="4860"/>
      </w:tblGrid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pro územní rozhodnutí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4 měsíců od nabytí účinnosti smlouvy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Podání žádosti o územní rozhodnutí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I měsíce od předání podkladů majetkoprávní přípravy k ÚŘ objednatelem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pro stavební povolení a pro provádění stavby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3 měsíců od předání podkladů majetkoprávní přípravy k ÚŘ objednatelem</w:t>
            </w:r>
          </w:p>
        </w:tc>
      </w:tr>
      <w:tr>
        <w:trPr>
          <w:trHeight w:val="57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Podání žádosti o stavební povolení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1 měsíce od předání podkladů majetkoprávní přípravy k SŘ objednatelem</w:t>
            </w:r>
          </w:p>
        </w:tc>
      </w:tr>
    </w:tbl>
    <w:p>
      <w:pPr>
        <w:widowControl w:val="0"/>
        <w:spacing w:after="71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novým zněním:</w:t>
      </w:r>
    </w:p>
    <w:tbl>
      <w:tblPr>
        <w:tblOverlap w:val="never"/>
        <w:jc w:val="center"/>
        <w:tblLayout w:type="fixed"/>
      </w:tblPr>
      <w:tblGrid>
        <w:gridCol w:w="4752"/>
        <w:gridCol w:w="4381"/>
      </w:tblGrid>
      <w:tr>
        <w:trPr>
          <w:trHeight w:val="5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DÚSP (DÚR + DSP)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7 měsíců od nabytí účinnosti smlouvy</w:t>
            </w:r>
          </w:p>
        </w:tc>
      </w:tr>
      <w:tr>
        <w:trPr>
          <w:trHeight w:val="7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Podání žádosti o stavební povolení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5 dnů od předání DÚSP</w:t>
            </w:r>
          </w:p>
        </w:tc>
      </w:tr>
      <w:tr>
        <w:trPr>
          <w:trHeight w:val="5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PDPS (čistopis)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26.6.2019</w:t>
            </w:r>
          </w:p>
        </w:tc>
      </w:tr>
    </w:tbl>
    <w:p>
      <w:pPr>
        <w:widowControl w:val="0"/>
        <w:spacing w:after="379" w:line="1" w:lineRule="exact"/>
      </w:pP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5" w:val="left"/>
        </w:tabs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souvislosti se změnou termínů dochází ke změně znění čl. 6 - Placení a fakturace v odst. 6.1.1. a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65" w:val="left"/>
        </w:tabs>
        <w:bidi w:val="0"/>
        <w:spacing w:before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čl. 7 - Smluvní pokuty v odst. 7.2, 7.3, 7.5 a 7.6 tímto způsobem: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52" w:val="left"/>
        </w:tabs>
        <w:bidi w:val="0"/>
        <w:spacing w:before="0" w:line="254" w:lineRule="auto"/>
        <w:ind w:left="112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Předáním kompletní projektové dokumentace ve stupni pro vydání územního rozhodnutí (DUR) a zajištěním pravomocného územního rozhodnutí (ÚR), včetně všech požadovaných příloh, dokladů, odsouhlasené objednatelem bez výhrad ve formě a v počtu sjednaném v této smlouvě; strany se dohodly, že objednatel zaplatí cenu za tuto část díla na základě daňového dokladu vystaveného zhotovitelem ve lhůtě splatnosti 30 dnů od doručení.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52" w:val="left"/>
        </w:tabs>
        <w:bidi w:val="0"/>
        <w:spacing w:before="0" w:after="180"/>
        <w:ind w:left="112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Předáním kompletní dokumentace pro stavební povolení (DSP), včetně všech požadovaných příloh, dokladů a vyjádření, odsouhlasené objednatelem bez výhrad ve formě a v počtu sjednaném v této smlouvě; strany se dohodly, že objednatel zaplatí cenu za tuto část díla na základě daňového dokladu vystaveného zhotovitelem ve lhůtě splatnosti 30 dnů od doručení, a to do výše 80% celkové ceny této části díla, a 20% z celkové ceny této části díla bez DPH uhradí objednatel zhotoviteli do 14 dnů po zajištěním pravomocného stavebního povolení (SP) pro projektovanou stavbu. Tato pozastávka může být započtena v případě náhrady škody související s odstraňováním vad projektové dokumentace nebo v případě smluvní pokuty sjednané ve smlouvě o dílo.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39" w:val="left"/>
        </w:tabs>
        <w:bidi w:val="0"/>
        <w:spacing w:before="0"/>
        <w:ind w:left="1100" w:right="0" w:hanging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 je povinen zaplatit objednateli smluvní pokutu za prodlení s termínem odevzdání dokumentace DÚR, včetně všech požadovaných příloh, dokladů, odsouhlasené objednatelem bez výhrad ve formě a v počtu sjednaném v této smlouvě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případě prodlení v průběhu prvních 30 dnů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0,2 %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ceny díla včetně DPH uvedené v čl. 4 této smlouvy, a to za každý započatý den prodlení.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39" w:val="left"/>
        </w:tabs>
        <w:bidi w:val="0"/>
        <w:spacing w:before="0" w:line="259" w:lineRule="auto"/>
        <w:ind w:left="1100" w:right="0" w:hanging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 je povinen zaplatit objednateli smluvní pokutu za prodlení s termínem odevzdání dokumentace DSP, včetně všech požadovaných příloh, dokladů a vyjádření, odsouhlasené objednatelem bez výhrad ve formě a v počtu sjednaném v této smlouvě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případě prodlení v průběhu prvních 30 dnů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0,2 %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ceny díla včetně DPH uvedené v čl. 4 této smlouvy, a to za každý započatý den prodlení.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39" w:val="left"/>
        </w:tabs>
        <w:bidi w:val="0"/>
        <w:spacing w:before="0"/>
        <w:ind w:left="1100" w:right="0" w:hanging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 je povinen zaplatit objednateli smluvní pokutu za prodlení s termínem odevzdání dokumentace DÚR, včetně všech požadovaných příloh, dokladů, odsouhlasené objednatelem bez výhrad ve formě a v počtu sjednaném v této smlouvě,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případě prodlení za 31. a každý následující den,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0,05 %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ceny díla včetně DPH uvedené v čí. 4 této smlouvy, a to za každý započatý den prodlení.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39" w:val="left"/>
        </w:tabs>
        <w:bidi w:val="0"/>
        <w:spacing w:before="0" w:line="254" w:lineRule="auto"/>
        <w:ind w:left="1100" w:right="0" w:hanging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 je povinen zaplatit objednateli smluvní pokutu za prodlení s termínem odevzdání dokumentace DSP, včetně všech požadovaných příloh, dokladů a vyjádření, odsouhlasené objednatelem bez výhrad ve formě a v počtu sjednaném v této smlouvě,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případě prodlení za 31. a každý následující den,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0,05 %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ceny díla včetně DPH uvedené v čl. 4 této smlouvy, a to za každý započatý den prodlení.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novým zněním: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31" w:val="left"/>
        </w:tabs>
        <w:bidi w:val="0"/>
        <w:spacing w:before="0" w:after="220" w:line="254" w:lineRule="auto"/>
        <w:ind w:left="1100" w:right="0" w:hanging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Předáním kompletní dokumentace pro společné řízení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DÚSP (DÚR + DSP),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včetně všech požadovaných příloh, dokladů a vyjádření, odsouhlasené objednatelem bez výhrad ve formě a v počtu sjednaném v této smlouvě; strany se dohodly, že objednatel zaplatí cenu za tuto část díla na základě daňového dokladu vystaveného zhotovitelem ve lhůtě splatnosti 30 dnů od doručení, a to do výše 80 % celkové ceny této části díla, a 20 % z celkové ceny této části díla bez DPH uhradí objednatel zhotoviteli do 14 dnů po zajištění pravomocného stavebního povolení (SP) pro projektovanou stavbu. Tato pozastávka může být započtena v případě náhrady škody související s odstraňováním vad projektové dokumentace nebo v případě smluvní pokuty sjednané ve smlouvě o dílo.</w:t>
      </w:r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39" w:val="left"/>
        </w:tabs>
        <w:bidi w:val="0"/>
        <w:spacing w:before="0" w:after="220" w:line="254" w:lineRule="auto"/>
        <w:ind w:left="1100" w:right="0" w:hanging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 je povinen zaplatit objednateli smluvní pokutu za prodlení s termínem odevzdání dokumentace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DÚSP (DÚR + DSP)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včetně všech požadovaných příloh, dokladů a vyjádření, odsouhlasené objednatelem bez výhrad ve formě a v počtu sjednaném v této smlouvě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případě prodlení v průběhu prvních 30 dnů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0,2 %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ceny díla včetně DPH uvedené v čl. 4 této smlouvy, a to za každý započatý den prodlení.</w:t>
      </w:r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39" w:val="left"/>
        </w:tabs>
        <w:bidi w:val="0"/>
        <w:spacing w:before="0" w:after="220"/>
        <w:ind w:left="1100" w:right="0" w:hanging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 je povinen zaplatit objednateli smluvní pokutu za prodlení s termínem odevzdání dokumentace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DÚSP (DÚR + DSP)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včetně všech požadovaných příloh, dokladů a vyjádření, odsouhlasené objednatelem bez výhrad ve formě a v počtu sjednaném v této smlouvě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případě prodlení za 31. a každý následující den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0,05 % 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ceny díla včetně DPH uvedené v čl. 4 této smlouvy, a to za každý započatý den prodlení.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4" w:val="left"/>
        </w:tabs>
        <w:bidi w:val="0"/>
        <w:spacing w:before="0" w:after="1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Ostatní ujednání Smlouvy nedotčené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Dodatkem ě. 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zůstávají v platnosti v původním znění.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97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nedílnou součástí Smlouvy o dílo č. objednatele 31/2018/VZMR/D2/ZR/sl uzavřené dne 26. 7. 2019 podle ustanovení § 2586 a násl. OZ a dále Obchodními podmínkami zadavatele pro veřejné zakázky na vypracování projektových dokumentací dle § 37 odst. 1 písm. c)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T7N7,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vydanými dle § 1751 a násl. NOZ.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97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vyhotoven ve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4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stejnopisech, z nichž 2 výtisky obdrží objednatel a 2 zhotovitel.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97" w:val="left"/>
        </w:tabs>
        <w:bidi w:val="0"/>
        <w:spacing w:before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č. 1 nabývá platnosti dnem podpisu a účinnosti dnem uveřejnění v informačním systému veřejné správy - Registru smluv.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97" w:val="left"/>
        </w:tabs>
        <w:bidi w:val="0"/>
        <w:spacing w:before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97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prohlašují, že si 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97" w:val="left"/>
        </w:tabs>
        <w:bidi w:val="0"/>
        <w:spacing w:before="0" w:after="7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přílohou je Žádost o dodatek ze 24. 5. 2019.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364" w:val="left"/>
        </w:tabs>
        <w:bidi w:val="0"/>
        <w:spacing w:before="0" w:after="136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1016000</wp:posOffset>
                </wp:positionV>
                <wp:extent cx="1477010" cy="699770"/>
                <wp:wrapSquare wrapText="bothSides"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77010" cy="699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Brně dne: 28. 5.2019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56.700000000000003pt;margin-top:80.pt;width:116.3pt;height:55.1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Brně dne: 28. 5.2019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Přílohy:</w:t>
        <w:tab/>
        <w:t>Žádost o dodatek ze 24. 5. 2019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position w:val="0"/>
          <w:shd w:val="clear" w:color="auto" w:fill="auto"/>
          <w:lang w:val="cs-CZ" w:eastAsia="cs-CZ" w:bidi="cs-CZ"/>
        </w:rPr>
        <w:t>21, 05. 2019</w:t>
      </w:r>
      <w:bookmarkEnd w:id="0"/>
      <w:bookmarkEnd w:id="1"/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5540" w:val="left"/>
        </w:tabs>
        <w:bidi w:val="0"/>
        <w:spacing w:before="0" w:line="204" w:lineRule="auto"/>
        <w:ind w:left="2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  <w:tab/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03" w:left="1126" w:right="628" w:bottom="1599" w:header="1375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104900" distB="22860" distL="0" distR="0" simplePos="0" relativeHeight="125829384" behindDoc="0" locked="0" layoutInCell="1" allowOverlap="1">
                <wp:simplePos x="0" y="0"/>
                <wp:positionH relativeFrom="page">
                  <wp:posOffset>1565910</wp:posOffset>
                </wp:positionH>
                <wp:positionV relativeFrom="paragraph">
                  <wp:posOffset>1104900</wp:posOffset>
                </wp:positionV>
                <wp:extent cx="1403350" cy="370205"/>
                <wp:wrapTopAndBottom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3350" cy="3702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František Pokorný</w:t>
                              <w:br/>
                              <w:t>jednatel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123.3pt;margin-top:87.pt;width:110.5pt;height:29.149999999999999pt;z-index:-125829369;mso-wrap-distance-left:0;mso-wrap-distance-top:87.pt;mso-wrap-distance-right:0;mso-wrap-distance-bottom:1.8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František Pokorný</w:t>
                        <w:br/>
                        <w:t>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18870" distB="0" distL="0" distR="0" simplePos="0" relativeHeight="125829386" behindDoc="0" locked="0" layoutInCell="1" allowOverlap="1">
                <wp:simplePos x="0" y="0"/>
                <wp:positionH relativeFrom="page">
                  <wp:posOffset>4704715</wp:posOffset>
                </wp:positionH>
                <wp:positionV relativeFrom="paragraph">
                  <wp:posOffset>1118870</wp:posOffset>
                </wp:positionV>
                <wp:extent cx="1271270" cy="379730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1270" cy="3797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Jan Mika, MBA</w:t>
                              <w:br/>
                              <w:t>ředitel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370.44999999999999pt;margin-top:88.099999999999994pt;width:100.09999999999999pt;height:29.899999999999999pt;z-index:-125829367;mso-wrap-distance-left:0;mso-wrap-distance-top:88.099999999999994pt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Jan Mika, MBA</w:t>
                        <w:br/>
                        <w:t>ředitel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w:drawing>
          <wp:anchor distT="0" distB="914400" distL="0" distR="0" simplePos="0" relativeHeight="125829388" behindDoc="0" locked="0" layoutInCell="1" allowOverlap="1">
            <wp:simplePos x="0" y="0"/>
            <wp:positionH relativeFrom="page">
              <wp:posOffset>768985</wp:posOffset>
            </wp:positionH>
            <wp:positionV relativeFrom="paragraph">
              <wp:posOffset>0</wp:posOffset>
            </wp:positionV>
            <wp:extent cx="658495" cy="548640"/>
            <wp:wrapTopAndBottom/>
            <wp:docPr id="18" name="Shap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658495" cy="5486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34010" distB="669925" distL="0" distR="0" simplePos="0" relativeHeight="125829389" behindDoc="0" locked="0" layoutInCell="1" allowOverlap="1">
                <wp:simplePos x="0" y="0"/>
                <wp:positionH relativeFrom="page">
                  <wp:posOffset>1226185</wp:posOffset>
                </wp:positionH>
                <wp:positionV relativeFrom="paragraph">
                  <wp:posOffset>334010</wp:posOffset>
                </wp:positionV>
                <wp:extent cx="1764665" cy="461645"/>
                <wp:wrapTopAndBottom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64665" cy="4616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Mostní projekce s.r.o.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Jana Babáka 2733/11, 612 00 Brno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 067 54 449, DIČ C2067 54 449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96.549999999999997pt;margin-top:26.300000000000001pt;width:138.94999999999999pt;height:36.350000000000001pt;z-index:-125829364;mso-wrap-distance-left:0;mso-wrap-distance-top:26.300000000000001pt;mso-wrap-distance-right:0;mso-wrap-distance-bottom:52.75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Mostní projekce s.r.o.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Jana Babáka 2733/11, 612 00 Brno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 067 54 449, DIČ C2067 54 449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97560" distB="368300" distL="0" distR="0" simplePos="0" relativeHeight="125829391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797560</wp:posOffset>
                </wp:positionV>
                <wp:extent cx="911860" cy="299720"/>
                <wp:wrapTopAndBottom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1860" cy="2997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Bankovní spojení: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účtu: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97.099999999999994pt;margin-top:62.799999999999997pt;width:71.799999999999997pt;height:23.600000000000001pt;z-index:-125829362;mso-wrap-distance-left:0;mso-wrap-distance-top:62.799999999999997pt;mso-wrap-distance-right:0;mso-wrap-distance-bottom:2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účtu: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4630" distB="254000" distL="0" distR="0" simplePos="0" relativeHeight="125829393" behindDoc="0" locked="0" layoutInCell="1" allowOverlap="1">
                <wp:simplePos x="0" y="0"/>
                <wp:positionH relativeFrom="page">
                  <wp:posOffset>4092575</wp:posOffset>
                </wp:positionH>
                <wp:positionV relativeFrom="paragraph">
                  <wp:posOffset>214630</wp:posOffset>
                </wp:positionV>
                <wp:extent cx="2635885" cy="996950"/>
                <wp:wrapTopAndBottom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35885" cy="996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Vysočiny, příspěvková organizace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240" w:line="30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Kosovská 1122/16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12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586 01 Jihlava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322.25pt;margin-top:16.899999999999999pt;width:207.55000000000001pt;height:78.5pt;z-index:-125829360;mso-wrap-distance-left:0;mso-wrap-distance-top:16.899999999999999pt;mso-wrap-distance-right:0;mso-wrap-distance-bottom:20.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Vysočiny, příspěvková organizace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240" w:line="30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Kosovská 1122/16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12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586 01 Jihlava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Naše značka: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164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  <w:tab/>
        <w:t>Ing. František Pokorný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email: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datová schránka: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Brně dne 24. 5. 2019</w:t>
      </w:r>
    </w:p>
    <w:tbl>
      <w:tblPr>
        <w:tblOverlap w:val="never"/>
        <w:jc w:val="center"/>
        <w:tblLayout w:type="fixed"/>
      </w:tblPr>
      <w:tblGrid>
        <w:gridCol w:w="1217"/>
        <w:gridCol w:w="8219"/>
      </w:tblGrid>
      <w:tr>
        <w:trPr>
          <w:trHeight w:val="44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Akce: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111/38815 Vír - most ev. č. 38815-2</w:t>
            </w:r>
          </w:p>
        </w:tc>
      </w:tr>
      <w:tr>
        <w:trPr>
          <w:trHeight w:val="75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Věc: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Žádost o sloučení dokumentace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Dobrý den,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94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požadavku stavebního úřadu, předchozích jednání a projednaných dokumentů si vás dovolujeme požádat o sloučení dokumentace na výše uvedenou akci DÚR a DSP. Předem děkují za vstřícnost.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5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přáním hezkého dne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František Pokorný</w:t>
      </w:r>
    </w:p>
    <w:sectPr>
      <w:footerReference w:type="default" r:id="rId8"/>
      <w:footnotePr>
        <w:pos w:val="pageBottom"/>
        <w:numFmt w:val="decimal"/>
        <w:numRestart w:val="continuous"/>
      </w:footnotePr>
      <w:pgSz w:w="11900" w:h="16840"/>
      <w:pgMar w:top="1803" w:left="1126" w:right="628" w:bottom="1599" w:header="1375" w:footer="1171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751840</wp:posOffset>
              </wp:positionH>
              <wp:positionV relativeFrom="page">
                <wp:posOffset>9815830</wp:posOffset>
              </wp:positionV>
              <wp:extent cx="5619115" cy="939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19115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84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Dodatek č. 1 k SoD č. 31/2018/VZMR/D2/ZR/sl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 z 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.200000000000003pt;margin-top:772.89999999999998pt;width:442.44999999999999pt;height:7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84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Dodatek č. 1 k SoD č. 31/2018/VZMR/D2/ZR/sl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9775825</wp:posOffset>
              </wp:positionV>
              <wp:extent cx="6405245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4052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600000000000001pt;margin-top:769.75pt;width:504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2"/>
      <w:numFmt w:val="decimal"/>
      <w:lvlText w:val="6.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6.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2"/>
      <w:numFmt w:val="decimal"/>
      <w:lvlText w:val="7.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5"/>
      <w:numFmt w:val="decimal"/>
      <w:lvlText w:val="7.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6.1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2"/>
      <w:numFmt w:val="decimal"/>
      <w:lvlText w:val="7.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Jiné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Titulek tabulky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Základní text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Základní text (2)_"/>
    <w:basedOn w:val="DefaultParagraphFont"/>
    <w:link w:val="Style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Základní text (3)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0">
    <w:name w:val="Základní text (4)_"/>
    <w:basedOn w:val="DefaultParagraphFont"/>
    <w:link w:val="Style19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7">
    <w:name w:val="Nadpis #1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Jiné"/>
    <w:basedOn w:val="Normal"/>
    <w:link w:val="CharStyle7"/>
    <w:pPr>
      <w:widowControl w:val="0"/>
      <w:shd w:val="clear" w:color="auto" w:fill="FFFFFF"/>
      <w:spacing w:after="100" w:line="25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Titulek tabulky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Základní text"/>
    <w:basedOn w:val="Normal"/>
    <w:link w:val="CharStyle13"/>
    <w:pPr>
      <w:widowControl w:val="0"/>
      <w:shd w:val="clear" w:color="auto" w:fill="FFFFFF"/>
      <w:spacing w:after="100" w:line="25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Základní text (2)"/>
    <w:basedOn w:val="Normal"/>
    <w:link w:val="CharStyle15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Základní text (3)"/>
    <w:basedOn w:val="Normal"/>
    <w:link w:val="CharStyle1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9">
    <w:name w:val="Základní text (4)"/>
    <w:basedOn w:val="Normal"/>
    <w:link w:val="CharStyle20"/>
    <w:pPr>
      <w:widowControl w:val="0"/>
      <w:shd w:val="clear" w:color="auto" w:fill="FFFFFF"/>
      <w:spacing w:after="60" w:line="257" w:lineRule="auto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26">
    <w:name w:val="Nadpis #1"/>
    <w:basedOn w:val="Normal"/>
    <w:link w:val="CharStyle27"/>
    <w:pPr>
      <w:widowControl w:val="0"/>
      <w:shd w:val="clear" w:color="auto" w:fill="FFFFFF"/>
      <w:ind w:left="440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Relationship Id="rId8" Type="http://schemas.openxmlformats.org/officeDocument/2006/relationships/footer" Target="footer2.xml"/></Relationships>
</file>