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3B" w:rsidRDefault="007A593B" w:rsidP="007A593B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Lázně  </w:t>
      </w:r>
      <w:proofErr w:type="spellStart"/>
      <w:r>
        <w:rPr>
          <w:b/>
          <w:color w:val="FF0000"/>
          <w:sz w:val="48"/>
          <w:szCs w:val="48"/>
        </w:rPr>
        <w:t>Hokovce</w:t>
      </w:r>
      <w:proofErr w:type="spellEnd"/>
      <w:r>
        <w:rPr>
          <w:b/>
          <w:color w:val="FF0000"/>
          <w:sz w:val="48"/>
          <w:szCs w:val="48"/>
        </w:rPr>
        <w:t xml:space="preserve"> – Hotel Park</w:t>
      </w:r>
    </w:p>
    <w:p w:rsidR="007A593B" w:rsidRPr="007A593B" w:rsidRDefault="007A593B" w:rsidP="007A593B">
      <w:pPr>
        <w:jc w:val="center"/>
        <w:rPr>
          <w:color w:val="FF0000"/>
          <w:sz w:val="40"/>
          <w:szCs w:val="40"/>
        </w:rPr>
      </w:pPr>
      <w:r w:rsidRPr="007A593B">
        <w:rPr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387985</wp:posOffset>
            </wp:positionV>
            <wp:extent cx="3100070" cy="2324100"/>
            <wp:effectExtent l="0" t="0" r="508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93B">
        <w:rPr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3114675</wp:posOffset>
            </wp:positionH>
            <wp:positionV relativeFrom="paragraph">
              <wp:posOffset>373380</wp:posOffset>
            </wp:positionV>
            <wp:extent cx="3602355" cy="23050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B2397">
        <w:rPr>
          <w:b/>
          <w:sz w:val="40"/>
          <w:szCs w:val="40"/>
        </w:rPr>
        <w:t>14.9</w:t>
      </w:r>
      <w:proofErr w:type="gramEnd"/>
      <w:r w:rsidR="002B2397">
        <w:rPr>
          <w:b/>
          <w:sz w:val="40"/>
          <w:szCs w:val="40"/>
        </w:rPr>
        <w:t>. – 21.9.2019    Cena   7 7</w:t>
      </w:r>
      <w:r w:rsidRPr="007A593B">
        <w:rPr>
          <w:b/>
          <w:sz w:val="40"/>
          <w:szCs w:val="40"/>
        </w:rPr>
        <w:t>00,- Kč</w:t>
      </w:r>
    </w:p>
    <w:p w:rsidR="007A593B" w:rsidRDefault="007A593B" w:rsidP="007A593B"/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V ceně pobytu: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- doprava autobusem z Rakovníka a zpět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>- p</w:t>
      </w:r>
      <w:r w:rsidR="002B2397">
        <w:rPr>
          <w:b/>
          <w:sz w:val="28"/>
          <w:szCs w:val="28"/>
        </w:rPr>
        <w:t>lná penze, možnost polopenze 7</w:t>
      </w:r>
      <w:bookmarkStart w:id="0" w:name="_GoBack"/>
      <w:bookmarkEnd w:id="0"/>
      <w:r w:rsidR="002B2397">
        <w:rPr>
          <w:b/>
          <w:sz w:val="28"/>
          <w:szCs w:val="28"/>
        </w:rPr>
        <w:t xml:space="preserve"> 1</w:t>
      </w:r>
      <w:r w:rsidRPr="007A593B">
        <w:rPr>
          <w:b/>
          <w:sz w:val="28"/>
          <w:szCs w:val="28"/>
        </w:rPr>
        <w:t xml:space="preserve">00,- Kč 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- lékařská prohlídka, 10 léčebných procedur, volný vstup do bazénu a sauny. 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- ubytování ve dvoulůžkových pokojích s příslušenstvím, TV, telefon.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Při počtu menším než 16 osob nástupní místo Praha Černý Most.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Při počtu 16 až 40 osob nástupní místo Rakovník + příplatek 400,- Kč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Při počtu 41 a více osob nástupní místo Rakovník bez příplatku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Příplatek za jednolůžkový pokoj 1.080,-Kč, příplatek za pokoj na jih 300,-Kč.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Dvakrát taneční večer. Venkovní bazén. Budova má výtah, vhodné i pro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vozíčkáře. Fakultativní výlety na zajímavá místa v okolí dle dohody. Návštěva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vinného sklepa, který je součástí zámku v areálu hotelu, ochutnávka vín,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hudební produkce (harmonikář). Prohlídka zámku, muzea a galerie v areálu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hotelu.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    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Storno poplatky: minimální storno poplatek 500,- Kč na osobu  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                              60 a více dnů před odjezdem 10%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                              59 až 30 před </w:t>
      </w:r>
      <w:proofErr w:type="gramStart"/>
      <w:r w:rsidRPr="007A593B">
        <w:rPr>
          <w:b/>
          <w:sz w:val="28"/>
          <w:szCs w:val="28"/>
        </w:rPr>
        <w:t>odjezdem          30%</w:t>
      </w:r>
      <w:proofErr w:type="gramEnd"/>
      <w:r w:rsidRPr="007A593B">
        <w:rPr>
          <w:b/>
          <w:sz w:val="28"/>
          <w:szCs w:val="28"/>
        </w:rPr>
        <w:t xml:space="preserve">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                              29 až 7 dnů před </w:t>
      </w:r>
      <w:proofErr w:type="gramStart"/>
      <w:r w:rsidRPr="007A593B">
        <w:rPr>
          <w:b/>
          <w:sz w:val="28"/>
          <w:szCs w:val="28"/>
        </w:rPr>
        <w:t>odjezdem     80%</w:t>
      </w:r>
      <w:proofErr w:type="gramEnd"/>
      <w:r w:rsidRPr="007A593B">
        <w:rPr>
          <w:b/>
          <w:sz w:val="28"/>
          <w:szCs w:val="28"/>
        </w:rPr>
        <w:t xml:space="preserve">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                              6 dnů a méně před odjezdem 100% </w:t>
      </w:r>
    </w:p>
    <w:p w:rsid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</w:p>
    <w:p w:rsidR="007A593B" w:rsidRPr="007A593B" w:rsidRDefault="00714893" w:rsidP="007A593B">
      <w:pPr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Záloha 2</w:t>
      </w:r>
      <w:r w:rsidR="007A593B" w:rsidRPr="007A593B">
        <w:rPr>
          <w:b/>
          <w:sz w:val="28"/>
          <w:szCs w:val="28"/>
        </w:rPr>
        <w:t xml:space="preserve"> 000,-Kč se hradí při přihlášení na léčebný pobyt. Doplatek se hradí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nejpozději 6 týdnů před termínem odjezdu na léčebný pobyt. </w:t>
      </w: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</w:p>
    <w:p w:rsidR="007A593B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 xml:space="preserve">Odjezd z </w:t>
      </w:r>
      <w:proofErr w:type="spellStart"/>
      <w:r w:rsidRPr="007A593B">
        <w:rPr>
          <w:b/>
          <w:sz w:val="28"/>
          <w:szCs w:val="28"/>
        </w:rPr>
        <w:t>autob</w:t>
      </w:r>
      <w:proofErr w:type="spellEnd"/>
      <w:r w:rsidRPr="007A593B">
        <w:rPr>
          <w:b/>
          <w:sz w:val="28"/>
          <w:szCs w:val="28"/>
        </w:rPr>
        <w:t xml:space="preserve">. nádraží </w:t>
      </w:r>
      <w:proofErr w:type="gramStart"/>
      <w:r w:rsidRPr="007A593B">
        <w:rPr>
          <w:b/>
          <w:sz w:val="28"/>
          <w:szCs w:val="28"/>
        </w:rPr>
        <w:t>č.23</w:t>
      </w:r>
      <w:proofErr w:type="gramEnd"/>
      <w:r w:rsidRPr="007A593B">
        <w:rPr>
          <w:b/>
          <w:sz w:val="28"/>
          <w:szCs w:val="28"/>
        </w:rPr>
        <w:t xml:space="preserve"> Rakovník / nebo Praha Černý Most/. Přesný čas </w:t>
      </w:r>
    </w:p>
    <w:p w:rsidR="008F2D90" w:rsidRPr="007A593B" w:rsidRDefault="007A593B" w:rsidP="007A593B">
      <w:pPr>
        <w:spacing w:after="0" w:line="240" w:lineRule="auto"/>
        <w:contextualSpacing/>
        <w:rPr>
          <w:b/>
          <w:sz w:val="28"/>
          <w:szCs w:val="28"/>
        </w:rPr>
      </w:pPr>
      <w:r w:rsidRPr="007A593B">
        <w:rPr>
          <w:b/>
          <w:sz w:val="28"/>
          <w:szCs w:val="28"/>
        </w:rPr>
        <w:t>bude sdělen v týdnu před odjezdem.</w:t>
      </w:r>
    </w:p>
    <w:sectPr w:rsidR="008F2D90" w:rsidRPr="007A593B" w:rsidSect="007A5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D1B"/>
    <w:rsid w:val="0008638E"/>
    <w:rsid w:val="00212D1B"/>
    <w:rsid w:val="002B2397"/>
    <w:rsid w:val="00714893"/>
    <w:rsid w:val="007A593B"/>
    <w:rsid w:val="008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F190C-F382-49AB-9E1A-A9B7327E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2019-06-21T12:10:00Z</dcterms:created>
  <dcterms:modified xsi:type="dcterms:W3CDTF">2019-06-21T12:49:00Z</dcterms:modified>
</cp:coreProperties>
</file>