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13" w:rsidRPr="00171C13" w:rsidRDefault="00171C13" w:rsidP="00171C13">
      <w:pPr>
        <w:jc w:val="center"/>
        <w:rPr>
          <w:b/>
          <w:sz w:val="28"/>
          <w:szCs w:val="28"/>
        </w:rPr>
      </w:pPr>
      <w:r w:rsidRPr="00171C13">
        <w:rPr>
          <w:b/>
          <w:sz w:val="28"/>
          <w:szCs w:val="28"/>
        </w:rPr>
        <w:t>Dodatek ke Smlouvě o dílo č. j. UKKTF/14071/2019 uzavřené dne 4. června 2019</w:t>
      </w:r>
      <w:r w:rsidR="00881211">
        <w:rPr>
          <w:b/>
          <w:sz w:val="28"/>
          <w:szCs w:val="28"/>
        </w:rPr>
        <w:t xml:space="preserve"> (dále jen Smlouva)</w:t>
      </w:r>
    </w:p>
    <w:p w:rsidR="00171C13" w:rsidRDefault="00171C13" w:rsidP="00171C13">
      <w:r>
        <w:t xml:space="preserve">Mezi </w:t>
      </w:r>
      <w:r w:rsidRPr="00171C13">
        <w:rPr>
          <w:i/>
        </w:rPr>
        <w:t>Objednatelem:</w:t>
      </w:r>
    </w:p>
    <w:p w:rsidR="00171C13" w:rsidRPr="00171C13" w:rsidRDefault="00171C13" w:rsidP="00171C13">
      <w:pPr>
        <w:rPr>
          <w:b/>
        </w:rPr>
      </w:pPr>
      <w:r w:rsidRPr="00171C13">
        <w:rPr>
          <w:b/>
        </w:rPr>
        <w:t>Katolická teologická fakulta UK, Thákurova 3, 160 00 Praha 6</w:t>
      </w:r>
    </w:p>
    <w:p w:rsidR="00171C13" w:rsidRDefault="00171C13" w:rsidP="00171C13">
      <w:r>
        <w:t xml:space="preserve">IČO 00216208, DIČ CZ00216208 </w:t>
      </w:r>
    </w:p>
    <w:p w:rsidR="00171C13" w:rsidRDefault="00171C13" w:rsidP="00171C13">
      <w:r>
        <w:t xml:space="preserve">Zastoupenou: prof. </w:t>
      </w:r>
      <w:proofErr w:type="spellStart"/>
      <w:r>
        <w:t>PhLic</w:t>
      </w:r>
      <w:proofErr w:type="spellEnd"/>
      <w:r>
        <w:t xml:space="preserve">. Vojtěchem Novotným, </w:t>
      </w:r>
      <w:proofErr w:type="spellStart"/>
      <w:r>
        <w:t>Th.D</w:t>
      </w:r>
      <w:proofErr w:type="spellEnd"/>
      <w:r>
        <w:t xml:space="preserve">., děkanem </w:t>
      </w:r>
    </w:p>
    <w:p w:rsidR="00171C13" w:rsidRDefault="00171C13" w:rsidP="00171C13">
      <w:r>
        <w:t>Osoba oprávněna k jednání: Mgr. Kateřina Šolcová, Ph.D., tajemnice fakulty</w:t>
      </w:r>
    </w:p>
    <w:p w:rsidR="00171C13" w:rsidRDefault="00171C13" w:rsidP="00171C13">
      <w:r>
        <w:t>Bankovní spojení: 320 340 61 / 0100</w:t>
      </w:r>
    </w:p>
    <w:p w:rsidR="00171C13" w:rsidRDefault="00171C13" w:rsidP="00171C13"/>
    <w:p w:rsidR="00171C13" w:rsidRDefault="00171C13" w:rsidP="00171C13">
      <w:r>
        <w:t>a </w:t>
      </w:r>
      <w:r w:rsidRPr="00171C13">
        <w:rPr>
          <w:i/>
        </w:rPr>
        <w:t>Zhotovitelem:</w:t>
      </w:r>
      <w:r>
        <w:t xml:space="preserve"> </w:t>
      </w:r>
    </w:p>
    <w:p w:rsidR="00171C13" w:rsidRPr="00171C13" w:rsidRDefault="00171C13" w:rsidP="00171C13">
      <w:pPr>
        <w:rPr>
          <w:b/>
        </w:rPr>
      </w:pPr>
      <w:r w:rsidRPr="00171C13">
        <w:t xml:space="preserve"> firmou</w:t>
      </w:r>
      <w:r>
        <w:rPr>
          <w:b/>
        </w:rPr>
        <w:t xml:space="preserve"> </w:t>
      </w:r>
      <w:r w:rsidRPr="00171C13">
        <w:rPr>
          <w:b/>
        </w:rPr>
        <w:t xml:space="preserve">RAKWEISS </w:t>
      </w:r>
      <w:proofErr w:type="spellStart"/>
      <w:r w:rsidRPr="00171C13">
        <w:rPr>
          <w:b/>
        </w:rPr>
        <w:t>paint</w:t>
      </w:r>
      <w:proofErr w:type="spellEnd"/>
      <w:r w:rsidRPr="00171C13">
        <w:rPr>
          <w:b/>
        </w:rPr>
        <w:t xml:space="preserve"> s.r.o.</w:t>
      </w:r>
    </w:p>
    <w:p w:rsidR="00171C13" w:rsidRDefault="00171C13" w:rsidP="00171C13">
      <w:r>
        <w:t>Rybná 716/24</w:t>
      </w:r>
    </w:p>
    <w:p w:rsidR="00171C13" w:rsidRDefault="00171C13" w:rsidP="00171C13">
      <w:r>
        <w:t>110 00 Praha 1</w:t>
      </w:r>
    </w:p>
    <w:p w:rsidR="00171C13" w:rsidRDefault="00171C13" w:rsidP="00171C13">
      <w:r>
        <w:t>CZ25608304</w:t>
      </w:r>
    </w:p>
    <w:p w:rsidR="00171C13" w:rsidRDefault="00171C13" w:rsidP="00171C13">
      <w:r>
        <w:t>Zastoupenou: Petrem Weissem, jednatelem.</w:t>
      </w:r>
    </w:p>
    <w:p w:rsidR="00171C13" w:rsidRDefault="00171C13" w:rsidP="00171C13"/>
    <w:p w:rsidR="00171C13" w:rsidRDefault="00171C13" w:rsidP="00171C13">
      <w:r>
        <w:t xml:space="preserve">Zhotovitel se dohodl s Objednatelem ve smyslu bodu 3 </w:t>
      </w:r>
      <w:r w:rsidR="00881211">
        <w:t xml:space="preserve">Smlouvy na těchto vícepracích: </w:t>
      </w:r>
    </w:p>
    <w:p w:rsidR="00BB58B4" w:rsidRDefault="00BB58B4" w:rsidP="00881211">
      <w:pPr>
        <w:rPr>
          <w:b/>
        </w:rPr>
      </w:pPr>
      <w:r>
        <w:t>-Z</w:t>
      </w:r>
      <w:r w:rsidR="00881211">
        <w:t>akrytí a oblepení vzdušné roury filcovým hadrem místnost 1075</w:t>
      </w:r>
      <w:r>
        <w:t xml:space="preserve"> - </w:t>
      </w:r>
      <w:r w:rsidR="00881211">
        <w:t>cena</w:t>
      </w:r>
      <w:r w:rsidR="00881211" w:rsidRPr="00881211">
        <w:rPr>
          <w:b/>
        </w:rPr>
        <w:t xml:space="preserve"> 950,- Kč;  </w:t>
      </w:r>
    </w:p>
    <w:p w:rsidR="00BB58B4" w:rsidRDefault="00BB58B4" w:rsidP="00881211">
      <w:r>
        <w:rPr>
          <w:b/>
        </w:rPr>
        <w:t>-</w:t>
      </w:r>
      <w:r w:rsidRPr="00BB58B4">
        <w:t>S</w:t>
      </w:r>
      <w:r>
        <w:t>ádrokartonový kastlík</w:t>
      </w:r>
      <w:r>
        <w:t xml:space="preserve"> - </w:t>
      </w:r>
      <w:r>
        <w:t>místnost 1075</w:t>
      </w:r>
      <w:r>
        <w:t>: C</w:t>
      </w:r>
      <w:r>
        <w:t xml:space="preserve">ena </w:t>
      </w:r>
      <w:r w:rsidRPr="00881211">
        <w:rPr>
          <w:b/>
        </w:rPr>
        <w:t>7.5</w:t>
      </w:r>
      <w:r>
        <w:rPr>
          <w:b/>
        </w:rPr>
        <w:t>80</w:t>
      </w:r>
      <w:r w:rsidRPr="00881211">
        <w:rPr>
          <w:b/>
        </w:rPr>
        <w:t>,-</w:t>
      </w:r>
      <w:r>
        <w:t xml:space="preserve"> Kč; </w:t>
      </w:r>
      <w:r>
        <w:t xml:space="preserve"> </w:t>
      </w:r>
    </w:p>
    <w:p w:rsidR="00BB58B4" w:rsidRDefault="00BB58B4" w:rsidP="00BB58B4"/>
    <w:p w:rsidR="00BB58B4" w:rsidRDefault="00BB58B4" w:rsidP="00BB58B4">
      <w:r>
        <w:t>- M</w:t>
      </w:r>
      <w:r w:rsidR="00881211">
        <w:t xml:space="preserve">alba místnosti 1071a, </w:t>
      </w:r>
      <w:r>
        <w:t>C</w:t>
      </w:r>
      <w:r w:rsidR="00881211">
        <w:t xml:space="preserve">ena </w:t>
      </w:r>
      <w:r w:rsidRPr="00BB58B4">
        <w:rPr>
          <w:b/>
        </w:rPr>
        <w:t>3 500</w:t>
      </w:r>
      <w:r w:rsidR="00881211" w:rsidRPr="00BB58B4">
        <w:rPr>
          <w:b/>
        </w:rPr>
        <w:t>,-Kč</w:t>
      </w:r>
      <w:r w:rsidR="00881211">
        <w:t xml:space="preserve">; </w:t>
      </w:r>
    </w:p>
    <w:p w:rsidR="00BB58B4" w:rsidRDefault="00BB58B4" w:rsidP="00BB58B4">
      <w:r>
        <w:t>- Doprava a režie C</w:t>
      </w:r>
      <w:r w:rsidR="00881211">
        <w:t xml:space="preserve">ena </w:t>
      </w:r>
      <w:r w:rsidR="00881211" w:rsidRPr="00BB58B4">
        <w:rPr>
          <w:b/>
        </w:rPr>
        <w:t>1,- Kč</w:t>
      </w:r>
      <w:r w:rsidR="00881211">
        <w:t xml:space="preserve">; </w:t>
      </w:r>
    </w:p>
    <w:p w:rsidR="00881211" w:rsidRDefault="00BB58B4" w:rsidP="00BB58B4">
      <w:pPr>
        <w:rPr>
          <w:b/>
          <w:bCs/>
        </w:rPr>
      </w:pPr>
      <w:r>
        <w:t xml:space="preserve">- Osekání obkladu </w:t>
      </w:r>
      <w:r>
        <w:rPr>
          <w:b/>
          <w:bCs/>
        </w:rPr>
        <w:t>1 450,</w:t>
      </w:r>
      <w:r>
        <w:rPr>
          <w:b/>
          <w:bCs/>
        </w:rPr>
        <w:t>- Kč</w:t>
      </w:r>
    </w:p>
    <w:p w:rsidR="00BB58B4" w:rsidRDefault="00BB58B4" w:rsidP="00BB58B4">
      <w:r>
        <w:rPr>
          <w:b/>
          <w:bCs/>
        </w:rPr>
        <w:t>-</w:t>
      </w:r>
      <w:r w:rsidRPr="00BB58B4">
        <w:t xml:space="preserve"> </w:t>
      </w:r>
      <w:r>
        <w:t>O</w:t>
      </w:r>
      <w:r>
        <w:t>pravy po osekání</w:t>
      </w:r>
      <w:r>
        <w:t xml:space="preserve"> - </w:t>
      </w:r>
      <w:r>
        <w:rPr>
          <w:b/>
          <w:bCs/>
        </w:rPr>
        <w:t>1 750,</w:t>
      </w:r>
      <w:r>
        <w:rPr>
          <w:b/>
          <w:bCs/>
        </w:rPr>
        <w:t>-</w:t>
      </w:r>
      <w:r>
        <w:rPr>
          <w:b/>
          <w:bCs/>
        </w:rPr>
        <w:t xml:space="preserve"> Kč.</w:t>
      </w:r>
      <w:r>
        <w:t> </w:t>
      </w:r>
    </w:p>
    <w:p w:rsidR="00881211" w:rsidRDefault="00881211" w:rsidP="00881211">
      <w:pPr>
        <w:rPr>
          <w:b/>
        </w:rPr>
      </w:pPr>
      <w:r>
        <w:t xml:space="preserve">Vícepráce cena celkem:  </w:t>
      </w:r>
      <w:r w:rsidR="00BB58B4" w:rsidRPr="00BB58B4">
        <w:rPr>
          <w:b/>
          <w:u w:val="single"/>
        </w:rPr>
        <w:t>15 231</w:t>
      </w:r>
      <w:r w:rsidRPr="00BB58B4">
        <w:rPr>
          <w:b/>
          <w:u w:val="single"/>
        </w:rPr>
        <w:t>,- Kč</w:t>
      </w:r>
      <w:r w:rsidRPr="00881211">
        <w:rPr>
          <w:b/>
        </w:rPr>
        <w:t xml:space="preserve"> </w:t>
      </w:r>
    </w:p>
    <w:p w:rsidR="00264AAB" w:rsidRDefault="00264AAB" w:rsidP="00881211">
      <w:pPr>
        <w:rPr>
          <w:b/>
        </w:rPr>
      </w:pPr>
    </w:p>
    <w:p w:rsidR="00264AAB" w:rsidRDefault="00264AAB" w:rsidP="00881211">
      <w:pPr>
        <w:rPr>
          <w:b/>
        </w:rPr>
      </w:pPr>
      <w:r w:rsidRPr="00264AAB">
        <w:t>Celková cena zakázky se tímto zvyšuje na</w:t>
      </w:r>
      <w:r>
        <w:rPr>
          <w:b/>
        </w:rPr>
        <w:t xml:space="preserve"> 14</w:t>
      </w:r>
      <w:r w:rsidR="00BB58B4">
        <w:rPr>
          <w:b/>
        </w:rPr>
        <w:t>5</w:t>
      </w:r>
      <w:r>
        <w:rPr>
          <w:b/>
        </w:rPr>
        <w:t> </w:t>
      </w:r>
      <w:r w:rsidR="00BB58B4">
        <w:rPr>
          <w:b/>
        </w:rPr>
        <w:t>431</w:t>
      </w:r>
      <w:r>
        <w:rPr>
          <w:b/>
        </w:rPr>
        <w:t xml:space="preserve">,- Kč </w:t>
      </w:r>
    </w:p>
    <w:p w:rsidR="00881211" w:rsidRDefault="00881211" w:rsidP="00881211">
      <w:pPr>
        <w:rPr>
          <w:b/>
        </w:rPr>
      </w:pPr>
      <w:bookmarkStart w:id="0" w:name="_GoBack"/>
      <w:bookmarkEnd w:id="0"/>
    </w:p>
    <w:p w:rsidR="00881211" w:rsidRDefault="00881211" w:rsidP="00881211">
      <w:pPr>
        <w:rPr>
          <w:b/>
        </w:rPr>
      </w:pPr>
      <w:r>
        <w:rPr>
          <w:b/>
        </w:rPr>
        <w:t xml:space="preserve">V Praze dne  </w:t>
      </w:r>
    </w:p>
    <w:p w:rsidR="00881211" w:rsidRDefault="00881211" w:rsidP="00881211">
      <w:pPr>
        <w:rPr>
          <w:b/>
        </w:rPr>
      </w:pPr>
    </w:p>
    <w:p w:rsidR="00881211" w:rsidRDefault="00881211" w:rsidP="00881211">
      <w:r>
        <w:rPr>
          <w:b/>
        </w:rPr>
        <w:t xml:space="preserve">Objednatel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:rsidR="00171C13" w:rsidRDefault="00171C13" w:rsidP="00171C13"/>
    <w:p w:rsidR="00171C13" w:rsidRPr="00171C13" w:rsidRDefault="00171C13" w:rsidP="00171C13"/>
    <w:sectPr w:rsidR="00171C13" w:rsidRPr="0017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95F"/>
    <w:multiLevelType w:val="hybridMultilevel"/>
    <w:tmpl w:val="E33AD6B8"/>
    <w:lvl w:ilvl="0" w:tplc="B726B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F0"/>
    <w:rsid w:val="00171C13"/>
    <w:rsid w:val="00235C2F"/>
    <w:rsid w:val="00264AAB"/>
    <w:rsid w:val="002661C3"/>
    <w:rsid w:val="003A57B1"/>
    <w:rsid w:val="00585A08"/>
    <w:rsid w:val="005D19F0"/>
    <w:rsid w:val="00852D50"/>
    <w:rsid w:val="00881211"/>
    <w:rsid w:val="00B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0029"/>
  <w15:chartTrackingRefBased/>
  <w15:docId w15:val="{29745496-681A-42B8-AA90-FEAD2609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8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Šolcová, Ph.D.</dc:creator>
  <cp:keywords/>
  <dc:description/>
  <cp:lastModifiedBy>Kateřina Šolcová, Ph.D.</cp:lastModifiedBy>
  <cp:revision>4</cp:revision>
  <cp:lastPrinted>2019-06-21T11:18:00Z</cp:lastPrinted>
  <dcterms:created xsi:type="dcterms:W3CDTF">2019-06-13T07:09:00Z</dcterms:created>
  <dcterms:modified xsi:type="dcterms:W3CDTF">2019-06-21T11:20:00Z</dcterms:modified>
</cp:coreProperties>
</file>