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MUSIL GASTRO, s.r.o.</w:t>
            </w:r>
          </w:p>
          <w:p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technologie a inventář</w:t>
            </w:r>
          </w:p>
          <w:p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Lužická 519</w:t>
            </w:r>
          </w:p>
          <w:p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E9429A" w:rsidRPr="00994BF9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04251458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994BF9" w:rsidRDefault="00E9429A" w:rsidP="00EE4832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EE4832">
        <w:rPr>
          <w:rFonts w:ascii="Times New Roman" w:hAnsi="Times New Roman" w:cs="Times New Roman"/>
          <w:b/>
          <w:szCs w:val="28"/>
        </w:rPr>
        <w:t xml:space="preserve">elektrický kotel ELECTROLUX XP 900 – objem 150 l s tlakovým víkem </w:t>
      </w:r>
      <w:r>
        <w:rPr>
          <w:rFonts w:ascii="Times New Roman" w:hAnsi="Times New Roman" w:cs="Times New Roman"/>
          <w:szCs w:val="28"/>
        </w:rPr>
        <w:t xml:space="preserve">dle nabídky </w:t>
      </w:r>
      <w:r w:rsidR="00EE4832">
        <w:rPr>
          <w:rFonts w:ascii="Times New Roman" w:hAnsi="Times New Roman" w:cs="Times New Roman"/>
          <w:b/>
          <w:szCs w:val="28"/>
        </w:rPr>
        <w:t>č. 102728</w:t>
      </w:r>
      <w:r>
        <w:rPr>
          <w:rFonts w:ascii="Times New Roman" w:hAnsi="Times New Roman" w:cs="Times New Roman"/>
          <w:szCs w:val="28"/>
        </w:rPr>
        <w:t xml:space="preserve"> ze dne </w:t>
      </w:r>
      <w:proofErr w:type="gramStart"/>
      <w:r w:rsidR="00EE4832">
        <w:rPr>
          <w:rFonts w:ascii="Times New Roman" w:hAnsi="Times New Roman" w:cs="Times New Roman"/>
          <w:szCs w:val="28"/>
        </w:rPr>
        <w:t>22.3.2019</w:t>
      </w:r>
      <w:proofErr w:type="gramEnd"/>
      <w:r w:rsidR="00EE4832">
        <w:rPr>
          <w:rFonts w:ascii="Times New Roman" w:hAnsi="Times New Roman" w:cs="Times New Roman"/>
          <w:szCs w:val="28"/>
        </w:rPr>
        <w:t>.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EE4832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Lázních, dne 18. 6. 2019</w:t>
      </w:r>
      <w:bookmarkStart w:id="0" w:name="_GoBack"/>
      <w:bookmarkEnd w:id="0"/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4E" w:rsidRDefault="003C534E" w:rsidP="00413AD8">
      <w:pPr>
        <w:spacing w:after="0" w:line="240" w:lineRule="auto"/>
      </w:pPr>
      <w:r>
        <w:separator/>
      </w:r>
    </w:p>
  </w:endnote>
  <w:endnote w:type="continuationSeparator" w:id="0">
    <w:p w:rsidR="003C534E" w:rsidRDefault="003C534E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3C534E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proofErr w:type="gramStart"/>
    <w:r w:rsidRPr="00994BF9">
      <w:rPr>
        <w:sz w:val="18"/>
      </w:rPr>
      <w:t>č.ú</w:t>
    </w:r>
    <w:proofErr w:type="spellEnd"/>
    <w:r w:rsidRPr="00994BF9">
      <w:rPr>
        <w:sz w:val="18"/>
      </w:rPr>
      <w:t>. 78</w:t>
    </w:r>
    <w:proofErr w:type="gramEnd"/>
    <w:r w:rsidRPr="00994BF9">
      <w:rPr>
        <w:sz w:val="18"/>
      </w:rPr>
      <w:t>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 xml:space="preserve">dat. </w:t>
    </w:r>
    <w:proofErr w:type="gramStart"/>
    <w:r w:rsidRPr="00994BF9">
      <w:rPr>
        <w:sz w:val="18"/>
      </w:rPr>
      <w:t>schránka</w:t>
    </w:r>
    <w:proofErr w:type="gramEnd"/>
    <w:r w:rsidRPr="00994BF9">
      <w:rPr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4E" w:rsidRDefault="003C534E" w:rsidP="00413AD8">
      <w:pPr>
        <w:spacing w:after="0" w:line="240" w:lineRule="auto"/>
      </w:pPr>
      <w:r>
        <w:separator/>
      </w:r>
    </w:p>
  </w:footnote>
  <w:footnote w:type="continuationSeparator" w:id="0">
    <w:p w:rsidR="003C534E" w:rsidRDefault="003C534E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D560F"/>
    <w:rsid w:val="00115DE8"/>
    <w:rsid w:val="001654AB"/>
    <w:rsid w:val="00185C08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C3395"/>
    <w:rsid w:val="005E3497"/>
    <w:rsid w:val="005F4239"/>
    <w:rsid w:val="006E42F7"/>
    <w:rsid w:val="00792861"/>
    <w:rsid w:val="00876CC8"/>
    <w:rsid w:val="008978FB"/>
    <w:rsid w:val="00994BF9"/>
    <w:rsid w:val="00B7310C"/>
    <w:rsid w:val="00C12978"/>
    <w:rsid w:val="00C62FB9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CD5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8</cp:revision>
  <cp:lastPrinted>2014-09-03T07:09:00Z</cp:lastPrinted>
  <dcterms:created xsi:type="dcterms:W3CDTF">2018-01-05T09:42:00Z</dcterms:created>
  <dcterms:modified xsi:type="dcterms:W3CDTF">2019-06-18T10:01:00Z</dcterms:modified>
</cp:coreProperties>
</file>