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2"/>
        </w:rPr>
      </w:pPr>
    </w:p>
    <w:p>
      <w:pPr>
        <w:spacing w:before="35"/>
        <w:ind w:left="665" w:right="1157" w:firstLine="0"/>
        <w:jc w:val="center"/>
        <w:rPr>
          <w:rFonts w:ascii="Calibri" w:hAnsi="Calibri"/>
          <w:b/>
          <w:sz w:val="32"/>
        </w:rPr>
      </w:pPr>
      <w:bookmarkStart w:name="Rozpis" w:id="1"/>
      <w:bookmarkEnd w:id="1"/>
      <w:r>
        <w:rPr/>
      </w:r>
      <w:r>
        <w:rPr>
          <w:rFonts w:ascii="Calibri" w:hAnsi="Calibri"/>
          <w:b/>
          <w:sz w:val="32"/>
        </w:rPr>
        <w:t>PŘÍLOHA č. 1 Smlouvy č.00591811 - Rozpis předpokládaného financování v letech v Kč</w:t>
      </w:r>
    </w:p>
    <w:p>
      <w:pPr>
        <w:pStyle w:val="BodyText"/>
        <w:spacing w:before="7"/>
        <w:rPr>
          <w:rFonts w:ascii="Calibri"/>
          <w:sz w:val="27"/>
        </w:rPr>
      </w:pPr>
    </w:p>
    <w:p>
      <w:pPr>
        <w:spacing w:before="0"/>
        <w:ind w:left="658" w:right="1157" w:firstLine="0"/>
        <w:jc w:val="center"/>
        <w:rPr>
          <w:rFonts w:ascii="Calibri" w:hAnsi="Calibri"/>
          <w:sz w:val="28"/>
        </w:rPr>
      </w:pPr>
      <w:r>
        <w:rPr>
          <w:rFonts w:ascii="Calibri" w:hAnsi="Calibri"/>
          <w:sz w:val="32"/>
        </w:rPr>
        <w:t>Obec Vítkovice </w:t>
      </w:r>
      <w:r>
        <w:rPr>
          <w:rFonts w:ascii="Calibri" w:hAnsi="Calibri"/>
          <w:sz w:val="28"/>
        </w:rPr>
        <w:t>- číslo projektu OPŽP v MS2014+: CZ.05.1.30/0.0/0.0/16_043/0004869</w: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4"/>
        <w:rPr>
          <w:rFonts w:ascii="Calibri"/>
          <w:b w:val="0"/>
          <w:sz w:val="21"/>
        </w:rPr>
      </w:pPr>
    </w:p>
    <w:p>
      <w:pPr>
        <w:spacing w:after="0"/>
        <w:rPr>
          <w:rFonts w:ascii="Calibri"/>
          <w:sz w:val="21"/>
        </w:rPr>
        <w:sectPr>
          <w:type w:val="continuous"/>
          <w:pgSz w:w="16840" w:h="11910" w:orient="landscape"/>
          <w:pgMar w:top="1100" w:bottom="280" w:left="1180" w:right="2420"/>
        </w:sectPr>
      </w:pPr>
    </w:p>
    <w:p>
      <w:pPr>
        <w:pStyle w:val="BodyText"/>
        <w:spacing w:line="266" w:lineRule="auto" w:before="100"/>
        <w:ind w:left="109"/>
      </w:pPr>
      <w:r>
        <w:rPr/>
        <w:t>Číslo společné Žádostí o platbu (ŽoP) pro dotaci EU i dotaci SFŽP</w:t>
      </w:r>
    </w:p>
    <w:p>
      <w:pPr>
        <w:pStyle w:val="BodyText"/>
        <w:spacing w:line="266" w:lineRule="auto" w:before="100"/>
        <w:ind w:left="109" w:right="-16"/>
      </w:pPr>
      <w:r>
        <w:rPr>
          <w:b w:val="0"/>
        </w:rPr>
        <w:br w:type="column"/>
      </w:r>
      <w:r>
        <w:rPr/>
        <w:t>Datum</w:t>
      </w:r>
      <w:r>
        <w:rPr>
          <w:spacing w:val="-5"/>
        </w:rPr>
        <w:t> </w:t>
      </w:r>
      <w:r>
        <w:rPr/>
        <w:t>předložení podle finančního plánu v</w:t>
      </w:r>
      <w:r>
        <w:rPr>
          <w:spacing w:val="-4"/>
        </w:rPr>
        <w:t> </w:t>
      </w:r>
      <w:r>
        <w:rPr/>
        <w:t>MS2014+</w:t>
      </w:r>
    </w:p>
    <w:p>
      <w:pPr>
        <w:pStyle w:val="BodyText"/>
        <w:spacing w:line="266" w:lineRule="auto" w:before="100"/>
        <w:ind w:left="109" w:right="-17"/>
      </w:pPr>
      <w:r>
        <w:rPr>
          <w:b w:val="0"/>
        </w:rPr>
        <w:br w:type="column"/>
      </w:r>
      <w:r>
        <w:rPr/>
        <w:t>Celkové způsobilé</w:t>
      </w:r>
      <w:r>
        <w:rPr>
          <w:spacing w:val="-6"/>
        </w:rPr>
        <w:t> </w:t>
      </w:r>
      <w:r>
        <w:rPr/>
        <w:t>výdaje ŽoP</w:t>
      </w:r>
    </w:p>
    <w:p>
      <w:pPr>
        <w:pStyle w:val="BodyText"/>
        <w:spacing w:before="3"/>
        <w:rPr>
          <w:sz w:val="34"/>
        </w:rPr>
      </w:pPr>
      <w:r>
        <w:rPr>
          <w:b w:val="0"/>
        </w:rPr>
        <w:br w:type="column"/>
      </w:r>
      <w:r>
        <w:rPr>
          <w:sz w:val="34"/>
        </w:rPr>
      </w:r>
    </w:p>
    <w:p>
      <w:pPr>
        <w:pStyle w:val="BodyText"/>
        <w:ind w:left="99"/>
      </w:pPr>
      <w:r>
        <w:rPr/>
        <w:t>Dotace ze</w:t>
      </w:r>
    </w:p>
    <w:p>
      <w:pPr>
        <w:pStyle w:val="BodyText"/>
        <w:tabs>
          <w:tab w:pos="1647" w:val="left" w:leader="none"/>
        </w:tabs>
        <w:spacing w:before="36"/>
        <w:ind w:left="99"/>
      </w:pPr>
      <w:r>
        <w:rPr/>
        <w:t>SFŽP</w:t>
        <w:tab/>
        <w:t>Stav Žádosti o</w:t>
      </w:r>
      <w:r>
        <w:rPr>
          <w:spacing w:val="-3"/>
        </w:rPr>
        <w:t> </w:t>
      </w:r>
      <w:r>
        <w:rPr/>
        <w:t>platbu</w:t>
      </w:r>
    </w:p>
    <w:p>
      <w:pPr>
        <w:spacing w:after="0"/>
        <w:sectPr>
          <w:type w:val="continuous"/>
          <w:pgSz w:w="16840" w:h="11910" w:orient="landscape"/>
          <w:pgMar w:top="1100" w:bottom="280" w:left="1180" w:right="2420"/>
          <w:cols w:num="4" w:equalWidth="0">
            <w:col w:w="2883" w:space="163"/>
            <w:col w:w="2135" w:space="378"/>
            <w:col w:w="1984" w:space="40"/>
            <w:col w:w="5657"/>
          </w:cols>
        </w:sectPr>
      </w:pPr>
    </w:p>
    <w:p>
      <w:pPr>
        <w:tabs>
          <w:tab w:pos="4436" w:val="left" w:leader="none"/>
          <w:tab w:pos="6244" w:val="left" w:leader="none"/>
          <w:tab w:pos="9012" w:val="left" w:leader="none"/>
        </w:tabs>
        <w:spacing w:line="298" w:lineRule="exact" w:before="0"/>
        <w:ind w:left="1530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684331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9335" cy="755904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5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1</w:t>
        <w:tab/>
        <w:t>30.10.2018</w:t>
        <w:tab/>
        <w:t>3</w:t>
      </w:r>
      <w:r>
        <w:rPr>
          <w:spacing w:val="-1"/>
          <w:sz w:val="24"/>
        </w:rPr>
        <w:t> </w:t>
      </w:r>
      <w:r>
        <w:rPr>
          <w:sz w:val="24"/>
        </w:rPr>
        <w:t>136</w:t>
      </w:r>
      <w:r>
        <w:rPr>
          <w:spacing w:val="-2"/>
          <w:sz w:val="24"/>
        </w:rPr>
        <w:t> </w:t>
      </w:r>
      <w:r>
        <w:rPr>
          <w:sz w:val="24"/>
        </w:rPr>
        <w:t>258,00</w:t>
        <w:tab/>
        <w:t>0 Dotace EU</w:t>
      </w:r>
      <w:r>
        <w:rPr>
          <w:spacing w:val="15"/>
          <w:sz w:val="24"/>
        </w:rPr>
        <w:t> </w:t>
      </w:r>
      <w:r>
        <w:rPr>
          <w:sz w:val="24"/>
        </w:rPr>
        <w:t>proplacena</w:t>
      </w:r>
    </w:p>
    <w:p>
      <w:pPr>
        <w:tabs>
          <w:tab w:pos="4566" w:val="left" w:leader="none"/>
          <w:tab w:pos="6438" w:val="left" w:leader="none"/>
          <w:tab w:pos="9012" w:val="left" w:leader="none"/>
        </w:tabs>
        <w:spacing w:before="14"/>
        <w:ind w:left="1530" w:right="0" w:firstLine="0"/>
        <w:jc w:val="left"/>
        <w:rPr>
          <w:sz w:val="24"/>
        </w:rPr>
      </w:pPr>
      <w:r>
        <w:rPr>
          <w:sz w:val="24"/>
        </w:rPr>
        <w:t>2</w:t>
        <w:tab/>
        <w:t>15.4.2019</w:t>
        <w:tab/>
        <w:t>277</w:t>
      </w:r>
      <w:r>
        <w:rPr>
          <w:spacing w:val="-1"/>
          <w:sz w:val="24"/>
        </w:rPr>
        <w:t> </w:t>
      </w:r>
      <w:r>
        <w:rPr>
          <w:sz w:val="24"/>
        </w:rPr>
        <w:t>813,40</w:t>
        <w:tab/>
        <w:t>0 Dotace EU</w:t>
      </w:r>
      <w:r>
        <w:rPr>
          <w:spacing w:val="15"/>
          <w:sz w:val="24"/>
        </w:rPr>
        <w:t> </w:t>
      </w:r>
      <w:r>
        <w:rPr>
          <w:sz w:val="24"/>
        </w:rPr>
        <w:t>proplacena</w:t>
      </w:r>
    </w:p>
    <w:p>
      <w:pPr>
        <w:tabs>
          <w:tab w:pos="4696" w:val="left" w:leader="none"/>
          <w:tab w:pos="6568" w:val="left" w:leader="none"/>
          <w:tab w:pos="7986" w:val="left" w:leader="none"/>
        </w:tabs>
        <w:spacing w:before="14"/>
        <w:ind w:left="1530" w:right="0" w:firstLine="0"/>
        <w:jc w:val="left"/>
        <w:rPr>
          <w:sz w:val="24"/>
        </w:rPr>
      </w:pPr>
      <w:r>
        <w:rPr>
          <w:sz w:val="24"/>
        </w:rPr>
        <w:t>3</w:t>
        <w:tab/>
        <w:t>2.9.2019</w:t>
        <w:tab/>
        <w:t>10</w:t>
      </w:r>
      <w:r>
        <w:rPr>
          <w:spacing w:val="-1"/>
          <w:sz w:val="24"/>
        </w:rPr>
        <w:t> </w:t>
      </w:r>
      <w:r>
        <w:rPr>
          <w:sz w:val="24"/>
        </w:rPr>
        <w:t>000,00</w:t>
        <w:tab/>
        <w:t>171 203,57</w:t>
      </w:r>
      <w:r>
        <w:rPr>
          <w:spacing w:val="23"/>
          <w:sz w:val="24"/>
        </w:rPr>
        <w:t> </w:t>
      </w:r>
      <w:r>
        <w:rPr>
          <w:sz w:val="24"/>
        </w:rPr>
        <w:t>Plánovaná</w:t>
      </w:r>
    </w:p>
    <w:p>
      <w:pPr>
        <w:pStyle w:val="BodyText"/>
        <w:tabs>
          <w:tab w:pos="3155" w:val="left" w:leader="none"/>
          <w:tab w:pos="6138" w:val="left" w:leader="none"/>
          <w:tab w:pos="7893" w:val="left" w:leader="none"/>
        </w:tabs>
        <w:spacing w:before="14"/>
        <w:ind w:left="1539"/>
      </w:pPr>
      <w:r>
        <w:rPr>
          <w:b w:val="0"/>
        </w:rPr>
        <w:t>x</w:t>
        <w:tab/>
      </w:r>
      <w:r>
        <w:rPr/>
        <w:t>CELKEM</w:t>
        <w:tab/>
        <w:t>3</w:t>
      </w:r>
      <w:r>
        <w:rPr>
          <w:spacing w:val="1"/>
        </w:rPr>
        <w:t> </w:t>
      </w:r>
      <w:r>
        <w:rPr/>
        <w:t>424</w:t>
      </w:r>
      <w:r>
        <w:rPr>
          <w:spacing w:val="1"/>
        </w:rPr>
        <w:t> </w:t>
      </w:r>
      <w:r>
        <w:rPr/>
        <w:t>071,40</w:t>
        <w:tab/>
        <w:t>171</w:t>
      </w:r>
      <w:r>
        <w:rPr>
          <w:spacing w:val="1"/>
        </w:rPr>
        <w:t> </w:t>
      </w:r>
      <w:r>
        <w:rPr/>
        <w:t>203,57</w:t>
      </w:r>
    </w:p>
    <w:sectPr>
      <w:type w:val="continuous"/>
      <w:pgSz w:w="16840" w:h="11910" w:orient="landscape"/>
      <w:pgMar w:top="1100" w:bottom="280" w:left="118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2019-06-21T10:48:19Z</dcterms:created>
  <dcterms:modified xsi:type="dcterms:W3CDTF">2019-06-21T10:48:19Z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LastSaved">
    <vt:filetime>2019-06-21T00:00:00Z</vt:filetime>
  </property>
</Properties>
</file>