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62E6" w14:textId="77777777" w:rsidR="008A2148" w:rsidRPr="00AB4D3F" w:rsidRDefault="008A2148" w:rsidP="008A2148">
      <w:pPr>
        <w:jc w:val="both"/>
        <w:rPr>
          <w:sz w:val="28"/>
          <w:szCs w:val="28"/>
        </w:rPr>
      </w:pPr>
      <w:r w:rsidRPr="00AB4D3F">
        <w:rPr>
          <w:sz w:val="28"/>
          <w:szCs w:val="28"/>
        </w:rPr>
        <w:t>________________________________________________________________</w:t>
      </w:r>
    </w:p>
    <w:p w14:paraId="6B0A0E15" w14:textId="77777777" w:rsidR="008A2148" w:rsidRPr="00AB4D3F" w:rsidRDefault="008A2148" w:rsidP="008A2148">
      <w:pPr>
        <w:jc w:val="both"/>
        <w:rPr>
          <w:sz w:val="28"/>
          <w:szCs w:val="28"/>
        </w:rPr>
      </w:pPr>
    </w:p>
    <w:p w14:paraId="7BCB37A2" w14:textId="10CC8A00" w:rsidR="008A2148" w:rsidRPr="00AB4D3F" w:rsidRDefault="00151A1B" w:rsidP="008A2148">
      <w:pPr>
        <w:jc w:val="center"/>
        <w:rPr>
          <w:b/>
          <w:sz w:val="28"/>
          <w:szCs w:val="28"/>
        </w:rPr>
      </w:pPr>
      <w:r>
        <w:rPr>
          <w:b/>
          <w:sz w:val="28"/>
          <w:szCs w:val="28"/>
        </w:rPr>
        <w:t>SMLOUVA O</w:t>
      </w:r>
      <w:r w:rsidR="008A2148">
        <w:rPr>
          <w:b/>
          <w:sz w:val="28"/>
          <w:szCs w:val="28"/>
        </w:rPr>
        <w:t xml:space="preserve"> </w:t>
      </w:r>
      <w:r>
        <w:rPr>
          <w:b/>
          <w:sz w:val="28"/>
          <w:szCs w:val="28"/>
        </w:rPr>
        <w:t>ZAJIŠTĚNÍ ŠKOLNÍHO STRAVOVÁNÍ</w:t>
      </w:r>
      <w:r w:rsidR="00CA2D71">
        <w:rPr>
          <w:b/>
          <w:sz w:val="28"/>
          <w:szCs w:val="28"/>
        </w:rPr>
        <w:t xml:space="preserve"> </w:t>
      </w:r>
    </w:p>
    <w:p w14:paraId="3E22335E" w14:textId="77777777" w:rsidR="008A2148" w:rsidRPr="00AB4D3F" w:rsidRDefault="008A2148" w:rsidP="008A2148">
      <w:pPr>
        <w:jc w:val="both"/>
        <w:rPr>
          <w:b/>
          <w:sz w:val="28"/>
          <w:szCs w:val="28"/>
        </w:rPr>
      </w:pPr>
      <w:r w:rsidRPr="00AB4D3F">
        <w:rPr>
          <w:b/>
          <w:sz w:val="28"/>
          <w:szCs w:val="28"/>
        </w:rPr>
        <w:t>________________________________________________________________</w:t>
      </w:r>
    </w:p>
    <w:p w14:paraId="41197E2E" w14:textId="77777777" w:rsidR="008A2148" w:rsidRDefault="008A2148" w:rsidP="008A2148">
      <w:pPr>
        <w:jc w:val="both"/>
      </w:pPr>
    </w:p>
    <w:p w14:paraId="563F645F" w14:textId="77777777" w:rsidR="002F3CFB" w:rsidRDefault="002F3CFB" w:rsidP="002F3CFB">
      <w:pPr>
        <w:pStyle w:val="Prosttext1"/>
        <w:ind w:left="493" w:hanging="504"/>
        <w:jc w:val="both"/>
        <w:rPr>
          <w:rFonts w:ascii="Times New Roman" w:hAnsi="Times New Roman" w:cs="Times New Roman"/>
          <w:b/>
          <w:sz w:val="24"/>
          <w:szCs w:val="24"/>
          <w:lang w:val="cs-CZ"/>
        </w:rPr>
      </w:pPr>
      <w:bookmarkStart w:id="0" w:name="_Hlk10581901"/>
      <w:r w:rsidRPr="00754DFF">
        <w:rPr>
          <w:rFonts w:ascii="Times New Roman" w:hAnsi="Times New Roman" w:cs="Times New Roman"/>
          <w:b/>
          <w:sz w:val="24"/>
          <w:szCs w:val="24"/>
          <w:lang w:val="cs-CZ"/>
        </w:rPr>
        <w:t xml:space="preserve">Základní škola, Praha 4, </w:t>
      </w:r>
      <w:proofErr w:type="spellStart"/>
      <w:r w:rsidRPr="00754DFF">
        <w:rPr>
          <w:rFonts w:ascii="Times New Roman" w:hAnsi="Times New Roman" w:cs="Times New Roman"/>
          <w:b/>
          <w:sz w:val="24"/>
          <w:szCs w:val="24"/>
          <w:lang w:val="cs-CZ"/>
        </w:rPr>
        <w:t>Pošepného</w:t>
      </w:r>
      <w:proofErr w:type="spellEnd"/>
      <w:r w:rsidRPr="00754DFF">
        <w:rPr>
          <w:rFonts w:ascii="Times New Roman" w:hAnsi="Times New Roman" w:cs="Times New Roman"/>
          <w:b/>
          <w:sz w:val="24"/>
          <w:szCs w:val="24"/>
          <w:lang w:val="cs-CZ"/>
        </w:rPr>
        <w:t xml:space="preserve"> náměstí 2022 </w:t>
      </w:r>
    </w:p>
    <w:p w14:paraId="58FA6567" w14:textId="77777777" w:rsidR="002F3CFB" w:rsidRPr="00FD2FF9" w:rsidRDefault="002F3CFB" w:rsidP="002F3CFB">
      <w:pPr>
        <w:pStyle w:val="Prosttext1"/>
        <w:ind w:left="493" w:hanging="504"/>
        <w:jc w:val="both"/>
        <w:rPr>
          <w:rFonts w:ascii="Times New Roman" w:hAnsi="Times New Roman" w:cs="Times New Roman"/>
          <w:bCs/>
          <w:sz w:val="24"/>
          <w:szCs w:val="24"/>
          <w:lang w:val="cs-CZ"/>
        </w:rPr>
      </w:pPr>
      <w:r w:rsidRPr="00FD2FF9">
        <w:rPr>
          <w:rFonts w:ascii="Times New Roman" w:hAnsi="Times New Roman" w:cs="Times New Roman"/>
          <w:bCs/>
          <w:sz w:val="24"/>
          <w:szCs w:val="24"/>
          <w:lang w:val="cs-CZ"/>
        </w:rPr>
        <w:t>IČ: 61388432</w:t>
      </w:r>
    </w:p>
    <w:p w14:paraId="191118E8" w14:textId="77777777" w:rsidR="002F3CFB" w:rsidRDefault="002F3CFB" w:rsidP="002F3CFB">
      <w:pPr>
        <w:pStyle w:val="Prosttext1"/>
        <w:ind w:left="493" w:hanging="504"/>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 sídlem </w:t>
      </w:r>
      <w:proofErr w:type="spellStart"/>
      <w:r w:rsidRPr="007C11F8">
        <w:rPr>
          <w:rFonts w:ascii="Times New Roman" w:hAnsi="Times New Roman" w:cs="Times New Roman"/>
          <w:sz w:val="24"/>
          <w:szCs w:val="24"/>
          <w:lang w:val="cs-CZ"/>
        </w:rPr>
        <w:t>Pošepného</w:t>
      </w:r>
      <w:proofErr w:type="spellEnd"/>
      <w:r w:rsidRPr="007C11F8">
        <w:rPr>
          <w:rFonts w:ascii="Times New Roman" w:hAnsi="Times New Roman" w:cs="Times New Roman"/>
          <w:sz w:val="24"/>
          <w:szCs w:val="24"/>
          <w:lang w:val="cs-CZ"/>
        </w:rPr>
        <w:t xml:space="preserve"> náměstí 2022</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Praha 4 –</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Chodov</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148 00</w:t>
      </w:r>
    </w:p>
    <w:p w14:paraId="3FF532C1" w14:textId="77777777" w:rsidR="002F3CFB" w:rsidRDefault="002F3CFB" w:rsidP="002F3CFB">
      <w:pPr>
        <w:pStyle w:val="Prosttext1"/>
        <w:ind w:left="493" w:hanging="504"/>
        <w:jc w:val="both"/>
        <w:rPr>
          <w:rFonts w:ascii="Times New Roman" w:hAnsi="Times New Roman" w:cs="Times New Roman"/>
          <w:sz w:val="24"/>
          <w:szCs w:val="24"/>
          <w:lang w:val="cs-CZ"/>
        </w:rPr>
      </w:pPr>
      <w:r w:rsidRPr="00FD2FF9">
        <w:rPr>
          <w:rFonts w:ascii="Times New Roman" w:hAnsi="Times New Roman" w:cs="Times New Roman"/>
          <w:sz w:val="24"/>
          <w:szCs w:val="24"/>
          <w:lang w:val="cs-CZ"/>
        </w:rPr>
        <w:t>číslo bankovního účtu:</w:t>
      </w:r>
      <w:r>
        <w:rPr>
          <w:rFonts w:ascii="Times New Roman" w:hAnsi="Times New Roman" w:cs="Times New Roman"/>
          <w:sz w:val="24"/>
          <w:szCs w:val="24"/>
          <w:lang w:val="cs-CZ"/>
        </w:rPr>
        <w:t xml:space="preserve"> 2000810379/0800, Česká spořitelna a.s.</w:t>
      </w:r>
    </w:p>
    <w:p w14:paraId="176F01AD" w14:textId="3CA8F1FA" w:rsidR="003F7E8B" w:rsidRDefault="002F3CFB" w:rsidP="002F3CFB">
      <w:pPr>
        <w:pStyle w:val="Prosttext1"/>
        <w:ind w:left="493" w:hanging="504"/>
        <w:jc w:val="both"/>
        <w:rPr>
          <w:rFonts w:ascii="Times New Roman" w:hAnsi="Times New Roman" w:cs="Times New Roman"/>
          <w:sz w:val="24"/>
          <w:szCs w:val="24"/>
          <w:lang w:val="cs-CZ"/>
        </w:rPr>
      </w:pPr>
      <w:r>
        <w:rPr>
          <w:rFonts w:ascii="Times New Roman" w:hAnsi="Times New Roman" w:cs="Times New Roman"/>
          <w:sz w:val="24"/>
          <w:szCs w:val="24"/>
          <w:lang w:val="cs-CZ"/>
        </w:rPr>
        <w:t>zastoupená paní Mgr. Bc. Dagmar Havlíčkovou, ředitelkou</w:t>
      </w:r>
    </w:p>
    <w:p w14:paraId="18A00040" w14:textId="77777777" w:rsidR="008A2148" w:rsidRDefault="008A2148" w:rsidP="008A2148">
      <w:pPr>
        <w:pStyle w:val="Prosttext1"/>
        <w:ind w:left="493" w:hanging="504"/>
        <w:jc w:val="both"/>
        <w:rPr>
          <w:rFonts w:ascii="Times New Roman" w:hAnsi="Times New Roman" w:cs="Times New Roman"/>
          <w:sz w:val="24"/>
          <w:szCs w:val="24"/>
          <w:lang w:val="cs-CZ"/>
        </w:rPr>
      </w:pPr>
    </w:p>
    <w:p w14:paraId="4D3645C8" w14:textId="7BB96895" w:rsidR="008A2148" w:rsidRDefault="008A2148" w:rsidP="008A2148">
      <w:pPr>
        <w:pStyle w:val="Prosttext1"/>
        <w:ind w:left="493" w:hanging="504"/>
        <w:jc w:val="both"/>
        <w:rPr>
          <w:rFonts w:ascii="Times New Roman" w:hAnsi="Times New Roman" w:cs="Times New Roman"/>
          <w:sz w:val="24"/>
          <w:szCs w:val="24"/>
          <w:lang w:val="cs-CZ"/>
        </w:rPr>
      </w:pPr>
      <w:r w:rsidRPr="007C11F8">
        <w:rPr>
          <w:rFonts w:ascii="Times New Roman" w:hAnsi="Times New Roman" w:cs="Times New Roman"/>
          <w:sz w:val="24"/>
          <w:szCs w:val="24"/>
          <w:lang w:val="cs-CZ"/>
        </w:rPr>
        <w:t xml:space="preserve">(dále jen </w:t>
      </w:r>
      <w:r>
        <w:rPr>
          <w:rFonts w:ascii="Times New Roman" w:hAnsi="Times New Roman" w:cs="Times New Roman"/>
          <w:bCs/>
          <w:sz w:val="24"/>
          <w:szCs w:val="24"/>
          <w:lang w:val="cs-CZ"/>
        </w:rPr>
        <w:t>„</w:t>
      </w:r>
      <w:r w:rsidR="00151A1B">
        <w:rPr>
          <w:rFonts w:ascii="Times New Roman" w:hAnsi="Times New Roman" w:cs="Times New Roman"/>
          <w:b/>
          <w:bCs/>
          <w:sz w:val="24"/>
          <w:szCs w:val="24"/>
          <w:lang w:val="cs-CZ"/>
        </w:rPr>
        <w:t>Objednatel</w:t>
      </w:r>
      <w:r>
        <w:rPr>
          <w:rFonts w:ascii="Times New Roman" w:hAnsi="Times New Roman" w:cs="Times New Roman"/>
          <w:bCs/>
          <w:sz w:val="24"/>
          <w:szCs w:val="24"/>
          <w:lang w:val="cs-CZ"/>
        </w:rPr>
        <w:t>“</w:t>
      </w:r>
      <w:r w:rsidRPr="007C11F8">
        <w:rPr>
          <w:rFonts w:ascii="Times New Roman" w:hAnsi="Times New Roman" w:cs="Times New Roman"/>
          <w:sz w:val="24"/>
          <w:szCs w:val="24"/>
          <w:lang w:val="cs-CZ"/>
        </w:rPr>
        <w:t xml:space="preserve">) </w:t>
      </w:r>
    </w:p>
    <w:p w14:paraId="361FDBC7" w14:textId="77777777" w:rsidR="008A2148" w:rsidRDefault="008A2148" w:rsidP="008A2148">
      <w:pPr>
        <w:jc w:val="both"/>
      </w:pPr>
    </w:p>
    <w:p w14:paraId="7F3F3E20" w14:textId="77777777" w:rsidR="008A2148" w:rsidRPr="00E561E3" w:rsidRDefault="008A2148" w:rsidP="008A2148">
      <w:pPr>
        <w:jc w:val="both"/>
      </w:pPr>
      <w:r w:rsidRPr="00E561E3">
        <w:t xml:space="preserve">na straně jedné </w:t>
      </w:r>
    </w:p>
    <w:p w14:paraId="383F53DA" w14:textId="77777777" w:rsidR="008A2148" w:rsidRPr="00E561E3" w:rsidRDefault="008A2148" w:rsidP="008A2148">
      <w:pPr>
        <w:jc w:val="both"/>
      </w:pPr>
    </w:p>
    <w:p w14:paraId="7080A058" w14:textId="77777777" w:rsidR="008A2148" w:rsidRPr="00754DFF" w:rsidRDefault="008A2148" w:rsidP="008A2148">
      <w:pPr>
        <w:jc w:val="both"/>
        <w:rPr>
          <w:b/>
        </w:rPr>
      </w:pPr>
      <w:r w:rsidRPr="00754DFF">
        <w:rPr>
          <w:b/>
        </w:rPr>
        <w:t>a</w:t>
      </w:r>
    </w:p>
    <w:p w14:paraId="11943B1F" w14:textId="77777777" w:rsidR="008A2148" w:rsidRPr="00B8481A" w:rsidRDefault="008A2148" w:rsidP="008A2148">
      <w:pPr>
        <w:jc w:val="both"/>
      </w:pPr>
    </w:p>
    <w:p w14:paraId="7EACBE25" w14:textId="77777777" w:rsidR="008A2148" w:rsidRPr="00754DFF" w:rsidRDefault="008A2148" w:rsidP="008A2148">
      <w:pPr>
        <w:jc w:val="both"/>
        <w:rPr>
          <w:b/>
        </w:rPr>
      </w:pPr>
      <w:bookmarkStart w:id="1" w:name="_Hlk10637571"/>
      <w:r w:rsidRPr="00754DFF">
        <w:rPr>
          <w:b/>
        </w:rPr>
        <w:t xml:space="preserve">EKOLANDIA školní catering, mateřská škola s.r.o. </w:t>
      </w:r>
    </w:p>
    <w:p w14:paraId="44077FE3" w14:textId="77777777" w:rsidR="008A2148" w:rsidRDefault="008A2148" w:rsidP="008A2148">
      <w:pPr>
        <w:jc w:val="both"/>
      </w:pPr>
      <w:r w:rsidRPr="00E561E3">
        <w:rPr>
          <w:color w:val="000000"/>
        </w:rPr>
        <w:t>IČ</w:t>
      </w:r>
      <w:r w:rsidRPr="00E561E3">
        <w:t>: 24282171</w:t>
      </w:r>
    </w:p>
    <w:p w14:paraId="6EC1F769" w14:textId="77777777" w:rsidR="008A2148" w:rsidRDefault="008A2148" w:rsidP="008A2148">
      <w:pPr>
        <w:jc w:val="both"/>
      </w:pPr>
      <w:r>
        <w:t>DIČ: CZ24282171</w:t>
      </w:r>
    </w:p>
    <w:p w14:paraId="223D7015" w14:textId="3FD51D9D" w:rsidR="008A2148" w:rsidRDefault="008A2148" w:rsidP="008A2148">
      <w:pPr>
        <w:jc w:val="both"/>
      </w:pPr>
      <w:r>
        <w:t xml:space="preserve">se sídlem </w:t>
      </w:r>
      <w:r w:rsidR="002F3CFB" w:rsidRPr="002F3CFB">
        <w:t xml:space="preserve">Brandýs nad Labem-Stará </w:t>
      </w:r>
      <w:proofErr w:type="gramStart"/>
      <w:r w:rsidR="002F3CFB" w:rsidRPr="002F3CFB">
        <w:t>Boleslav - Brandýs</w:t>
      </w:r>
      <w:proofErr w:type="gramEnd"/>
      <w:r w:rsidR="002F3CFB" w:rsidRPr="002F3CFB">
        <w:t xml:space="preserve"> nad Labem, Výletní 1240/36, 25001</w:t>
      </w:r>
    </w:p>
    <w:p w14:paraId="696A8DD8" w14:textId="76B6F166" w:rsidR="00AA257F" w:rsidRDefault="00AA257F" w:rsidP="008A2148">
      <w:pPr>
        <w:jc w:val="both"/>
      </w:pPr>
      <w:r>
        <w:t>číslo bankovní</w:t>
      </w:r>
      <w:r w:rsidR="00D153B0">
        <w:t>ho</w:t>
      </w:r>
      <w:r>
        <w:t xml:space="preserve"> účtu: </w:t>
      </w:r>
      <w:r w:rsidR="002F3CFB" w:rsidRPr="002F3CFB">
        <w:t>1118219002/5500</w:t>
      </w:r>
      <w:r w:rsidR="00F615AC">
        <w:t xml:space="preserve">, </w:t>
      </w:r>
      <w:r w:rsidR="002F3CFB">
        <w:t>Raiffeisenbank a.s</w:t>
      </w:r>
      <w:r w:rsidR="00F615AC">
        <w:t>.,</w:t>
      </w:r>
    </w:p>
    <w:p w14:paraId="2A018FB3" w14:textId="77777777" w:rsidR="008A2148" w:rsidRDefault="008A2148" w:rsidP="008A2148">
      <w:pPr>
        <w:jc w:val="both"/>
      </w:pPr>
      <w:r>
        <w:t xml:space="preserve">zapsaná v obchodním rejstříku vedeném Městským soudem v Praze pod </w:t>
      </w:r>
      <w:proofErr w:type="spellStart"/>
      <w:r>
        <w:t>sp</w:t>
      </w:r>
      <w:proofErr w:type="spellEnd"/>
      <w:r>
        <w:t>. zn. C 192638</w:t>
      </w:r>
    </w:p>
    <w:p w14:paraId="18F2971A" w14:textId="77777777" w:rsidR="008A2148" w:rsidRPr="00E561E3" w:rsidRDefault="008A2148" w:rsidP="008A2148">
      <w:pPr>
        <w:jc w:val="both"/>
      </w:pPr>
      <w:r>
        <w:t>zastoupená paní Evou Slanou, jednatelkou</w:t>
      </w:r>
      <w:r w:rsidRPr="00E561E3">
        <w:t xml:space="preserve"> </w:t>
      </w:r>
      <w:bookmarkEnd w:id="1"/>
    </w:p>
    <w:p w14:paraId="2D9B8874" w14:textId="77777777" w:rsidR="008A2148" w:rsidRDefault="008A2148" w:rsidP="008A2148">
      <w:pPr>
        <w:jc w:val="both"/>
      </w:pPr>
      <w:r w:rsidRPr="00E561E3">
        <w:t xml:space="preserve"> </w:t>
      </w:r>
    </w:p>
    <w:p w14:paraId="42CE92F9" w14:textId="77777777" w:rsidR="008A2148" w:rsidRDefault="008A2148" w:rsidP="008A2148">
      <w:pPr>
        <w:jc w:val="both"/>
      </w:pPr>
      <w:r w:rsidRPr="00E561E3">
        <w:t xml:space="preserve">(dále jen </w:t>
      </w:r>
      <w:r>
        <w:rPr>
          <w:bCs/>
        </w:rPr>
        <w:t>„</w:t>
      </w:r>
      <w:r w:rsidR="00151A1B">
        <w:rPr>
          <w:b/>
          <w:bCs/>
        </w:rPr>
        <w:t>Dodavatel</w:t>
      </w:r>
      <w:r>
        <w:rPr>
          <w:bCs/>
        </w:rPr>
        <w:t>“</w:t>
      </w:r>
      <w:r w:rsidRPr="00E561E3">
        <w:t xml:space="preserve">) </w:t>
      </w:r>
    </w:p>
    <w:p w14:paraId="09E92337" w14:textId="77777777" w:rsidR="008A2148" w:rsidRDefault="008A2148" w:rsidP="008A2148">
      <w:pPr>
        <w:pStyle w:val="Prosttext1"/>
        <w:ind w:left="493" w:hanging="504"/>
        <w:jc w:val="both"/>
        <w:rPr>
          <w:rFonts w:ascii="Times New Roman" w:hAnsi="Times New Roman" w:cs="Times New Roman"/>
          <w:sz w:val="24"/>
          <w:szCs w:val="24"/>
          <w:lang w:val="cs-CZ"/>
        </w:rPr>
      </w:pPr>
    </w:p>
    <w:p w14:paraId="4FF8B6C4" w14:textId="77777777" w:rsidR="008A2148" w:rsidRPr="00E561E3" w:rsidRDefault="008A2148" w:rsidP="008A2148">
      <w:pPr>
        <w:pStyle w:val="Prosttext1"/>
        <w:ind w:left="493" w:hanging="504"/>
        <w:jc w:val="both"/>
        <w:rPr>
          <w:rFonts w:ascii="Times New Roman" w:hAnsi="Times New Roman" w:cs="Times New Roman"/>
          <w:sz w:val="24"/>
          <w:szCs w:val="24"/>
          <w:lang w:val="cs-CZ"/>
        </w:rPr>
      </w:pPr>
      <w:r w:rsidRPr="007C11F8">
        <w:rPr>
          <w:rFonts w:ascii="Times New Roman" w:hAnsi="Times New Roman" w:cs="Times New Roman"/>
          <w:sz w:val="24"/>
          <w:szCs w:val="24"/>
          <w:lang w:val="cs-CZ"/>
        </w:rPr>
        <w:t>na straně druhé</w:t>
      </w:r>
    </w:p>
    <w:bookmarkEnd w:id="0"/>
    <w:p w14:paraId="1388697A" w14:textId="77777777" w:rsidR="008A2148" w:rsidRPr="00E561E3" w:rsidRDefault="008A2148" w:rsidP="008A2148">
      <w:pPr>
        <w:jc w:val="both"/>
      </w:pPr>
    </w:p>
    <w:p w14:paraId="734332DA" w14:textId="77777777" w:rsidR="008A2148" w:rsidRPr="00E561E3" w:rsidRDefault="008A2148" w:rsidP="008A2148">
      <w:pPr>
        <w:jc w:val="both"/>
      </w:pPr>
      <w:r w:rsidRPr="00E561E3">
        <w:t>(</w:t>
      </w:r>
      <w:r w:rsidR="00CA2D71">
        <w:t>Objednatel a Dodavatel</w:t>
      </w:r>
      <w:r>
        <w:t xml:space="preserve"> dále </w:t>
      </w:r>
      <w:r w:rsidRPr="00E561E3">
        <w:t xml:space="preserve">společně </w:t>
      </w:r>
      <w:r>
        <w:t xml:space="preserve">jen </w:t>
      </w:r>
      <w:r w:rsidRPr="00E561E3">
        <w:t>„</w:t>
      </w:r>
      <w:r w:rsidRPr="00754DFF">
        <w:rPr>
          <w:b/>
        </w:rPr>
        <w:t>Smluvní strany</w:t>
      </w:r>
      <w:r w:rsidRPr="00E561E3">
        <w:t>“</w:t>
      </w:r>
      <w:r>
        <w:t>, případně samostatně jako „</w:t>
      </w:r>
      <w:r w:rsidRPr="00754DFF">
        <w:rPr>
          <w:b/>
        </w:rPr>
        <w:t>Smluvní strana</w:t>
      </w:r>
      <w:r>
        <w:t>“</w:t>
      </w:r>
      <w:r w:rsidRPr="00E561E3">
        <w:t>)</w:t>
      </w:r>
    </w:p>
    <w:p w14:paraId="7402C49C" w14:textId="77777777" w:rsidR="008A2148" w:rsidRDefault="008A2148" w:rsidP="008A2148">
      <w:pPr>
        <w:pStyle w:val="Zkladntext"/>
      </w:pPr>
    </w:p>
    <w:p w14:paraId="3B1AA066" w14:textId="7D294A67" w:rsidR="00FE18D1" w:rsidRDefault="008A2148" w:rsidP="00FA6E98">
      <w:pPr>
        <w:pStyle w:val="Zkladntext"/>
        <w:spacing w:after="240"/>
        <w:rPr>
          <w:rStyle w:val="platne"/>
        </w:rPr>
      </w:pPr>
      <w:r w:rsidRPr="00F67825">
        <w:rPr>
          <w:rStyle w:val="platne"/>
        </w:rPr>
        <w:t xml:space="preserve">uzavírají níže uvedeného dne, měsíce a roku v souladu s ustanovením § </w:t>
      </w:r>
      <w:r w:rsidR="00CA2D71">
        <w:rPr>
          <w:rStyle w:val="platne"/>
        </w:rPr>
        <w:t>1746 odst. 2</w:t>
      </w:r>
      <w:r w:rsidRPr="00F67825">
        <w:rPr>
          <w:rStyle w:val="platne"/>
        </w:rPr>
        <w:t xml:space="preserve"> zákona č. 89/2012 Sb., občanského zákoníku, v platném znění, tuto</w:t>
      </w:r>
    </w:p>
    <w:p w14:paraId="078832F0" w14:textId="2BB91C07" w:rsidR="00FE18D1" w:rsidRDefault="00FE18D1" w:rsidP="00FE18D1">
      <w:pPr>
        <w:pStyle w:val="Zkladntext"/>
        <w:jc w:val="center"/>
        <w:rPr>
          <w:rStyle w:val="platne"/>
          <w:b/>
        </w:rPr>
      </w:pPr>
      <w:r w:rsidRPr="00FE18D1">
        <w:rPr>
          <w:rStyle w:val="platne"/>
          <w:b/>
        </w:rPr>
        <w:t xml:space="preserve">Smlouvu </w:t>
      </w:r>
      <w:r w:rsidR="00CA2D71">
        <w:rPr>
          <w:rStyle w:val="platne"/>
          <w:b/>
        </w:rPr>
        <w:t>o</w:t>
      </w:r>
      <w:r w:rsidR="00CA2D71" w:rsidRPr="00CA2D71">
        <w:rPr>
          <w:b/>
        </w:rPr>
        <w:t xml:space="preserve"> zajištění školního stravování </w:t>
      </w:r>
    </w:p>
    <w:p w14:paraId="0F16D86A" w14:textId="77777777" w:rsidR="00FE18D1" w:rsidRPr="00FE18D1" w:rsidRDefault="00FE18D1" w:rsidP="00FE18D1">
      <w:pPr>
        <w:pStyle w:val="Zkladntext"/>
        <w:jc w:val="center"/>
        <w:rPr>
          <w:rStyle w:val="platne"/>
        </w:rPr>
      </w:pPr>
      <w:r w:rsidRPr="00FE18D1">
        <w:rPr>
          <w:rStyle w:val="platne"/>
        </w:rPr>
        <w:t>(dále jen „</w:t>
      </w:r>
      <w:r w:rsidRPr="00FA6E98">
        <w:rPr>
          <w:rStyle w:val="platne"/>
          <w:b/>
        </w:rPr>
        <w:t>Smlouva</w:t>
      </w:r>
      <w:r w:rsidRPr="00FE18D1">
        <w:rPr>
          <w:rStyle w:val="platne"/>
        </w:rPr>
        <w:t>“)</w:t>
      </w:r>
    </w:p>
    <w:p w14:paraId="7A7908F6" w14:textId="77777777" w:rsidR="008A2148" w:rsidRDefault="008A2148" w:rsidP="008A2148">
      <w:pPr>
        <w:pStyle w:val="Zkladntext"/>
      </w:pPr>
    </w:p>
    <w:p w14:paraId="1059B6E3" w14:textId="77777777" w:rsidR="00FE18D1" w:rsidRDefault="00FE18D1" w:rsidP="00FA6E98">
      <w:pPr>
        <w:pStyle w:val="Odstavecseseznamem"/>
        <w:numPr>
          <w:ilvl w:val="0"/>
          <w:numId w:val="5"/>
        </w:numPr>
        <w:spacing w:line="23" w:lineRule="atLeast"/>
        <w:ind w:left="567" w:hanging="567"/>
        <w:rPr>
          <w:b/>
          <w:bCs/>
        </w:rPr>
      </w:pPr>
      <w:r>
        <w:rPr>
          <w:b/>
          <w:bCs/>
        </w:rPr>
        <w:t>ZÁKLADNÍ USTANOVENÍ</w:t>
      </w:r>
    </w:p>
    <w:p w14:paraId="5CC9DD22" w14:textId="77777777" w:rsidR="0075245E" w:rsidRDefault="0075245E" w:rsidP="0075245E">
      <w:pPr>
        <w:pStyle w:val="Odstavecseseznamem"/>
        <w:spacing w:line="23" w:lineRule="atLeast"/>
        <w:ind w:left="360"/>
        <w:rPr>
          <w:b/>
          <w:bCs/>
        </w:rPr>
      </w:pPr>
    </w:p>
    <w:p w14:paraId="473543CF" w14:textId="7C396DB0" w:rsidR="00FE18D1" w:rsidRPr="005C2433" w:rsidRDefault="00833893" w:rsidP="005C2433">
      <w:pPr>
        <w:pStyle w:val="Odstavecseseznamem"/>
        <w:numPr>
          <w:ilvl w:val="1"/>
          <w:numId w:val="14"/>
        </w:numPr>
        <w:spacing w:line="23" w:lineRule="atLeast"/>
        <w:ind w:left="567" w:hanging="567"/>
        <w:jc w:val="both"/>
        <w:rPr>
          <w:bCs/>
        </w:rPr>
      </w:pPr>
      <w:r w:rsidRPr="005C2433">
        <w:rPr>
          <w:bCs/>
        </w:rPr>
        <w:t>Objednatel</w:t>
      </w:r>
      <w:r w:rsidR="00FE18D1" w:rsidRPr="005C2433">
        <w:rPr>
          <w:bCs/>
        </w:rPr>
        <w:t xml:space="preserve"> </w:t>
      </w:r>
      <w:r w:rsidR="005C2433" w:rsidRPr="005C2433">
        <w:rPr>
          <w:bCs/>
        </w:rPr>
        <w:t>prohlašuje, že je základní školou ve smyslu zákona č. 561/2004 Sb., školský zákon, v platném znění (dále jen „</w:t>
      </w:r>
      <w:r w:rsidR="005C2433" w:rsidRPr="005C2433">
        <w:rPr>
          <w:b/>
          <w:bCs/>
        </w:rPr>
        <w:t>školský zákon</w:t>
      </w:r>
      <w:r w:rsidR="005C2433" w:rsidRPr="005C2433">
        <w:rPr>
          <w:bCs/>
        </w:rPr>
        <w:t>“). Zřizovatelem Objednatele je Městská část Praha 11 (Úřad městské části Praha 11, Ocelíkova 672/1, 149 41 Praha 415)</w:t>
      </w:r>
      <w:r w:rsidR="0075245E" w:rsidRPr="005C2433">
        <w:rPr>
          <w:bCs/>
        </w:rPr>
        <w:t>.</w:t>
      </w:r>
    </w:p>
    <w:p w14:paraId="61772999" w14:textId="77777777" w:rsidR="00FE18D1" w:rsidRPr="00FE18D1" w:rsidRDefault="00FE18D1" w:rsidP="0075245E">
      <w:pPr>
        <w:pStyle w:val="Odstavecseseznamem"/>
        <w:spacing w:line="23" w:lineRule="atLeast"/>
        <w:ind w:left="567" w:hanging="567"/>
        <w:jc w:val="both"/>
        <w:rPr>
          <w:b/>
          <w:bCs/>
        </w:rPr>
      </w:pPr>
    </w:p>
    <w:p w14:paraId="3383C4C6" w14:textId="0E532976" w:rsidR="00FE18D1" w:rsidRPr="005C2433" w:rsidRDefault="005C2433" w:rsidP="005C2433">
      <w:pPr>
        <w:pStyle w:val="Odstavecseseznamem"/>
        <w:numPr>
          <w:ilvl w:val="1"/>
          <w:numId w:val="14"/>
        </w:numPr>
        <w:spacing w:line="23" w:lineRule="atLeast"/>
        <w:ind w:left="567" w:hanging="567"/>
        <w:jc w:val="both"/>
        <w:rPr>
          <w:b/>
          <w:bCs/>
        </w:rPr>
      </w:pPr>
      <w:r>
        <w:t>Objednatel</w:t>
      </w:r>
      <w:r w:rsidRPr="00F65C15">
        <w:t xml:space="preserve"> je v souladu se </w:t>
      </w:r>
      <w:r>
        <w:t>školským zákonem</w:t>
      </w:r>
      <w:r w:rsidRPr="00F65C15">
        <w:t xml:space="preserve"> a v souladu s vyhláškou M</w:t>
      </w:r>
      <w:r>
        <w:t>inisterstva školství, mládeže a tělovýchovy</w:t>
      </w:r>
      <w:r w:rsidRPr="00F65C15">
        <w:t xml:space="preserve"> </w:t>
      </w:r>
      <w:r>
        <w:t>(dále jen „</w:t>
      </w:r>
      <w:r w:rsidRPr="005C2433">
        <w:rPr>
          <w:b/>
        </w:rPr>
        <w:t>MŠMT</w:t>
      </w:r>
      <w:r>
        <w:t xml:space="preserve">“) </w:t>
      </w:r>
      <w:r w:rsidRPr="00F65C15">
        <w:t>č. 107</w:t>
      </w:r>
      <w:r>
        <w:t>/2005 Sb., o školním stravování,</w:t>
      </w:r>
      <w:r w:rsidRPr="00F65C15">
        <w:t xml:space="preserve"> povinen zajistit pro své žáky </w:t>
      </w:r>
      <w:r>
        <w:t xml:space="preserve">školní </w:t>
      </w:r>
      <w:r w:rsidRPr="00F65C15">
        <w:t>stravování</w:t>
      </w:r>
      <w:r>
        <w:t>. Objednatel</w:t>
      </w:r>
      <w:r w:rsidRPr="00F65C15">
        <w:t xml:space="preserve"> </w:t>
      </w:r>
      <w:r w:rsidRPr="00FE18D1">
        <w:t xml:space="preserve">je v souladu se zákonem č. 262/2006 Sb., zákoník práce, ve znění pozdějších předpisů, a </w:t>
      </w:r>
      <w:r>
        <w:t xml:space="preserve">v souladu s </w:t>
      </w:r>
      <w:r w:rsidRPr="00FE18D1">
        <w:lastRenderedPageBreak/>
        <w:t>usta</w:t>
      </w:r>
      <w:r>
        <w:t xml:space="preserve">novením § 119 </w:t>
      </w:r>
      <w:r w:rsidRPr="00FE18D1">
        <w:t>školského zákona povinen zajistit pro své zaměstnance stravování</w:t>
      </w:r>
      <w:r>
        <w:t>.</w:t>
      </w:r>
      <w:r w:rsidRPr="00FE18D1">
        <w:t xml:space="preserve">  </w:t>
      </w:r>
      <w:r>
        <w:t>Objednatel</w:t>
      </w:r>
      <w:r w:rsidRPr="0075245E">
        <w:t xml:space="preserve"> je oprávněn zajistit t</w:t>
      </w:r>
      <w:r>
        <w:t>y</w:t>
      </w:r>
      <w:r w:rsidRPr="0075245E">
        <w:t>to sv</w:t>
      </w:r>
      <w:r>
        <w:t>é</w:t>
      </w:r>
      <w:r w:rsidRPr="0075245E">
        <w:t xml:space="preserve"> povin</w:t>
      </w:r>
      <w:r>
        <w:t>n</w:t>
      </w:r>
      <w:r w:rsidRPr="0075245E">
        <w:t>ost</w:t>
      </w:r>
      <w:r>
        <w:t>i</w:t>
      </w:r>
      <w:r w:rsidRPr="0075245E">
        <w:t xml:space="preserve"> prost</w:t>
      </w:r>
      <w:r>
        <w:t>řednictvím externího dodavatele</w:t>
      </w:r>
      <w:r w:rsidR="00FE18D1">
        <w:t xml:space="preserve">. </w:t>
      </w:r>
    </w:p>
    <w:p w14:paraId="481CD595" w14:textId="77777777" w:rsidR="0075245E" w:rsidRPr="005C2433" w:rsidRDefault="0075245E" w:rsidP="005C2433">
      <w:pPr>
        <w:spacing w:line="23" w:lineRule="atLeast"/>
        <w:jc w:val="both"/>
        <w:rPr>
          <w:b/>
          <w:bCs/>
        </w:rPr>
      </w:pPr>
    </w:p>
    <w:p w14:paraId="153A9112" w14:textId="2EC2C45A" w:rsidR="0075245E" w:rsidRPr="0075245E" w:rsidRDefault="005C2433" w:rsidP="005C2433">
      <w:pPr>
        <w:pStyle w:val="NormlnIMP"/>
        <w:numPr>
          <w:ilvl w:val="1"/>
          <w:numId w:val="14"/>
        </w:numPr>
        <w:ind w:left="567" w:hanging="567"/>
        <w:jc w:val="both"/>
        <w:rPr>
          <w:b/>
          <w:szCs w:val="24"/>
        </w:rPr>
      </w:pPr>
      <w:r>
        <w:rPr>
          <w:szCs w:val="24"/>
        </w:rPr>
        <w:t xml:space="preserve">Dodavatel prohlašuje, že </w:t>
      </w:r>
      <w:r w:rsidRPr="00AC6EE4">
        <w:rPr>
          <w:szCs w:val="24"/>
        </w:rPr>
        <w:t xml:space="preserve">je </w:t>
      </w:r>
      <w:r>
        <w:rPr>
          <w:szCs w:val="24"/>
        </w:rPr>
        <w:t xml:space="preserve">obchodní </w:t>
      </w:r>
      <w:r w:rsidRPr="00AC6EE4">
        <w:rPr>
          <w:szCs w:val="24"/>
        </w:rPr>
        <w:t>společností zajišťují</w:t>
      </w:r>
      <w:r w:rsidR="004D1CF6">
        <w:rPr>
          <w:szCs w:val="24"/>
        </w:rPr>
        <w:t xml:space="preserve">cí mimo jiné školní stravování. </w:t>
      </w:r>
      <w:r>
        <w:t>Dodavatel</w:t>
      </w:r>
      <w:r w:rsidRPr="0075245E">
        <w:t xml:space="preserve"> </w:t>
      </w:r>
      <w:r>
        <w:t xml:space="preserve">prohlašuje, že </w:t>
      </w:r>
      <w:r w:rsidRPr="003B7C8A">
        <w:t xml:space="preserve">je zařízením zapsaným v Rejstříku škol a školských zařízení vedeným MŠMT. Dodavatel prohlašuje, že pomáhal </w:t>
      </w:r>
      <w:r w:rsidR="009E7E0B">
        <w:t xml:space="preserve">svou součinností </w:t>
      </w:r>
      <w:r w:rsidRPr="003B7C8A">
        <w:t>zajistit školní stravování u</w:t>
      </w:r>
      <w:r w:rsidR="0043452E">
        <w:t xml:space="preserve"> Objednatele</w:t>
      </w:r>
      <w:r w:rsidRPr="003B7C8A">
        <w:t xml:space="preserve"> již v</w:t>
      </w:r>
      <w:r w:rsidR="009E7E0B">
        <w:t> části školního roku 2018/2019.</w:t>
      </w:r>
    </w:p>
    <w:p w14:paraId="081787D9" w14:textId="77777777" w:rsidR="00CA2D71" w:rsidRPr="005C2433" w:rsidRDefault="00CA2D71" w:rsidP="005C2433">
      <w:pPr>
        <w:spacing w:line="23" w:lineRule="atLeast"/>
        <w:jc w:val="both"/>
        <w:rPr>
          <w:b/>
          <w:bCs/>
        </w:rPr>
      </w:pPr>
    </w:p>
    <w:p w14:paraId="09C35718" w14:textId="781FEE05" w:rsidR="00CA2D71" w:rsidRPr="00CA2D71" w:rsidRDefault="00CA2D71" w:rsidP="005C2433">
      <w:pPr>
        <w:pStyle w:val="Odstavecseseznamem"/>
        <w:numPr>
          <w:ilvl w:val="1"/>
          <w:numId w:val="14"/>
        </w:numPr>
        <w:spacing w:line="23" w:lineRule="atLeast"/>
        <w:ind w:left="567" w:hanging="567"/>
        <w:jc w:val="both"/>
        <w:rPr>
          <w:b/>
          <w:bCs/>
        </w:rPr>
      </w:pPr>
      <w:r>
        <w:t>Současně s touto Smlouvou uzavřel</w:t>
      </w:r>
      <w:r w:rsidR="00BC1BE0">
        <w:t>y</w:t>
      </w:r>
      <w:r>
        <w:t xml:space="preserve"> Smluvní strany smlouvu o nájmu školní jídelny, na </w:t>
      </w:r>
      <w:proofErr w:type="gramStart"/>
      <w:r>
        <w:t>základě</w:t>
      </w:r>
      <w:proofErr w:type="gramEnd"/>
      <w:r>
        <w:t xml:space="preserve"> které Objednatel poskytl do nájmu Dodavatele </w:t>
      </w:r>
      <w:r w:rsidRPr="0075245E">
        <w:rPr>
          <w:bCs/>
        </w:rPr>
        <w:t xml:space="preserve">prostory školní jídelny – vývařovny a výdejny Objednatele na adrese </w:t>
      </w:r>
      <w:proofErr w:type="spellStart"/>
      <w:r w:rsidRPr="00B865C5">
        <w:t>Pošepného</w:t>
      </w:r>
      <w:proofErr w:type="spellEnd"/>
      <w:r w:rsidRPr="00B865C5">
        <w:t xml:space="preserve"> náměstí 2022, 148 00 Praha 4 –Chodov</w:t>
      </w:r>
      <w:r>
        <w:t xml:space="preserve"> a související prostory (dále jen „</w:t>
      </w:r>
      <w:r w:rsidRPr="00D153B0">
        <w:rPr>
          <w:b/>
        </w:rPr>
        <w:t>Jídelna</w:t>
      </w:r>
      <w:r>
        <w:t>“).</w:t>
      </w:r>
    </w:p>
    <w:p w14:paraId="25F0DD3B" w14:textId="7BFB3245" w:rsidR="0075245E" w:rsidRDefault="0075245E" w:rsidP="0075245E">
      <w:pPr>
        <w:pStyle w:val="Odstavecseseznamem"/>
        <w:spacing w:line="23" w:lineRule="atLeast"/>
        <w:ind w:left="360"/>
        <w:rPr>
          <w:b/>
          <w:bCs/>
        </w:rPr>
      </w:pPr>
    </w:p>
    <w:p w14:paraId="6EC47607" w14:textId="77777777" w:rsidR="00BC1BE0" w:rsidRPr="0075245E" w:rsidRDefault="00BC1BE0" w:rsidP="0075245E">
      <w:pPr>
        <w:pStyle w:val="Odstavecseseznamem"/>
        <w:spacing w:line="23" w:lineRule="atLeast"/>
        <w:ind w:left="360"/>
        <w:rPr>
          <w:b/>
          <w:bCs/>
        </w:rPr>
      </w:pPr>
    </w:p>
    <w:p w14:paraId="2463EC0A" w14:textId="5971968C" w:rsidR="00CA2D71" w:rsidRPr="00D153B0" w:rsidRDefault="00D153B0" w:rsidP="00D153B0">
      <w:pPr>
        <w:ind w:left="567" w:hanging="567"/>
        <w:rPr>
          <w:b/>
          <w:bCs/>
        </w:rPr>
      </w:pPr>
      <w:r>
        <w:rPr>
          <w:b/>
          <w:bCs/>
        </w:rPr>
        <w:t xml:space="preserve">2. </w:t>
      </w:r>
      <w:r>
        <w:rPr>
          <w:b/>
          <w:bCs/>
        </w:rPr>
        <w:tab/>
      </w:r>
      <w:r w:rsidR="0075245E" w:rsidRPr="00D153B0">
        <w:rPr>
          <w:b/>
          <w:bCs/>
        </w:rPr>
        <w:t>PŘEDMĚT SMLOUVY</w:t>
      </w:r>
    </w:p>
    <w:p w14:paraId="2862F9AD" w14:textId="77777777" w:rsidR="00CA2D71" w:rsidRDefault="00CA2D71" w:rsidP="00CA2D71">
      <w:pPr>
        <w:pStyle w:val="Odstavecseseznamem"/>
        <w:ind w:left="360"/>
        <w:rPr>
          <w:b/>
          <w:bCs/>
        </w:rPr>
      </w:pPr>
    </w:p>
    <w:p w14:paraId="7811249B" w14:textId="45C31788" w:rsidR="007249CB" w:rsidRPr="00D153B0" w:rsidRDefault="00CA2D71" w:rsidP="00D153B0">
      <w:pPr>
        <w:pStyle w:val="Odstavecseseznamem"/>
        <w:numPr>
          <w:ilvl w:val="1"/>
          <w:numId w:val="18"/>
        </w:numPr>
        <w:ind w:left="567" w:hanging="567"/>
        <w:jc w:val="both"/>
        <w:rPr>
          <w:b/>
          <w:bCs/>
        </w:rPr>
      </w:pPr>
      <w:r w:rsidRPr="00CA2D71">
        <w:t xml:space="preserve">Předmětem Smlouvy je závazek Dodavatele zajistit pro Objednatele školní stravování pro žáky </w:t>
      </w:r>
      <w:r w:rsidR="00960876">
        <w:t>a</w:t>
      </w:r>
      <w:r w:rsidRPr="00CA2D71">
        <w:t xml:space="preserve"> zaměstnance</w:t>
      </w:r>
      <w:r>
        <w:t xml:space="preserve"> Objednatele</w:t>
      </w:r>
      <w:r w:rsidRPr="00CA2D71">
        <w:t xml:space="preserve"> (dále jen „</w:t>
      </w:r>
      <w:r w:rsidRPr="00D153B0">
        <w:rPr>
          <w:b/>
        </w:rPr>
        <w:t>stravování</w:t>
      </w:r>
      <w:r w:rsidRPr="00CA2D71">
        <w:t>“; žáci a zaměstnanci společně dále jen „</w:t>
      </w:r>
      <w:r w:rsidRPr="00D153B0">
        <w:rPr>
          <w:b/>
        </w:rPr>
        <w:t>strávníci</w:t>
      </w:r>
      <w:r w:rsidRPr="00CA2D71">
        <w:t>“) v pros</w:t>
      </w:r>
      <w:r>
        <w:t>torách</w:t>
      </w:r>
      <w:r w:rsidRPr="00CA2D71">
        <w:t xml:space="preserve"> </w:t>
      </w:r>
      <w:r w:rsidR="00833893">
        <w:t xml:space="preserve">Jídelny, a to v </w:t>
      </w:r>
      <w:r w:rsidRPr="00CA2D71">
        <w:t xml:space="preserve">rozsahu a za podmínek sjednaných v rámci této Smlouvy </w:t>
      </w:r>
      <w:r w:rsidR="00833893">
        <w:t xml:space="preserve">a dle vyhlášky </w:t>
      </w:r>
      <w:r w:rsidR="00833893" w:rsidRPr="00F65C15">
        <w:t>MŠMT č. 107</w:t>
      </w:r>
      <w:r w:rsidR="00833893">
        <w:t>/2005 Sb., o školním stravování</w:t>
      </w:r>
      <w:r w:rsidR="007249CB">
        <w:t>.</w:t>
      </w:r>
      <w:r w:rsidRPr="00CA2D71">
        <w:t xml:space="preserve"> </w:t>
      </w:r>
    </w:p>
    <w:p w14:paraId="44B64871" w14:textId="77777777" w:rsidR="007249CB" w:rsidRPr="007249CB" w:rsidRDefault="007249CB" w:rsidP="007249CB">
      <w:pPr>
        <w:pStyle w:val="Odstavecseseznamem"/>
        <w:ind w:left="567"/>
        <w:jc w:val="both"/>
        <w:rPr>
          <w:b/>
          <w:bCs/>
        </w:rPr>
      </w:pPr>
    </w:p>
    <w:p w14:paraId="2005F3E4" w14:textId="00F37B07" w:rsidR="00895786" w:rsidRPr="00833893" w:rsidRDefault="00CA2D71" w:rsidP="00D153B0">
      <w:pPr>
        <w:pStyle w:val="Odstavecseseznamem"/>
        <w:numPr>
          <w:ilvl w:val="1"/>
          <w:numId w:val="18"/>
        </w:numPr>
        <w:ind w:left="567" w:hanging="567"/>
        <w:jc w:val="both"/>
        <w:rPr>
          <w:b/>
          <w:bCs/>
        </w:rPr>
      </w:pPr>
      <w:r w:rsidRPr="00CA2D71">
        <w:t>Objednatel se zavazuje poskytnout Dodavateli potřebnou součinnost</w:t>
      </w:r>
      <w:r w:rsidR="00833893">
        <w:t xml:space="preserve"> a platit </w:t>
      </w:r>
      <w:r w:rsidR="00D153B0">
        <w:t xml:space="preserve">Dodavateli </w:t>
      </w:r>
      <w:r w:rsidR="00833893">
        <w:t>úhrady za poskytnuté stravování</w:t>
      </w:r>
      <w:r w:rsidR="007249CB">
        <w:t xml:space="preserve"> dle č</w:t>
      </w:r>
      <w:r w:rsidR="0043452E">
        <w:t>l</w:t>
      </w:r>
      <w:r w:rsidR="00D153B0">
        <w:t>.</w:t>
      </w:r>
      <w:r w:rsidR="007249CB">
        <w:t xml:space="preserve"> 5 a 6 této Smlouvy.</w:t>
      </w:r>
    </w:p>
    <w:p w14:paraId="1F6A2754" w14:textId="5931DEAC" w:rsidR="00895786" w:rsidRDefault="00895786" w:rsidP="00895786">
      <w:pPr>
        <w:ind w:left="-213"/>
        <w:jc w:val="both"/>
        <w:rPr>
          <w:b/>
          <w:bCs/>
        </w:rPr>
      </w:pPr>
    </w:p>
    <w:p w14:paraId="69385BD3" w14:textId="77777777" w:rsidR="00D153B0" w:rsidRDefault="00D153B0" w:rsidP="00895786">
      <w:pPr>
        <w:ind w:left="-213"/>
        <w:jc w:val="both"/>
        <w:rPr>
          <w:b/>
          <w:bCs/>
        </w:rPr>
      </w:pPr>
    </w:p>
    <w:p w14:paraId="46738F84" w14:textId="542D7181" w:rsidR="00895786" w:rsidRPr="00895786" w:rsidRDefault="00D153B0" w:rsidP="00D153B0">
      <w:pPr>
        <w:ind w:left="567" w:hanging="567"/>
        <w:jc w:val="both"/>
      </w:pPr>
      <w:r>
        <w:rPr>
          <w:b/>
          <w:bCs/>
        </w:rPr>
        <w:t xml:space="preserve">3. </w:t>
      </w:r>
      <w:r>
        <w:rPr>
          <w:b/>
          <w:bCs/>
        </w:rPr>
        <w:tab/>
      </w:r>
      <w:r w:rsidR="00833893" w:rsidRPr="00D153B0">
        <w:rPr>
          <w:b/>
          <w:bCs/>
        </w:rPr>
        <w:t>ROZSAH, KVALITA A STANDARD ŠKOLNÍHO STRAVOVÁNÍ</w:t>
      </w:r>
    </w:p>
    <w:p w14:paraId="5A55982A" w14:textId="77777777" w:rsidR="00895786" w:rsidRPr="00895786" w:rsidRDefault="00895786" w:rsidP="00895786">
      <w:pPr>
        <w:pStyle w:val="Odstavecseseznamem"/>
        <w:ind w:left="360"/>
        <w:jc w:val="both"/>
      </w:pPr>
    </w:p>
    <w:p w14:paraId="20BB5B9A" w14:textId="44088EDB" w:rsidR="00833893" w:rsidRDefault="00833893" w:rsidP="00D153B0">
      <w:pPr>
        <w:pStyle w:val="Odstavecseseznamem"/>
        <w:numPr>
          <w:ilvl w:val="1"/>
          <w:numId w:val="19"/>
        </w:numPr>
        <w:ind w:left="567" w:hanging="567"/>
        <w:jc w:val="both"/>
      </w:pPr>
      <w:r w:rsidRPr="00990B8C">
        <w:t xml:space="preserve">Dodavatel se zavazuje zajistit minimální rozsah, kvalitu a standard </w:t>
      </w:r>
      <w:r>
        <w:t>stravování tak</w:t>
      </w:r>
      <w:r w:rsidR="00D153B0">
        <w:t>,</w:t>
      </w:r>
      <w:r>
        <w:t xml:space="preserve"> jak ukládá vyhlášky </w:t>
      </w:r>
      <w:r w:rsidRPr="00F65C15">
        <w:t>MŠMT č. 107</w:t>
      </w:r>
      <w:r>
        <w:t>/2005 Sb., o školním stravování</w:t>
      </w:r>
      <w:r w:rsidR="00D153B0">
        <w:t>,</w:t>
      </w:r>
      <w:r>
        <w:t xml:space="preserve"> a její přílohy</w:t>
      </w:r>
      <w:r w:rsidR="00D153B0">
        <w:t>,</w:t>
      </w:r>
      <w:r>
        <w:t xml:space="preserve"> a jak je uvedeno v této Smlouvě.</w:t>
      </w:r>
    </w:p>
    <w:p w14:paraId="4EB5DC57" w14:textId="77777777" w:rsidR="00833893" w:rsidRDefault="00833893" w:rsidP="00833893">
      <w:pPr>
        <w:pStyle w:val="Odstavecseseznamem"/>
        <w:ind w:left="567"/>
        <w:jc w:val="both"/>
      </w:pPr>
    </w:p>
    <w:p w14:paraId="31D2D4B1" w14:textId="7AF080FA" w:rsidR="00895786" w:rsidRPr="00833893" w:rsidRDefault="00833893" w:rsidP="00D153B0">
      <w:pPr>
        <w:pStyle w:val="Odstavecseseznamem"/>
        <w:numPr>
          <w:ilvl w:val="1"/>
          <w:numId w:val="19"/>
        </w:numPr>
        <w:ind w:left="567" w:hanging="567"/>
        <w:jc w:val="both"/>
      </w:pPr>
      <w:r>
        <w:t>S</w:t>
      </w:r>
      <w:r w:rsidRPr="00B65EA9">
        <w:t xml:space="preserve">travování bude </w:t>
      </w:r>
      <w:r w:rsidR="00D153B0">
        <w:t xml:space="preserve">Dodavatelem </w:t>
      </w:r>
      <w:r w:rsidRPr="00B65EA9">
        <w:t>zajištěno formou přípravy obědů a jejich následného výdeje</w:t>
      </w:r>
      <w:r>
        <w:t xml:space="preserve"> strávníkům</w:t>
      </w:r>
      <w:r w:rsidRPr="00B65EA9">
        <w:t xml:space="preserve"> v prostorách Jí</w:t>
      </w:r>
      <w:r>
        <w:t>del</w:t>
      </w:r>
      <w:r w:rsidRPr="00B65EA9">
        <w:t>ny</w:t>
      </w:r>
      <w:r w:rsidR="007249CB">
        <w:t>.</w:t>
      </w:r>
      <w:r w:rsidR="00895786" w:rsidRPr="00895786">
        <w:rPr>
          <w:bCs/>
        </w:rPr>
        <w:t xml:space="preserve"> </w:t>
      </w:r>
    </w:p>
    <w:p w14:paraId="0036510A" w14:textId="77777777" w:rsidR="00156837" w:rsidRPr="00156837" w:rsidRDefault="00156837" w:rsidP="00156837">
      <w:pPr>
        <w:pStyle w:val="Odstavecseseznamem"/>
        <w:ind w:left="567"/>
        <w:jc w:val="both"/>
      </w:pPr>
    </w:p>
    <w:p w14:paraId="3ECF8BBA" w14:textId="74FD38A2" w:rsidR="00833893" w:rsidRPr="00B47FC6" w:rsidRDefault="00D153B0" w:rsidP="00D153B0">
      <w:pPr>
        <w:pStyle w:val="Odstavecseseznamem"/>
        <w:numPr>
          <w:ilvl w:val="1"/>
          <w:numId w:val="19"/>
        </w:numPr>
        <w:ind w:left="567" w:hanging="567"/>
        <w:jc w:val="both"/>
      </w:pPr>
      <w:r>
        <w:rPr>
          <w:bCs/>
        </w:rPr>
        <w:t>Dodavatel ve spolupráci s Objednatelem</w:t>
      </w:r>
      <w:r w:rsidR="00833893">
        <w:rPr>
          <w:bCs/>
        </w:rPr>
        <w:t xml:space="preserve"> vydá </w:t>
      </w:r>
      <w:r w:rsidR="00156837">
        <w:rPr>
          <w:bCs/>
        </w:rPr>
        <w:t xml:space="preserve">Vnitřní řád </w:t>
      </w:r>
      <w:r>
        <w:rPr>
          <w:bCs/>
        </w:rPr>
        <w:t>Jídelny</w:t>
      </w:r>
      <w:r w:rsidR="00156837">
        <w:rPr>
          <w:bCs/>
        </w:rPr>
        <w:t xml:space="preserve">, </w:t>
      </w:r>
      <w:r>
        <w:rPr>
          <w:bCs/>
        </w:rPr>
        <w:t>v němž</w:t>
      </w:r>
      <w:r w:rsidR="00156837">
        <w:rPr>
          <w:bCs/>
        </w:rPr>
        <w:t xml:space="preserve"> uvede podmínky nákupu, objednávek a výdeje ob</w:t>
      </w:r>
      <w:r w:rsidR="00B47FC6">
        <w:rPr>
          <w:bCs/>
        </w:rPr>
        <w:t xml:space="preserve">ědů pro strávníky. Vnitřní řád </w:t>
      </w:r>
      <w:r>
        <w:rPr>
          <w:bCs/>
        </w:rPr>
        <w:t xml:space="preserve">Jídelny </w:t>
      </w:r>
      <w:r w:rsidR="00B47FC6">
        <w:rPr>
          <w:bCs/>
        </w:rPr>
        <w:t>bude po celou dobu trvání této Smlouvy</w:t>
      </w:r>
      <w:r w:rsidR="00156837">
        <w:rPr>
          <w:bCs/>
        </w:rPr>
        <w:t xml:space="preserve"> veřejně vyvěšen v prostorách Jídelny</w:t>
      </w:r>
      <w:r>
        <w:rPr>
          <w:bCs/>
        </w:rPr>
        <w:t>, kde</w:t>
      </w:r>
      <w:r w:rsidR="00156837">
        <w:rPr>
          <w:bCs/>
        </w:rPr>
        <w:t xml:space="preserve"> se s</w:t>
      </w:r>
      <w:r>
        <w:rPr>
          <w:bCs/>
        </w:rPr>
        <w:t> </w:t>
      </w:r>
      <w:r w:rsidR="00156837">
        <w:rPr>
          <w:bCs/>
        </w:rPr>
        <w:t>ním</w:t>
      </w:r>
      <w:r>
        <w:rPr>
          <w:bCs/>
        </w:rPr>
        <w:t xml:space="preserve"> mohou</w:t>
      </w:r>
      <w:r w:rsidR="00156837">
        <w:rPr>
          <w:bCs/>
        </w:rPr>
        <w:t xml:space="preserve"> seznámit všichni strávníci.</w:t>
      </w:r>
      <w:r w:rsidR="00B47FC6">
        <w:rPr>
          <w:bCs/>
        </w:rPr>
        <w:t xml:space="preserve"> </w:t>
      </w:r>
    </w:p>
    <w:p w14:paraId="3B304706" w14:textId="77777777" w:rsidR="00B47FC6" w:rsidRPr="00156837" w:rsidRDefault="00B47FC6" w:rsidP="00B47FC6">
      <w:pPr>
        <w:pStyle w:val="Odstavecseseznamem"/>
        <w:ind w:left="567"/>
        <w:jc w:val="both"/>
      </w:pPr>
    </w:p>
    <w:p w14:paraId="46217AFC" w14:textId="16C60B31" w:rsidR="00156837" w:rsidRPr="00B47FC6" w:rsidRDefault="00156837" w:rsidP="00D153B0">
      <w:pPr>
        <w:pStyle w:val="Odstavecseseznamem"/>
        <w:numPr>
          <w:ilvl w:val="1"/>
          <w:numId w:val="19"/>
        </w:numPr>
        <w:ind w:left="567" w:hanging="567"/>
        <w:jc w:val="both"/>
      </w:pPr>
      <w:r>
        <w:rPr>
          <w:bCs/>
        </w:rPr>
        <w:t xml:space="preserve">Dodavatel se zavazuje zajistit minimální výdejní dobu </w:t>
      </w:r>
      <w:r w:rsidR="00241F5B">
        <w:rPr>
          <w:bCs/>
        </w:rPr>
        <w:t xml:space="preserve">obědů v Jídelně </w:t>
      </w:r>
      <w:r w:rsidR="00B47FC6" w:rsidRPr="00B65EA9">
        <w:t xml:space="preserve">od pondělí do pátku po dobu školního roku mimo období školních prázdnin, ředitelského volna a státních a ostatních </w:t>
      </w:r>
      <w:r w:rsidR="00B47FC6" w:rsidRPr="00827448">
        <w:t>svátků</w:t>
      </w:r>
      <w:r w:rsidR="00B47FC6" w:rsidRPr="00827448">
        <w:rPr>
          <w:bCs/>
        </w:rPr>
        <w:t xml:space="preserve"> od </w:t>
      </w:r>
      <w:r w:rsidR="008D6FCE" w:rsidRPr="00827448">
        <w:rPr>
          <w:bCs/>
        </w:rPr>
        <w:t>11:30 do 14:15</w:t>
      </w:r>
      <w:r w:rsidRPr="00827448">
        <w:rPr>
          <w:bCs/>
        </w:rPr>
        <w:t xml:space="preserve"> hodin</w:t>
      </w:r>
      <w:r w:rsidR="00B47FC6" w:rsidRPr="00827448">
        <w:rPr>
          <w:bCs/>
        </w:rPr>
        <w:t>.</w:t>
      </w:r>
    </w:p>
    <w:p w14:paraId="0D77EC2B" w14:textId="77777777" w:rsidR="00B47FC6" w:rsidRPr="00B47FC6" w:rsidRDefault="00B47FC6" w:rsidP="00B47FC6">
      <w:pPr>
        <w:pStyle w:val="Odstavecseseznamem"/>
        <w:ind w:left="567"/>
        <w:jc w:val="both"/>
      </w:pPr>
    </w:p>
    <w:p w14:paraId="4CABE032" w14:textId="7125A2B2" w:rsidR="00B47FC6" w:rsidRPr="00895786" w:rsidRDefault="00B47FC6" w:rsidP="00D153B0">
      <w:pPr>
        <w:pStyle w:val="Odstavecseseznamem"/>
        <w:numPr>
          <w:ilvl w:val="1"/>
          <w:numId w:val="19"/>
        </w:numPr>
        <w:ind w:left="567" w:hanging="567"/>
        <w:jc w:val="both"/>
      </w:pPr>
      <w:r>
        <w:t xml:space="preserve">Předpokládaný maximální počet strávníků </w:t>
      </w:r>
      <w:r w:rsidR="00241F5B">
        <w:t>v Jídelně</w:t>
      </w:r>
      <w:r>
        <w:t xml:space="preserve"> je</w:t>
      </w:r>
      <w:r w:rsidR="00241F5B">
        <w:t xml:space="preserve"> </w:t>
      </w:r>
      <w:r w:rsidR="006B4B48">
        <w:t>7</w:t>
      </w:r>
      <w:r w:rsidR="008D6FCE">
        <w:t>00</w:t>
      </w:r>
      <w:r w:rsidRPr="0059189E">
        <w:t xml:space="preserve"> </w:t>
      </w:r>
      <w:r>
        <w:t xml:space="preserve">denně. Objednatel je povinen nejméně </w:t>
      </w:r>
      <w:r w:rsidR="008D6FCE">
        <w:t>30</w:t>
      </w:r>
      <w:r w:rsidR="00241F5B">
        <w:t xml:space="preserve"> </w:t>
      </w:r>
      <w:r>
        <w:t xml:space="preserve">dní předem oznámit Dodavateli, pokud má dojít k navýšení počtu strávníků o více než </w:t>
      </w:r>
      <w:r w:rsidR="008D6FCE">
        <w:t>100</w:t>
      </w:r>
      <w:r w:rsidR="00241F5B">
        <w:t>.</w:t>
      </w:r>
    </w:p>
    <w:p w14:paraId="3151C7D1" w14:textId="77777777" w:rsidR="00895786" w:rsidRDefault="00895786" w:rsidP="00241F5B">
      <w:pPr>
        <w:jc w:val="both"/>
      </w:pPr>
    </w:p>
    <w:p w14:paraId="296B66BB" w14:textId="2F281640" w:rsidR="0003614B" w:rsidRPr="00D153B0" w:rsidRDefault="00B47FC6" w:rsidP="00D153B0">
      <w:pPr>
        <w:pStyle w:val="Odstavecseseznamem"/>
        <w:numPr>
          <w:ilvl w:val="0"/>
          <w:numId w:val="20"/>
        </w:numPr>
        <w:ind w:left="567" w:hanging="567"/>
        <w:rPr>
          <w:b/>
        </w:rPr>
      </w:pPr>
      <w:r w:rsidRPr="00D153B0">
        <w:rPr>
          <w:b/>
        </w:rPr>
        <w:t>PRÁVA A POVINNOSTI DODAVATELE PŘI ZAJIŠTĚNÍ STRAVOVÁNÍ</w:t>
      </w:r>
    </w:p>
    <w:p w14:paraId="1850EA8E" w14:textId="77777777" w:rsidR="00F103F7" w:rsidRDefault="00F103F7" w:rsidP="00F103F7">
      <w:pPr>
        <w:pStyle w:val="Odstavecseseznamem"/>
        <w:ind w:left="360"/>
        <w:rPr>
          <w:b/>
        </w:rPr>
      </w:pPr>
    </w:p>
    <w:p w14:paraId="7342FC29" w14:textId="38B6361F" w:rsidR="00B47FC6" w:rsidRPr="00241F5B" w:rsidRDefault="00B47FC6" w:rsidP="00241F5B">
      <w:pPr>
        <w:pStyle w:val="Odstavecseseznamem"/>
        <w:numPr>
          <w:ilvl w:val="1"/>
          <w:numId w:val="20"/>
        </w:numPr>
        <w:ind w:left="567" w:hanging="567"/>
        <w:jc w:val="both"/>
        <w:rPr>
          <w:b/>
        </w:rPr>
      </w:pPr>
      <w:r>
        <w:t>Dodavatel je v souvislosti s plněním této Smlouvy povinen</w:t>
      </w:r>
      <w:r w:rsidRPr="00602BEE">
        <w:t>:</w:t>
      </w:r>
    </w:p>
    <w:p w14:paraId="01F39F71" w14:textId="77777777" w:rsidR="00241F5B" w:rsidRPr="00B47FC6" w:rsidRDefault="00241F5B" w:rsidP="00241F5B">
      <w:pPr>
        <w:pStyle w:val="Odstavecseseznamem"/>
        <w:ind w:left="567"/>
        <w:jc w:val="both"/>
        <w:rPr>
          <w:b/>
        </w:rPr>
      </w:pPr>
    </w:p>
    <w:p w14:paraId="3106FFED" w14:textId="7494E7AF" w:rsidR="00241F5B" w:rsidRPr="00241F5B" w:rsidRDefault="00B47FC6" w:rsidP="00241F5B">
      <w:pPr>
        <w:pStyle w:val="Odstavecseseznamem"/>
        <w:numPr>
          <w:ilvl w:val="0"/>
          <w:numId w:val="21"/>
        </w:numPr>
        <w:ind w:left="993" w:hanging="426"/>
        <w:jc w:val="both"/>
        <w:rPr>
          <w:b/>
        </w:rPr>
      </w:pPr>
      <w:r w:rsidRPr="00B47FC6">
        <w:t>zajišťovat stravování strávníků Objednatele podle této Smlouvy odborným způsobem při dodržení finančních limitů a kalorické hodnoty stravy v souladu s podmínkami stanovenými v zákoně č. 258/2000 Sb., o ochraně veřejného zdraví, v platném znění, a v souladu s vyhláškou o školním stravování a podle platných hygienických a výživových norem školního stravování;</w:t>
      </w:r>
    </w:p>
    <w:p w14:paraId="0F891472" w14:textId="77777777" w:rsidR="00241F5B" w:rsidRPr="00241F5B" w:rsidRDefault="00241F5B" w:rsidP="00241F5B">
      <w:pPr>
        <w:pStyle w:val="Odstavecseseznamem"/>
        <w:ind w:left="993"/>
        <w:jc w:val="both"/>
        <w:rPr>
          <w:b/>
        </w:rPr>
      </w:pPr>
    </w:p>
    <w:p w14:paraId="4ED6E57F" w14:textId="77777777" w:rsidR="00241F5B" w:rsidRPr="00241F5B" w:rsidRDefault="00B47FC6" w:rsidP="00241F5B">
      <w:pPr>
        <w:pStyle w:val="Odstavecseseznamem"/>
        <w:numPr>
          <w:ilvl w:val="0"/>
          <w:numId w:val="21"/>
        </w:numPr>
        <w:ind w:left="993" w:hanging="426"/>
        <w:jc w:val="both"/>
        <w:rPr>
          <w:b/>
        </w:rPr>
      </w:pPr>
      <w:r w:rsidRPr="00B47FC6">
        <w:t xml:space="preserve">předmět této Smlouvy vykonávat svým jménem, na svou odpovědnost a na svůj účet a při plnění povinností podle této Smlouvy postupovat samostatně, s výjimkou oprávněných námitek a pokynů Objednatele, které je Dodavatel povinen zohlednit; </w:t>
      </w:r>
    </w:p>
    <w:p w14:paraId="252F1646" w14:textId="77777777" w:rsidR="00241F5B" w:rsidRPr="00241F5B" w:rsidRDefault="00241F5B" w:rsidP="00241F5B">
      <w:pPr>
        <w:pStyle w:val="Odstavecseseznamem"/>
        <w:rPr>
          <w:highlight w:val="cyan"/>
        </w:rPr>
      </w:pPr>
    </w:p>
    <w:p w14:paraId="7CD90D76" w14:textId="77777777" w:rsidR="00241F5B" w:rsidRPr="00E55A71" w:rsidRDefault="00B47FC6" w:rsidP="00241F5B">
      <w:pPr>
        <w:pStyle w:val="Odstavecseseznamem"/>
        <w:numPr>
          <w:ilvl w:val="0"/>
          <w:numId w:val="21"/>
        </w:numPr>
        <w:ind w:left="993" w:hanging="426"/>
        <w:jc w:val="both"/>
      </w:pPr>
      <w:r w:rsidRPr="00E55A71">
        <w:t>za účelem řádného plnění této Smlouvy zajistit potřebný počet vlastních pracovníků s potřebnou kvalifikací a pracovními zkušenostmi a po celou dobu plnění této Smlouvy udržovat takový počet kvalifikovaných pracovníků, aby nebylo narušeno řádné plnění povinností podle této Smlouvy;</w:t>
      </w:r>
    </w:p>
    <w:p w14:paraId="2DE65471" w14:textId="77777777" w:rsidR="00241F5B" w:rsidRDefault="00241F5B" w:rsidP="00241F5B">
      <w:pPr>
        <w:pStyle w:val="Odstavecseseznamem"/>
      </w:pPr>
    </w:p>
    <w:p w14:paraId="0D3F0BA9" w14:textId="77777777" w:rsidR="00241F5B" w:rsidRPr="00241F5B" w:rsidRDefault="00B47FC6" w:rsidP="00241F5B">
      <w:pPr>
        <w:pStyle w:val="Odstavecseseznamem"/>
        <w:numPr>
          <w:ilvl w:val="0"/>
          <w:numId w:val="21"/>
        </w:numPr>
        <w:ind w:left="993" w:hanging="426"/>
        <w:jc w:val="both"/>
        <w:rPr>
          <w:b/>
        </w:rPr>
      </w:pPr>
      <w:r w:rsidRPr="00B47FC6">
        <w:t>na svůj náklad splňovat a udržovat v platnosti a účinnosti veškerá potřebná povolení či rozhodnutí vyžadovaná dle platných právních předpisů pro potřeby plnění dle této Smlouvy;</w:t>
      </w:r>
    </w:p>
    <w:p w14:paraId="46AF1D19" w14:textId="77777777" w:rsidR="00241F5B" w:rsidRDefault="00241F5B" w:rsidP="00241F5B">
      <w:pPr>
        <w:pStyle w:val="Odstavecseseznamem"/>
      </w:pPr>
    </w:p>
    <w:p w14:paraId="5AABE9C8" w14:textId="1B16E300" w:rsidR="00B47FC6" w:rsidRPr="00241F5B" w:rsidRDefault="00B47FC6" w:rsidP="00241F5B">
      <w:pPr>
        <w:pStyle w:val="Odstavecseseznamem"/>
        <w:numPr>
          <w:ilvl w:val="0"/>
          <w:numId w:val="21"/>
        </w:numPr>
        <w:ind w:left="993" w:hanging="426"/>
        <w:jc w:val="both"/>
        <w:rPr>
          <w:b/>
        </w:rPr>
      </w:pPr>
      <w:r w:rsidRPr="00B47FC6">
        <w:t>respektovat a plnit veškeré povinnosti vyplývající pro něj ze skutečnosti, že je zařízením zapsaným v Rejstříku škol a školských zařízení a dále veškeré povinnosti vyplývající pro něj ze školského zákona a vyhlášky o školním stravování</w:t>
      </w:r>
      <w:r w:rsidR="00241F5B">
        <w:t>.</w:t>
      </w:r>
    </w:p>
    <w:p w14:paraId="580F35F0" w14:textId="77777777" w:rsidR="00241F5B" w:rsidRPr="00241F5B" w:rsidRDefault="00241F5B" w:rsidP="00241F5B">
      <w:pPr>
        <w:jc w:val="both"/>
        <w:rPr>
          <w:b/>
        </w:rPr>
      </w:pPr>
    </w:p>
    <w:p w14:paraId="103492EC" w14:textId="55A2151F" w:rsidR="00B47FC6" w:rsidRPr="00241F5B" w:rsidRDefault="00CB5FD6" w:rsidP="00241F5B">
      <w:pPr>
        <w:pStyle w:val="Odstavecseseznamem"/>
        <w:numPr>
          <w:ilvl w:val="1"/>
          <w:numId w:val="20"/>
        </w:numPr>
        <w:ind w:left="567" w:hanging="567"/>
        <w:jc w:val="both"/>
        <w:rPr>
          <w:b/>
        </w:rPr>
      </w:pPr>
      <w:r w:rsidRPr="008E4CA2">
        <w:t xml:space="preserve">Objednatel je oprávněn zrušit dodávku </w:t>
      </w:r>
      <w:r w:rsidR="00241F5B">
        <w:t>jídel</w:t>
      </w:r>
      <w:r>
        <w:t xml:space="preserve"> z důvodu ředitelského volna nebo jiných mimořádných důvodů</w:t>
      </w:r>
      <w:r w:rsidRPr="008E4CA2">
        <w:t xml:space="preserve"> písemným oznámením Dodavateli minimálně 5 </w:t>
      </w:r>
      <w:r w:rsidR="00241F5B">
        <w:t xml:space="preserve">(pět) kalendářních </w:t>
      </w:r>
      <w:r w:rsidRPr="008E4CA2">
        <w:t>dnů předem</w:t>
      </w:r>
      <w:r>
        <w:t xml:space="preserve">. </w:t>
      </w:r>
    </w:p>
    <w:p w14:paraId="4BF5257A" w14:textId="77777777" w:rsidR="008A2148" w:rsidRPr="00CB5FD6" w:rsidRDefault="008A2148" w:rsidP="00CB5FD6">
      <w:pPr>
        <w:pStyle w:val="Odstavecseseznamem"/>
        <w:ind w:left="567"/>
        <w:jc w:val="both"/>
        <w:rPr>
          <w:b/>
        </w:rPr>
      </w:pPr>
    </w:p>
    <w:p w14:paraId="16AB8693" w14:textId="77777777" w:rsidR="008A2148" w:rsidRPr="00CB5FD6" w:rsidRDefault="008A2148" w:rsidP="008A2148">
      <w:pPr>
        <w:jc w:val="both"/>
        <w:rPr>
          <w:b/>
          <w:bCs/>
        </w:rPr>
      </w:pPr>
    </w:p>
    <w:p w14:paraId="4D56734B" w14:textId="0C5516F9" w:rsidR="00145D04" w:rsidRPr="00BC1BE0" w:rsidRDefault="00CB5FD6" w:rsidP="00BC1BE0">
      <w:pPr>
        <w:pStyle w:val="Odstavecseseznamem"/>
        <w:numPr>
          <w:ilvl w:val="0"/>
          <w:numId w:val="17"/>
        </w:numPr>
        <w:ind w:left="567" w:hanging="567"/>
        <w:rPr>
          <w:b/>
          <w:bCs/>
        </w:rPr>
      </w:pPr>
      <w:r w:rsidRPr="00BC1BE0">
        <w:rPr>
          <w:b/>
        </w:rPr>
        <w:t>CENA ZA OBĚD A PLATEBNÍ PODMÍNKY PRO ŽÁKY</w:t>
      </w:r>
      <w:r w:rsidR="00FB5114" w:rsidRPr="00BC1BE0">
        <w:rPr>
          <w:b/>
        </w:rPr>
        <w:t xml:space="preserve"> OBJEDNATELE</w:t>
      </w:r>
    </w:p>
    <w:p w14:paraId="0891DF70" w14:textId="77777777" w:rsidR="00145D04" w:rsidRDefault="00145D04" w:rsidP="00145D04">
      <w:pPr>
        <w:pStyle w:val="Odstavecseseznamem"/>
        <w:ind w:left="360"/>
        <w:rPr>
          <w:b/>
          <w:bCs/>
        </w:rPr>
      </w:pPr>
    </w:p>
    <w:p w14:paraId="5F358156" w14:textId="78E36609" w:rsidR="00FB5114" w:rsidRPr="0089448E" w:rsidRDefault="00CB5FD6" w:rsidP="00BF5D4B">
      <w:pPr>
        <w:pStyle w:val="Odstavecseseznamem"/>
        <w:numPr>
          <w:ilvl w:val="1"/>
          <w:numId w:val="17"/>
        </w:numPr>
        <w:ind w:left="567" w:hanging="567"/>
        <w:jc w:val="both"/>
        <w:rPr>
          <w:b/>
          <w:bCs/>
        </w:rPr>
      </w:pPr>
      <w:r w:rsidRPr="000B6653">
        <w:t xml:space="preserve">Smluvní strany se dohodly na maximální ceně za </w:t>
      </w:r>
      <w:r w:rsidR="00942F24">
        <w:t>o</w:t>
      </w:r>
      <w:r>
        <w:t xml:space="preserve">běd pro žáka </w:t>
      </w:r>
      <w:r w:rsidRPr="000B6653">
        <w:t xml:space="preserve">v rámci plnění této </w:t>
      </w:r>
      <w:r w:rsidRPr="0089448E">
        <w:t>Smlouvy,</w:t>
      </w:r>
      <w:r w:rsidR="00BA11FF" w:rsidRPr="0089448E">
        <w:t xml:space="preserve"> která je uvedena v Příloze č. 1</w:t>
      </w:r>
      <w:r w:rsidRPr="0089448E">
        <w:t xml:space="preserve"> této Smlouvy.</w:t>
      </w:r>
    </w:p>
    <w:p w14:paraId="22AF9C2E" w14:textId="77777777" w:rsidR="00BA11FF" w:rsidRPr="0089448E" w:rsidRDefault="00BA11FF" w:rsidP="00BA11FF">
      <w:pPr>
        <w:pStyle w:val="Odstavecseseznamem"/>
        <w:ind w:left="567"/>
        <w:jc w:val="both"/>
        <w:rPr>
          <w:b/>
          <w:bCs/>
        </w:rPr>
      </w:pPr>
    </w:p>
    <w:p w14:paraId="399BBC10" w14:textId="77777777" w:rsidR="00A41EC0" w:rsidRPr="0089448E" w:rsidRDefault="00FB5114" w:rsidP="00A41EC0">
      <w:pPr>
        <w:pStyle w:val="Odstavecseseznamem"/>
        <w:numPr>
          <w:ilvl w:val="1"/>
          <w:numId w:val="17"/>
        </w:numPr>
        <w:ind w:left="567" w:hanging="567"/>
        <w:jc w:val="both"/>
        <w:rPr>
          <w:b/>
          <w:bCs/>
        </w:rPr>
      </w:pPr>
      <w:r w:rsidRPr="0089448E">
        <w:t xml:space="preserve">Žáci Objednatele platí Dodavateli za poskytnutý </w:t>
      </w:r>
      <w:r w:rsidR="00A25E88" w:rsidRPr="0089448E">
        <w:t>jeden o</w:t>
      </w:r>
      <w:r w:rsidRPr="0089448E">
        <w:t>běd vždy přímo částku odpovídající ceně potravin v souladu s vyhláškou o školním stravování (dále jen „</w:t>
      </w:r>
      <w:r w:rsidR="003618C3" w:rsidRPr="0089448E">
        <w:rPr>
          <w:b/>
        </w:rPr>
        <w:t>Finanční normativ</w:t>
      </w:r>
      <w:r w:rsidRPr="0089448E">
        <w:t>“), která činí maximálně částku finančníh</w:t>
      </w:r>
      <w:r w:rsidR="00BA11FF" w:rsidRPr="0089448E">
        <w:t>o limitu uvedenou v příloze č. 1</w:t>
      </w:r>
      <w:r w:rsidRPr="0089448E">
        <w:t xml:space="preserve"> k vyhlášce o školním stavování. Zbývající část ceny </w:t>
      </w:r>
      <w:r w:rsidR="00A25E88" w:rsidRPr="0089448E">
        <w:t>o</w:t>
      </w:r>
      <w:r w:rsidRPr="0089448E">
        <w:t xml:space="preserve">běda bude Dodavatel čerpat </w:t>
      </w:r>
      <w:r w:rsidR="00AB2812" w:rsidRPr="0089448E">
        <w:t>z</w:t>
      </w:r>
      <w:r w:rsidRPr="0089448E">
        <w:t xml:space="preserve"> </w:t>
      </w:r>
      <w:r w:rsidR="00A25E88" w:rsidRPr="0089448E">
        <w:t xml:space="preserve">rozpočtu </w:t>
      </w:r>
      <w:r w:rsidR="007D5496" w:rsidRPr="0089448E">
        <w:t>odboru školství příslušného Krajského úřadu</w:t>
      </w:r>
      <w:r w:rsidR="00A25E88" w:rsidRPr="0089448E">
        <w:t xml:space="preserve"> určeného</w:t>
      </w:r>
      <w:r w:rsidRPr="0089448E">
        <w:t xml:space="preserve"> na školní stravová</w:t>
      </w:r>
      <w:r w:rsidR="00AB2812" w:rsidRPr="0089448E">
        <w:t>ní na základě právních předpisů.</w:t>
      </w:r>
    </w:p>
    <w:p w14:paraId="268A74E0" w14:textId="77777777" w:rsidR="00A41EC0" w:rsidRDefault="00A41EC0" w:rsidP="00A41EC0">
      <w:pPr>
        <w:pStyle w:val="Odstavecseseznamem"/>
      </w:pPr>
    </w:p>
    <w:p w14:paraId="3A9D5D65" w14:textId="1C38B14F" w:rsidR="00F260A8" w:rsidRPr="00AB2812" w:rsidRDefault="00F260A8" w:rsidP="004A460D">
      <w:pPr>
        <w:pStyle w:val="Odstavecseseznamem"/>
        <w:numPr>
          <w:ilvl w:val="1"/>
          <w:numId w:val="17"/>
        </w:numPr>
        <w:ind w:left="567" w:hanging="567"/>
        <w:jc w:val="both"/>
      </w:pPr>
      <w:r w:rsidRPr="00AB2812">
        <w:t xml:space="preserve">Objednatel se zavazuje hradit režijní náklady na obědy </w:t>
      </w:r>
      <w:r w:rsidR="0065240D">
        <w:t>svých strávníků</w:t>
      </w:r>
      <w:r w:rsidR="00EC2E5D">
        <w:t xml:space="preserve"> </w:t>
      </w:r>
      <w:r w:rsidR="00EC2E5D">
        <w:rPr>
          <w:bCs/>
        </w:rPr>
        <w:t>(</w:t>
      </w:r>
      <w:r w:rsidR="00EC2E5D" w:rsidRPr="000E3AA1">
        <w:rPr>
          <w:bCs/>
        </w:rPr>
        <w:t>žák</w:t>
      </w:r>
      <w:r w:rsidR="00EC2E5D">
        <w:rPr>
          <w:bCs/>
        </w:rPr>
        <w:t>ů</w:t>
      </w:r>
      <w:r w:rsidR="00EC2E5D" w:rsidRPr="000E3AA1">
        <w:rPr>
          <w:bCs/>
        </w:rPr>
        <w:t xml:space="preserve"> </w:t>
      </w:r>
      <w:r w:rsidR="00EC2E5D">
        <w:rPr>
          <w:bCs/>
        </w:rPr>
        <w:t>i</w:t>
      </w:r>
      <w:r w:rsidR="00EC2E5D" w:rsidRPr="000E3AA1">
        <w:rPr>
          <w:bCs/>
        </w:rPr>
        <w:t xml:space="preserve"> </w:t>
      </w:r>
      <w:r w:rsidR="00EC2E5D">
        <w:rPr>
          <w:bCs/>
        </w:rPr>
        <w:t>zaměstnanců)</w:t>
      </w:r>
      <w:r w:rsidRPr="00AB2812">
        <w:t>.</w:t>
      </w:r>
      <w:r w:rsidR="00BA139B" w:rsidRPr="00AB2812">
        <w:t xml:space="preserve"> Režijní náklady zahrnují : nákup materiálu např. čistící prostředky, kancelářské potřeby, chemie ke kuchyňskému zařízení, majetku (dlouhodobého, drobného) např. hrnce, talíře, </w:t>
      </w:r>
      <w:r w:rsidR="00AB2812" w:rsidRPr="00AB2812">
        <w:t xml:space="preserve">plechy, GN, </w:t>
      </w:r>
      <w:r w:rsidR="00BA139B" w:rsidRPr="00AB2812">
        <w:t xml:space="preserve">výpočetní technika, nábytek, </w:t>
      </w:r>
      <w:r w:rsidR="0089448E">
        <w:t xml:space="preserve">dodávky </w:t>
      </w:r>
      <w:r w:rsidR="00BA139B" w:rsidRPr="00AB2812">
        <w:t xml:space="preserve">energií např. elektrické energie, teplo, plyn, voda,  služeb např. rozbory vody, odvoz </w:t>
      </w:r>
      <w:r w:rsidR="00AB2812" w:rsidRPr="00AB2812">
        <w:t xml:space="preserve">a likvidace </w:t>
      </w:r>
      <w:proofErr w:type="spellStart"/>
      <w:r w:rsidR="00AB2812" w:rsidRPr="00AB2812">
        <w:t>lapolu</w:t>
      </w:r>
      <w:proofErr w:type="spellEnd"/>
      <w:r w:rsidR="00AB2812" w:rsidRPr="00AB2812">
        <w:t xml:space="preserve"> a </w:t>
      </w:r>
      <w:r w:rsidR="00BA139B" w:rsidRPr="00AB2812">
        <w:t xml:space="preserve">odpadů, oprav </w:t>
      </w:r>
      <w:r w:rsidR="00AB2812" w:rsidRPr="00AB2812">
        <w:t xml:space="preserve">a servis </w:t>
      </w:r>
      <w:proofErr w:type="spellStart"/>
      <w:r w:rsidR="00BA139B" w:rsidRPr="00AB2812">
        <w:t>gastrotechnologie</w:t>
      </w:r>
      <w:proofErr w:type="spellEnd"/>
      <w:r w:rsidR="00BA139B" w:rsidRPr="00AB2812">
        <w:t xml:space="preserve">, kuchyňského zařízení a vybavení, </w:t>
      </w:r>
      <w:r w:rsidR="0089448E">
        <w:t xml:space="preserve">rozvodů </w:t>
      </w:r>
      <w:r w:rsidR="00BA139B" w:rsidRPr="00AB2812">
        <w:t>energií, vodovodu a odpadů, malování apod.</w:t>
      </w:r>
      <w:r w:rsidR="00BE1A19">
        <w:t xml:space="preserve"> </w:t>
      </w:r>
      <w:bookmarkStart w:id="2" w:name="_Hlk10613359"/>
      <w:r w:rsidR="00BE1A19">
        <w:t>Režijní náklady</w:t>
      </w:r>
      <w:r w:rsidR="0089448E">
        <w:t xml:space="preserve"> nebudou vzájemně fakturovány, hradí je přímo Objednatel</w:t>
      </w:r>
      <w:r w:rsidR="00EC2E5D">
        <w:t xml:space="preserve"> dodavatelům</w:t>
      </w:r>
      <w:r w:rsidR="0089448E">
        <w:t xml:space="preserve">. </w:t>
      </w:r>
      <w:r w:rsidR="00BE1A19">
        <w:t xml:space="preserve"> </w:t>
      </w:r>
      <w:bookmarkEnd w:id="2"/>
    </w:p>
    <w:p w14:paraId="6C387796" w14:textId="6B30EFD8" w:rsidR="00F260A8" w:rsidRDefault="00F260A8" w:rsidP="00F260A8">
      <w:pPr>
        <w:pStyle w:val="Odstavecseseznamem"/>
        <w:numPr>
          <w:ilvl w:val="1"/>
          <w:numId w:val="17"/>
        </w:numPr>
        <w:ind w:left="567" w:hanging="567"/>
        <w:jc w:val="both"/>
      </w:pPr>
      <w:r w:rsidRPr="00AB2812">
        <w:lastRenderedPageBreak/>
        <w:t>Dodavatel se zavazuje</w:t>
      </w:r>
      <w:r w:rsidR="0060772F" w:rsidRPr="0060772F">
        <w:t xml:space="preserve"> </w:t>
      </w:r>
      <w:r w:rsidR="0060772F">
        <w:t>ve školním roce 2019/2020</w:t>
      </w:r>
      <w:r w:rsidRPr="00AB2812">
        <w:t xml:space="preserve"> hradit režijní náklady na obědy vyvážené z jídelny ZŠ </w:t>
      </w:r>
      <w:proofErr w:type="spellStart"/>
      <w:r w:rsidRPr="00AB2812">
        <w:t>Pošepného</w:t>
      </w:r>
      <w:proofErr w:type="spellEnd"/>
      <w:r w:rsidRPr="00AB2812">
        <w:t xml:space="preserve"> do jiných škol ve výši </w:t>
      </w:r>
      <w:r w:rsidR="00AB2812" w:rsidRPr="00AB2812">
        <w:t>10,-</w:t>
      </w:r>
      <w:r w:rsidRPr="00AB2812">
        <w:t>Kč na jeden oběd.</w:t>
      </w:r>
      <w:r w:rsidR="00BA139B" w:rsidRPr="00AB2812">
        <w:t xml:space="preserve"> </w:t>
      </w:r>
      <w:r w:rsidR="00AB2812" w:rsidRPr="00AB2812">
        <w:t xml:space="preserve">Režijní náklady zahrnují : nákup materiálu např. čistící prostředky, kancelářské potřeby, chemie ke kuchyňskému zařízení, majetku (dlouhodobého, drobného) např. hrnce, talíře, plechy, GN, výpočetní technika, nábytek, energií např. elektrické energie, teplo, plyn, voda,  služeb např. rozbory vody, odvoz a likvidace </w:t>
      </w:r>
      <w:proofErr w:type="spellStart"/>
      <w:r w:rsidR="00AB2812" w:rsidRPr="00AB2812">
        <w:t>lapolu</w:t>
      </w:r>
      <w:proofErr w:type="spellEnd"/>
      <w:r w:rsidR="00AB2812" w:rsidRPr="00AB2812">
        <w:t xml:space="preserve"> a odpadů, oprav a servis </w:t>
      </w:r>
      <w:proofErr w:type="spellStart"/>
      <w:r w:rsidR="00AB2812" w:rsidRPr="00AB2812">
        <w:t>gastrotechnologie</w:t>
      </w:r>
      <w:proofErr w:type="spellEnd"/>
      <w:r w:rsidR="00AB2812" w:rsidRPr="00AB2812">
        <w:t>, kuchyňského zařízení a vybavení, rozvodů energií, vodovodu a odpadů, malování apod.</w:t>
      </w:r>
      <w:r w:rsidR="00BE1A19">
        <w:t xml:space="preserve"> Režijní náklady budou každoročně stanoveny vždy nejpozději k 30.3. na následující školní rok od 1.9 dle skutečné výše.</w:t>
      </w:r>
      <w:r w:rsidR="0065240D">
        <w:t xml:space="preserve"> Při výpočtu skutečné výše režijních nákladů, se rozpočítávají režijní náklady na celkový počet obědů, tedy obědů dodaných strávníkům Objednatele a vyvezených obědů.</w:t>
      </w:r>
    </w:p>
    <w:p w14:paraId="4741F39C" w14:textId="77777777" w:rsidR="0060772F" w:rsidRDefault="0060772F" w:rsidP="0060772F">
      <w:pPr>
        <w:pStyle w:val="Odstavecseseznamem"/>
      </w:pPr>
    </w:p>
    <w:p w14:paraId="3BBFC6FF" w14:textId="348014FD" w:rsidR="0060772F" w:rsidRPr="00AB2812" w:rsidRDefault="000D4DB1" w:rsidP="00F260A8">
      <w:pPr>
        <w:pStyle w:val="Odstavecseseznamem"/>
        <w:numPr>
          <w:ilvl w:val="1"/>
          <w:numId w:val="17"/>
        </w:numPr>
        <w:ind w:left="567" w:hanging="567"/>
        <w:jc w:val="both"/>
      </w:pPr>
      <w:r>
        <w:t>Platby režijních nákladů za vyvážené obědy dle odst. 5.4 budou hrazeny vždy měsíčně. Dodavatel vždy do 10. dne kalendářního měsíce oznámí Objednateli počet vyvezených obědů za předchozí kalendářní měsíc. Na základě tohoto oznámení, j</w:t>
      </w:r>
      <w:r w:rsidR="0065240D">
        <w:t>e</w:t>
      </w:r>
      <w:r>
        <w:t xml:space="preserve"> Objednatel oprávněn vydat fakturu na zaplacení režijních nákladů dle odst. 5.4 Smlouvy. Smluvní strany se dohodli na splatnosti faktur 14 dní. </w:t>
      </w:r>
    </w:p>
    <w:p w14:paraId="1B12C85D" w14:textId="4CAB8C76" w:rsidR="00F260A8" w:rsidRPr="00F260A8" w:rsidRDefault="00F260A8" w:rsidP="00F260A8">
      <w:pPr>
        <w:pStyle w:val="Odstavecseseznamem"/>
        <w:ind w:left="567"/>
        <w:jc w:val="both"/>
        <w:rPr>
          <w:highlight w:val="yellow"/>
        </w:rPr>
      </w:pPr>
      <w:r>
        <w:rPr>
          <w:highlight w:val="yellow"/>
        </w:rPr>
        <w:t xml:space="preserve"> </w:t>
      </w:r>
    </w:p>
    <w:p w14:paraId="06F3F281" w14:textId="77777777" w:rsidR="00A25E88" w:rsidRPr="00C5318A" w:rsidRDefault="00A25E88" w:rsidP="00C5318A">
      <w:pPr>
        <w:pStyle w:val="Odstavecseseznamem"/>
        <w:ind w:left="567"/>
        <w:jc w:val="both"/>
        <w:rPr>
          <w:b/>
          <w:bCs/>
        </w:rPr>
      </w:pPr>
    </w:p>
    <w:p w14:paraId="0BA36BB1" w14:textId="4968112D" w:rsidR="00FB5114" w:rsidRPr="00BC1BE0" w:rsidRDefault="00FB5114" w:rsidP="00BC1BE0">
      <w:pPr>
        <w:pStyle w:val="Odstavecseseznamem"/>
        <w:numPr>
          <w:ilvl w:val="0"/>
          <w:numId w:val="16"/>
        </w:numPr>
        <w:ind w:left="567" w:hanging="567"/>
        <w:jc w:val="both"/>
        <w:rPr>
          <w:b/>
          <w:bCs/>
        </w:rPr>
      </w:pPr>
      <w:r w:rsidRPr="00BC1BE0">
        <w:rPr>
          <w:b/>
        </w:rPr>
        <w:t>CENA ZA OBĚD A PLATEBNÍ PODMÍNKY PRO ZAMĚSTNANCE OBJEDNATELE</w:t>
      </w:r>
    </w:p>
    <w:p w14:paraId="17671B2D" w14:textId="77777777" w:rsidR="00FB5114" w:rsidRPr="00FB5114" w:rsidRDefault="00FB5114" w:rsidP="00FB5114">
      <w:pPr>
        <w:pStyle w:val="Odstavecseseznamem"/>
        <w:ind w:left="360"/>
        <w:jc w:val="both"/>
        <w:rPr>
          <w:b/>
          <w:bCs/>
        </w:rPr>
      </w:pPr>
    </w:p>
    <w:p w14:paraId="698A57D3" w14:textId="2A328F4C" w:rsidR="00BA11FF" w:rsidRPr="00A25E88" w:rsidRDefault="00FB5114" w:rsidP="00A25E88">
      <w:pPr>
        <w:pStyle w:val="Odstavecseseznamem"/>
        <w:numPr>
          <w:ilvl w:val="1"/>
          <w:numId w:val="16"/>
        </w:numPr>
        <w:ind w:left="567" w:hanging="567"/>
        <w:jc w:val="both"/>
        <w:rPr>
          <w:b/>
          <w:bCs/>
        </w:rPr>
      </w:pPr>
      <w:r w:rsidRPr="000B6653">
        <w:t xml:space="preserve">Smluvní strany se dohodly na maximální ceně za </w:t>
      </w:r>
      <w:r w:rsidR="00A25E88">
        <w:t>jeden o</w:t>
      </w:r>
      <w:r>
        <w:t xml:space="preserve">běd pro zaměstnance </w:t>
      </w:r>
      <w:r w:rsidR="00A25E88">
        <w:t xml:space="preserve">Objednatele </w:t>
      </w:r>
      <w:r w:rsidRPr="000B6653">
        <w:t>v rámci plnění této Smlouvy</w:t>
      </w:r>
      <w:r>
        <w:t xml:space="preserve">, která je uvedena v Příloze č. </w:t>
      </w:r>
      <w:r w:rsidR="00BA11FF">
        <w:t>1</w:t>
      </w:r>
      <w:r>
        <w:t xml:space="preserve"> této Smlouvy</w:t>
      </w:r>
      <w:r w:rsidR="00AA7C0F">
        <w:t xml:space="preserve">. </w:t>
      </w:r>
      <w:r w:rsidR="00EB3401">
        <w:t>Uvedená maximální cena za oběd je cenou, kterou hradí sám zaměstnanec</w:t>
      </w:r>
      <w:r w:rsidR="00EB3401" w:rsidRPr="008E4CA2">
        <w:t xml:space="preserve"> přímo </w:t>
      </w:r>
      <w:r w:rsidR="00EB3401">
        <w:t xml:space="preserve">Dodavateli </w:t>
      </w:r>
      <w:r w:rsidR="00EB3401" w:rsidRPr="008E4CA2">
        <w:t xml:space="preserve">v souladu s touto Smlouvou a </w:t>
      </w:r>
      <w:r w:rsidR="00EB3401">
        <w:t>s právními předpisy</w:t>
      </w:r>
    </w:p>
    <w:p w14:paraId="7B58289E" w14:textId="77777777" w:rsidR="00BA11FF" w:rsidRPr="00BA11FF" w:rsidRDefault="00BA11FF" w:rsidP="00BC1BE0">
      <w:pPr>
        <w:pStyle w:val="Odstavecseseznamem"/>
        <w:ind w:left="567" w:hanging="567"/>
        <w:jc w:val="both"/>
        <w:rPr>
          <w:b/>
          <w:bCs/>
        </w:rPr>
      </w:pPr>
    </w:p>
    <w:p w14:paraId="001B35FB" w14:textId="0D48DF47" w:rsidR="00BA11FF" w:rsidRPr="00A25E88" w:rsidRDefault="00BA11FF" w:rsidP="00A25E88">
      <w:pPr>
        <w:pStyle w:val="Odstavecseseznamem"/>
        <w:numPr>
          <w:ilvl w:val="1"/>
          <w:numId w:val="16"/>
        </w:numPr>
        <w:ind w:left="567" w:hanging="567"/>
        <w:jc w:val="both"/>
        <w:rPr>
          <w:b/>
          <w:bCs/>
        </w:rPr>
      </w:pPr>
      <w:r w:rsidRPr="008E4CA2">
        <w:t xml:space="preserve">Objednatel jako zaměstnavatel poskytuje </w:t>
      </w:r>
      <w:r w:rsidR="00EB3401">
        <w:t xml:space="preserve">nad rámec maximální ceny specifikované v odst. 6.1 Smlouvy </w:t>
      </w:r>
      <w:r w:rsidRPr="008E4CA2">
        <w:t>na stravování zaměstnanců Objednatele příspěvek, jeho</w:t>
      </w:r>
      <w:r>
        <w:t>ž výše je uvedena v Příloze č. 1</w:t>
      </w:r>
      <w:r w:rsidRPr="008E4CA2">
        <w:t xml:space="preserve"> této Smlouvy.</w:t>
      </w:r>
      <w:r>
        <w:t xml:space="preserve"> </w:t>
      </w:r>
    </w:p>
    <w:p w14:paraId="2EF285F9" w14:textId="77777777" w:rsidR="00BA11FF" w:rsidRPr="00BA11FF" w:rsidRDefault="00BA11FF" w:rsidP="00BC1BE0">
      <w:pPr>
        <w:pStyle w:val="Odstavecseseznamem"/>
        <w:ind w:left="567" w:hanging="567"/>
        <w:jc w:val="both"/>
        <w:rPr>
          <w:b/>
          <w:bCs/>
        </w:rPr>
      </w:pPr>
    </w:p>
    <w:p w14:paraId="290A663F" w14:textId="77777777" w:rsidR="007249CB" w:rsidRPr="00A53A13" w:rsidRDefault="00BA11FF" w:rsidP="00A25E88">
      <w:pPr>
        <w:pStyle w:val="Odstavecseseznamem"/>
        <w:numPr>
          <w:ilvl w:val="1"/>
          <w:numId w:val="16"/>
        </w:numPr>
        <w:ind w:left="567" w:hanging="567"/>
        <w:jc w:val="both"/>
      </w:pPr>
      <w:r w:rsidRPr="008E4CA2">
        <w:t xml:space="preserve">Příspěvky na stravování zaměstnanců bude Objednatel platit Dodavateli vždy souhrnně zpětně za veškeré Obědy poskytnuté zaměstnancům Objednatele Dodavatelem v uplynulém kalendářním měsíci, a to na základě faktury vystavené Dodavatelem a doručené Objednateli vždy do </w:t>
      </w:r>
      <w:r w:rsidRPr="00A53A13">
        <w:t>5 (pěti</w:t>
      </w:r>
      <w:r w:rsidRPr="008E4CA2">
        <w:t xml:space="preserve">) dnů od konce předcházejícího kalendářního měsíce. Splatnost faktur bude </w:t>
      </w:r>
      <w:r w:rsidRPr="00A53A13">
        <w:t>14 (čtrnáct</w:t>
      </w:r>
      <w:r w:rsidRPr="008E4CA2">
        <w:t>) dnů ode dne vystavení faktury.</w:t>
      </w:r>
    </w:p>
    <w:p w14:paraId="0F013703" w14:textId="03A82967" w:rsidR="00F103F7" w:rsidRPr="00A53A13" w:rsidRDefault="00F103F7" w:rsidP="00DC2BC3">
      <w:pPr>
        <w:pStyle w:val="Odstavecseseznamem"/>
        <w:ind w:left="360"/>
        <w:jc w:val="both"/>
      </w:pPr>
    </w:p>
    <w:p w14:paraId="6548F71C" w14:textId="77777777" w:rsidR="00BC1BE0" w:rsidRPr="00F103F7" w:rsidRDefault="00BC1BE0" w:rsidP="00DC2BC3">
      <w:pPr>
        <w:pStyle w:val="Odstavecseseznamem"/>
        <w:ind w:left="360"/>
        <w:jc w:val="both"/>
        <w:rPr>
          <w:b/>
          <w:bCs/>
        </w:rPr>
      </w:pPr>
    </w:p>
    <w:p w14:paraId="3CA82370" w14:textId="4D01A6E4" w:rsidR="007249CB" w:rsidRPr="00BC1BE0" w:rsidRDefault="007249CB" w:rsidP="00BC1BE0">
      <w:pPr>
        <w:pStyle w:val="Odstavecseseznamem"/>
        <w:numPr>
          <w:ilvl w:val="0"/>
          <w:numId w:val="15"/>
        </w:numPr>
        <w:ind w:left="567" w:hanging="567"/>
        <w:jc w:val="both"/>
        <w:rPr>
          <w:b/>
          <w:bCs/>
        </w:rPr>
      </w:pPr>
      <w:r w:rsidRPr="00BC1BE0">
        <w:rPr>
          <w:b/>
          <w:bCs/>
        </w:rPr>
        <w:t>DOBA TRVÁNÍ SMLOUVY</w:t>
      </w:r>
    </w:p>
    <w:p w14:paraId="1964661E" w14:textId="77777777" w:rsidR="00AF4D49" w:rsidRDefault="00AF4D49" w:rsidP="00DC2BC3">
      <w:pPr>
        <w:pStyle w:val="Odstavecseseznamem"/>
        <w:ind w:left="360"/>
        <w:jc w:val="both"/>
        <w:rPr>
          <w:b/>
          <w:bCs/>
        </w:rPr>
      </w:pPr>
    </w:p>
    <w:p w14:paraId="3BAE4BFD" w14:textId="55EE47D1" w:rsidR="007249CB" w:rsidRPr="00E015DD" w:rsidRDefault="007249CB" w:rsidP="00E015DD">
      <w:pPr>
        <w:pStyle w:val="Odstavecseseznamem"/>
        <w:numPr>
          <w:ilvl w:val="1"/>
          <w:numId w:val="15"/>
        </w:numPr>
        <w:ind w:left="567" w:hanging="567"/>
        <w:jc w:val="both"/>
        <w:rPr>
          <w:b/>
          <w:bCs/>
        </w:rPr>
      </w:pPr>
      <w:r w:rsidRPr="00502B69">
        <w:t xml:space="preserve">Tato Smlouva se uzavírá </w:t>
      </w:r>
      <w:r>
        <w:t>na dobu 2</w:t>
      </w:r>
      <w:r w:rsidR="00E015DD">
        <w:t xml:space="preserve"> (dvou)</w:t>
      </w:r>
      <w:r>
        <w:t xml:space="preserve"> let </w:t>
      </w:r>
      <w:r w:rsidRPr="00E21719">
        <w:t>s účinností od 1.9.2019. Smlouva může být ukončena vzájemnou dohodou Smluvních stran</w:t>
      </w:r>
      <w:r>
        <w:t>, výpovědí z důvodů uvedených v odst. 7.2 této Smlouvy nebo odstoupením od Smlouvy v souladu s právními předpisy.</w:t>
      </w:r>
    </w:p>
    <w:p w14:paraId="28A60081" w14:textId="77777777" w:rsidR="007249CB" w:rsidRPr="007249CB" w:rsidRDefault="007249CB" w:rsidP="00DC2BC3">
      <w:pPr>
        <w:pStyle w:val="Odstavecseseznamem"/>
        <w:ind w:left="567" w:hanging="567"/>
        <w:jc w:val="both"/>
        <w:rPr>
          <w:b/>
          <w:bCs/>
        </w:rPr>
      </w:pPr>
    </w:p>
    <w:p w14:paraId="036E154E" w14:textId="59F67B5E" w:rsidR="007249CB" w:rsidRPr="00E015DD" w:rsidRDefault="007249CB" w:rsidP="00E015DD">
      <w:pPr>
        <w:pStyle w:val="Odstavecseseznamem"/>
        <w:numPr>
          <w:ilvl w:val="1"/>
          <w:numId w:val="15"/>
        </w:numPr>
        <w:tabs>
          <w:tab w:val="left" w:pos="567"/>
        </w:tabs>
        <w:ind w:left="567" w:hanging="567"/>
        <w:jc w:val="both"/>
        <w:rPr>
          <w:b/>
          <w:bCs/>
        </w:rPr>
      </w:pPr>
      <w:r w:rsidRPr="00E015DD">
        <w:rPr>
          <w:bCs/>
        </w:rPr>
        <w:t>Objednatel je oprávněn vypovědět Smlouvu z následujících důvodů:</w:t>
      </w:r>
    </w:p>
    <w:p w14:paraId="31340CE8" w14:textId="77777777" w:rsidR="007249CB" w:rsidRPr="000153A7" w:rsidRDefault="007249CB" w:rsidP="00DC2BC3">
      <w:pPr>
        <w:pStyle w:val="Odstavecseseznamem"/>
        <w:ind w:left="567" w:hanging="567"/>
        <w:jc w:val="both"/>
        <w:rPr>
          <w:b/>
          <w:bCs/>
        </w:rPr>
      </w:pPr>
    </w:p>
    <w:p w14:paraId="641F31D1" w14:textId="0A8D0BC5" w:rsidR="00E015DD" w:rsidRDefault="007249CB" w:rsidP="00E015DD">
      <w:pPr>
        <w:pStyle w:val="Odstavecseseznamem"/>
        <w:numPr>
          <w:ilvl w:val="0"/>
          <w:numId w:val="22"/>
        </w:numPr>
        <w:jc w:val="both"/>
        <w:rPr>
          <w:bCs/>
        </w:rPr>
      </w:pPr>
      <w:r>
        <w:rPr>
          <w:bCs/>
        </w:rPr>
        <w:t>Dodavatel</w:t>
      </w:r>
      <w:r w:rsidR="00AF4D49">
        <w:rPr>
          <w:bCs/>
        </w:rPr>
        <w:t xml:space="preserve"> opakovaně nebo </w:t>
      </w:r>
      <w:r w:rsidR="00AF4D49" w:rsidRPr="000A57B3">
        <w:rPr>
          <w:bCs/>
        </w:rPr>
        <w:t xml:space="preserve">bez uvedení </w:t>
      </w:r>
      <w:r w:rsidR="00AF4D49">
        <w:rPr>
          <w:bCs/>
        </w:rPr>
        <w:t>oprávněného</w:t>
      </w:r>
      <w:r w:rsidR="00AF4D49" w:rsidRPr="000A57B3">
        <w:rPr>
          <w:bCs/>
        </w:rPr>
        <w:t xml:space="preserve"> důvodu </w:t>
      </w:r>
      <w:r w:rsidR="00AF4D49">
        <w:rPr>
          <w:bCs/>
        </w:rPr>
        <w:t>porušil povinnost dle odst. 2.1 této Smlouvy</w:t>
      </w:r>
      <w:r w:rsidR="00E015DD">
        <w:rPr>
          <w:bCs/>
        </w:rPr>
        <w:t>,</w:t>
      </w:r>
    </w:p>
    <w:p w14:paraId="3BFA4099" w14:textId="77777777" w:rsidR="00E015DD" w:rsidRDefault="00E015DD" w:rsidP="00E015DD">
      <w:pPr>
        <w:pStyle w:val="Odstavecseseznamem"/>
        <w:ind w:left="927"/>
        <w:jc w:val="both"/>
        <w:rPr>
          <w:bCs/>
        </w:rPr>
      </w:pPr>
    </w:p>
    <w:p w14:paraId="5CB98A84" w14:textId="77777777" w:rsidR="00E015DD" w:rsidRPr="00E015DD" w:rsidRDefault="00E015DD" w:rsidP="00E015DD">
      <w:pPr>
        <w:pStyle w:val="Odstavecseseznamem"/>
        <w:numPr>
          <w:ilvl w:val="0"/>
          <w:numId w:val="22"/>
        </w:numPr>
        <w:jc w:val="both"/>
        <w:rPr>
          <w:bCs/>
        </w:rPr>
      </w:pPr>
      <w:r w:rsidRPr="00E015DD">
        <w:rPr>
          <w:bCs/>
        </w:rPr>
        <w:lastRenderedPageBreak/>
        <w:t>v</w:t>
      </w:r>
      <w:r w:rsidR="007249CB" w:rsidRPr="00E015DD">
        <w:rPr>
          <w:bCs/>
        </w:rPr>
        <w:t xml:space="preserve"> </w:t>
      </w:r>
      <w:r w:rsidR="007249CB">
        <w:t xml:space="preserve">případě, že </w:t>
      </w:r>
      <w:r>
        <w:t>Dodavatel</w:t>
      </w:r>
      <w:r w:rsidR="007249CB" w:rsidRPr="000A57B3">
        <w:t xml:space="preserve"> vstoupí do likvid</w:t>
      </w:r>
      <w:bookmarkStart w:id="3" w:name="_GoBack"/>
      <w:bookmarkEnd w:id="3"/>
      <w:r w:rsidR="007249CB" w:rsidRPr="000A57B3">
        <w:t>ace, bude vydáno rozhodnutí soudu</w:t>
      </w:r>
      <w:r w:rsidR="007249CB">
        <w:t xml:space="preserve"> o prohlášení úpadku </w:t>
      </w:r>
      <w:r>
        <w:t>Dodavatele</w:t>
      </w:r>
      <w:r w:rsidR="007249CB" w:rsidRPr="000A57B3">
        <w:t xml:space="preserve"> nebo bude prohlášen konkurz na</w:t>
      </w:r>
      <w:r w:rsidR="007249CB">
        <w:t xml:space="preserve"> majetek </w:t>
      </w:r>
      <w:r>
        <w:t>Dodavatele,</w:t>
      </w:r>
    </w:p>
    <w:p w14:paraId="5503CA7F" w14:textId="77777777" w:rsidR="00E015DD" w:rsidRDefault="00E015DD" w:rsidP="00E015DD">
      <w:pPr>
        <w:pStyle w:val="Odstavecseseznamem"/>
      </w:pPr>
    </w:p>
    <w:p w14:paraId="3E916377" w14:textId="3937AED6" w:rsidR="007249CB" w:rsidRPr="00A53A13" w:rsidRDefault="00E015DD" w:rsidP="00E015DD">
      <w:pPr>
        <w:pStyle w:val="Odstavecseseznamem"/>
        <w:numPr>
          <w:ilvl w:val="0"/>
          <w:numId w:val="22"/>
        </w:numPr>
        <w:jc w:val="both"/>
        <w:rPr>
          <w:bCs/>
        </w:rPr>
      </w:pPr>
      <w:r>
        <w:t>v</w:t>
      </w:r>
      <w:r w:rsidR="007249CB">
        <w:t xml:space="preserve"> případě, že </w:t>
      </w:r>
      <w:r>
        <w:t>Dodavatel</w:t>
      </w:r>
      <w:r w:rsidR="007249CB" w:rsidRPr="00542818">
        <w:t xml:space="preserve"> přestane být zapsán v Rejstříku škol a školských zařízení.</w:t>
      </w:r>
    </w:p>
    <w:p w14:paraId="7D453CAA" w14:textId="77777777" w:rsidR="00A53A13" w:rsidRPr="00A53A13" w:rsidRDefault="00A53A13" w:rsidP="00A53A13">
      <w:pPr>
        <w:pStyle w:val="Odstavecseseznamem"/>
        <w:rPr>
          <w:bCs/>
        </w:rPr>
      </w:pPr>
    </w:p>
    <w:p w14:paraId="283B1299" w14:textId="77777777" w:rsidR="00A53A13" w:rsidRPr="00E015DD" w:rsidRDefault="00A53A13" w:rsidP="00A53A13">
      <w:pPr>
        <w:pStyle w:val="Odstavecseseznamem"/>
        <w:ind w:left="927"/>
        <w:jc w:val="both"/>
        <w:rPr>
          <w:bCs/>
        </w:rPr>
      </w:pPr>
    </w:p>
    <w:p w14:paraId="6AA1913D" w14:textId="77777777" w:rsidR="00AF4D49" w:rsidRPr="000A57B3" w:rsidRDefault="00AF4D49" w:rsidP="00DC2BC3">
      <w:pPr>
        <w:pStyle w:val="Odstavecseseznamem"/>
        <w:ind w:left="851"/>
        <w:jc w:val="both"/>
        <w:rPr>
          <w:bCs/>
        </w:rPr>
      </w:pPr>
    </w:p>
    <w:p w14:paraId="534DB62A" w14:textId="77777777" w:rsidR="00AF4D49" w:rsidRPr="00AF4D49" w:rsidRDefault="00AF4D49" w:rsidP="00E015DD">
      <w:pPr>
        <w:pStyle w:val="Odstavecseseznamem"/>
        <w:numPr>
          <w:ilvl w:val="1"/>
          <w:numId w:val="15"/>
        </w:numPr>
        <w:ind w:left="567" w:hanging="567"/>
        <w:jc w:val="both"/>
        <w:rPr>
          <w:b/>
          <w:bCs/>
        </w:rPr>
      </w:pPr>
      <w:r>
        <w:rPr>
          <w:bCs/>
        </w:rPr>
        <w:t xml:space="preserve">Dodavatel </w:t>
      </w:r>
      <w:r w:rsidRPr="007249CB">
        <w:rPr>
          <w:bCs/>
        </w:rPr>
        <w:t>je oprávněn vypovědět Smlouvu z následujících důvodů:</w:t>
      </w:r>
    </w:p>
    <w:p w14:paraId="67523D66" w14:textId="77777777" w:rsidR="00AF4D49" w:rsidRPr="00AF4D49" w:rsidRDefault="00AF4D49" w:rsidP="00DC2BC3">
      <w:pPr>
        <w:pStyle w:val="Odstavecseseznamem"/>
        <w:ind w:left="567"/>
        <w:jc w:val="both"/>
        <w:rPr>
          <w:bCs/>
        </w:rPr>
      </w:pPr>
    </w:p>
    <w:p w14:paraId="57E0DACC" w14:textId="68369D59" w:rsidR="00E015DD" w:rsidRDefault="00AF4D49" w:rsidP="00E015DD">
      <w:pPr>
        <w:pStyle w:val="Odstavecseseznamem"/>
        <w:numPr>
          <w:ilvl w:val="0"/>
          <w:numId w:val="23"/>
        </w:numPr>
        <w:jc w:val="both"/>
        <w:rPr>
          <w:bCs/>
        </w:rPr>
      </w:pPr>
      <w:r w:rsidRPr="00AF4D49">
        <w:rPr>
          <w:bCs/>
        </w:rPr>
        <w:t>Objednatel se dostal do prodlení s úhradou ceny za oběd dle čl. 5 nebo 6 této Smlouvy, pokud je prodlení delší než 30 dní a Objednatel byl předtím na své prodlení písemně upozorněn ze strany Dodavatele</w:t>
      </w:r>
      <w:r w:rsidR="00E015DD">
        <w:rPr>
          <w:bCs/>
        </w:rPr>
        <w:t>,</w:t>
      </w:r>
    </w:p>
    <w:p w14:paraId="123F45FD" w14:textId="77777777" w:rsidR="00E015DD" w:rsidRDefault="00E015DD" w:rsidP="00E015DD">
      <w:pPr>
        <w:pStyle w:val="Odstavecseseznamem"/>
        <w:ind w:left="927"/>
        <w:jc w:val="both"/>
        <w:rPr>
          <w:bCs/>
        </w:rPr>
      </w:pPr>
    </w:p>
    <w:p w14:paraId="1E2743AE" w14:textId="71B2483F" w:rsidR="00AF4D49" w:rsidRDefault="00AF4D49" w:rsidP="00E015DD">
      <w:pPr>
        <w:pStyle w:val="Odstavecseseznamem"/>
        <w:numPr>
          <w:ilvl w:val="0"/>
          <w:numId w:val="23"/>
        </w:numPr>
        <w:jc w:val="both"/>
        <w:rPr>
          <w:bCs/>
        </w:rPr>
      </w:pPr>
      <w:r w:rsidRPr="00E015DD">
        <w:rPr>
          <w:bCs/>
        </w:rPr>
        <w:t>Objednatel závažným způsobem nebo opakovaně porušil svou povinnost dle odst. 2.2. této Smlouvy.</w:t>
      </w:r>
    </w:p>
    <w:p w14:paraId="628A5FD3" w14:textId="77777777" w:rsidR="005C2BE1" w:rsidRPr="005C2BE1" w:rsidRDefault="005C2BE1" w:rsidP="005C2BE1">
      <w:pPr>
        <w:pStyle w:val="Odstavecseseznamem"/>
        <w:rPr>
          <w:bCs/>
        </w:rPr>
      </w:pPr>
    </w:p>
    <w:p w14:paraId="7166ACD1" w14:textId="61B3DE33" w:rsidR="005C2BE1" w:rsidRPr="00A53A13" w:rsidRDefault="005C2BE1" w:rsidP="005C2BE1">
      <w:pPr>
        <w:pStyle w:val="Odstavecseseznamem"/>
        <w:numPr>
          <w:ilvl w:val="0"/>
          <w:numId w:val="23"/>
        </w:numPr>
        <w:jc w:val="both"/>
        <w:rPr>
          <w:bCs/>
        </w:rPr>
      </w:pPr>
      <w:r>
        <w:t>v případě, že na Dodavatele nebude</w:t>
      </w:r>
      <w:r w:rsidRPr="00542818">
        <w:t xml:space="preserve"> </w:t>
      </w:r>
      <w:r>
        <w:t xml:space="preserve">k 1.9.2019 </w:t>
      </w:r>
      <w:r w:rsidRPr="00542818">
        <w:t>pře</w:t>
      </w:r>
      <w:r>
        <w:t xml:space="preserve">psána kapacita školní jídelny ZŠ </w:t>
      </w:r>
      <w:proofErr w:type="spellStart"/>
      <w:r>
        <w:t>Pošepného</w:t>
      </w:r>
      <w:proofErr w:type="spellEnd"/>
      <w:r>
        <w:t xml:space="preserve"> na příslušném </w:t>
      </w:r>
      <w:r w:rsidRPr="00AB2812">
        <w:t>odboru školství příslušného Krajského úřadu určeného na školní stravování</w:t>
      </w:r>
      <w:r w:rsidR="00C8565C">
        <w:t>.</w:t>
      </w:r>
    </w:p>
    <w:p w14:paraId="5F8A9531" w14:textId="77777777" w:rsidR="005C2BE1" w:rsidRDefault="005C2BE1" w:rsidP="005C2BE1">
      <w:pPr>
        <w:pStyle w:val="Odstavecseseznamem"/>
        <w:ind w:left="927"/>
        <w:jc w:val="both"/>
        <w:rPr>
          <w:bCs/>
        </w:rPr>
      </w:pPr>
    </w:p>
    <w:p w14:paraId="038AA7BA" w14:textId="77777777" w:rsidR="00E015DD" w:rsidRPr="00E015DD" w:rsidRDefault="00E015DD" w:rsidP="00E015DD">
      <w:pPr>
        <w:jc w:val="both"/>
        <w:rPr>
          <w:bCs/>
        </w:rPr>
      </w:pPr>
    </w:p>
    <w:p w14:paraId="635C3510" w14:textId="2B515B91" w:rsidR="007249CB" w:rsidRPr="00AF4D49" w:rsidRDefault="00AF4D49" w:rsidP="00E015DD">
      <w:pPr>
        <w:pStyle w:val="Odstavecseseznamem"/>
        <w:numPr>
          <w:ilvl w:val="1"/>
          <w:numId w:val="15"/>
        </w:numPr>
        <w:ind w:left="567" w:hanging="567"/>
        <w:jc w:val="both"/>
        <w:rPr>
          <w:b/>
          <w:bCs/>
        </w:rPr>
      </w:pPr>
      <w:r>
        <w:rPr>
          <w:bCs/>
        </w:rPr>
        <w:t>Výpově</w:t>
      </w:r>
      <w:r w:rsidR="006937E1">
        <w:rPr>
          <w:bCs/>
        </w:rPr>
        <w:t>dní doba činí 6</w:t>
      </w:r>
      <w:r>
        <w:rPr>
          <w:bCs/>
        </w:rPr>
        <w:t xml:space="preserve"> </w:t>
      </w:r>
      <w:r w:rsidR="00E015DD">
        <w:rPr>
          <w:bCs/>
        </w:rPr>
        <w:t>(</w:t>
      </w:r>
      <w:r w:rsidR="006937E1">
        <w:rPr>
          <w:bCs/>
        </w:rPr>
        <w:t>šest</w:t>
      </w:r>
      <w:r w:rsidR="00E015DD">
        <w:rPr>
          <w:bCs/>
        </w:rPr>
        <w:t xml:space="preserve">) </w:t>
      </w:r>
      <w:r>
        <w:rPr>
          <w:bCs/>
        </w:rPr>
        <w:t>měsíc</w:t>
      </w:r>
      <w:r w:rsidR="006937E1">
        <w:rPr>
          <w:bCs/>
        </w:rPr>
        <w:t>ů</w:t>
      </w:r>
      <w:r>
        <w:rPr>
          <w:bCs/>
        </w:rPr>
        <w:t xml:space="preserve"> a počíná běžet od prvního dne měsíce následujícího po doručení písemné výpovědi Smlouvy a končí posledním dnem tohoto měsíce.</w:t>
      </w:r>
    </w:p>
    <w:p w14:paraId="636C9DC2" w14:textId="77777777" w:rsidR="00AF4D49" w:rsidRPr="00AF4D49" w:rsidRDefault="00AF4D49" w:rsidP="00DC2BC3">
      <w:pPr>
        <w:pStyle w:val="Odstavecseseznamem"/>
        <w:ind w:left="567"/>
        <w:jc w:val="both"/>
        <w:rPr>
          <w:b/>
          <w:bCs/>
        </w:rPr>
      </w:pPr>
    </w:p>
    <w:p w14:paraId="58ED160F" w14:textId="70B3D634" w:rsidR="00AF4D49" w:rsidRPr="00DC2BC3" w:rsidRDefault="00434C03" w:rsidP="00E015DD">
      <w:pPr>
        <w:pStyle w:val="Odstavecseseznamem"/>
        <w:numPr>
          <w:ilvl w:val="1"/>
          <w:numId w:val="15"/>
        </w:numPr>
        <w:ind w:left="567" w:hanging="567"/>
        <w:jc w:val="both"/>
        <w:rPr>
          <w:bCs/>
        </w:rPr>
      </w:pPr>
      <w:r w:rsidRPr="00DC2BC3">
        <w:rPr>
          <w:bCs/>
        </w:rPr>
        <w:t xml:space="preserve">Tato Smlouva </w:t>
      </w:r>
      <w:r w:rsidR="00E015DD">
        <w:rPr>
          <w:bCs/>
        </w:rPr>
        <w:t>s</w:t>
      </w:r>
      <w:r w:rsidRPr="00DC2BC3">
        <w:rPr>
          <w:bCs/>
        </w:rPr>
        <w:t xml:space="preserve">končí také dnem, kdy bude ukončena </w:t>
      </w:r>
      <w:r w:rsidR="00E015DD">
        <w:rPr>
          <w:bCs/>
        </w:rPr>
        <w:t>s</w:t>
      </w:r>
      <w:r w:rsidRPr="00DC2BC3">
        <w:rPr>
          <w:bCs/>
        </w:rPr>
        <w:t xml:space="preserve">mlouva o nájmu </w:t>
      </w:r>
      <w:r w:rsidR="00E015DD">
        <w:rPr>
          <w:bCs/>
        </w:rPr>
        <w:t xml:space="preserve">prostor </w:t>
      </w:r>
      <w:r w:rsidRPr="00DC2BC3">
        <w:rPr>
          <w:bCs/>
        </w:rPr>
        <w:t xml:space="preserve">Jídelny, což fakticky znemožňuje </w:t>
      </w:r>
      <w:r w:rsidR="00DC2BC3">
        <w:rPr>
          <w:bCs/>
        </w:rPr>
        <w:t>Dodavateli plnění této Smlouvy.</w:t>
      </w:r>
    </w:p>
    <w:p w14:paraId="1A741D96" w14:textId="77777777" w:rsidR="00AF4D49" w:rsidRPr="00DC2BC3" w:rsidRDefault="00AF4D49" w:rsidP="00AF4D49">
      <w:pPr>
        <w:pStyle w:val="Odstavecseseznamem"/>
        <w:ind w:left="567"/>
        <w:rPr>
          <w:bCs/>
        </w:rPr>
      </w:pPr>
    </w:p>
    <w:p w14:paraId="739FB8B0" w14:textId="77777777" w:rsidR="000153A7" w:rsidRPr="00C5318A" w:rsidRDefault="000153A7" w:rsidP="000153A7">
      <w:pPr>
        <w:pStyle w:val="Odstavecseseznamem"/>
        <w:ind w:left="792"/>
        <w:rPr>
          <w:bCs/>
        </w:rPr>
      </w:pPr>
    </w:p>
    <w:p w14:paraId="517D36CA" w14:textId="77777777" w:rsidR="00145D04" w:rsidRDefault="000153A7" w:rsidP="00E015DD">
      <w:pPr>
        <w:pStyle w:val="Odstavecseseznamem"/>
        <w:numPr>
          <w:ilvl w:val="0"/>
          <w:numId w:val="15"/>
        </w:numPr>
        <w:ind w:left="567" w:hanging="567"/>
        <w:rPr>
          <w:b/>
          <w:bCs/>
        </w:rPr>
      </w:pPr>
      <w:r w:rsidRPr="000153A7">
        <w:rPr>
          <w:b/>
          <w:bCs/>
        </w:rPr>
        <w:t>ZÁVĚREČNÁ UJEDNÁNÍ</w:t>
      </w:r>
    </w:p>
    <w:p w14:paraId="4BABD127" w14:textId="77777777" w:rsidR="00DC2BC3" w:rsidRPr="000153A7" w:rsidRDefault="00DC2BC3" w:rsidP="00DC2BC3">
      <w:pPr>
        <w:pStyle w:val="Odstavecseseznamem"/>
        <w:ind w:left="360"/>
        <w:rPr>
          <w:b/>
          <w:bCs/>
        </w:rPr>
      </w:pPr>
    </w:p>
    <w:p w14:paraId="1983A2FB" w14:textId="77777777" w:rsidR="000153A7" w:rsidRDefault="000153A7" w:rsidP="00E015DD">
      <w:pPr>
        <w:pStyle w:val="NormlnIMP"/>
        <w:numPr>
          <w:ilvl w:val="1"/>
          <w:numId w:val="15"/>
        </w:numPr>
        <w:ind w:left="567" w:hanging="567"/>
        <w:jc w:val="both"/>
        <w:rPr>
          <w:b/>
          <w:szCs w:val="24"/>
        </w:rPr>
      </w:pPr>
      <w:r w:rsidRPr="001E0B1B">
        <w:rPr>
          <w:szCs w:val="24"/>
        </w:rPr>
        <w:t>Tato Smlouva představuje úplné ujednání mezi Smluvními stranami ve vztahu k předmětu této Smlouvy</w:t>
      </w:r>
      <w:r>
        <w:rPr>
          <w:szCs w:val="24"/>
        </w:rPr>
        <w:t>. Všechny přílohy uvedené v této Smlouvě jsou její nedílnou součástí.</w:t>
      </w:r>
      <w:r w:rsidRPr="001E0B1B">
        <w:rPr>
          <w:shd w:val="clear" w:color="auto" w:fill="FFFFFF"/>
        </w:rPr>
        <w:t xml:space="preserve"> </w:t>
      </w:r>
    </w:p>
    <w:p w14:paraId="6A103A8B" w14:textId="77777777" w:rsidR="000153A7" w:rsidRPr="001E0B1B" w:rsidRDefault="000153A7" w:rsidP="000153A7">
      <w:pPr>
        <w:pStyle w:val="NormlnIMP"/>
        <w:ind w:left="567" w:hanging="567"/>
        <w:jc w:val="both"/>
        <w:rPr>
          <w:b/>
          <w:szCs w:val="24"/>
        </w:rPr>
      </w:pPr>
    </w:p>
    <w:p w14:paraId="0BA2CBA7" w14:textId="0A905C61" w:rsidR="000153A7" w:rsidRDefault="000153A7" w:rsidP="00E015DD">
      <w:pPr>
        <w:pStyle w:val="NormlnIMP"/>
        <w:numPr>
          <w:ilvl w:val="1"/>
          <w:numId w:val="15"/>
        </w:numPr>
        <w:ind w:left="567" w:hanging="567"/>
        <w:jc w:val="both"/>
        <w:rPr>
          <w:b/>
          <w:szCs w:val="24"/>
        </w:rPr>
      </w:pPr>
      <w:r w:rsidRPr="001E0B1B">
        <w:rPr>
          <w:shd w:val="clear" w:color="auto" w:fill="FFFFFF"/>
        </w:rPr>
        <w:t>V případě, že kterékoli ustanovení této Smlouvy je nebo se stane nebo bude shledáno neplatným, neúčinným či nevymahatelným, nebude to mít vliv na platnost, účinnost či vymahatelnost ostatních ustanovení této Smlouvy. Smluvní strany se zavazují nahradit neplatné, neúčinné nebo nevymahatelné ustanovení platným, účinným a vymahatelným ustanovením, které bude mít do nejvyšší možné míry stejný a právními předpisy přípustný význam a účinek, jako byl záměr ustanovení, jež má být nahrazeno.</w:t>
      </w:r>
      <w:r w:rsidRPr="001B1764">
        <w:t xml:space="preserve"> </w:t>
      </w:r>
      <w:r w:rsidRPr="001E0B1B">
        <w:rPr>
          <w:shd w:val="clear" w:color="auto" w:fill="FFFFFF"/>
        </w:rPr>
        <w:t>V případě, že kterékoli ustanovení této Smlouvy bude shledáno zdánlivým (nicotným), zavazují se Smluvní strany obsah takového zdánlivého ustanovení dodatečně vyjasnit, a jeho vadu tak odstranit; vliv takové vady na ostatní ustanovení této Smlouvy se posoudí obdobně podle tohoto</w:t>
      </w:r>
      <w:r w:rsidR="00897E79">
        <w:rPr>
          <w:shd w:val="clear" w:color="auto" w:fill="FFFFFF"/>
        </w:rPr>
        <w:t xml:space="preserve"> odst. 8.2.</w:t>
      </w:r>
    </w:p>
    <w:p w14:paraId="7F6B8162" w14:textId="77777777" w:rsidR="000153A7" w:rsidRPr="001E0B1B" w:rsidRDefault="000153A7" w:rsidP="000153A7">
      <w:pPr>
        <w:pStyle w:val="NormlnIMP"/>
        <w:ind w:left="567" w:hanging="567"/>
        <w:jc w:val="both"/>
        <w:rPr>
          <w:b/>
          <w:szCs w:val="24"/>
        </w:rPr>
      </w:pPr>
    </w:p>
    <w:p w14:paraId="5A4F83E3" w14:textId="78CDDB94" w:rsidR="000153A7" w:rsidRDefault="000153A7" w:rsidP="00E015DD">
      <w:pPr>
        <w:pStyle w:val="NormlnIMP"/>
        <w:numPr>
          <w:ilvl w:val="1"/>
          <w:numId w:val="15"/>
        </w:numPr>
        <w:ind w:left="567" w:hanging="567"/>
        <w:jc w:val="both"/>
        <w:rPr>
          <w:b/>
          <w:szCs w:val="24"/>
        </w:rPr>
      </w:pPr>
      <w:r w:rsidRPr="001E0B1B">
        <w:rPr>
          <w:szCs w:val="24"/>
        </w:rPr>
        <w:t>Tato Smlouva může být změněna pouze písem</w:t>
      </w:r>
      <w:r w:rsidR="00897E79">
        <w:rPr>
          <w:szCs w:val="24"/>
        </w:rPr>
        <w:t>nou formou, a to na základě vzestupně číslovaných</w:t>
      </w:r>
      <w:r w:rsidRPr="001E0B1B">
        <w:rPr>
          <w:szCs w:val="24"/>
        </w:rPr>
        <w:t xml:space="preserve"> dodatk</w:t>
      </w:r>
      <w:r w:rsidR="00897E79">
        <w:rPr>
          <w:szCs w:val="24"/>
        </w:rPr>
        <w:t>ů</w:t>
      </w:r>
      <w:r w:rsidRPr="001E0B1B">
        <w:rPr>
          <w:szCs w:val="24"/>
        </w:rPr>
        <w:t xml:space="preserve"> podepsanými oběma Smluvními stranami.</w:t>
      </w:r>
    </w:p>
    <w:p w14:paraId="37837BE6" w14:textId="77777777" w:rsidR="000153A7" w:rsidRPr="001E0B1B" w:rsidRDefault="000153A7" w:rsidP="000153A7">
      <w:pPr>
        <w:pStyle w:val="NormlnIMP"/>
        <w:ind w:left="567" w:hanging="567"/>
        <w:jc w:val="both"/>
        <w:rPr>
          <w:b/>
          <w:szCs w:val="24"/>
        </w:rPr>
      </w:pPr>
    </w:p>
    <w:p w14:paraId="4A34F7A0" w14:textId="325BDC35" w:rsidR="000153A7" w:rsidRPr="003F7E8B" w:rsidRDefault="000153A7" w:rsidP="00E015DD">
      <w:pPr>
        <w:pStyle w:val="NormlnIMP"/>
        <w:numPr>
          <w:ilvl w:val="1"/>
          <w:numId w:val="15"/>
        </w:numPr>
        <w:ind w:left="567" w:hanging="567"/>
        <w:jc w:val="both"/>
        <w:rPr>
          <w:b/>
          <w:szCs w:val="24"/>
        </w:rPr>
      </w:pPr>
      <w:r w:rsidRPr="001E0B1B">
        <w:rPr>
          <w:szCs w:val="24"/>
        </w:rPr>
        <w:t xml:space="preserve">Tato Smlouva je vyhotovena ve 2 </w:t>
      </w:r>
      <w:r w:rsidR="00897E79">
        <w:rPr>
          <w:szCs w:val="24"/>
        </w:rPr>
        <w:t xml:space="preserve">(dvou) </w:t>
      </w:r>
      <w:r w:rsidRPr="001E0B1B">
        <w:rPr>
          <w:szCs w:val="24"/>
        </w:rPr>
        <w:t>stejnopisech</w:t>
      </w:r>
      <w:r w:rsidR="00897E79">
        <w:rPr>
          <w:szCs w:val="24"/>
        </w:rPr>
        <w:t xml:space="preserve"> s hodnotou originálu</w:t>
      </w:r>
      <w:r w:rsidRPr="001E0B1B">
        <w:rPr>
          <w:szCs w:val="24"/>
        </w:rPr>
        <w:t xml:space="preserve">. Každá Smluvní strana obdrží </w:t>
      </w:r>
      <w:r w:rsidR="00897E79">
        <w:rPr>
          <w:szCs w:val="24"/>
        </w:rPr>
        <w:t xml:space="preserve">po </w:t>
      </w:r>
      <w:r w:rsidRPr="001E0B1B">
        <w:rPr>
          <w:szCs w:val="24"/>
        </w:rPr>
        <w:t xml:space="preserve">1 </w:t>
      </w:r>
      <w:r w:rsidR="00897E79">
        <w:rPr>
          <w:szCs w:val="24"/>
        </w:rPr>
        <w:t xml:space="preserve">(jednom) </w:t>
      </w:r>
      <w:r w:rsidRPr="001E0B1B">
        <w:rPr>
          <w:szCs w:val="24"/>
        </w:rPr>
        <w:t>stejnopis</w:t>
      </w:r>
      <w:r w:rsidR="00897E79">
        <w:rPr>
          <w:szCs w:val="24"/>
        </w:rPr>
        <w:t>u</w:t>
      </w:r>
      <w:r w:rsidRPr="001E0B1B">
        <w:rPr>
          <w:szCs w:val="24"/>
        </w:rPr>
        <w:t xml:space="preserve"> této Smlouvy.</w:t>
      </w:r>
    </w:p>
    <w:p w14:paraId="6D0CA37E" w14:textId="77777777" w:rsidR="003F7E8B" w:rsidRPr="003F7E8B" w:rsidRDefault="003F7E8B" w:rsidP="003F7E8B">
      <w:pPr>
        <w:pStyle w:val="NormlnIMP"/>
        <w:ind w:left="567"/>
        <w:jc w:val="both"/>
        <w:rPr>
          <w:b/>
          <w:szCs w:val="24"/>
        </w:rPr>
      </w:pPr>
    </w:p>
    <w:p w14:paraId="18E907F8" w14:textId="539C6C61" w:rsidR="003F7E8B" w:rsidRPr="003F7E8B" w:rsidRDefault="00897E79" w:rsidP="00E015DD">
      <w:pPr>
        <w:pStyle w:val="NormlnIMP"/>
        <w:numPr>
          <w:ilvl w:val="1"/>
          <w:numId w:val="15"/>
        </w:numPr>
        <w:ind w:left="567" w:hanging="567"/>
        <w:jc w:val="both"/>
        <w:rPr>
          <w:b/>
          <w:szCs w:val="24"/>
        </w:rPr>
      </w:pPr>
      <w:r>
        <w:rPr>
          <w:szCs w:val="24"/>
        </w:rPr>
        <w:lastRenderedPageBreak/>
        <w:t>Objednatel</w:t>
      </w:r>
      <w:r w:rsidR="003F7E8B">
        <w:rPr>
          <w:szCs w:val="24"/>
        </w:rPr>
        <w:t xml:space="preserve"> prohlašuje, že dodržel proces, který mu ukládají právní předpisy a požadavky zřizovatele na uzavření této Smlouvy a zástupce </w:t>
      </w:r>
      <w:r>
        <w:rPr>
          <w:szCs w:val="24"/>
        </w:rPr>
        <w:t>Objednatele</w:t>
      </w:r>
      <w:r w:rsidR="003F7E8B">
        <w:rPr>
          <w:szCs w:val="24"/>
        </w:rPr>
        <w:t xml:space="preserve"> je oprávněn tuto Smlouvu uzavřít.</w:t>
      </w:r>
    </w:p>
    <w:p w14:paraId="3EE37DD9" w14:textId="77777777" w:rsidR="003F7E8B" w:rsidRDefault="003F7E8B" w:rsidP="003F7E8B">
      <w:pPr>
        <w:pStyle w:val="NormlnIMP"/>
        <w:ind w:left="567"/>
        <w:jc w:val="both"/>
        <w:rPr>
          <w:szCs w:val="24"/>
        </w:rPr>
      </w:pPr>
    </w:p>
    <w:p w14:paraId="385FD5FC" w14:textId="77777777" w:rsidR="003F7E8B" w:rsidRPr="001E0B1B" w:rsidRDefault="003F7E8B" w:rsidP="003F7E8B">
      <w:pPr>
        <w:pStyle w:val="NormlnIMP"/>
        <w:ind w:left="567"/>
        <w:jc w:val="both"/>
        <w:rPr>
          <w:b/>
          <w:szCs w:val="24"/>
        </w:rPr>
      </w:pPr>
    </w:p>
    <w:p w14:paraId="4FA0EA74" w14:textId="5AAB3B9D" w:rsidR="00145D04" w:rsidRPr="003F7E8B" w:rsidRDefault="003F7E8B">
      <w:pPr>
        <w:jc w:val="both"/>
        <w:rPr>
          <w:bCs/>
        </w:rPr>
      </w:pPr>
      <w:bookmarkStart w:id="4" w:name="_Hlk10582015"/>
      <w:r w:rsidRPr="003F7E8B">
        <w:rPr>
          <w:bCs/>
        </w:rPr>
        <w:t>V Praze dne ___________________</w:t>
      </w:r>
    </w:p>
    <w:p w14:paraId="6B4F5009" w14:textId="77777777" w:rsidR="003F7E8B" w:rsidRPr="003F7E8B" w:rsidRDefault="003F7E8B">
      <w:pPr>
        <w:jc w:val="both"/>
        <w:rPr>
          <w:bCs/>
        </w:rPr>
      </w:pPr>
    </w:p>
    <w:p w14:paraId="5CBE58B0" w14:textId="03EB0438" w:rsidR="003F7E8B" w:rsidRPr="00FA6E98" w:rsidRDefault="00FA6E98">
      <w:pPr>
        <w:jc w:val="both"/>
        <w:rPr>
          <w:b/>
        </w:rPr>
      </w:pPr>
      <w:r w:rsidRPr="00FA6E98">
        <w:rPr>
          <w:b/>
        </w:rPr>
        <w:t xml:space="preserve">Základní škola, Praha 4, </w:t>
      </w:r>
      <w:proofErr w:type="spellStart"/>
      <w:r w:rsidRPr="00FA6E98">
        <w:rPr>
          <w:b/>
        </w:rPr>
        <w:t>Pošepného</w:t>
      </w:r>
      <w:proofErr w:type="spellEnd"/>
      <w:r w:rsidRPr="00FA6E98">
        <w:rPr>
          <w:b/>
        </w:rPr>
        <w:t xml:space="preserve"> náměstí 2022</w:t>
      </w:r>
    </w:p>
    <w:p w14:paraId="0D5D35AD" w14:textId="77777777" w:rsidR="003F7E8B" w:rsidRPr="003F7E8B" w:rsidRDefault="003F7E8B">
      <w:pPr>
        <w:jc w:val="both"/>
        <w:rPr>
          <w:bCs/>
        </w:rPr>
      </w:pPr>
    </w:p>
    <w:p w14:paraId="4BE0EA3D" w14:textId="77777777" w:rsidR="003F7E8B" w:rsidRPr="003F7E8B" w:rsidRDefault="003F7E8B">
      <w:pPr>
        <w:jc w:val="both"/>
        <w:rPr>
          <w:bCs/>
        </w:rPr>
      </w:pPr>
    </w:p>
    <w:p w14:paraId="0E870F70" w14:textId="77777777" w:rsidR="003F7E8B" w:rsidRPr="003F7E8B" w:rsidRDefault="003F7E8B">
      <w:pPr>
        <w:jc w:val="both"/>
        <w:rPr>
          <w:bCs/>
        </w:rPr>
      </w:pPr>
    </w:p>
    <w:p w14:paraId="6E67F707" w14:textId="77777777" w:rsidR="003F7E8B" w:rsidRPr="003F7E8B" w:rsidRDefault="003F7E8B">
      <w:r w:rsidRPr="003F7E8B">
        <w:rPr>
          <w:bCs/>
        </w:rPr>
        <w:t>__________________________________________</w:t>
      </w:r>
    </w:p>
    <w:p w14:paraId="392F57F7" w14:textId="1EE54C47" w:rsidR="00FA6E98" w:rsidRDefault="003F7E8B" w:rsidP="003F7E8B">
      <w:pPr>
        <w:jc w:val="both"/>
      </w:pPr>
      <w:r w:rsidRPr="003F7E8B">
        <w:t xml:space="preserve">Mgr. Bc. </w:t>
      </w:r>
      <w:r w:rsidR="00EF0F86">
        <w:t>D</w:t>
      </w:r>
      <w:r w:rsidRPr="003F7E8B">
        <w:t>agmar Havlíčková</w:t>
      </w:r>
    </w:p>
    <w:p w14:paraId="3E38C572" w14:textId="009C40AA" w:rsidR="003F7E8B" w:rsidRPr="003F7E8B" w:rsidRDefault="003F7E8B" w:rsidP="003F7E8B">
      <w:pPr>
        <w:jc w:val="both"/>
      </w:pPr>
      <w:r w:rsidRPr="003F7E8B">
        <w:t xml:space="preserve">ředitelka </w:t>
      </w:r>
    </w:p>
    <w:p w14:paraId="22FB7C95" w14:textId="77777777" w:rsidR="003F7E8B" w:rsidRPr="003F7E8B" w:rsidRDefault="003F7E8B" w:rsidP="003F7E8B">
      <w:pPr>
        <w:jc w:val="both"/>
      </w:pPr>
    </w:p>
    <w:p w14:paraId="24E735A0" w14:textId="77777777" w:rsidR="003F7E8B" w:rsidRDefault="003F7E8B" w:rsidP="003F7E8B">
      <w:pPr>
        <w:jc w:val="both"/>
        <w:rPr>
          <w:bCs/>
        </w:rPr>
      </w:pPr>
    </w:p>
    <w:p w14:paraId="5500F844" w14:textId="197201D2" w:rsidR="003F7E8B" w:rsidRPr="003F7E8B" w:rsidRDefault="003F7E8B" w:rsidP="003F7E8B">
      <w:pPr>
        <w:jc w:val="both"/>
        <w:rPr>
          <w:bCs/>
        </w:rPr>
      </w:pPr>
      <w:r w:rsidRPr="003F7E8B">
        <w:rPr>
          <w:bCs/>
        </w:rPr>
        <w:t>V Praze dne ___________________</w:t>
      </w:r>
    </w:p>
    <w:p w14:paraId="21412AF0" w14:textId="77777777" w:rsidR="003F7E8B" w:rsidRPr="003F7E8B" w:rsidRDefault="003F7E8B" w:rsidP="003F7E8B">
      <w:pPr>
        <w:jc w:val="both"/>
        <w:rPr>
          <w:bCs/>
        </w:rPr>
      </w:pPr>
    </w:p>
    <w:p w14:paraId="5C18F1AF" w14:textId="6862A483" w:rsidR="003F7E8B" w:rsidRPr="00FA6E98" w:rsidRDefault="00FA6E98" w:rsidP="003F7E8B">
      <w:pPr>
        <w:jc w:val="both"/>
      </w:pPr>
      <w:r w:rsidRPr="00FA6E98">
        <w:rPr>
          <w:b/>
        </w:rPr>
        <w:t>EKOLANDIA školní catering, mateřská škola s.r.o</w:t>
      </w:r>
      <w:r w:rsidRPr="00754DFF">
        <w:rPr>
          <w:b/>
        </w:rPr>
        <w:t>.</w:t>
      </w:r>
    </w:p>
    <w:p w14:paraId="43FC9EC4" w14:textId="77777777" w:rsidR="003F7E8B" w:rsidRPr="003F7E8B" w:rsidRDefault="003F7E8B" w:rsidP="003F7E8B">
      <w:pPr>
        <w:jc w:val="both"/>
        <w:rPr>
          <w:bCs/>
        </w:rPr>
      </w:pPr>
    </w:p>
    <w:p w14:paraId="4D639706" w14:textId="77777777" w:rsidR="003F7E8B" w:rsidRPr="003F7E8B" w:rsidRDefault="003F7E8B" w:rsidP="003F7E8B">
      <w:pPr>
        <w:jc w:val="both"/>
        <w:rPr>
          <w:bCs/>
        </w:rPr>
      </w:pPr>
    </w:p>
    <w:p w14:paraId="00A5A883" w14:textId="77777777" w:rsidR="003F7E8B" w:rsidRPr="003F7E8B" w:rsidRDefault="003F7E8B" w:rsidP="003F7E8B">
      <w:pPr>
        <w:jc w:val="both"/>
        <w:rPr>
          <w:bCs/>
        </w:rPr>
      </w:pPr>
    </w:p>
    <w:p w14:paraId="6E3E4935" w14:textId="77777777" w:rsidR="003F7E8B" w:rsidRPr="003F7E8B" w:rsidRDefault="003F7E8B" w:rsidP="003F7E8B">
      <w:r w:rsidRPr="003F7E8B">
        <w:rPr>
          <w:bCs/>
        </w:rPr>
        <w:t>__________________________________________</w:t>
      </w:r>
    </w:p>
    <w:p w14:paraId="1C446C2C" w14:textId="74F797AA" w:rsidR="003F7E8B" w:rsidRPr="003F7E8B" w:rsidRDefault="003F7E8B" w:rsidP="003F7E8B">
      <w:pPr>
        <w:jc w:val="both"/>
        <w:rPr>
          <w:bCs/>
        </w:rPr>
      </w:pPr>
      <w:r>
        <w:t xml:space="preserve">Eva Slaná, jednatelka </w:t>
      </w:r>
      <w:bookmarkEnd w:id="4"/>
    </w:p>
    <w:sectPr w:rsidR="003F7E8B" w:rsidRPr="003F7E8B" w:rsidSect="00FB5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G Times">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A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23D4C"/>
    <w:multiLevelType w:val="multilevel"/>
    <w:tmpl w:val="400ED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287185"/>
    <w:multiLevelType w:val="multilevel"/>
    <w:tmpl w:val="37A053BC"/>
    <w:lvl w:ilvl="0">
      <w:start w:val="12"/>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D908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34E56"/>
    <w:multiLevelType w:val="multilevel"/>
    <w:tmpl w:val="7902DB2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F865C7E"/>
    <w:multiLevelType w:val="multilevel"/>
    <w:tmpl w:val="9D80C19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EA4F2F"/>
    <w:multiLevelType w:val="multilevel"/>
    <w:tmpl w:val="DD8E34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FF17B44"/>
    <w:multiLevelType w:val="multilevel"/>
    <w:tmpl w:val="278442BE"/>
    <w:lvl w:ilvl="0">
      <w:start w:val="1"/>
      <w:numFmt w:val="decimal"/>
      <w:lvlText w:val="%1."/>
      <w:lvlJc w:val="left"/>
      <w:pPr>
        <w:ind w:left="360" w:hanging="360"/>
      </w:pPr>
      <w:rPr>
        <w:b/>
      </w:rPr>
    </w:lvl>
    <w:lvl w:ilvl="1">
      <w:start w:val="1"/>
      <w:numFmt w:val="ordinal"/>
      <w:lvlText w:val="1.%2"/>
      <w:lvlJc w:val="left"/>
      <w:pPr>
        <w:ind w:left="792" w:hanging="432"/>
      </w:pPr>
      <w:rPr>
        <w:rFonts w:hint="default"/>
        <w:b/>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303F72"/>
    <w:multiLevelType w:val="hybridMultilevel"/>
    <w:tmpl w:val="868408C4"/>
    <w:lvl w:ilvl="0" w:tplc="6A720644">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5E5599"/>
    <w:multiLevelType w:val="multilevel"/>
    <w:tmpl w:val="C5363C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38677FA4"/>
    <w:multiLevelType w:val="multilevel"/>
    <w:tmpl w:val="91DAE6E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40F654E0"/>
    <w:multiLevelType w:val="multilevel"/>
    <w:tmpl w:val="AF02652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1"/>
      <w:numFmt w:val="decimal"/>
      <w:lvlText w:val="2.1.%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423111B1"/>
    <w:multiLevelType w:val="multilevel"/>
    <w:tmpl w:val="BC6E7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937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0A004A"/>
    <w:multiLevelType w:val="hybridMultilevel"/>
    <w:tmpl w:val="155CB424"/>
    <w:lvl w:ilvl="0" w:tplc="DA905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00B05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1046CC"/>
    <w:multiLevelType w:val="multilevel"/>
    <w:tmpl w:val="0405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7" w15:restartNumberingAfterBreak="0">
    <w:nsid w:val="536B7E1B"/>
    <w:multiLevelType w:val="multilevel"/>
    <w:tmpl w:val="FB628B3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67F14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97716F"/>
    <w:multiLevelType w:val="multilevel"/>
    <w:tmpl w:val="AC48BEE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0" w15:restartNumberingAfterBreak="0">
    <w:nsid w:val="6AF33D54"/>
    <w:multiLevelType w:val="hybridMultilevel"/>
    <w:tmpl w:val="C5FC0EBA"/>
    <w:lvl w:ilvl="0" w:tplc="AD9A610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5A764A4"/>
    <w:multiLevelType w:val="hybridMultilevel"/>
    <w:tmpl w:val="78828D42"/>
    <w:lvl w:ilvl="0" w:tplc="9818475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C0A6ECF"/>
    <w:multiLevelType w:val="multilevel"/>
    <w:tmpl w:val="CE4CC1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8"/>
  </w:num>
  <w:num w:numId="3">
    <w:abstractNumId w:val="22"/>
  </w:num>
  <w:num w:numId="4">
    <w:abstractNumId w:val="5"/>
  </w:num>
  <w:num w:numId="5">
    <w:abstractNumId w:val="7"/>
  </w:num>
  <w:num w:numId="6">
    <w:abstractNumId w:val="15"/>
  </w:num>
  <w:num w:numId="7">
    <w:abstractNumId w:val="3"/>
  </w:num>
  <w:num w:numId="8">
    <w:abstractNumId w:val="13"/>
  </w:num>
  <w:num w:numId="9">
    <w:abstractNumId w:val="18"/>
  </w:num>
  <w:num w:numId="10">
    <w:abstractNumId w:val="16"/>
  </w:num>
  <w:num w:numId="11">
    <w:abstractNumId w:val="11"/>
  </w:num>
  <w:num w:numId="12">
    <w:abstractNumId w:val="2"/>
  </w:num>
  <w:num w:numId="13">
    <w:abstractNumId w:val="0"/>
  </w:num>
  <w:num w:numId="14">
    <w:abstractNumId w:val="12"/>
  </w:num>
  <w:num w:numId="15">
    <w:abstractNumId w:val="17"/>
  </w:num>
  <w:num w:numId="16">
    <w:abstractNumId w:val="10"/>
  </w:num>
  <w:num w:numId="17">
    <w:abstractNumId w:val="9"/>
  </w:num>
  <w:num w:numId="18">
    <w:abstractNumId w:val="4"/>
  </w:num>
  <w:num w:numId="19">
    <w:abstractNumId w:val="1"/>
  </w:num>
  <w:num w:numId="20">
    <w:abstractNumId w:val="6"/>
  </w:num>
  <w:num w:numId="21">
    <w:abstractNumId w:val="21"/>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48"/>
    <w:rsid w:val="000153A7"/>
    <w:rsid w:val="00030815"/>
    <w:rsid w:val="0003614B"/>
    <w:rsid w:val="000A57B3"/>
    <w:rsid w:val="000C41A5"/>
    <w:rsid w:val="000D4DB1"/>
    <w:rsid w:val="00145D04"/>
    <w:rsid w:val="00151A1B"/>
    <w:rsid w:val="00156837"/>
    <w:rsid w:val="00177EF9"/>
    <w:rsid w:val="001B2209"/>
    <w:rsid w:val="001D009B"/>
    <w:rsid w:val="001E5E08"/>
    <w:rsid w:val="00241F5B"/>
    <w:rsid w:val="00281192"/>
    <w:rsid w:val="002F3CFB"/>
    <w:rsid w:val="00304DA0"/>
    <w:rsid w:val="00331C99"/>
    <w:rsid w:val="003618C3"/>
    <w:rsid w:val="003A4B60"/>
    <w:rsid w:val="003A5CF9"/>
    <w:rsid w:val="003B7C8A"/>
    <w:rsid w:val="003F7E8B"/>
    <w:rsid w:val="00427F95"/>
    <w:rsid w:val="0043452E"/>
    <w:rsid w:val="00434C03"/>
    <w:rsid w:val="004614C2"/>
    <w:rsid w:val="00484C27"/>
    <w:rsid w:val="004C6EF3"/>
    <w:rsid w:val="004D1CF6"/>
    <w:rsid w:val="00527545"/>
    <w:rsid w:val="005C2433"/>
    <w:rsid w:val="005C2BE1"/>
    <w:rsid w:val="0060772F"/>
    <w:rsid w:val="006318D1"/>
    <w:rsid w:val="0063309C"/>
    <w:rsid w:val="0065240D"/>
    <w:rsid w:val="006937E1"/>
    <w:rsid w:val="006B4B48"/>
    <w:rsid w:val="006C4110"/>
    <w:rsid w:val="007249CB"/>
    <w:rsid w:val="0075245E"/>
    <w:rsid w:val="00765029"/>
    <w:rsid w:val="007B1547"/>
    <w:rsid w:val="007D5496"/>
    <w:rsid w:val="00807A32"/>
    <w:rsid w:val="00827448"/>
    <w:rsid w:val="00827D49"/>
    <w:rsid w:val="00833893"/>
    <w:rsid w:val="0089448E"/>
    <w:rsid w:val="00895786"/>
    <w:rsid w:val="00897E79"/>
    <w:rsid w:val="008A2148"/>
    <w:rsid w:val="008A2B16"/>
    <w:rsid w:val="008D6FCE"/>
    <w:rsid w:val="00942F24"/>
    <w:rsid w:val="00960876"/>
    <w:rsid w:val="009755A4"/>
    <w:rsid w:val="00982413"/>
    <w:rsid w:val="009C6670"/>
    <w:rsid w:val="009E7E0B"/>
    <w:rsid w:val="00A25E88"/>
    <w:rsid w:val="00A41EC0"/>
    <w:rsid w:val="00A51F0C"/>
    <w:rsid w:val="00A53A13"/>
    <w:rsid w:val="00AA257F"/>
    <w:rsid w:val="00AA7C0F"/>
    <w:rsid w:val="00AB2812"/>
    <w:rsid w:val="00AF4D49"/>
    <w:rsid w:val="00B47FC6"/>
    <w:rsid w:val="00B51857"/>
    <w:rsid w:val="00BA11FF"/>
    <w:rsid w:val="00BA139B"/>
    <w:rsid w:val="00BC1BE0"/>
    <w:rsid w:val="00BE1A19"/>
    <w:rsid w:val="00BF5D4B"/>
    <w:rsid w:val="00C25CA5"/>
    <w:rsid w:val="00C5318A"/>
    <w:rsid w:val="00C8565C"/>
    <w:rsid w:val="00C926A6"/>
    <w:rsid w:val="00CA2D71"/>
    <w:rsid w:val="00CB5FD6"/>
    <w:rsid w:val="00D153B0"/>
    <w:rsid w:val="00DA6C72"/>
    <w:rsid w:val="00DC2BC3"/>
    <w:rsid w:val="00E015DD"/>
    <w:rsid w:val="00E12C10"/>
    <w:rsid w:val="00E27E04"/>
    <w:rsid w:val="00E33969"/>
    <w:rsid w:val="00E55A71"/>
    <w:rsid w:val="00EB3401"/>
    <w:rsid w:val="00EC2E5D"/>
    <w:rsid w:val="00EF0F86"/>
    <w:rsid w:val="00EF4192"/>
    <w:rsid w:val="00F103F7"/>
    <w:rsid w:val="00F260A8"/>
    <w:rsid w:val="00F615AC"/>
    <w:rsid w:val="00F7646C"/>
    <w:rsid w:val="00FA6E98"/>
    <w:rsid w:val="00FB5114"/>
    <w:rsid w:val="00FB55B2"/>
    <w:rsid w:val="00FE18D1"/>
    <w:rsid w:val="00FE5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A7F"/>
  <w15:docId w15:val="{70CE68AD-5F69-4C1B-BCB7-49017B79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12" w:lineRule="auto"/>
        <w:ind w:left="709" w:firstLine="22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2148"/>
    <w:pPr>
      <w:spacing w:line="240" w:lineRule="auto"/>
      <w:ind w:left="0" w:firstLin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2148"/>
    <w:pPr>
      <w:keepNext/>
      <w:numPr>
        <w:numId w:val="1"/>
      </w:numPr>
      <w:tabs>
        <w:tab w:val="clear" w:pos="1844"/>
      </w:tabs>
      <w:spacing w:before="240" w:after="60" w:line="276" w:lineRule="auto"/>
      <w:ind w:left="0" w:hanging="709"/>
      <w:outlineLvl w:val="0"/>
    </w:pPr>
    <w:rPr>
      <w:rFonts w:cs="Arial"/>
      <w:b/>
      <w:sz w:val="26"/>
      <w:szCs w:val="32"/>
    </w:rPr>
  </w:style>
  <w:style w:type="paragraph" w:styleId="Nadpis2">
    <w:name w:val="heading 2"/>
    <w:basedOn w:val="Nadpis1"/>
    <w:next w:val="Normln"/>
    <w:link w:val="Nadpis2Char"/>
    <w:qFormat/>
    <w:rsid w:val="008A2148"/>
    <w:pPr>
      <w:numPr>
        <w:ilvl w:val="1"/>
      </w:numPr>
      <w:outlineLvl w:val="1"/>
    </w:pPr>
    <w:rPr>
      <w:bCs/>
      <w:iCs/>
      <w:sz w:val="24"/>
      <w:szCs w:val="28"/>
    </w:rPr>
  </w:style>
  <w:style w:type="paragraph" w:styleId="Nadpis3">
    <w:name w:val="heading 3"/>
    <w:basedOn w:val="Nadpis2"/>
    <w:next w:val="Normln"/>
    <w:link w:val="Nadpis3Char"/>
    <w:qFormat/>
    <w:rsid w:val="008A2148"/>
    <w:pPr>
      <w:numPr>
        <w:ilvl w:val="2"/>
      </w:numPr>
      <w:tabs>
        <w:tab w:val="clear" w:pos="1134"/>
      </w:tabs>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2148"/>
    <w:rPr>
      <w:rFonts w:ascii="Times New Roman" w:eastAsia="Times New Roman" w:hAnsi="Times New Roman" w:cs="Arial"/>
      <w:b/>
      <w:sz w:val="26"/>
      <w:szCs w:val="32"/>
      <w:lang w:eastAsia="cs-CZ"/>
    </w:rPr>
  </w:style>
  <w:style w:type="character" w:customStyle="1" w:styleId="Nadpis2Char">
    <w:name w:val="Nadpis 2 Char"/>
    <w:basedOn w:val="Standardnpsmoodstavce"/>
    <w:link w:val="Nadpis2"/>
    <w:rsid w:val="008A2148"/>
    <w:rPr>
      <w:rFonts w:ascii="Times New Roman" w:eastAsia="Times New Roman" w:hAnsi="Times New Roman" w:cs="Arial"/>
      <w:b/>
      <w:bCs/>
      <w:iCs/>
      <w:sz w:val="24"/>
      <w:szCs w:val="28"/>
      <w:lang w:eastAsia="cs-CZ"/>
    </w:rPr>
  </w:style>
  <w:style w:type="character" w:customStyle="1" w:styleId="Nadpis3Char">
    <w:name w:val="Nadpis 3 Char"/>
    <w:basedOn w:val="Standardnpsmoodstavce"/>
    <w:link w:val="Nadpis3"/>
    <w:rsid w:val="008A2148"/>
    <w:rPr>
      <w:rFonts w:ascii="Times New Roman" w:eastAsia="Times New Roman" w:hAnsi="Times New Roman" w:cs="Arial"/>
      <w:b/>
      <w:iCs/>
      <w:szCs w:val="26"/>
      <w:lang w:eastAsia="cs-CZ"/>
    </w:rPr>
  </w:style>
  <w:style w:type="paragraph" w:styleId="Zkladntext">
    <w:name w:val="Body Text"/>
    <w:basedOn w:val="Normln"/>
    <w:link w:val="ZkladntextChar"/>
    <w:rsid w:val="008A2148"/>
    <w:pPr>
      <w:spacing w:after="120"/>
    </w:pPr>
  </w:style>
  <w:style w:type="character" w:customStyle="1" w:styleId="ZkladntextChar">
    <w:name w:val="Základní text Char"/>
    <w:basedOn w:val="Standardnpsmoodstavce"/>
    <w:link w:val="Zkladntext"/>
    <w:rsid w:val="008A2148"/>
    <w:rPr>
      <w:rFonts w:ascii="Times New Roman" w:eastAsia="Times New Roman" w:hAnsi="Times New Roman" w:cs="Times New Roman"/>
      <w:sz w:val="24"/>
      <w:szCs w:val="24"/>
      <w:lang w:eastAsia="cs-CZ"/>
    </w:rPr>
  </w:style>
  <w:style w:type="paragraph" w:customStyle="1" w:styleId="Import0">
    <w:name w:val="Import 0"/>
    <w:basedOn w:val="Normln"/>
    <w:rsid w:val="008A2148"/>
    <w:pPr>
      <w:widowControl w:val="0"/>
      <w:spacing w:line="288" w:lineRule="auto"/>
    </w:pPr>
    <w:rPr>
      <w:rFonts w:ascii="Courier New" w:hAnsi="Courier New"/>
      <w:noProof/>
      <w:szCs w:val="20"/>
    </w:rPr>
  </w:style>
  <w:style w:type="paragraph" w:customStyle="1" w:styleId="Import3">
    <w:name w:val="Import 3"/>
    <w:basedOn w:val="Import0"/>
    <w:rsid w:val="008A214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customStyle="1" w:styleId="Import4">
    <w:name w:val="Import 4"/>
    <w:basedOn w:val="Import0"/>
    <w:rsid w:val="008A214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customStyle="1" w:styleId="Adresa">
    <w:name w:val="Adresa"/>
    <w:basedOn w:val="Normln"/>
    <w:rsid w:val="008A2148"/>
    <w:pPr>
      <w:spacing w:before="60" w:after="120" w:line="276" w:lineRule="auto"/>
    </w:pPr>
    <w:rPr>
      <w:bCs/>
      <w:sz w:val="22"/>
    </w:rPr>
  </w:style>
  <w:style w:type="paragraph" w:customStyle="1" w:styleId="Prosttext1">
    <w:name w:val="Prostý text1"/>
    <w:basedOn w:val="Normln"/>
    <w:rsid w:val="008A2148"/>
    <w:pPr>
      <w:suppressAutoHyphens/>
    </w:pPr>
    <w:rPr>
      <w:rFonts w:ascii="Courier New" w:hAnsi="Courier New" w:cs="CG Times"/>
      <w:sz w:val="20"/>
      <w:szCs w:val="20"/>
      <w:lang w:val="en-GB" w:eastAsia="ar-SA"/>
    </w:rPr>
  </w:style>
  <w:style w:type="paragraph" w:styleId="Odstavecseseznamem">
    <w:name w:val="List Paragraph"/>
    <w:basedOn w:val="Normln"/>
    <w:uiPriority w:val="34"/>
    <w:qFormat/>
    <w:rsid w:val="008A2148"/>
    <w:pPr>
      <w:ind w:left="720"/>
      <w:contextualSpacing/>
    </w:pPr>
  </w:style>
  <w:style w:type="character" w:customStyle="1" w:styleId="platne">
    <w:name w:val="platne"/>
    <w:uiPriority w:val="99"/>
    <w:rsid w:val="008A2148"/>
  </w:style>
  <w:style w:type="paragraph" w:customStyle="1" w:styleId="NormlnIMP">
    <w:name w:val="Normální_IMP"/>
    <w:basedOn w:val="Normln"/>
    <w:rsid w:val="0075245E"/>
    <w:pPr>
      <w:suppressAutoHyphens/>
      <w:overflowPunct w:val="0"/>
      <w:autoSpaceDE w:val="0"/>
      <w:autoSpaceDN w:val="0"/>
      <w:adjustRightInd w:val="0"/>
      <w:spacing w:line="228" w:lineRule="auto"/>
    </w:pPr>
    <w:rPr>
      <w:szCs w:val="20"/>
    </w:rPr>
  </w:style>
  <w:style w:type="character" w:styleId="Odkaznakoment">
    <w:name w:val="annotation reference"/>
    <w:basedOn w:val="Standardnpsmoodstavce"/>
    <w:uiPriority w:val="99"/>
    <w:semiHidden/>
    <w:unhideWhenUsed/>
    <w:rsid w:val="00484C27"/>
    <w:rPr>
      <w:sz w:val="16"/>
      <w:szCs w:val="16"/>
    </w:rPr>
  </w:style>
  <w:style w:type="paragraph" w:styleId="Textkomente">
    <w:name w:val="annotation text"/>
    <w:basedOn w:val="Normln"/>
    <w:link w:val="TextkomenteChar"/>
    <w:uiPriority w:val="99"/>
    <w:semiHidden/>
    <w:unhideWhenUsed/>
    <w:rsid w:val="00484C27"/>
    <w:rPr>
      <w:sz w:val="20"/>
      <w:szCs w:val="20"/>
    </w:rPr>
  </w:style>
  <w:style w:type="character" w:customStyle="1" w:styleId="TextkomenteChar">
    <w:name w:val="Text komentáře Char"/>
    <w:basedOn w:val="Standardnpsmoodstavce"/>
    <w:link w:val="Textkomente"/>
    <w:uiPriority w:val="99"/>
    <w:semiHidden/>
    <w:rsid w:val="00484C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84C27"/>
    <w:rPr>
      <w:b/>
      <w:bCs/>
    </w:rPr>
  </w:style>
  <w:style w:type="character" w:customStyle="1" w:styleId="PedmtkomenteChar">
    <w:name w:val="Předmět komentáře Char"/>
    <w:basedOn w:val="TextkomenteChar"/>
    <w:link w:val="Pedmtkomente"/>
    <w:uiPriority w:val="99"/>
    <w:semiHidden/>
    <w:rsid w:val="00484C2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84C27"/>
    <w:rPr>
      <w:rFonts w:ascii="Tahoma" w:hAnsi="Tahoma" w:cs="Tahoma"/>
      <w:sz w:val="16"/>
      <w:szCs w:val="16"/>
    </w:rPr>
  </w:style>
  <w:style w:type="character" w:customStyle="1" w:styleId="TextbublinyChar">
    <w:name w:val="Text bubliny Char"/>
    <w:basedOn w:val="Standardnpsmoodstavce"/>
    <w:link w:val="Textbubliny"/>
    <w:uiPriority w:val="99"/>
    <w:semiHidden/>
    <w:rsid w:val="00484C27"/>
    <w:rPr>
      <w:rFonts w:ascii="Tahoma" w:eastAsia="Times New Roman" w:hAnsi="Tahoma" w:cs="Tahoma"/>
      <w:sz w:val="16"/>
      <w:szCs w:val="16"/>
      <w:lang w:eastAsia="cs-CZ"/>
    </w:rPr>
  </w:style>
  <w:style w:type="character" w:customStyle="1" w:styleId="WW-Absatz-Standardschriftart1111111">
    <w:name w:val="WW-Absatz-Standardschriftart1111111"/>
    <w:rsid w:val="002F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82812">
      <w:bodyDiv w:val="1"/>
      <w:marLeft w:val="0"/>
      <w:marRight w:val="0"/>
      <w:marTop w:val="0"/>
      <w:marBottom w:val="0"/>
      <w:divBdr>
        <w:top w:val="none" w:sz="0" w:space="0" w:color="auto"/>
        <w:left w:val="none" w:sz="0" w:space="0" w:color="auto"/>
        <w:bottom w:val="none" w:sz="0" w:space="0" w:color="auto"/>
        <w:right w:val="none" w:sz="0" w:space="0" w:color="auto"/>
      </w:divBdr>
    </w:div>
    <w:div w:id="12451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10702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 Weigl</dc:creator>
  <cp:keywords/>
  <dc:description/>
  <cp:lastModifiedBy>zdenka.vykydalova@ZSPOSEPNEHO.LOCAL</cp:lastModifiedBy>
  <cp:revision>3</cp:revision>
  <dcterms:created xsi:type="dcterms:W3CDTF">2019-06-21T08:29:00Z</dcterms:created>
  <dcterms:modified xsi:type="dcterms:W3CDTF">2019-06-21T08:36:00Z</dcterms:modified>
</cp:coreProperties>
</file>