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A4" w:rsidRDefault="006479A4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Tahoma" w:hAnsi="Tahoma"/>
          <w:color w:val="000000"/>
          <w:sz w:val="20"/>
          <w:szCs w:val="20"/>
          <w:lang w:eastAsia="cs-CZ"/>
        </w:rPr>
        <w:t>Číslo smlouvy objednatele: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  <w:r w:rsidR="00F96F10">
        <w:rPr>
          <w:rFonts w:ascii="Tahoma" w:hAnsi="Tahoma"/>
          <w:color w:val="000000"/>
          <w:sz w:val="20"/>
          <w:szCs w:val="20"/>
          <w:lang w:eastAsia="cs-CZ"/>
        </w:rPr>
        <w:t>671/ODŽP/2016</w:t>
      </w:r>
    </w:p>
    <w:p w:rsidR="008379A9" w:rsidRDefault="00420E01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zhotovitele: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  <w:r w:rsidR="006479A4">
        <w:rPr>
          <w:rFonts w:ascii="Tahoma" w:hAnsi="Tahoma"/>
          <w:color w:val="000000"/>
          <w:sz w:val="20"/>
          <w:szCs w:val="20"/>
          <w:lang w:eastAsia="cs-CZ"/>
        </w:rPr>
        <w:t>07/2016</w:t>
      </w:r>
    </w:p>
    <w:p w:rsidR="008379A9" w:rsidRDefault="008379A9">
      <w:pPr>
        <w:rPr>
          <w:b/>
          <w:sz w:val="32"/>
          <w:szCs w:val="32"/>
        </w:rPr>
      </w:pPr>
    </w:p>
    <w:p w:rsidR="008379A9" w:rsidRDefault="00420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6479A4" w:rsidRDefault="006479A4">
      <w:pPr>
        <w:jc w:val="center"/>
        <w:rPr>
          <w:b/>
          <w:sz w:val="32"/>
          <w:szCs w:val="32"/>
        </w:rPr>
      </w:pP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8379A9" w:rsidRDefault="00420E01">
      <w:pPr>
        <w:spacing w:after="0"/>
        <w:ind w:left="3540" w:firstLine="708"/>
        <w:rPr>
          <w:b/>
        </w:rPr>
      </w:pPr>
      <w:r>
        <w:t>Odbor dopravy a životního prostředí MgMT</w:t>
      </w:r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  <w:t>Bc. Ivanou Müllerovou, vedoucí odboru DŽP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>č. ú.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  <w:t xml:space="preserve">Bc. Ivana Müllerová, vedoucí </w:t>
      </w:r>
      <w:r w:rsidR="006479A4">
        <w:t xml:space="preserve">odboru dopravy </w:t>
      </w:r>
      <w:r w:rsidR="006479A4">
        <w:br/>
        <w:t>a životního</w:t>
      </w:r>
      <w:r>
        <w:t xml:space="preserve"> prostředí, tel. 417510902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6479A4" w:rsidRDefault="006479A4"/>
    <w:p w:rsidR="008379A9" w:rsidRDefault="00420E01">
      <w:r>
        <w:t xml:space="preserve">a </w:t>
      </w:r>
    </w:p>
    <w:p w:rsidR="00CF414E" w:rsidRDefault="00420E01">
      <w:r>
        <w:t>Zhotovitel: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A620C3">
        <w:t>Rapid Most</w:t>
      </w:r>
      <w:r w:rsidR="00454022">
        <w:t xml:space="preserve"> spol. s r.o.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>Ing. Vladimír Plhák</w:t>
      </w:r>
    </w:p>
    <w:p w:rsidR="00CF414E" w:rsidRDefault="00420E01"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>Maršála Rybalka 1020, Most 434 01</w:t>
      </w: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25045393</w:t>
      </w:r>
    </w:p>
    <w:p w:rsidR="00CF414E" w:rsidRDefault="00420E01">
      <w:r>
        <w:t>DIČ: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CZ25045393</w:t>
      </w:r>
    </w:p>
    <w:p w:rsidR="008379A9" w:rsidRDefault="00420E01">
      <w:r>
        <w:t>Bankovní spojení: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2202006784/0600</w:t>
      </w:r>
    </w:p>
    <w:p w:rsidR="008379A9" w:rsidRDefault="00420E01">
      <w:pPr>
        <w:spacing w:after="0"/>
      </w:pPr>
      <w:r>
        <w:t xml:space="preserve">Osoba oprávněná jednat </w:t>
      </w:r>
      <w:r w:rsidR="009A16F0">
        <w:tab/>
      </w:r>
      <w:r w:rsidR="009A16F0">
        <w:tab/>
      </w:r>
      <w:r w:rsidR="009A16F0">
        <w:tab/>
        <w:t>Ing. Vladimír Plhák</w:t>
      </w:r>
    </w:p>
    <w:p w:rsidR="008379A9" w:rsidRPr="00CF414E" w:rsidRDefault="00420E01" w:rsidP="00EC443D">
      <w:pPr>
        <w:spacing w:after="0"/>
        <w:ind w:left="2832" w:hanging="2832"/>
        <w:rPr>
          <w:b/>
        </w:rPr>
      </w:pPr>
      <w:r>
        <w:t xml:space="preserve">ve věcech </w:t>
      </w:r>
      <w:r w:rsidR="006479A4">
        <w:t>smluvních i technických</w:t>
      </w:r>
      <w:r w:rsidR="00CC5734">
        <w:t>:</w:t>
      </w:r>
      <w:r w:rsidR="00EC443D">
        <w:tab/>
      </w:r>
      <w:r w:rsidR="00EC443D">
        <w:tab/>
      </w:r>
      <w:r w:rsidR="006479A4">
        <w:t>tel. 603 510 379</w:t>
      </w:r>
      <w:r w:rsidR="009A16F0">
        <w:t>,</w:t>
      </w:r>
      <w:r w:rsidR="00EC443D">
        <w:t xml:space="preserve"> </w:t>
      </w:r>
      <w:r>
        <w:t xml:space="preserve"> e-mail:</w:t>
      </w:r>
      <w:r w:rsidR="00EC443D">
        <w:t xml:space="preserve"> </w:t>
      </w:r>
      <w:r w:rsidR="008D02F9">
        <w:t>plhak@rapidmost.cz</w:t>
      </w:r>
    </w:p>
    <w:p w:rsidR="008379A9" w:rsidRPr="00CF414E" w:rsidRDefault="008379A9">
      <w:pPr>
        <w:rPr>
          <w:b/>
        </w:rPr>
      </w:pPr>
    </w:p>
    <w:p w:rsidR="00CF414E" w:rsidRDefault="00420E01" w:rsidP="006479A4">
      <w:pPr>
        <w:ind w:left="4245" w:hanging="4245"/>
      </w:pPr>
      <w:r>
        <w:t>Zápis v OR:</w:t>
      </w:r>
      <w:r w:rsidR="00732829">
        <w:tab/>
        <w:t xml:space="preserve">u KS v Ústí nad Labem, v odd. C, č. </w:t>
      </w:r>
      <w:r w:rsidR="006479A4">
        <w:t>vl. 14729</w:t>
      </w:r>
      <w:r w:rsidR="00D960BF">
        <w:tab/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Předmět smlouvy a díla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 xml:space="preserve">Předmětem smlouvy je </w:t>
      </w:r>
      <w:r w:rsidR="006479A4">
        <w:rPr>
          <w:bCs/>
        </w:rPr>
        <w:t>vypracování projektové</w:t>
      </w:r>
      <w:r>
        <w:rPr>
          <w:bCs/>
        </w:rPr>
        <w:t xml:space="preserve"> dokumentace na akci „</w:t>
      </w:r>
      <w:r w:rsidR="00FB163A" w:rsidRPr="00FB163A">
        <w:rPr>
          <w:b/>
          <w:bCs/>
        </w:rPr>
        <w:t xml:space="preserve">Rekonstrukce </w:t>
      </w:r>
      <w:r w:rsidR="007D5BF5">
        <w:rPr>
          <w:b/>
          <w:bCs/>
        </w:rPr>
        <w:t>příjezdové komunikace k ZŠ Koperníkova včetně sjezdu na parkoviště Hvězda, včetně VO</w:t>
      </w:r>
      <w:r>
        <w:t>“</w:t>
      </w:r>
      <w:r>
        <w:rPr>
          <w:bCs/>
        </w:rPr>
        <w:t xml:space="preserve"> včetně technického projednání tak, aby byla zajištěna realizovatelnost stavby. Součástí plnění jsou všechny práce a činnosti související a nezbytné pro komplexní dokončení díla v celém rozsahu zadání a v souladu s obecně technickými požadavky a právními předpisy platnými pro zpracování dokumentací.</w:t>
      </w: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Pr="007959B5" w:rsidRDefault="00FB163A" w:rsidP="007959B5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 w:rsidRPr="007959B5">
        <w:rPr>
          <w:bCs/>
        </w:rPr>
        <w:t>Zaměření zájmového území</w:t>
      </w:r>
      <w:r w:rsidR="007C686B" w:rsidRPr="007959B5">
        <w:rPr>
          <w:bCs/>
        </w:rPr>
        <w:t>.</w:t>
      </w:r>
      <w:r w:rsidRPr="007959B5">
        <w:rPr>
          <w:bCs/>
        </w:rPr>
        <w:t xml:space="preserve"> </w:t>
      </w:r>
    </w:p>
    <w:p w:rsidR="008379A9" w:rsidRPr="007959B5" w:rsidRDefault="00420E01" w:rsidP="007959B5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 w:rsidRPr="007959B5">
        <w:rPr>
          <w:bCs/>
        </w:rPr>
        <w:t xml:space="preserve">Projektová dokumentace ke stavebnímu povolení </w:t>
      </w:r>
      <w:r w:rsidR="00FB163A" w:rsidRPr="007959B5">
        <w:rPr>
          <w:bCs/>
        </w:rPr>
        <w:t xml:space="preserve">s náležitostmi dokumentace </w:t>
      </w:r>
      <w:r w:rsidR="006479A4">
        <w:rPr>
          <w:bCs/>
        </w:rPr>
        <w:br/>
      </w:r>
      <w:r w:rsidR="00FB163A" w:rsidRPr="007959B5">
        <w:rPr>
          <w:bCs/>
        </w:rPr>
        <w:t xml:space="preserve">pro provádění stavby </w:t>
      </w:r>
      <w:r w:rsidRPr="007959B5">
        <w:rPr>
          <w:bCs/>
        </w:rPr>
        <w:t xml:space="preserve">dle zákona č. 183/2006 Sb., (stavební zákon) a jeho prováděcích předpisů, především vyhlášky č. </w:t>
      </w:r>
      <w:r w:rsidR="00FB163A" w:rsidRPr="007959B5">
        <w:rPr>
          <w:bCs/>
        </w:rPr>
        <w:t>146/2008</w:t>
      </w:r>
      <w:r w:rsidRPr="007959B5">
        <w:rPr>
          <w:bCs/>
        </w:rPr>
        <w:t xml:space="preserve"> Sb., o </w:t>
      </w:r>
      <w:r w:rsidR="00FB163A" w:rsidRPr="007959B5">
        <w:rPr>
          <w:bCs/>
        </w:rPr>
        <w:t>rozsahu a obsahu projektové dokumentace dopravních staveb</w:t>
      </w:r>
      <w:r w:rsidRPr="007959B5">
        <w:rPr>
          <w:bCs/>
        </w:rPr>
        <w:t xml:space="preserve">. </w:t>
      </w:r>
      <w:r w:rsidR="00FB163A" w:rsidRPr="007959B5">
        <w:rPr>
          <w:bCs/>
        </w:rPr>
        <w:t xml:space="preserve">Dále </w:t>
      </w:r>
      <w:r w:rsidR="006479A4" w:rsidRPr="007959B5">
        <w:rPr>
          <w:bCs/>
        </w:rPr>
        <w:t>pak dokumentace</w:t>
      </w:r>
      <w:r w:rsidR="00FB163A" w:rsidRPr="007959B5">
        <w:rPr>
          <w:bCs/>
        </w:rPr>
        <w:t xml:space="preserve"> pro zadání stavby -  zpracování v souladu se zákonem 134/2016 Sb., o veřejných zakázkách a jeho prováděcích předpisů, zpracování rozpočtu, soupisu stavebních prací s výkazem výměr dle vyhlášky č. 169/2016 Sb.</w:t>
      </w:r>
      <w:r w:rsidR="007C686B" w:rsidRPr="007959B5">
        <w:rPr>
          <w:bCs/>
        </w:rPr>
        <w:t xml:space="preserve"> </w:t>
      </w:r>
      <w:r w:rsidR="006479A4" w:rsidRPr="007959B5">
        <w:rPr>
          <w:bCs/>
        </w:rPr>
        <w:t>Dokumentace bude</w:t>
      </w:r>
      <w:r w:rsidRPr="007959B5">
        <w:rPr>
          <w:bCs/>
        </w:rPr>
        <w:t xml:space="preserve"> </w:t>
      </w:r>
      <w:r w:rsidR="006479A4" w:rsidRPr="007959B5">
        <w:rPr>
          <w:bCs/>
        </w:rPr>
        <w:t>předána v listinné</w:t>
      </w:r>
      <w:r w:rsidRPr="007959B5">
        <w:rPr>
          <w:bCs/>
        </w:rPr>
        <w:t xml:space="preserve"> podobě v počtu </w:t>
      </w:r>
      <w:r w:rsidR="007D5BF5">
        <w:rPr>
          <w:bCs/>
        </w:rPr>
        <w:t>4</w:t>
      </w:r>
      <w:r w:rsidRPr="007959B5">
        <w:rPr>
          <w:bCs/>
        </w:rPr>
        <w:t xml:space="preserve"> pare</w:t>
      </w:r>
      <w:r w:rsidR="007C686B" w:rsidRPr="007959B5">
        <w:rPr>
          <w:bCs/>
        </w:rPr>
        <w:t xml:space="preserve"> a v elektronické podobě </w:t>
      </w:r>
      <w:r w:rsidR="007D5BF5">
        <w:rPr>
          <w:bCs/>
        </w:rPr>
        <w:t>1</w:t>
      </w:r>
      <w:r w:rsidR="007C686B" w:rsidRPr="007959B5">
        <w:rPr>
          <w:bCs/>
        </w:rPr>
        <w:t>x na CD nosiči.</w:t>
      </w:r>
    </w:p>
    <w:p w:rsidR="008379A9" w:rsidRPr="007959B5" w:rsidRDefault="00420E01" w:rsidP="007959B5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 w:rsidRPr="007959B5">
        <w:rPr>
          <w:bCs/>
        </w:rPr>
        <w:t xml:space="preserve">Zajištění vydání stavebního povolení - Projednání projektové dokumentace s orgány státní správy a účastníky stavebních řízení a zajištění vydání pravomocného stavebního povolení.   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V souhrnné technické zprávě budou uvedeny CPV kódy pro veřejnou zakázku.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Zhotovitel je zodpovědný za to, že součástí projektové dokumentace budou všechny stavební objekty (SO) i provozní soubory (PS) potřebné k řádné realizaci a dokončení kompletní stavby.</w:t>
      </w:r>
    </w:p>
    <w:p w:rsidR="008379A9" w:rsidRDefault="00420E01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8379A9" w:rsidRDefault="00420E01">
      <w:pPr>
        <w:spacing w:line="360" w:lineRule="auto"/>
        <w:jc w:val="both"/>
        <w:rPr>
          <w:b/>
          <w:bCs/>
        </w:rPr>
      </w:pPr>
      <w:r>
        <w:rPr>
          <w:b/>
          <w:bCs/>
        </w:rPr>
        <w:t>Projektová dokumentace bude řešit:</w:t>
      </w:r>
    </w:p>
    <w:p w:rsidR="008379A9" w:rsidRDefault="006479A4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  <w:r w:rsidRPr="007C686B">
        <w:rPr>
          <w:bCs/>
        </w:rPr>
        <w:t>Rekonstrukci vozovky</w:t>
      </w:r>
      <w:r w:rsidR="007C686B" w:rsidRPr="007C686B">
        <w:rPr>
          <w:bCs/>
        </w:rPr>
        <w:t xml:space="preserve"> a chodníků včetně </w:t>
      </w:r>
      <w:r w:rsidR="007D5BF5">
        <w:rPr>
          <w:bCs/>
        </w:rPr>
        <w:t xml:space="preserve">veřejného </w:t>
      </w:r>
      <w:r>
        <w:rPr>
          <w:bCs/>
        </w:rPr>
        <w:t>osvětlení – dle</w:t>
      </w:r>
      <w:r w:rsidR="007C686B" w:rsidRPr="007C686B">
        <w:rPr>
          <w:bCs/>
        </w:rPr>
        <w:t xml:space="preserve"> investičního listu </w:t>
      </w:r>
      <w:r w:rsidR="00627083">
        <w:rPr>
          <w:bCs/>
        </w:rPr>
        <w:t>akce</w:t>
      </w:r>
      <w:r w:rsidR="007C686B">
        <w:rPr>
          <w:bCs/>
        </w:rPr>
        <w:t>.</w:t>
      </w:r>
    </w:p>
    <w:p w:rsidR="007959B5" w:rsidRPr="007C686B" w:rsidRDefault="007959B5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AA6B40" w:rsidRDefault="00AA6B40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>
        <w:rPr>
          <w:bCs/>
        </w:rPr>
        <w:t>Kompletní projektová dokumentace</w:t>
      </w:r>
      <w:r w:rsidR="00627083">
        <w:rPr>
          <w:bCs/>
        </w:rPr>
        <w:t xml:space="preserve"> včetně p</w:t>
      </w:r>
      <w:r w:rsidR="00627083" w:rsidRPr="008526AC">
        <w:rPr>
          <w:bCs/>
        </w:rPr>
        <w:t xml:space="preserve">odání žádosti o stavební povolení stavebnímu úřadu </w:t>
      </w:r>
      <w:r>
        <w:rPr>
          <w:bCs/>
        </w:rPr>
        <w:t xml:space="preserve">do </w:t>
      </w:r>
      <w:r w:rsidR="002120E2">
        <w:rPr>
          <w:bCs/>
        </w:rPr>
        <w:t>31. 03. 201</w:t>
      </w:r>
      <w:r w:rsidR="00C8761E">
        <w:rPr>
          <w:bCs/>
        </w:rPr>
        <w:t>7</w:t>
      </w:r>
      <w:r w:rsidR="00627083">
        <w:rPr>
          <w:bCs/>
        </w:rPr>
        <w:t>.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7959B5" w:rsidRPr="008526AC" w:rsidRDefault="007959B5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881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846"/>
      </w:tblGrid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/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DPH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včetně DPH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7959B5" w:rsidP="007959B5">
            <w:pPr>
              <w:spacing w:line="240" w:lineRule="auto"/>
            </w:pPr>
            <w:r>
              <w:t>Projektová dokumentace v rozsahu dle čl. I. odst. 1. a 2.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627083">
            <w:pPr>
              <w:jc w:val="right"/>
            </w:pPr>
            <w:r>
              <w:t>66</w:t>
            </w:r>
            <w:r w:rsidR="00EE52E0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7959B5">
            <w:pPr>
              <w:jc w:val="right"/>
            </w:pPr>
            <w:r>
              <w:t>13 860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7959B5">
            <w:pPr>
              <w:jc w:val="right"/>
            </w:pPr>
            <w:r>
              <w:t>79 860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7959B5" w:rsidP="007959B5">
            <w:r>
              <w:t xml:space="preserve">zajištění stavebního povolení 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627083">
            <w:pPr>
              <w:jc w:val="right"/>
            </w:pPr>
            <w:r>
              <w:t>8</w:t>
            </w:r>
            <w:r w:rsidR="00372472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7959B5">
            <w:pPr>
              <w:jc w:val="right"/>
            </w:pPr>
            <w:r>
              <w:t>1 680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7959B5">
            <w:pPr>
              <w:jc w:val="right"/>
            </w:pPr>
            <w:r>
              <w:t>9 680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pPr>
              <w:spacing w:after="0" w:line="360" w:lineRule="auto"/>
              <w:jc w:val="both"/>
            </w:pPr>
            <w:r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627083">
            <w:pPr>
              <w:jc w:val="right"/>
            </w:pPr>
            <w:r>
              <w:t>74</w:t>
            </w:r>
            <w:r w:rsidR="007959B5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627083">
            <w:pPr>
              <w:jc w:val="right"/>
            </w:pPr>
            <w:r>
              <w:t>15</w:t>
            </w:r>
            <w:r w:rsidR="00372472">
              <w:t xml:space="preserve"> </w:t>
            </w:r>
            <w:r>
              <w:t>540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627083" w:rsidP="00372472">
            <w:pPr>
              <w:jc w:val="right"/>
            </w:pPr>
            <w:r>
              <w:t>89 540</w:t>
            </w:r>
          </w:p>
        </w:tc>
      </w:tr>
    </w:tbl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lastRenderedPageBreak/>
        <w:t xml:space="preserve">Zhotovitel je oprávněn fakturovat po dokončení a předání jednotlivých </w:t>
      </w:r>
      <w:r w:rsidR="006479A4">
        <w:rPr>
          <w:rFonts w:cs="Calibri"/>
          <w:sz w:val="24"/>
          <w:szCs w:val="24"/>
        </w:rPr>
        <w:t>fází (částí</w:t>
      </w:r>
      <w:r>
        <w:rPr>
          <w:rFonts w:cs="Calibri"/>
          <w:sz w:val="24"/>
          <w:szCs w:val="24"/>
        </w:rPr>
        <w:t xml:space="preserve"> díla sjednaných k samostatnému předání a převzetí) v členění dle tabulky výše v </w:t>
      </w:r>
      <w:r w:rsidR="006479A4">
        <w:rPr>
          <w:rFonts w:cs="Calibri"/>
          <w:sz w:val="24"/>
          <w:szCs w:val="24"/>
        </w:rPr>
        <w:t>odstavci 1.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Podkladem pro vystavení faktury je protokol o předání a převzetí příslušné části </w:t>
      </w:r>
      <w:r w:rsidR="006479A4">
        <w:rPr>
          <w:rFonts w:cs="Calibri"/>
          <w:sz w:val="24"/>
          <w:szCs w:val="24"/>
        </w:rPr>
        <w:t>díla stvrzený</w:t>
      </w:r>
      <w:r>
        <w:rPr>
          <w:rFonts w:cs="Calibri"/>
          <w:sz w:val="24"/>
          <w:szCs w:val="24"/>
        </w:rPr>
        <w:t xml:space="preserve"> oběma smluvními stranami. Zhotovitel je oprávněn fakturovat cenu díla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až po převzetí předmětu plnění </w:t>
      </w:r>
      <w:r w:rsidR="006479A4">
        <w:rPr>
          <w:rFonts w:cs="Calibri"/>
          <w:sz w:val="24"/>
          <w:szCs w:val="24"/>
        </w:rPr>
        <w:t>díla (samostatné</w:t>
      </w:r>
      <w:r>
        <w:rPr>
          <w:rFonts w:cs="Calibri"/>
          <w:sz w:val="24"/>
          <w:szCs w:val="24"/>
        </w:rPr>
        <w:t xml:space="preserve"> části) objednatelem, přičemž tato skutečnost vyplývá z potvrzení objednatele na dokladu o předání a </w:t>
      </w:r>
      <w:r w:rsidR="006479A4">
        <w:rPr>
          <w:rFonts w:cs="Calibri"/>
          <w:sz w:val="24"/>
          <w:szCs w:val="24"/>
        </w:rPr>
        <w:t>převzetí (samostatné</w:t>
      </w:r>
      <w:r>
        <w:rPr>
          <w:rFonts w:cs="Calibri"/>
          <w:sz w:val="24"/>
          <w:szCs w:val="24"/>
        </w:rPr>
        <w:t xml:space="preserve"> části)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Daňové doklady vystavené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>
        <w:rPr>
          <w:rFonts w:cs="Calibri"/>
          <w:sz w:val="24"/>
          <w:szCs w:val="24"/>
        </w:rPr>
        <w:t xml:space="preserve"> obecně závazných předpisů.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daňových dokladů je dohodnuta na 14 dnů od jejich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jednotlivých samostatných částí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postupně okamžikem převzetí jednotlivých částí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</w:t>
      </w:r>
      <w:r>
        <w:rPr>
          <w:rFonts w:cs="Calibri"/>
          <w:sz w:val="24"/>
          <w:szCs w:val="24"/>
        </w:rPr>
        <w:lastRenderedPageBreak/>
        <w:t>upravit, měnit název, spojit s dílem jiným, případně zařadit do díla souborného. Licence je poskytnuta objednateli bezúplatně.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>
        <w:rPr>
          <w:rFonts w:cs="Calibri"/>
          <w:sz w:val="24"/>
          <w:szCs w:val="24"/>
        </w:rPr>
        <w:t>smlouvě, jakož</w:t>
      </w:r>
      <w:r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v délce 24 </w:t>
      </w:r>
      <w:r w:rsidR="006479A4">
        <w:rPr>
          <w:rFonts w:cs="Calibri"/>
          <w:sz w:val="24"/>
          <w:szCs w:val="24"/>
        </w:rPr>
        <w:t>měsíců, minimálně</w:t>
      </w:r>
      <w:r>
        <w:rPr>
          <w:rFonts w:cs="Calibri"/>
          <w:sz w:val="24"/>
          <w:szCs w:val="24"/>
        </w:rPr>
        <w:t xml:space="preserve"> však do uplynutí doby podle odstavce 2.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vady projektové dokumentace, které se projeví po odevzdání projektu</w:t>
      </w:r>
      <w:r w:rsidR="006479A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zodpovídá zhotovitel až do uplynutí záruční doby projektované stavby za předpokladu,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že stavba byla realizována v souladu s dokumentací.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neodpovídá za vady projektu, které byly způsobené použitím podkladů poskytnutých </w:t>
      </w:r>
      <w:r w:rsidR="006479A4">
        <w:rPr>
          <w:rFonts w:cs="Calibri"/>
          <w:sz w:val="24"/>
          <w:szCs w:val="24"/>
        </w:rPr>
        <w:t>objednatelem, a zhotovitel</w:t>
      </w:r>
      <w:r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odstranit případné vady projektu ve smyslu bodu 2 do 8 pracovních dnů od uplatnění oprávněné reklamace objednatele, pokud se smluvní strany nedohodnou jinak.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se zavazuje uhradit za každý den </w:t>
      </w:r>
      <w:r w:rsidR="006479A4">
        <w:rPr>
          <w:rFonts w:cs="Calibri"/>
          <w:sz w:val="24"/>
          <w:szCs w:val="24"/>
        </w:rPr>
        <w:t>prodlení se</w:t>
      </w:r>
      <w:r>
        <w:rPr>
          <w:rFonts w:cs="Calibri"/>
          <w:sz w:val="24"/>
          <w:szCs w:val="24"/>
        </w:rPr>
        <w:t xml:space="preserve"> splněním sjednaného termínu splnění jednotlivé části </w:t>
      </w:r>
      <w:r w:rsidR="006479A4">
        <w:rPr>
          <w:rFonts w:cs="Calibri"/>
          <w:sz w:val="24"/>
          <w:szCs w:val="24"/>
        </w:rPr>
        <w:t>díla smluvní</w:t>
      </w:r>
      <w:r>
        <w:rPr>
          <w:rFonts w:cs="Calibri"/>
          <w:sz w:val="24"/>
          <w:szCs w:val="24"/>
        </w:rPr>
        <w:t xml:space="preserve"> pokutu ve výši 0,5% z ceny s DPH z ceny té části </w:t>
      </w:r>
      <w:r w:rsidR="006479A4">
        <w:rPr>
          <w:rFonts w:cs="Calibri"/>
          <w:sz w:val="24"/>
          <w:szCs w:val="24"/>
        </w:rPr>
        <w:t>díla, s jejímž</w:t>
      </w:r>
      <w:r>
        <w:rPr>
          <w:rFonts w:cs="Calibri"/>
          <w:sz w:val="24"/>
          <w:szCs w:val="24"/>
        </w:rPr>
        <w:t xml:space="preserve"> splněním </w:t>
      </w:r>
      <w:r w:rsidR="006479A4">
        <w:rPr>
          <w:rFonts w:cs="Calibri"/>
          <w:sz w:val="24"/>
          <w:szCs w:val="24"/>
        </w:rPr>
        <w:t>je zhotovitel</w:t>
      </w:r>
      <w:r>
        <w:rPr>
          <w:rFonts w:cs="Calibri"/>
          <w:sz w:val="24"/>
          <w:szCs w:val="24"/>
        </w:rPr>
        <w:t xml:space="preserve"> v </w:t>
      </w:r>
      <w:r w:rsidR="006479A4">
        <w:rPr>
          <w:rFonts w:cs="Calibri"/>
          <w:sz w:val="24"/>
          <w:szCs w:val="24"/>
        </w:rPr>
        <w:t>prodlení.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lastRenderedPageBreak/>
        <w:t xml:space="preserve">Smluvní strany se zavazují zaplatit za každý den prodlení se </w:t>
      </w:r>
      <w:r w:rsidR="006479A4">
        <w:rPr>
          <w:rFonts w:cs="Calibri"/>
          <w:sz w:val="24"/>
          <w:szCs w:val="24"/>
        </w:rPr>
        <w:t>splněním sjednaného</w:t>
      </w:r>
      <w:r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zpracovat rozpočet v cenové úrovni příslušného roku.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lastRenderedPageBreak/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(zákon  č. 360/1992  Sb.,  v platném znění).</w:t>
      </w:r>
    </w:p>
    <w:p w:rsidR="008379A9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46B5">
        <w:rPr>
          <w:rFonts w:cs="Calibri"/>
          <w:sz w:val="24"/>
          <w:szCs w:val="24"/>
        </w:rPr>
        <w:t>Tato smlouva byla uzavřena na základě usnesení Rady města č.</w:t>
      </w:r>
      <w:r w:rsidR="001F4DA8">
        <w:rPr>
          <w:rFonts w:cs="Calibri"/>
          <w:sz w:val="24"/>
          <w:szCs w:val="24"/>
        </w:rPr>
        <w:t>0873</w:t>
      </w:r>
      <w:r w:rsidRPr="006D46B5">
        <w:rPr>
          <w:rFonts w:cs="Calibri"/>
          <w:sz w:val="24"/>
          <w:szCs w:val="24"/>
        </w:rPr>
        <w:t>/1</w:t>
      </w:r>
      <w:r>
        <w:rPr>
          <w:rFonts w:cs="Calibri"/>
          <w:sz w:val="24"/>
          <w:szCs w:val="24"/>
        </w:rPr>
        <w:t>6</w:t>
      </w:r>
      <w:r w:rsidRPr="006D46B5">
        <w:rPr>
          <w:rFonts w:cs="Calibri"/>
          <w:sz w:val="24"/>
          <w:szCs w:val="24"/>
        </w:rPr>
        <w:t xml:space="preserve"> ze dne </w:t>
      </w:r>
      <w:r w:rsidR="006479A4">
        <w:rPr>
          <w:rFonts w:cs="Calibri"/>
          <w:sz w:val="24"/>
          <w:szCs w:val="24"/>
        </w:rPr>
        <w:t>25. 11. 2016</w:t>
      </w:r>
      <w:r w:rsidRPr="006D46B5">
        <w:rPr>
          <w:rFonts w:cs="Calibri"/>
          <w:sz w:val="24"/>
          <w:szCs w:val="24"/>
        </w:rPr>
        <w:t xml:space="preserve">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8379A9" w:rsidRDefault="008379A9">
      <w:pPr>
        <w:pStyle w:val="Tlotextu"/>
        <w:jc w:val="both"/>
        <w:rPr>
          <w:color w:val="00000A"/>
        </w:rPr>
      </w:pPr>
    </w:p>
    <w:p w:rsidR="008379A9" w:rsidRDefault="008379A9">
      <w:pPr>
        <w:spacing w:before="120" w:line="360" w:lineRule="auto"/>
        <w:jc w:val="both"/>
      </w:pPr>
    </w:p>
    <w:p w:rsidR="008379A9" w:rsidRDefault="00420E01">
      <w:pPr>
        <w:spacing w:before="120" w:line="360" w:lineRule="auto"/>
        <w:jc w:val="both"/>
      </w:pPr>
      <w:r>
        <w:t>V</w:t>
      </w:r>
      <w:r w:rsidR="00864E7A">
        <w:t> </w:t>
      </w:r>
      <w:r w:rsidR="001F4DA8">
        <w:t>Mostě</w:t>
      </w:r>
      <w:r w:rsidR="00864E7A">
        <w:t xml:space="preserve"> dne</w:t>
      </w:r>
      <w:r>
        <w:t xml:space="preserve"> </w:t>
      </w:r>
      <w:r w:rsidR="00F96F10">
        <w:t>7.12.2016</w:t>
      </w:r>
      <w:r>
        <w:tab/>
        <w:t xml:space="preserve">        </w:t>
      </w:r>
      <w:r w:rsidR="00864E7A">
        <w:t xml:space="preserve">                                    </w:t>
      </w:r>
      <w:r w:rsidR="006D46B5">
        <w:t xml:space="preserve">           </w:t>
      </w:r>
      <w:r>
        <w:t xml:space="preserve">V Teplicích  dne  </w:t>
      </w:r>
      <w:r w:rsidR="00F96F10">
        <w:t>9.12.2016</w:t>
      </w:r>
      <w:r>
        <w:t xml:space="preserve"> </w:t>
      </w:r>
    </w:p>
    <w:p w:rsidR="002A62F3" w:rsidRDefault="00420E01">
      <w:pPr>
        <w:spacing w:before="120" w:line="360" w:lineRule="auto"/>
      </w:pPr>
      <w:r>
        <w:t xml:space="preserve">       </w:t>
      </w:r>
    </w:p>
    <w:p w:rsidR="008379A9" w:rsidRDefault="00420E01">
      <w:pPr>
        <w:spacing w:before="120" w:line="360" w:lineRule="auto"/>
      </w:pPr>
      <w:r>
        <w:t xml:space="preserve"> ...........................................................                                                  ..................................</w:t>
      </w:r>
    </w:p>
    <w:p w:rsidR="008379A9" w:rsidRDefault="00420E01">
      <w:pPr>
        <w:spacing w:before="120" w:line="360" w:lineRule="auto"/>
      </w:pPr>
      <w:r>
        <w:t>za zhotovitele:                                                                                          za objednatele:</w:t>
      </w:r>
    </w:p>
    <w:p w:rsidR="008379A9" w:rsidRDefault="000A566A" w:rsidP="0041347F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Ing. Vladimír Plhák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  <w:t>Bc. Ivana Müllerová</w:t>
      </w:r>
    </w:p>
    <w:p w:rsidR="008379A9" w:rsidRDefault="000A566A" w:rsidP="00864E7A">
      <w:pPr>
        <w:spacing w:line="240" w:lineRule="auto"/>
        <w:jc w:val="both"/>
      </w:pPr>
      <w:r>
        <w:rPr>
          <w:rFonts w:cs="Calibri"/>
          <w:sz w:val="24"/>
          <w:szCs w:val="24"/>
        </w:rPr>
        <w:t>jednatel společnosti Rapid Most s.r.o.</w:t>
      </w:r>
      <w:r w:rsidR="00864E7A">
        <w:rPr>
          <w:rFonts w:cs="Calibri"/>
          <w:sz w:val="24"/>
          <w:szCs w:val="24"/>
        </w:rPr>
        <w:t xml:space="preserve">          </w:t>
      </w:r>
      <w:r>
        <w:rPr>
          <w:rFonts w:cs="Calibri"/>
          <w:sz w:val="24"/>
          <w:szCs w:val="24"/>
        </w:rPr>
        <w:t xml:space="preserve">   </w:t>
      </w:r>
      <w:r w:rsidR="00864E7A">
        <w:rPr>
          <w:rFonts w:cs="Calibri"/>
          <w:sz w:val="24"/>
          <w:szCs w:val="24"/>
        </w:rPr>
        <w:t xml:space="preserve">   </w:t>
      </w:r>
      <w:r w:rsidR="00420E01">
        <w:rPr>
          <w:rFonts w:cs="Calibri"/>
          <w:sz w:val="24"/>
          <w:szCs w:val="24"/>
        </w:rPr>
        <w:t>vedoucí odboru dopravy a životního prostředí</w:t>
      </w:r>
    </w:p>
    <w:sectPr w:rsidR="008379A9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A4" w:rsidRDefault="006479A4" w:rsidP="006479A4">
      <w:pPr>
        <w:spacing w:after="0" w:line="240" w:lineRule="auto"/>
      </w:pPr>
      <w:r>
        <w:separator/>
      </w:r>
    </w:p>
  </w:endnote>
  <w:endnote w:type="continuationSeparator" w:id="0">
    <w:p w:rsidR="006479A4" w:rsidRDefault="006479A4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A4" w:rsidRDefault="006479A4" w:rsidP="006479A4">
      <w:pPr>
        <w:spacing w:after="0" w:line="240" w:lineRule="auto"/>
      </w:pPr>
      <w:r>
        <w:separator/>
      </w:r>
    </w:p>
  </w:footnote>
  <w:footnote w:type="continuationSeparator" w:id="0">
    <w:p w:rsidR="006479A4" w:rsidRDefault="006479A4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D10D98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51805611"/>
    <w:multiLevelType w:val="multilevel"/>
    <w:tmpl w:val="0030A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A566A"/>
    <w:rsid w:val="001133F8"/>
    <w:rsid w:val="001F4DA8"/>
    <w:rsid w:val="002120E2"/>
    <w:rsid w:val="002A62F3"/>
    <w:rsid w:val="00372472"/>
    <w:rsid w:val="003B0BCE"/>
    <w:rsid w:val="0041347F"/>
    <w:rsid w:val="00420E01"/>
    <w:rsid w:val="00454022"/>
    <w:rsid w:val="00470544"/>
    <w:rsid w:val="00521E07"/>
    <w:rsid w:val="00627083"/>
    <w:rsid w:val="006479A4"/>
    <w:rsid w:val="006B42CA"/>
    <w:rsid w:val="006D46B5"/>
    <w:rsid w:val="00732829"/>
    <w:rsid w:val="0075225D"/>
    <w:rsid w:val="007959B5"/>
    <w:rsid w:val="007C686B"/>
    <w:rsid w:val="007D5BF5"/>
    <w:rsid w:val="008379A9"/>
    <w:rsid w:val="008526AC"/>
    <w:rsid w:val="00864E7A"/>
    <w:rsid w:val="008D02F9"/>
    <w:rsid w:val="009A16F0"/>
    <w:rsid w:val="00A620C3"/>
    <w:rsid w:val="00AA6B40"/>
    <w:rsid w:val="00C8761E"/>
    <w:rsid w:val="00CA5E5B"/>
    <w:rsid w:val="00CC5734"/>
    <w:rsid w:val="00CF414E"/>
    <w:rsid w:val="00D960BF"/>
    <w:rsid w:val="00E10779"/>
    <w:rsid w:val="00EC443D"/>
    <w:rsid w:val="00EE52E0"/>
    <w:rsid w:val="00F96F10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1948</Words>
  <Characters>11496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Vlčková Veronika</cp:lastModifiedBy>
  <cp:revision>2</cp:revision>
  <dcterms:created xsi:type="dcterms:W3CDTF">2016-12-19T08:25:00Z</dcterms:created>
  <dcterms:modified xsi:type="dcterms:W3CDTF">2016-12-19T08:25:00Z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