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4D8D" w14:textId="27DCA5B1" w:rsidR="00DD18B7" w:rsidRPr="00E01C5D" w:rsidRDefault="00202CCB">
      <w:pPr>
        <w:spacing w:after="151" w:line="256" w:lineRule="auto"/>
        <w:ind w:left="0" w:firstLine="0"/>
        <w:jc w:val="right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PO 1281/S/</w:t>
      </w:r>
      <w:proofErr w:type="gramStart"/>
      <w:r w:rsidRPr="00E01C5D">
        <w:rPr>
          <w:rFonts w:ascii="Tahoma" w:hAnsi="Tahoma" w:cs="Tahoma"/>
          <w:sz w:val="16"/>
          <w:szCs w:val="16"/>
        </w:rPr>
        <w:t>16</w:t>
      </w:r>
      <w:r w:rsidR="00E01C5D">
        <w:rPr>
          <w:rFonts w:ascii="Tahoma" w:hAnsi="Tahoma" w:cs="Tahoma"/>
          <w:sz w:val="16"/>
          <w:szCs w:val="16"/>
        </w:rPr>
        <w:t xml:space="preserve"> – 149</w:t>
      </w:r>
      <w:proofErr w:type="gramEnd"/>
      <w:r w:rsidR="00E01C5D">
        <w:rPr>
          <w:rFonts w:ascii="Tahoma" w:hAnsi="Tahoma" w:cs="Tahoma"/>
          <w:sz w:val="16"/>
          <w:szCs w:val="16"/>
        </w:rPr>
        <w:t>/19</w:t>
      </w:r>
      <w:r w:rsidRPr="00E01C5D">
        <w:rPr>
          <w:rFonts w:ascii="Tahoma" w:hAnsi="Tahoma" w:cs="Tahoma"/>
          <w:sz w:val="16"/>
          <w:szCs w:val="16"/>
        </w:rPr>
        <w:t xml:space="preserve"> </w:t>
      </w:r>
    </w:p>
    <w:p w14:paraId="6A6AE1A1" w14:textId="77777777" w:rsidR="00DD18B7" w:rsidRPr="00E01C5D" w:rsidRDefault="00202CCB">
      <w:pPr>
        <w:spacing w:after="421" w:line="256" w:lineRule="auto"/>
        <w:ind w:left="528" w:right="0" w:firstLine="0"/>
        <w:jc w:val="center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 xml:space="preserve">Dodatek č. </w:t>
      </w:r>
      <w:r w:rsidR="007215B3" w:rsidRPr="00E01C5D">
        <w:rPr>
          <w:rFonts w:ascii="Tahoma" w:hAnsi="Tahoma" w:cs="Tahoma"/>
          <w:sz w:val="16"/>
          <w:szCs w:val="16"/>
        </w:rPr>
        <w:t>4</w:t>
      </w:r>
    </w:p>
    <w:p w14:paraId="215EBB4D" w14:textId="77777777" w:rsidR="00DD18B7" w:rsidRPr="00E01C5D" w:rsidRDefault="00202CCB">
      <w:pPr>
        <w:spacing w:line="256" w:lineRule="auto"/>
        <w:ind w:left="538" w:right="0" w:firstLine="0"/>
        <w:rPr>
          <w:rFonts w:ascii="Tahoma" w:hAnsi="Tahoma" w:cs="Tahoma"/>
          <w:b/>
          <w:sz w:val="16"/>
          <w:szCs w:val="16"/>
        </w:rPr>
      </w:pPr>
      <w:r w:rsidRPr="00E01C5D">
        <w:rPr>
          <w:rFonts w:ascii="Tahoma" w:hAnsi="Tahoma" w:cs="Tahoma"/>
          <w:b/>
          <w:sz w:val="16"/>
          <w:szCs w:val="16"/>
        </w:rPr>
        <w:t>NEOMED s.r.o.</w:t>
      </w:r>
    </w:p>
    <w:p w14:paraId="4A443C55" w14:textId="26FE26D7" w:rsidR="00DD18B7" w:rsidRPr="00984475" w:rsidRDefault="00202CCB" w:rsidP="00984475">
      <w:pPr>
        <w:pStyle w:val="Bezmezer"/>
        <w:ind w:left="567"/>
        <w:rPr>
          <w:rFonts w:ascii="Tahoma" w:hAnsi="Tahoma" w:cs="Tahoma"/>
          <w:sz w:val="16"/>
          <w:szCs w:val="16"/>
        </w:rPr>
      </w:pPr>
      <w:r w:rsidRPr="00984475">
        <w:rPr>
          <w:rFonts w:ascii="Tahoma" w:hAnsi="Tahoma" w:cs="Tahoma"/>
          <w:sz w:val="16"/>
          <w:szCs w:val="16"/>
        </w:rPr>
        <w:t>zapsaná v obchodním rejstříku vedeném u Městského soudu v Praze, oddíl C, vložka 56798</w:t>
      </w:r>
    </w:p>
    <w:p w14:paraId="7F24C62A" w14:textId="7F8B5EA1" w:rsidR="002F22E7" w:rsidRPr="00984475" w:rsidRDefault="002F22E7" w:rsidP="00984475">
      <w:pPr>
        <w:pStyle w:val="Bezmezer"/>
        <w:ind w:left="567"/>
        <w:rPr>
          <w:rFonts w:ascii="Tahoma" w:hAnsi="Tahoma" w:cs="Tahoma"/>
          <w:sz w:val="16"/>
          <w:szCs w:val="16"/>
        </w:rPr>
      </w:pPr>
      <w:r w:rsidRPr="00984475">
        <w:rPr>
          <w:rFonts w:ascii="Tahoma" w:hAnsi="Tahoma" w:cs="Tahoma"/>
          <w:sz w:val="16"/>
          <w:szCs w:val="16"/>
        </w:rPr>
        <w:t>se sídlem:</w:t>
      </w:r>
      <w:r w:rsidRPr="00984475">
        <w:rPr>
          <w:rFonts w:ascii="Tahoma" w:hAnsi="Tahoma" w:cs="Tahoma"/>
          <w:sz w:val="16"/>
          <w:szCs w:val="16"/>
        </w:rPr>
        <w:tab/>
      </w:r>
      <w:r w:rsidR="00984475">
        <w:rPr>
          <w:rFonts w:ascii="Tahoma" w:hAnsi="Tahoma" w:cs="Tahoma"/>
          <w:sz w:val="16"/>
          <w:szCs w:val="16"/>
        </w:rPr>
        <w:tab/>
      </w:r>
      <w:r w:rsidRPr="00984475">
        <w:rPr>
          <w:rFonts w:ascii="Tahoma" w:hAnsi="Tahoma" w:cs="Tahoma"/>
          <w:sz w:val="16"/>
          <w:szCs w:val="16"/>
        </w:rPr>
        <w:t>Sodomkova 1474/6, 102 00 Praha</w:t>
      </w:r>
      <w:r w:rsidR="00984475" w:rsidRPr="00984475">
        <w:rPr>
          <w:rFonts w:ascii="Tahoma" w:hAnsi="Tahoma" w:cs="Tahoma"/>
          <w:sz w:val="16"/>
          <w:szCs w:val="16"/>
        </w:rPr>
        <w:t xml:space="preserve"> 10</w:t>
      </w:r>
    </w:p>
    <w:p w14:paraId="369A052F" w14:textId="1C2C4556" w:rsidR="00984475" w:rsidRPr="00984475" w:rsidRDefault="00984475" w:rsidP="00984475">
      <w:pPr>
        <w:pStyle w:val="Bezmezer"/>
        <w:ind w:left="567"/>
        <w:rPr>
          <w:rFonts w:ascii="Tahoma" w:hAnsi="Tahoma" w:cs="Tahoma"/>
          <w:sz w:val="16"/>
          <w:szCs w:val="16"/>
        </w:rPr>
      </w:pPr>
      <w:r w:rsidRPr="00984475">
        <w:rPr>
          <w:rFonts w:ascii="Tahoma" w:hAnsi="Tahoma" w:cs="Tahoma"/>
          <w:sz w:val="16"/>
          <w:szCs w:val="16"/>
        </w:rPr>
        <w:t>IČ: 25635964</w:t>
      </w:r>
      <w:r w:rsidRPr="00984475">
        <w:rPr>
          <w:rFonts w:ascii="Tahoma" w:hAnsi="Tahoma" w:cs="Tahoma"/>
          <w:sz w:val="16"/>
          <w:szCs w:val="16"/>
        </w:rPr>
        <w:tab/>
        <w:t>DIČ: CZ25635964</w:t>
      </w:r>
    </w:p>
    <w:p w14:paraId="314FCCD8" w14:textId="62DCABA0" w:rsidR="00431746" w:rsidRDefault="00431746" w:rsidP="00984475">
      <w:pPr>
        <w:pStyle w:val="Bezmezer"/>
        <w:ind w:left="56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Zastoupený:</w:t>
      </w:r>
      <w:r>
        <w:rPr>
          <w:rFonts w:ascii="Tahoma" w:hAnsi="Tahoma" w:cs="Tahoma"/>
          <w:sz w:val="16"/>
          <w:szCs w:val="16"/>
        </w:rPr>
        <w:tab/>
        <w:t>Ing. Ivem Filípkem, jednatelem</w:t>
      </w:r>
    </w:p>
    <w:p w14:paraId="040DC1A6" w14:textId="6D1DF513" w:rsidR="002F22E7" w:rsidRPr="00984475" w:rsidRDefault="00202CCB" w:rsidP="00984475">
      <w:pPr>
        <w:pStyle w:val="Bezmezer"/>
        <w:ind w:left="567"/>
        <w:rPr>
          <w:rFonts w:ascii="Tahoma" w:hAnsi="Tahoma" w:cs="Tahoma"/>
          <w:sz w:val="16"/>
          <w:szCs w:val="16"/>
        </w:rPr>
      </w:pPr>
      <w:r w:rsidRPr="00984475"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CF91E7A" wp14:editId="5C1328FA">
            <wp:simplePos x="0" y="0"/>
            <wp:positionH relativeFrom="column">
              <wp:posOffset>2136651</wp:posOffset>
            </wp:positionH>
            <wp:positionV relativeFrom="paragraph">
              <wp:posOffset>1222644</wp:posOffset>
            </wp:positionV>
            <wp:extent cx="3044" cy="3044"/>
            <wp:effectExtent l="0" t="0" r="0" b="0"/>
            <wp:wrapSquare wrapText="bothSides"/>
            <wp:docPr id="1" name="Picture 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84475">
        <w:rPr>
          <w:rFonts w:ascii="Tahoma" w:hAnsi="Tahoma" w:cs="Tahoma"/>
          <w:sz w:val="16"/>
          <w:szCs w:val="16"/>
        </w:rPr>
        <w:t>bankovní spojení:</w:t>
      </w:r>
      <w:r w:rsidRPr="00984475">
        <w:rPr>
          <w:rFonts w:ascii="Tahoma" w:hAnsi="Tahoma" w:cs="Tahoma"/>
          <w:sz w:val="16"/>
          <w:szCs w:val="16"/>
        </w:rPr>
        <w:tab/>
      </w:r>
      <w:proofErr w:type="spellStart"/>
      <w:r w:rsidRPr="00984475">
        <w:rPr>
          <w:rFonts w:ascii="Tahoma" w:hAnsi="Tahoma" w:cs="Tahoma"/>
          <w:sz w:val="16"/>
          <w:szCs w:val="16"/>
        </w:rPr>
        <w:t>UniCredit</w:t>
      </w:r>
      <w:proofErr w:type="spellEnd"/>
      <w:r w:rsidRPr="00984475">
        <w:rPr>
          <w:rFonts w:ascii="Tahoma" w:hAnsi="Tahoma" w:cs="Tahoma"/>
          <w:sz w:val="16"/>
          <w:szCs w:val="16"/>
        </w:rPr>
        <w:t xml:space="preserve"> Bank </w:t>
      </w:r>
    </w:p>
    <w:p w14:paraId="592E36CC" w14:textId="646B8FBE" w:rsidR="00E01C5D" w:rsidRPr="00984475" w:rsidRDefault="00202CCB" w:rsidP="00984475">
      <w:pPr>
        <w:pStyle w:val="Bezmezer"/>
        <w:ind w:left="567"/>
        <w:rPr>
          <w:rFonts w:ascii="Tahoma" w:hAnsi="Tahoma" w:cs="Tahoma"/>
          <w:sz w:val="16"/>
          <w:szCs w:val="16"/>
        </w:rPr>
      </w:pPr>
      <w:r w:rsidRPr="00984475">
        <w:rPr>
          <w:rFonts w:ascii="Tahoma" w:hAnsi="Tahoma" w:cs="Tahoma"/>
          <w:sz w:val="16"/>
          <w:szCs w:val="16"/>
        </w:rPr>
        <w:t>číslo účtu:</w:t>
      </w:r>
      <w:r w:rsidRPr="00984475">
        <w:rPr>
          <w:rFonts w:ascii="Tahoma" w:hAnsi="Tahoma" w:cs="Tahoma"/>
          <w:sz w:val="16"/>
          <w:szCs w:val="16"/>
        </w:rPr>
        <w:tab/>
      </w:r>
      <w:r w:rsidR="00984475">
        <w:rPr>
          <w:rFonts w:ascii="Tahoma" w:hAnsi="Tahoma" w:cs="Tahoma"/>
          <w:sz w:val="16"/>
          <w:szCs w:val="16"/>
        </w:rPr>
        <w:tab/>
      </w:r>
      <w:r w:rsidRPr="00984475">
        <w:rPr>
          <w:rFonts w:ascii="Tahoma" w:hAnsi="Tahoma" w:cs="Tahoma"/>
          <w:sz w:val="16"/>
          <w:szCs w:val="16"/>
        </w:rPr>
        <w:t>3280638001/2700</w:t>
      </w:r>
    </w:p>
    <w:p w14:paraId="294CF04F" w14:textId="0141ED03" w:rsidR="00DD18B7" w:rsidRPr="00984475" w:rsidRDefault="00202CCB" w:rsidP="00984475">
      <w:pPr>
        <w:pStyle w:val="Bezmezer"/>
        <w:ind w:left="567"/>
        <w:rPr>
          <w:rFonts w:ascii="Tahoma" w:hAnsi="Tahoma" w:cs="Tahoma"/>
          <w:sz w:val="16"/>
          <w:szCs w:val="16"/>
        </w:rPr>
      </w:pPr>
      <w:r w:rsidRPr="00984475">
        <w:rPr>
          <w:rFonts w:ascii="Tahoma" w:hAnsi="Tahoma" w:cs="Tahoma"/>
          <w:sz w:val="16"/>
          <w:szCs w:val="16"/>
        </w:rPr>
        <w:t>dále jen „konsignant"</w:t>
      </w:r>
    </w:p>
    <w:p w14:paraId="07ABD6BA" w14:textId="77777777" w:rsidR="00DD18B7" w:rsidRPr="00E01C5D" w:rsidRDefault="00202CCB">
      <w:pPr>
        <w:spacing w:after="333"/>
        <w:ind w:left="542" w:right="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a</w:t>
      </w:r>
    </w:p>
    <w:p w14:paraId="665950BF" w14:textId="77777777" w:rsidR="00DD18B7" w:rsidRPr="00E01C5D" w:rsidRDefault="00DD18B7">
      <w:pPr>
        <w:spacing w:line="256" w:lineRule="auto"/>
        <w:ind w:left="538" w:right="0" w:firstLine="0"/>
        <w:rPr>
          <w:rFonts w:ascii="Tahoma" w:hAnsi="Tahoma" w:cs="Tahoma"/>
          <w:sz w:val="16"/>
          <w:szCs w:val="16"/>
        </w:rPr>
      </w:pPr>
    </w:p>
    <w:p w14:paraId="0B7B8B8D" w14:textId="77777777" w:rsidR="00DD18B7" w:rsidRPr="00E01C5D" w:rsidRDefault="00202CCB">
      <w:pPr>
        <w:spacing w:line="256" w:lineRule="auto"/>
        <w:ind w:left="538" w:right="0" w:firstLine="0"/>
        <w:rPr>
          <w:rFonts w:ascii="Tahoma" w:hAnsi="Tahoma" w:cs="Tahoma"/>
          <w:b/>
          <w:sz w:val="16"/>
          <w:szCs w:val="16"/>
        </w:rPr>
      </w:pPr>
      <w:r w:rsidRPr="00E01C5D">
        <w:rPr>
          <w:rFonts w:ascii="Tahoma" w:hAnsi="Tahoma" w:cs="Tahoma"/>
          <w:b/>
          <w:sz w:val="16"/>
          <w:szCs w:val="16"/>
        </w:rPr>
        <w:t xml:space="preserve">Všeobecná fakultní nemocnice v Praze </w:t>
      </w:r>
    </w:p>
    <w:p w14:paraId="1DA563BC" w14:textId="636910DA" w:rsidR="00DD18B7" w:rsidRPr="00E01C5D" w:rsidRDefault="00202CCB">
      <w:pPr>
        <w:spacing w:line="256" w:lineRule="auto"/>
        <w:ind w:left="538" w:right="0" w:firstLine="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Se sídlem:</w:t>
      </w:r>
      <w:r w:rsidRPr="00E01C5D">
        <w:rPr>
          <w:rFonts w:ascii="Tahoma" w:hAnsi="Tahoma" w:cs="Tahoma"/>
          <w:sz w:val="16"/>
          <w:szCs w:val="16"/>
        </w:rPr>
        <w:tab/>
      </w:r>
      <w:r w:rsidR="00F54853">
        <w:rPr>
          <w:rFonts w:ascii="Tahoma" w:hAnsi="Tahoma" w:cs="Tahoma"/>
          <w:sz w:val="16"/>
          <w:szCs w:val="16"/>
        </w:rPr>
        <w:tab/>
      </w:r>
      <w:r w:rsidRPr="00E01C5D">
        <w:rPr>
          <w:rFonts w:ascii="Tahoma" w:hAnsi="Tahoma" w:cs="Tahoma"/>
          <w:sz w:val="16"/>
          <w:szCs w:val="16"/>
        </w:rPr>
        <w:t xml:space="preserve">U Nemocnice 499/2, 128 08, Praha 2 </w:t>
      </w:r>
    </w:p>
    <w:p w14:paraId="699101A2" w14:textId="77777777" w:rsidR="0069284A" w:rsidRDefault="00202CCB">
      <w:pPr>
        <w:spacing w:line="256" w:lineRule="auto"/>
        <w:ind w:left="538" w:right="0" w:firstLine="0"/>
        <w:rPr>
          <w:rFonts w:ascii="Tahoma" w:hAnsi="Tahoma" w:cs="Tahoma"/>
          <w:sz w:val="16"/>
          <w:szCs w:val="16"/>
        </w:rPr>
      </w:pPr>
      <w:proofErr w:type="spellStart"/>
      <w:r w:rsidRPr="00E01C5D">
        <w:rPr>
          <w:rFonts w:ascii="Tahoma" w:hAnsi="Tahoma" w:cs="Tahoma"/>
          <w:sz w:val="16"/>
          <w:szCs w:val="16"/>
        </w:rPr>
        <w:t>l</w:t>
      </w:r>
      <w:r w:rsidR="0069284A">
        <w:rPr>
          <w:rFonts w:ascii="Tahoma" w:hAnsi="Tahoma" w:cs="Tahoma"/>
          <w:sz w:val="16"/>
          <w:szCs w:val="16"/>
        </w:rPr>
        <w:t>Č</w:t>
      </w:r>
      <w:proofErr w:type="spellEnd"/>
      <w:r w:rsidRPr="00E01C5D">
        <w:rPr>
          <w:rFonts w:ascii="Tahoma" w:hAnsi="Tahoma" w:cs="Tahoma"/>
          <w:sz w:val="16"/>
          <w:szCs w:val="16"/>
        </w:rPr>
        <w:t>: 00064165</w:t>
      </w:r>
      <w:r w:rsidR="0069284A">
        <w:rPr>
          <w:rFonts w:ascii="Tahoma" w:hAnsi="Tahoma" w:cs="Tahoma"/>
          <w:sz w:val="16"/>
          <w:szCs w:val="16"/>
        </w:rPr>
        <w:tab/>
      </w:r>
    </w:p>
    <w:p w14:paraId="6CEFF005" w14:textId="79AC7EFF" w:rsidR="00DD18B7" w:rsidRPr="00E01C5D" w:rsidRDefault="0069284A">
      <w:pPr>
        <w:spacing w:line="256" w:lineRule="auto"/>
        <w:ind w:left="538" w:right="0" w:firstLin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</w:t>
      </w:r>
      <w:r w:rsidR="00202CCB" w:rsidRPr="00E01C5D">
        <w:rPr>
          <w:rFonts w:ascii="Tahoma" w:hAnsi="Tahoma" w:cs="Tahoma"/>
          <w:sz w:val="16"/>
          <w:szCs w:val="16"/>
        </w:rPr>
        <w:t>Č:</w:t>
      </w:r>
      <w:r w:rsidR="00984475">
        <w:rPr>
          <w:rFonts w:ascii="Tahoma" w:hAnsi="Tahoma" w:cs="Tahoma"/>
          <w:sz w:val="16"/>
          <w:szCs w:val="16"/>
        </w:rPr>
        <w:t>C</w:t>
      </w:r>
      <w:r w:rsidR="00202CCB" w:rsidRPr="00E01C5D">
        <w:rPr>
          <w:rFonts w:ascii="Tahoma" w:hAnsi="Tahoma" w:cs="Tahoma"/>
          <w:sz w:val="16"/>
          <w:szCs w:val="16"/>
        </w:rPr>
        <w:t xml:space="preserve">Z00064165 </w:t>
      </w:r>
    </w:p>
    <w:p w14:paraId="4BD7F005" w14:textId="30551CE9" w:rsidR="009738AB" w:rsidRPr="00E01C5D" w:rsidRDefault="009738AB" w:rsidP="009738AB">
      <w:pPr>
        <w:pStyle w:val="Zkladntext"/>
        <w:tabs>
          <w:tab w:val="left" w:pos="1963"/>
        </w:tabs>
        <w:spacing w:before="18" w:line="254" w:lineRule="auto"/>
        <w:ind w:left="138" w:right="255" w:hanging="8"/>
        <w:rPr>
          <w:rFonts w:ascii="Tahoma" w:hAnsi="Tahoma" w:cs="Tahoma"/>
        </w:rPr>
      </w:pPr>
      <w:r w:rsidRPr="00E01C5D">
        <w:rPr>
          <w:rFonts w:ascii="Tahoma" w:hAnsi="Tahoma" w:cs="Tahoma"/>
        </w:rPr>
        <w:tab/>
        <w:t xml:space="preserve">       </w:t>
      </w:r>
      <w:r w:rsidR="001253A2">
        <w:rPr>
          <w:rFonts w:ascii="Tahoma" w:hAnsi="Tahoma" w:cs="Tahoma"/>
        </w:rPr>
        <w:t xml:space="preserve"> </w:t>
      </w:r>
      <w:r w:rsidR="00202CCB" w:rsidRPr="00E01C5D">
        <w:rPr>
          <w:rFonts w:ascii="Tahoma" w:hAnsi="Tahoma" w:cs="Tahoma"/>
        </w:rPr>
        <w:t>zastoupená:</w:t>
      </w:r>
      <w:r w:rsidR="00202CCB" w:rsidRPr="00E01C5D">
        <w:rPr>
          <w:rFonts w:ascii="Tahoma" w:hAnsi="Tahoma" w:cs="Tahoma"/>
          <w:noProof/>
        </w:rPr>
        <w:drawing>
          <wp:inline distT="0" distB="0" distL="0" distR="0" wp14:anchorId="6617E5EB" wp14:editId="3DDC662D">
            <wp:extent cx="3044" cy="3044"/>
            <wp:effectExtent l="0" t="0" r="0" b="0"/>
            <wp:docPr id="2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02CCB" w:rsidRPr="00E01C5D">
        <w:rPr>
          <w:rFonts w:ascii="Tahoma" w:hAnsi="Tahoma" w:cs="Tahoma"/>
        </w:rPr>
        <w:tab/>
      </w:r>
      <w:r w:rsidRPr="00E01C5D">
        <w:rPr>
          <w:rFonts w:ascii="Tahoma" w:hAnsi="Tahoma" w:cs="Tahoma"/>
        </w:rPr>
        <w:t xml:space="preserve">   </w:t>
      </w:r>
      <w:r w:rsidRPr="00E01C5D">
        <w:rPr>
          <w:rFonts w:ascii="Tahoma" w:eastAsia="Calibri" w:hAnsi="Tahoma" w:cs="Tahoma"/>
          <w:color w:val="000000"/>
          <w:lang w:eastAsia="cs-CZ"/>
        </w:rPr>
        <w:t>prof. MUDr. David</w:t>
      </w:r>
      <w:r w:rsidR="00431746">
        <w:rPr>
          <w:rFonts w:ascii="Tahoma" w:eastAsia="Calibri" w:hAnsi="Tahoma" w:cs="Tahoma"/>
          <w:color w:val="000000"/>
          <w:lang w:eastAsia="cs-CZ"/>
        </w:rPr>
        <w:t>em</w:t>
      </w:r>
      <w:r w:rsidRPr="00E01C5D">
        <w:rPr>
          <w:rFonts w:ascii="Tahoma" w:eastAsia="Calibri" w:hAnsi="Tahoma" w:cs="Tahoma"/>
          <w:color w:val="000000"/>
          <w:lang w:eastAsia="cs-CZ"/>
        </w:rPr>
        <w:t xml:space="preserve"> Feltl</w:t>
      </w:r>
      <w:r w:rsidR="00431746">
        <w:rPr>
          <w:rFonts w:ascii="Tahoma" w:eastAsia="Calibri" w:hAnsi="Tahoma" w:cs="Tahoma"/>
          <w:color w:val="000000"/>
          <w:lang w:eastAsia="cs-CZ"/>
        </w:rPr>
        <w:t>em</w:t>
      </w:r>
      <w:r w:rsidRPr="00E01C5D">
        <w:rPr>
          <w:rFonts w:ascii="Tahoma" w:eastAsia="Calibri" w:hAnsi="Tahoma" w:cs="Tahoma"/>
          <w:color w:val="000000"/>
          <w:lang w:eastAsia="cs-CZ"/>
        </w:rPr>
        <w:t>, Ph.D., MBA, ředitel</w:t>
      </w:r>
      <w:r w:rsidR="00431746">
        <w:rPr>
          <w:rFonts w:ascii="Tahoma" w:eastAsia="Calibri" w:hAnsi="Tahoma" w:cs="Tahoma"/>
          <w:color w:val="000000"/>
          <w:lang w:eastAsia="cs-CZ"/>
        </w:rPr>
        <w:t>em</w:t>
      </w:r>
    </w:p>
    <w:p w14:paraId="5E464CC1" w14:textId="4C42D8A8" w:rsidR="00F54853" w:rsidRDefault="00F54853" w:rsidP="00F54853">
      <w:pPr>
        <w:spacing w:line="256" w:lineRule="auto"/>
        <w:ind w:right="0" w:firstLine="12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1253A2">
        <w:rPr>
          <w:rFonts w:ascii="Tahoma" w:hAnsi="Tahoma" w:cs="Tahoma"/>
          <w:sz w:val="16"/>
          <w:szCs w:val="16"/>
        </w:rPr>
        <w:t xml:space="preserve"> </w:t>
      </w:r>
      <w:r w:rsidR="00202CCB" w:rsidRPr="00E01C5D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202CCB" w:rsidRPr="00E01C5D">
        <w:rPr>
          <w:rFonts w:ascii="Tahoma" w:hAnsi="Tahoma" w:cs="Tahoma"/>
          <w:sz w:val="16"/>
          <w:szCs w:val="16"/>
        </w:rPr>
        <w:t xml:space="preserve">ČNB </w:t>
      </w:r>
    </w:p>
    <w:p w14:paraId="7B5191AB" w14:textId="3B7E7FD8" w:rsidR="00DD18B7" w:rsidRPr="00E01C5D" w:rsidRDefault="00F54853" w:rsidP="00F54853">
      <w:pPr>
        <w:spacing w:line="256" w:lineRule="auto"/>
        <w:ind w:right="0" w:firstLine="12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1253A2">
        <w:rPr>
          <w:rFonts w:ascii="Tahoma" w:hAnsi="Tahoma" w:cs="Tahoma"/>
          <w:sz w:val="16"/>
          <w:szCs w:val="16"/>
        </w:rPr>
        <w:t xml:space="preserve"> </w:t>
      </w:r>
      <w:r w:rsidR="00202CCB" w:rsidRPr="00E01C5D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02CCB" w:rsidRPr="00E01C5D">
        <w:rPr>
          <w:rFonts w:ascii="Tahoma" w:hAnsi="Tahoma" w:cs="Tahoma"/>
          <w:sz w:val="16"/>
          <w:szCs w:val="16"/>
        </w:rPr>
        <w:t xml:space="preserve">24035021/0710 </w:t>
      </w:r>
    </w:p>
    <w:p w14:paraId="6B9D960E" w14:textId="7EFB6100" w:rsidR="00DD18B7" w:rsidRPr="00E01C5D" w:rsidRDefault="00F54853" w:rsidP="00F54853">
      <w:pPr>
        <w:spacing w:line="256" w:lineRule="auto"/>
        <w:ind w:left="0" w:right="0" w:firstLin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 w:rsidR="001253A2">
        <w:rPr>
          <w:rFonts w:ascii="Tahoma" w:hAnsi="Tahoma" w:cs="Tahoma"/>
          <w:sz w:val="16"/>
          <w:szCs w:val="16"/>
        </w:rPr>
        <w:t xml:space="preserve"> </w:t>
      </w:r>
      <w:r w:rsidR="00202CCB" w:rsidRPr="00E01C5D">
        <w:rPr>
          <w:rFonts w:ascii="Tahoma" w:hAnsi="Tahoma" w:cs="Tahoma"/>
          <w:sz w:val="16"/>
          <w:szCs w:val="16"/>
        </w:rPr>
        <w:t>dále jen „konsignatář”</w:t>
      </w:r>
    </w:p>
    <w:p w14:paraId="17928CE1" w14:textId="77777777" w:rsidR="00DD18B7" w:rsidRPr="00E01C5D" w:rsidRDefault="00DD18B7">
      <w:pPr>
        <w:spacing w:line="256" w:lineRule="auto"/>
        <w:ind w:left="538" w:right="0" w:firstLine="0"/>
        <w:rPr>
          <w:rFonts w:ascii="Tahoma" w:hAnsi="Tahoma" w:cs="Tahoma"/>
          <w:sz w:val="16"/>
          <w:szCs w:val="16"/>
        </w:rPr>
      </w:pPr>
    </w:p>
    <w:p w14:paraId="6C334C9B" w14:textId="77777777" w:rsidR="00DD18B7" w:rsidRPr="00E01C5D" w:rsidRDefault="00DD18B7">
      <w:pPr>
        <w:spacing w:line="256" w:lineRule="auto"/>
        <w:ind w:left="538" w:right="0" w:firstLine="0"/>
        <w:rPr>
          <w:rFonts w:ascii="Tahoma" w:hAnsi="Tahoma" w:cs="Tahoma"/>
          <w:sz w:val="16"/>
          <w:szCs w:val="16"/>
        </w:rPr>
      </w:pPr>
    </w:p>
    <w:p w14:paraId="5E81DA55" w14:textId="26C3FE70" w:rsidR="00DD18B7" w:rsidRDefault="00202CCB" w:rsidP="001253A2">
      <w:pPr>
        <w:ind w:left="542" w:right="0"/>
        <w:jc w:val="both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 xml:space="preserve">uzavírají v souladu s ustanovením č. XII., odst. 3 Smlouvy o zřízení a provozu konsignačního skladu ze dne 10.8. 2016, která je u konsignatáře evidovaná pod SP. zn. PO 1281/S/16 </w:t>
      </w:r>
      <w:r w:rsidR="00616900">
        <w:rPr>
          <w:rFonts w:ascii="Tahoma" w:hAnsi="Tahoma" w:cs="Tahoma"/>
          <w:sz w:val="16"/>
          <w:szCs w:val="16"/>
        </w:rPr>
        <w:t>ve znění dodatků</w:t>
      </w:r>
      <w:r w:rsidR="001253A2">
        <w:rPr>
          <w:rFonts w:ascii="Tahoma" w:hAnsi="Tahoma" w:cs="Tahoma"/>
          <w:sz w:val="16"/>
          <w:szCs w:val="16"/>
        </w:rPr>
        <w:t xml:space="preserve"> </w:t>
      </w:r>
      <w:r w:rsidRPr="00E01C5D">
        <w:rPr>
          <w:rFonts w:ascii="Tahoma" w:hAnsi="Tahoma" w:cs="Tahoma"/>
          <w:sz w:val="16"/>
          <w:szCs w:val="16"/>
        </w:rPr>
        <w:t xml:space="preserve">(dále jen smlouva) tento dodatek č. </w:t>
      </w:r>
      <w:r w:rsidR="009738AB" w:rsidRPr="00E01C5D">
        <w:rPr>
          <w:rFonts w:ascii="Tahoma" w:hAnsi="Tahoma" w:cs="Tahoma"/>
          <w:sz w:val="16"/>
          <w:szCs w:val="16"/>
        </w:rPr>
        <w:t>4</w:t>
      </w:r>
    </w:p>
    <w:p w14:paraId="4804DD70" w14:textId="77777777" w:rsidR="001253A2" w:rsidRPr="00E01C5D" w:rsidRDefault="001253A2" w:rsidP="001253A2">
      <w:pPr>
        <w:ind w:left="542" w:right="0"/>
        <w:jc w:val="both"/>
        <w:rPr>
          <w:rFonts w:ascii="Tahoma" w:hAnsi="Tahoma" w:cs="Tahoma"/>
          <w:sz w:val="16"/>
          <w:szCs w:val="16"/>
        </w:rPr>
      </w:pPr>
    </w:p>
    <w:p w14:paraId="36A1E604" w14:textId="2571A8EB" w:rsidR="00DD18B7" w:rsidRPr="00E01C5D" w:rsidRDefault="00616900">
      <w:pPr>
        <w:spacing w:line="256" w:lineRule="auto"/>
        <w:ind w:left="509" w:right="0"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="00202CCB" w:rsidRPr="00E01C5D">
        <w:rPr>
          <w:rFonts w:ascii="Tahoma" w:hAnsi="Tahoma" w:cs="Tahoma"/>
          <w:sz w:val="16"/>
          <w:szCs w:val="16"/>
        </w:rPr>
        <w:t>.</w:t>
      </w:r>
    </w:p>
    <w:p w14:paraId="7C01F9F2" w14:textId="77777777" w:rsidR="00DD18B7" w:rsidRPr="00E01C5D" w:rsidRDefault="00202CCB">
      <w:pPr>
        <w:spacing w:after="151" w:line="256" w:lineRule="auto"/>
        <w:ind w:left="524" w:right="0"/>
        <w:jc w:val="center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Předmět dodatku</w:t>
      </w:r>
    </w:p>
    <w:p w14:paraId="72DEB897" w14:textId="77777777" w:rsidR="00DD18B7" w:rsidRPr="00E01C5D" w:rsidRDefault="00202CCB">
      <w:pPr>
        <w:spacing w:after="136"/>
        <w:ind w:left="542" w:right="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Příloha smlouvy č. 1 - Seznam zboží uloženého v konsignačním skladu se nahrazuje novou Přílohou č. 1 - Seznam zboží uloženého v konsignačním skladu.</w:t>
      </w:r>
    </w:p>
    <w:p w14:paraId="655C6679" w14:textId="526000CB" w:rsidR="00DD18B7" w:rsidRPr="00E01C5D" w:rsidRDefault="00616900">
      <w:pPr>
        <w:spacing w:line="256" w:lineRule="auto"/>
        <w:ind w:left="514" w:right="0"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II</w:t>
      </w:r>
      <w:r w:rsidR="00202CCB" w:rsidRPr="00E01C5D">
        <w:rPr>
          <w:rFonts w:ascii="Tahoma" w:hAnsi="Tahoma" w:cs="Tahoma"/>
          <w:sz w:val="16"/>
          <w:szCs w:val="16"/>
        </w:rPr>
        <w:t>.</w:t>
      </w:r>
    </w:p>
    <w:p w14:paraId="24D42645" w14:textId="77777777" w:rsidR="00DD18B7" w:rsidRPr="00E01C5D" w:rsidRDefault="00202CCB">
      <w:pPr>
        <w:spacing w:line="256" w:lineRule="auto"/>
        <w:ind w:left="524"/>
        <w:jc w:val="center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Závěrečná ustanovení</w:t>
      </w:r>
    </w:p>
    <w:p w14:paraId="79CCF7A2" w14:textId="480B5FE3" w:rsidR="00DD18B7" w:rsidRPr="00E01C5D" w:rsidRDefault="00DD18B7">
      <w:pPr>
        <w:spacing w:after="16" w:line="256" w:lineRule="auto"/>
        <w:ind w:left="2582" w:right="0" w:firstLine="0"/>
        <w:rPr>
          <w:rFonts w:ascii="Tahoma" w:hAnsi="Tahoma" w:cs="Tahoma"/>
          <w:sz w:val="16"/>
          <w:szCs w:val="16"/>
        </w:rPr>
      </w:pPr>
    </w:p>
    <w:p w14:paraId="4745087F" w14:textId="7D0F452E" w:rsidR="00DD18B7" w:rsidRPr="00616900" w:rsidRDefault="00202CCB" w:rsidP="00616900">
      <w:pPr>
        <w:pStyle w:val="Odstavecseseznamem"/>
        <w:numPr>
          <w:ilvl w:val="0"/>
          <w:numId w:val="1"/>
        </w:numPr>
        <w:ind w:left="851" w:right="0" w:hanging="284"/>
        <w:rPr>
          <w:rFonts w:ascii="Tahoma" w:hAnsi="Tahoma" w:cs="Tahoma"/>
          <w:sz w:val="16"/>
          <w:szCs w:val="16"/>
        </w:rPr>
      </w:pPr>
      <w:r w:rsidRPr="00616900">
        <w:rPr>
          <w:rFonts w:ascii="Tahoma" w:hAnsi="Tahoma" w:cs="Tahoma"/>
          <w:sz w:val="16"/>
          <w:szCs w:val="16"/>
        </w:rPr>
        <w:t>Ostatní ujednání této smlouvy zůstávají beze změny.</w:t>
      </w:r>
    </w:p>
    <w:p w14:paraId="3E63D9B6" w14:textId="77777777" w:rsidR="00DD18B7" w:rsidRPr="00E01C5D" w:rsidRDefault="00202CCB">
      <w:pPr>
        <w:numPr>
          <w:ilvl w:val="0"/>
          <w:numId w:val="1"/>
        </w:numPr>
        <w:ind w:left="882" w:right="0" w:hanging="35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Tento dodatek nabývá platnosti a účinnosti dnem jeho podpisu smluvní</w:t>
      </w:r>
      <w:bookmarkStart w:id="0" w:name="_GoBack"/>
      <w:bookmarkEnd w:id="0"/>
      <w:r w:rsidRPr="00E01C5D">
        <w:rPr>
          <w:rFonts w:ascii="Tahoma" w:hAnsi="Tahoma" w:cs="Tahoma"/>
          <w:sz w:val="16"/>
          <w:szCs w:val="16"/>
        </w:rPr>
        <w:t>ch stran.</w:t>
      </w:r>
    </w:p>
    <w:p w14:paraId="17A3F256" w14:textId="77777777" w:rsidR="00DD18B7" w:rsidRPr="00E01C5D" w:rsidRDefault="00202CCB">
      <w:pPr>
        <w:numPr>
          <w:ilvl w:val="0"/>
          <w:numId w:val="1"/>
        </w:numPr>
        <w:spacing w:after="326"/>
        <w:ind w:left="882" w:right="0" w:hanging="35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Tento dodatek je vyhotoven ve dvou vyhotoveních, přičemž každá ze smluvních stran obdrží jedno.</w:t>
      </w:r>
    </w:p>
    <w:p w14:paraId="07949135" w14:textId="77777777" w:rsidR="00DD18B7" w:rsidRPr="00E01C5D" w:rsidRDefault="00202CCB">
      <w:pPr>
        <w:spacing w:after="314"/>
        <w:ind w:left="542" w:right="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Příloha: Příloha č. 1 — Seznam zboží uloženého v konsignačním skladu</w:t>
      </w:r>
    </w:p>
    <w:p w14:paraId="69934810" w14:textId="26BFD3D1" w:rsidR="00DD18B7" w:rsidRPr="00E01C5D" w:rsidRDefault="002B0152" w:rsidP="002B0152">
      <w:p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          </w:t>
      </w:r>
      <w:r w:rsidR="00202CCB" w:rsidRPr="00E01C5D">
        <w:rPr>
          <w:rFonts w:ascii="Tahoma" w:hAnsi="Tahoma" w:cs="Tahoma"/>
          <w:sz w:val="16"/>
          <w:szCs w:val="16"/>
        </w:rPr>
        <w:t xml:space="preserve">V Praze dne: </w:t>
      </w:r>
      <w:r w:rsidR="00202CCB" w:rsidRPr="00E01C5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02CCB" w:rsidRPr="00E01C5D">
        <w:rPr>
          <w:rFonts w:ascii="Tahoma" w:hAnsi="Tahoma" w:cs="Tahoma"/>
          <w:sz w:val="16"/>
          <w:szCs w:val="16"/>
        </w:rPr>
        <w:t>V Praze dne:</w:t>
      </w:r>
    </w:p>
    <w:p w14:paraId="5240754A" w14:textId="77777777" w:rsidR="00DD18B7" w:rsidRPr="00E01C5D" w:rsidRDefault="00DD18B7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14:paraId="0DE06BCE" w14:textId="77777777" w:rsidR="00DD18B7" w:rsidRPr="00E01C5D" w:rsidRDefault="00DD18B7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14:paraId="75948218" w14:textId="6E75D6A1" w:rsidR="00DD18B7" w:rsidRPr="00E01C5D" w:rsidRDefault="002B015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 w:rsidR="00202CCB" w:rsidRPr="00E01C5D">
        <w:rPr>
          <w:rFonts w:ascii="Tahoma" w:hAnsi="Tahoma" w:cs="Tahoma"/>
          <w:sz w:val="16"/>
          <w:szCs w:val="16"/>
        </w:rPr>
        <w:t>za konsignanta:</w:t>
      </w:r>
      <w:r w:rsidR="00202CCB" w:rsidRPr="00E01C5D">
        <w:rPr>
          <w:rFonts w:ascii="Tahoma" w:hAnsi="Tahoma" w:cs="Tahoma"/>
          <w:sz w:val="16"/>
          <w:szCs w:val="16"/>
        </w:rPr>
        <w:tab/>
        <w:t>za konsignatáře:</w:t>
      </w:r>
    </w:p>
    <w:p w14:paraId="5D4FBEC4" w14:textId="77777777" w:rsidR="00DD18B7" w:rsidRPr="00E01C5D" w:rsidRDefault="00DD18B7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14:paraId="57563C58" w14:textId="77777777" w:rsidR="00DD18B7" w:rsidRPr="00E01C5D" w:rsidRDefault="00DD18B7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14:paraId="2255DF53" w14:textId="77777777" w:rsidR="00DD18B7" w:rsidRPr="00E01C5D" w:rsidRDefault="00DD18B7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14:paraId="53654772" w14:textId="77777777" w:rsidR="00DD18B7" w:rsidRPr="00E01C5D" w:rsidRDefault="00DD18B7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14:paraId="6F72C783" w14:textId="50E425F3" w:rsidR="00DD18B7" w:rsidRPr="00E01C5D" w:rsidRDefault="002B0152">
      <w:pPr>
        <w:tabs>
          <w:tab w:val="left" w:pos="4253"/>
        </w:tabs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 w:rsidR="00202CCB" w:rsidRPr="00E01C5D">
        <w:rPr>
          <w:rFonts w:ascii="Tahoma" w:hAnsi="Tahoma" w:cs="Tahoma"/>
          <w:sz w:val="16"/>
          <w:szCs w:val="16"/>
        </w:rPr>
        <w:t>------------------------------------</w:t>
      </w:r>
      <w:r w:rsidR="00202CCB" w:rsidRPr="00E01C5D">
        <w:rPr>
          <w:rFonts w:ascii="Tahoma" w:hAnsi="Tahoma" w:cs="Tahoma"/>
          <w:sz w:val="16"/>
          <w:szCs w:val="16"/>
        </w:rPr>
        <w:tab/>
        <w:t>----------------------------------------------</w:t>
      </w:r>
    </w:p>
    <w:p w14:paraId="0498FDA3" w14:textId="0BA8760C" w:rsidR="009738AB" w:rsidRPr="00E01C5D" w:rsidRDefault="002B0152" w:rsidP="009738AB">
      <w:p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="00202CCB" w:rsidRPr="00E01C5D">
        <w:rPr>
          <w:rFonts w:ascii="Tahoma" w:hAnsi="Tahoma" w:cs="Tahoma"/>
          <w:sz w:val="16"/>
          <w:szCs w:val="16"/>
        </w:rPr>
        <w:t xml:space="preserve">Ing. Ivo Filípek                    </w:t>
      </w:r>
      <w:r w:rsidR="00202CCB" w:rsidRPr="00E01C5D">
        <w:rPr>
          <w:rFonts w:ascii="Tahoma" w:hAnsi="Tahoma" w:cs="Tahoma"/>
          <w:sz w:val="16"/>
          <w:szCs w:val="16"/>
        </w:rPr>
        <w:tab/>
      </w:r>
      <w:r w:rsidR="00202CCB" w:rsidRPr="00E01C5D">
        <w:rPr>
          <w:rFonts w:ascii="Tahoma" w:hAnsi="Tahoma" w:cs="Tahoma"/>
          <w:sz w:val="16"/>
          <w:szCs w:val="16"/>
        </w:rPr>
        <w:tab/>
      </w:r>
      <w:r w:rsidR="00202CCB" w:rsidRPr="00E01C5D">
        <w:rPr>
          <w:rFonts w:ascii="Tahoma" w:hAnsi="Tahoma" w:cs="Tahoma"/>
          <w:sz w:val="16"/>
          <w:szCs w:val="16"/>
        </w:rPr>
        <w:tab/>
      </w:r>
      <w:r w:rsidR="009738AB" w:rsidRPr="00E01C5D">
        <w:rPr>
          <w:rFonts w:ascii="Tahoma" w:hAnsi="Tahoma" w:cs="Tahoma"/>
          <w:sz w:val="16"/>
          <w:szCs w:val="16"/>
        </w:rPr>
        <w:t>prof. MUDr. David Feltl, Ph.D., MBA, ředitel</w:t>
      </w:r>
    </w:p>
    <w:p w14:paraId="7C46FAA0" w14:textId="686AA6FE" w:rsidR="00DD18B7" w:rsidRPr="00E01C5D" w:rsidRDefault="002B015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202CCB" w:rsidRPr="00E01C5D">
        <w:rPr>
          <w:rFonts w:ascii="Tahoma" w:hAnsi="Tahoma" w:cs="Tahoma"/>
          <w:sz w:val="16"/>
          <w:szCs w:val="16"/>
        </w:rPr>
        <w:tab/>
        <w:t xml:space="preserve">jednatel                                                            ředitel </w:t>
      </w:r>
    </w:p>
    <w:p w14:paraId="4A09D6F8" w14:textId="77777777" w:rsidR="00DD18B7" w:rsidRPr="00E01C5D" w:rsidRDefault="00202CCB">
      <w:pPr>
        <w:tabs>
          <w:tab w:val="center" w:pos="979"/>
          <w:tab w:val="center" w:pos="7068"/>
        </w:tabs>
        <w:spacing w:after="3273"/>
        <w:ind w:left="0" w:right="0" w:firstLine="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ab/>
      </w:r>
    </w:p>
    <w:p w14:paraId="7688B1E5" w14:textId="77777777" w:rsidR="00DD18B7" w:rsidRPr="00E01C5D" w:rsidRDefault="00202CCB">
      <w:pPr>
        <w:spacing w:line="256" w:lineRule="auto"/>
        <w:ind w:left="557" w:right="0" w:firstLine="0"/>
        <w:jc w:val="center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t>1</w:t>
      </w:r>
    </w:p>
    <w:p w14:paraId="751D9B2B" w14:textId="77777777" w:rsidR="00DD18B7" w:rsidRPr="00E01C5D" w:rsidRDefault="00202CCB">
      <w:pPr>
        <w:spacing w:after="488"/>
        <w:ind w:right="0"/>
        <w:rPr>
          <w:rFonts w:ascii="Tahoma" w:hAnsi="Tahoma" w:cs="Tahoma"/>
          <w:sz w:val="16"/>
          <w:szCs w:val="16"/>
        </w:rPr>
      </w:pPr>
      <w:r w:rsidRPr="00E01C5D">
        <w:rPr>
          <w:rFonts w:ascii="Tahoma" w:hAnsi="Tahoma" w:cs="Tahoma"/>
          <w:sz w:val="16"/>
          <w:szCs w:val="16"/>
        </w:rPr>
        <w:lastRenderedPageBreak/>
        <w:t>Příloha 1 — Seznam zboží uloženého v konsignačním skladu</w:t>
      </w:r>
    </w:p>
    <w:tbl>
      <w:tblPr>
        <w:tblW w:w="7163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1342"/>
        <w:gridCol w:w="2578"/>
        <w:gridCol w:w="2027"/>
      </w:tblGrid>
      <w:tr w:rsidR="00DD18B7" w:rsidRPr="00E01C5D" w14:paraId="709F7F2D" w14:textId="77777777" w:rsidTr="000D3267">
        <w:trPr>
          <w:trHeight w:val="307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0BD6BFEE" w14:textId="77777777" w:rsidR="00DD18B7" w:rsidRPr="00E01C5D" w:rsidRDefault="00202CCB">
            <w:pPr>
              <w:spacing w:line="256" w:lineRule="auto"/>
              <w:ind w:left="11" w:righ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E01C5D">
              <w:rPr>
                <w:rFonts w:ascii="Tahoma" w:hAnsi="Tahoma" w:cs="Tahoma"/>
                <w:b/>
                <w:sz w:val="16"/>
                <w:szCs w:val="16"/>
              </w:rPr>
              <w:t xml:space="preserve">Název 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488DB1F3" w14:textId="77777777" w:rsidR="00DD18B7" w:rsidRPr="00E01C5D" w:rsidRDefault="00202CCB">
            <w:pPr>
              <w:spacing w:line="256" w:lineRule="auto"/>
              <w:ind w:left="4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E01C5D">
              <w:rPr>
                <w:rFonts w:ascii="Tahoma" w:hAnsi="Tahoma" w:cs="Tahoma"/>
                <w:b/>
                <w:sz w:val="16"/>
                <w:szCs w:val="16"/>
              </w:rPr>
              <w:t>kód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7EF0A2B9" w14:textId="77777777" w:rsidR="00DD18B7" w:rsidRPr="00E01C5D" w:rsidRDefault="00202CCB">
            <w:pPr>
              <w:spacing w:line="256" w:lineRule="auto"/>
              <w:ind w:left="40" w:righ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E01C5D">
              <w:rPr>
                <w:rFonts w:ascii="Tahoma" w:hAnsi="Tahoma" w:cs="Tahoma"/>
                <w:b/>
                <w:sz w:val="16"/>
                <w:szCs w:val="16"/>
              </w:rPr>
              <w:t>Cena bez DPH</w:t>
            </w:r>
          </w:p>
        </w:tc>
      </w:tr>
      <w:tr w:rsidR="00DD18B7" w:rsidRPr="00E01C5D" w14:paraId="347A7AE3" w14:textId="77777777">
        <w:trPr>
          <w:trHeight w:val="307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1DED7CF" w14:textId="77777777" w:rsidR="00DD18B7" w:rsidRPr="00E01C5D" w:rsidRDefault="00202CC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O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p</w:t>
            </w:r>
            <w:r w:rsidRPr="00E01C5D">
              <w:rPr>
                <w:rFonts w:ascii="Tahoma" w:hAnsi="Tahoma" w:cs="Tahoma"/>
                <w:sz w:val="16"/>
                <w:szCs w:val="16"/>
              </w:rPr>
              <w:t>tiblue</w:t>
            </w:r>
            <w:proofErr w:type="spellEnd"/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D0A00C8" w14:textId="77777777" w:rsidR="00DD18B7" w:rsidRPr="00E01C5D" w:rsidRDefault="00C369D3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ZCB00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V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3CCD7AB" w14:textId="77777777" w:rsidR="00DD18B7" w:rsidRPr="00E01C5D" w:rsidRDefault="00202CCB" w:rsidP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3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 </w:t>
            </w:r>
            <w:r w:rsidRPr="00E01C5D">
              <w:rPr>
                <w:rFonts w:ascii="Tahoma" w:hAnsi="Tahoma" w:cs="Tahoma"/>
                <w:sz w:val="16"/>
                <w:szCs w:val="16"/>
              </w:rPr>
              <w:t>282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,</w:t>
            </w:r>
            <w:r w:rsidRPr="00E01C5D">
              <w:rPr>
                <w:rFonts w:ascii="Tahoma" w:hAnsi="Tahoma" w:cs="Tahoma"/>
                <w:sz w:val="16"/>
                <w:szCs w:val="16"/>
              </w:rPr>
              <w:t>60 Kč</w:t>
            </w:r>
          </w:p>
        </w:tc>
      </w:tr>
      <w:tr w:rsidR="009738AB" w:rsidRPr="00E01C5D" w14:paraId="7172211F" w14:textId="77777777" w:rsidTr="00906F37">
        <w:trPr>
          <w:trHeight w:val="43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59C9200B" w14:textId="77777777" w:rsidR="009738AB" w:rsidRPr="00E01C5D" w:rsidRDefault="009738A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Eyhance</w:t>
            </w:r>
            <w:proofErr w:type="spellEnd"/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3DF2E13" w14:textId="77777777" w:rsidR="009738AB" w:rsidRPr="00E01C5D" w:rsidRDefault="00C2553B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ICB00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73F74DD7" w14:textId="77777777" w:rsidR="009738AB" w:rsidRPr="00E01C5D" w:rsidRDefault="009738AB" w:rsidP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3 282,60 Kč</w:t>
            </w:r>
          </w:p>
        </w:tc>
      </w:tr>
      <w:tr w:rsidR="00DD18B7" w:rsidRPr="00E01C5D" w14:paraId="46A05E63" w14:textId="77777777">
        <w:trPr>
          <w:trHeight w:val="31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26D9161" w14:textId="77777777" w:rsidR="00DD18B7" w:rsidRPr="00E01C5D" w:rsidRDefault="00202CCB">
            <w:pPr>
              <w:spacing w:line="256" w:lineRule="auto"/>
              <w:ind w:left="64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006F1E78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1F0881B" w14:textId="77777777" w:rsidR="00DD18B7" w:rsidRPr="00E01C5D" w:rsidRDefault="00C369D3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ZTC100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3A25B96" w14:textId="77777777" w:rsidR="00DD18B7" w:rsidRPr="00E01C5D" w:rsidRDefault="00202CCB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4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 </w:t>
            </w:r>
            <w:r w:rsidRPr="00E01C5D">
              <w:rPr>
                <w:rFonts w:ascii="Tahoma" w:hAnsi="Tahoma" w:cs="Tahoma"/>
                <w:sz w:val="16"/>
                <w:szCs w:val="16"/>
              </w:rPr>
              <w:t>200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,00</w:t>
            </w:r>
            <w:r w:rsidRPr="00E01C5D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</w:tr>
      <w:tr w:rsidR="00DD18B7" w:rsidRPr="00E01C5D" w14:paraId="773316DE" w14:textId="77777777">
        <w:trPr>
          <w:trHeight w:val="31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151CE17" w14:textId="77777777" w:rsidR="00DD18B7" w:rsidRPr="00E01C5D" w:rsidRDefault="00202CC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0A5BFED5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064BE6E2" w14:textId="77777777" w:rsidR="00DD18B7" w:rsidRPr="00E01C5D" w:rsidRDefault="00C369D3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ZTC1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28E513BE" w14:textId="77777777" w:rsidR="00DD18B7" w:rsidRPr="00E01C5D" w:rsidRDefault="00202CCB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4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 </w:t>
            </w:r>
            <w:r w:rsidRPr="00E01C5D">
              <w:rPr>
                <w:rFonts w:ascii="Tahoma" w:hAnsi="Tahoma" w:cs="Tahoma"/>
                <w:sz w:val="16"/>
                <w:szCs w:val="16"/>
              </w:rPr>
              <w:t>200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,00</w:t>
            </w:r>
            <w:r w:rsidRPr="00E01C5D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</w:tr>
      <w:tr w:rsidR="00DD18B7" w:rsidRPr="00E01C5D" w14:paraId="26837F64" w14:textId="77777777">
        <w:trPr>
          <w:trHeight w:val="31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7E014159" w14:textId="77777777" w:rsidR="00DD18B7" w:rsidRPr="00E01C5D" w:rsidRDefault="00202CC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1134F988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855962C" w14:textId="77777777" w:rsidR="00DD18B7" w:rsidRPr="00E01C5D" w:rsidRDefault="00202CCB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ZCT225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66EDF90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6 200,00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</w:tr>
      <w:tr w:rsidR="00DD18B7" w:rsidRPr="00E01C5D" w14:paraId="178C0256" w14:textId="77777777">
        <w:trPr>
          <w:trHeight w:val="30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DBADE45" w14:textId="77777777" w:rsidR="00DD18B7" w:rsidRPr="00E01C5D" w:rsidRDefault="00202CC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24EDC6B9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50ED6FE3" w14:textId="77777777" w:rsidR="00DD18B7" w:rsidRPr="00E01C5D" w:rsidRDefault="00202CCB">
            <w:pPr>
              <w:spacing w:line="256" w:lineRule="auto"/>
              <w:ind w:left="69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ZCT300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FEA38A6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6 200,00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</w:tr>
      <w:tr w:rsidR="00DD18B7" w:rsidRPr="00E01C5D" w14:paraId="71C59BC7" w14:textId="77777777">
        <w:trPr>
          <w:trHeight w:val="309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71426266" w14:textId="77777777" w:rsidR="00DD18B7" w:rsidRPr="00E01C5D" w:rsidRDefault="00202CC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1AC5D5FF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2AF63B1" w14:textId="77777777" w:rsidR="00DD18B7" w:rsidRPr="00E01C5D" w:rsidRDefault="00202CCB">
            <w:pPr>
              <w:spacing w:line="256" w:lineRule="auto"/>
              <w:ind w:left="69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ZCT375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0D903ECB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6 200,00 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Kč</w:t>
            </w:r>
          </w:p>
        </w:tc>
      </w:tr>
      <w:tr w:rsidR="00DD18B7" w:rsidRPr="00E01C5D" w14:paraId="7A14D88F" w14:textId="77777777">
        <w:trPr>
          <w:trHeight w:val="310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4F61DAD" w14:textId="77777777" w:rsidR="00DD18B7" w:rsidRPr="00E01C5D" w:rsidRDefault="00202CC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30DD3D68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289842A" w14:textId="77777777" w:rsidR="00DD18B7" w:rsidRPr="00E01C5D" w:rsidRDefault="00C369D3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ZCT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60A020BD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6 200,00 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Kč</w:t>
            </w:r>
          </w:p>
        </w:tc>
      </w:tr>
      <w:tr w:rsidR="00DD18B7" w:rsidRPr="00E01C5D" w14:paraId="336D6B63" w14:textId="77777777">
        <w:trPr>
          <w:trHeight w:val="30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0CC4E75B" w14:textId="77777777" w:rsidR="00DD18B7" w:rsidRPr="00E01C5D" w:rsidRDefault="00202CCB">
            <w:pPr>
              <w:spacing w:line="256" w:lineRule="auto"/>
              <w:ind w:left="5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78EC35D8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8DA8A9E" w14:textId="77777777" w:rsidR="00DD18B7" w:rsidRPr="00E01C5D" w:rsidRDefault="00C369D3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ZCT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525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3049FA6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6 200,00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</w:tr>
      <w:tr w:rsidR="00DD18B7" w:rsidRPr="00E01C5D" w14:paraId="4F1A0B6E" w14:textId="77777777">
        <w:trPr>
          <w:trHeight w:val="329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07BD84C4" w14:textId="77777777" w:rsidR="00DD18B7" w:rsidRPr="00E01C5D" w:rsidRDefault="00202CCB">
            <w:pPr>
              <w:spacing w:line="256" w:lineRule="auto"/>
              <w:ind w:left="64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0C9B17D7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4EE5545" w14:textId="77777777" w:rsidR="00DD18B7" w:rsidRPr="00E01C5D" w:rsidRDefault="00C369D3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T600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649FA74" w14:textId="77777777" w:rsidR="00DD18B7" w:rsidRPr="00E01C5D" w:rsidRDefault="00C369D3">
            <w:pPr>
              <w:spacing w:line="256" w:lineRule="auto"/>
              <w:ind w:left="0" w:right="38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6 200,00 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Kč</w:t>
            </w:r>
          </w:p>
        </w:tc>
      </w:tr>
      <w:tr w:rsidR="00DD18B7" w:rsidRPr="00E01C5D" w14:paraId="58C4578E" w14:textId="77777777">
        <w:trPr>
          <w:trHeight w:val="319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5356C41" w14:textId="77777777" w:rsidR="00DD18B7" w:rsidRPr="00E01C5D" w:rsidRDefault="00202CCB">
            <w:pPr>
              <w:spacing w:line="256" w:lineRule="auto"/>
              <w:ind w:left="64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5D86C5AA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659F29C" w14:textId="77777777" w:rsidR="00DD18B7" w:rsidRPr="00E01C5D" w:rsidRDefault="00202CCB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ZCT700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3BD1B13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6 200,00 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Kč</w:t>
            </w:r>
          </w:p>
        </w:tc>
      </w:tr>
      <w:tr w:rsidR="00DD18B7" w:rsidRPr="00E01C5D" w14:paraId="6B5B495B" w14:textId="77777777">
        <w:trPr>
          <w:trHeight w:val="30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7F5FD081" w14:textId="77777777" w:rsidR="00DD18B7" w:rsidRPr="00E01C5D" w:rsidRDefault="00202CCB">
            <w:pPr>
              <w:spacing w:line="256" w:lineRule="auto"/>
              <w:ind w:left="69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19CED09D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2E25D24E" w14:textId="77777777" w:rsidR="00DD18B7" w:rsidRPr="00E01C5D" w:rsidRDefault="00202CCB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ZCT800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7C01C7CF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6 200,00 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Kč</w:t>
            </w:r>
          </w:p>
        </w:tc>
      </w:tr>
      <w:tr w:rsidR="00DD18B7" w:rsidRPr="00E01C5D" w14:paraId="11539EBB" w14:textId="77777777">
        <w:trPr>
          <w:trHeight w:val="310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281A1D53" w14:textId="77777777" w:rsidR="00DD18B7" w:rsidRPr="00E01C5D" w:rsidRDefault="00C369D3">
            <w:pPr>
              <w:spacing w:line="256" w:lineRule="auto"/>
              <w:ind w:left="64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Sy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mfon</w:t>
            </w:r>
            <w:r w:rsidRPr="00E01C5D">
              <w:rPr>
                <w:rFonts w:ascii="Tahoma" w:hAnsi="Tahoma" w:cs="Tahoma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0CE3B6F9" w14:textId="77777777" w:rsidR="00DD18B7" w:rsidRPr="00E01C5D" w:rsidRDefault="00DD18B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16EF1C51" w14:textId="77777777" w:rsidR="00DD18B7" w:rsidRPr="00E01C5D" w:rsidRDefault="000D3267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ZXR00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6E1E0931" w14:textId="77777777" w:rsidR="00DD18B7" w:rsidRPr="00E01C5D" w:rsidRDefault="00C369D3">
            <w:pPr>
              <w:spacing w:line="256" w:lineRule="auto"/>
              <w:ind w:left="0" w:right="43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14 500,00 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Kč</w:t>
            </w:r>
          </w:p>
        </w:tc>
      </w:tr>
      <w:tr w:rsidR="00DD18B7" w:rsidRPr="00E01C5D" w14:paraId="5530BC84" w14:textId="77777777">
        <w:trPr>
          <w:trHeight w:val="30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FFD1E36" w14:textId="77777777" w:rsidR="00C369D3" w:rsidRPr="00E01C5D" w:rsidRDefault="00202CCB" w:rsidP="00C369D3">
            <w:pPr>
              <w:spacing w:line="256" w:lineRule="auto"/>
              <w:ind w:left="64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Tecnis</w:t>
            </w:r>
            <w:proofErr w:type="spellEnd"/>
            <w:r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S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ymfony</w:t>
            </w:r>
            <w:proofErr w:type="spellEnd"/>
            <w:r w:rsidR="00C369D3" w:rsidRPr="00E01C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369D3" w:rsidRPr="00E01C5D">
              <w:rPr>
                <w:rFonts w:ascii="Tahoma" w:hAnsi="Tahoma" w:cs="Tahoma"/>
                <w:sz w:val="16"/>
                <w:szCs w:val="16"/>
              </w:rPr>
              <w:t>Toric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3C7CD2E3" w14:textId="77777777" w:rsidR="00DD18B7" w:rsidRPr="00E01C5D" w:rsidRDefault="00DD18B7">
            <w:pPr>
              <w:spacing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1BB31D11" w14:textId="77777777" w:rsidR="00DD18B7" w:rsidRPr="00E01C5D" w:rsidRDefault="00202CCB" w:rsidP="00906F37">
            <w:pPr>
              <w:spacing w:line="256" w:lineRule="auto"/>
              <w:ind w:left="74" w:right="0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01C5D">
              <w:rPr>
                <w:rFonts w:ascii="Tahoma" w:hAnsi="Tahoma" w:cs="Tahoma"/>
                <w:sz w:val="16"/>
                <w:szCs w:val="16"/>
              </w:rPr>
              <w:t>ZXTxxx</w:t>
            </w:r>
            <w:proofErr w:type="spellEnd"/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16EDD68" w14:textId="77777777" w:rsidR="00DD18B7" w:rsidRPr="00E01C5D" w:rsidRDefault="00C369D3">
            <w:pPr>
              <w:spacing w:line="256" w:lineRule="auto"/>
              <w:ind w:left="0" w:right="38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15 500,00 </w:t>
            </w:r>
            <w:r w:rsidR="00202CCB" w:rsidRPr="00E01C5D">
              <w:rPr>
                <w:rFonts w:ascii="Tahoma" w:hAnsi="Tahoma" w:cs="Tahoma"/>
                <w:sz w:val="16"/>
                <w:szCs w:val="16"/>
              </w:rPr>
              <w:t>Kč</w:t>
            </w:r>
          </w:p>
        </w:tc>
      </w:tr>
      <w:tr w:rsidR="00DD18B7" w:rsidRPr="00E01C5D" w14:paraId="12E33B58" w14:textId="77777777">
        <w:trPr>
          <w:trHeight w:val="30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49BCF6B5" w14:textId="77777777" w:rsidR="00DD18B7" w:rsidRPr="00E01C5D" w:rsidRDefault="000D3267">
            <w:pPr>
              <w:spacing w:line="256" w:lineRule="auto"/>
              <w:ind w:left="64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Multifokální čočka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71516707" w14:textId="77777777" w:rsidR="00DD18B7" w:rsidRPr="00E01C5D" w:rsidRDefault="00DD18B7">
            <w:pPr>
              <w:spacing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</w:tcPr>
          <w:p w14:paraId="5AEA5940" w14:textId="77777777" w:rsidR="00DD18B7" w:rsidRPr="00E01C5D" w:rsidRDefault="000D3267">
            <w:pPr>
              <w:spacing w:after="160" w:line="256" w:lineRule="auto"/>
              <w:ind w:left="0" w:right="0" w:firstLine="0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C369D3" w:rsidRPr="00E01C5D">
              <w:rPr>
                <w:rFonts w:ascii="Tahoma" w:hAnsi="Tahoma" w:cs="Tahoma"/>
                <w:sz w:val="16"/>
                <w:szCs w:val="16"/>
              </w:rPr>
              <w:t>ZLBOO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" w:type="dxa"/>
              <w:left w:w="0" w:type="dxa"/>
              <w:bottom w:w="0" w:type="dxa"/>
              <w:right w:w="24" w:type="dxa"/>
            </w:tcMar>
            <w:vAlign w:val="bottom"/>
          </w:tcPr>
          <w:p w14:paraId="6B6EC0B1" w14:textId="77777777" w:rsidR="00DD18B7" w:rsidRPr="00E01C5D" w:rsidRDefault="00C369D3">
            <w:pPr>
              <w:spacing w:line="256" w:lineRule="auto"/>
              <w:ind w:left="0" w:right="38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01C5D">
              <w:rPr>
                <w:rFonts w:ascii="Tahoma" w:hAnsi="Tahoma" w:cs="Tahoma"/>
                <w:sz w:val="16"/>
                <w:szCs w:val="16"/>
              </w:rPr>
              <w:t>14 500,00 Kč</w:t>
            </w:r>
          </w:p>
        </w:tc>
      </w:tr>
    </w:tbl>
    <w:p w14:paraId="326847F5" w14:textId="77777777" w:rsidR="00BA6F93" w:rsidRPr="00E01C5D" w:rsidRDefault="00BA6F93">
      <w:pPr>
        <w:spacing w:line="256" w:lineRule="auto"/>
        <w:ind w:left="0" w:right="4738" w:firstLine="0"/>
        <w:jc w:val="right"/>
        <w:rPr>
          <w:rFonts w:ascii="Tahoma" w:eastAsia="Times New Roman" w:hAnsi="Tahoma" w:cs="Tahoma"/>
          <w:sz w:val="16"/>
          <w:szCs w:val="16"/>
        </w:rPr>
      </w:pPr>
    </w:p>
    <w:p w14:paraId="659D4331" w14:textId="77777777" w:rsidR="00DD18B7" w:rsidRPr="00E01C5D" w:rsidRDefault="00202CCB">
      <w:pPr>
        <w:spacing w:line="256" w:lineRule="auto"/>
        <w:ind w:left="0" w:right="4738" w:firstLine="0"/>
        <w:jc w:val="right"/>
        <w:rPr>
          <w:rFonts w:ascii="Tahoma" w:hAnsi="Tahoma" w:cs="Tahoma"/>
          <w:sz w:val="16"/>
          <w:szCs w:val="16"/>
        </w:rPr>
      </w:pPr>
      <w:r w:rsidRPr="00E01C5D">
        <w:rPr>
          <w:rFonts w:ascii="Tahoma" w:eastAsia="Times New Roman" w:hAnsi="Tahoma" w:cs="Tahoma"/>
          <w:sz w:val="16"/>
          <w:szCs w:val="16"/>
        </w:rPr>
        <w:t>2</w:t>
      </w:r>
    </w:p>
    <w:sectPr w:rsidR="00DD18B7" w:rsidRPr="00E01C5D">
      <w:pgSz w:w="11923" w:h="16841"/>
      <w:pgMar w:top="858" w:right="1690" w:bottom="653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E858E" w14:textId="77777777" w:rsidR="00181FAE" w:rsidRDefault="00181FAE">
      <w:pPr>
        <w:spacing w:line="240" w:lineRule="auto"/>
      </w:pPr>
      <w:r>
        <w:separator/>
      </w:r>
    </w:p>
  </w:endnote>
  <w:endnote w:type="continuationSeparator" w:id="0">
    <w:p w14:paraId="67F98613" w14:textId="77777777" w:rsidR="00181FAE" w:rsidRDefault="00181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B596" w14:textId="77777777" w:rsidR="00181FAE" w:rsidRDefault="00181FAE">
      <w:pPr>
        <w:spacing w:line="240" w:lineRule="auto"/>
      </w:pPr>
      <w:r>
        <w:separator/>
      </w:r>
    </w:p>
  </w:footnote>
  <w:footnote w:type="continuationSeparator" w:id="0">
    <w:p w14:paraId="115D33A3" w14:textId="77777777" w:rsidR="00181FAE" w:rsidRDefault="00181F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8CC"/>
    <w:multiLevelType w:val="multilevel"/>
    <w:tmpl w:val="9BBAAAC0"/>
    <w:lvl w:ilvl="0">
      <w:start w:val="1"/>
      <w:numFmt w:val="decimal"/>
      <w:lvlText w:val="%1."/>
      <w:lvlJc w:val="left"/>
      <w:pPr>
        <w:ind w:left="8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B7"/>
    <w:rsid w:val="000D3267"/>
    <w:rsid w:val="001253A2"/>
    <w:rsid w:val="00181FAE"/>
    <w:rsid w:val="00202CCB"/>
    <w:rsid w:val="002B0152"/>
    <w:rsid w:val="002F22E7"/>
    <w:rsid w:val="0032500A"/>
    <w:rsid w:val="00380F0B"/>
    <w:rsid w:val="00417238"/>
    <w:rsid w:val="00431746"/>
    <w:rsid w:val="00490946"/>
    <w:rsid w:val="00616900"/>
    <w:rsid w:val="0069284A"/>
    <w:rsid w:val="007162D1"/>
    <w:rsid w:val="007215B3"/>
    <w:rsid w:val="008C7843"/>
    <w:rsid w:val="00906F37"/>
    <w:rsid w:val="009738AB"/>
    <w:rsid w:val="00984475"/>
    <w:rsid w:val="00A03917"/>
    <w:rsid w:val="00A32F7E"/>
    <w:rsid w:val="00BA6F93"/>
    <w:rsid w:val="00C2553B"/>
    <w:rsid w:val="00C369D3"/>
    <w:rsid w:val="00DD18B7"/>
    <w:rsid w:val="00E01C5D"/>
    <w:rsid w:val="00F54853"/>
    <w:rsid w:val="00F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FF33C"/>
  <w15:docId w15:val="{010662AC-77C3-4EAD-A82A-EC1DFC8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0" w:line="264" w:lineRule="auto"/>
      <w:ind w:left="10" w:right="5" w:hanging="10"/>
    </w:pPr>
    <w:rPr>
      <w:rFonts w:eastAsia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9738AB"/>
    <w:pPr>
      <w:widowControl w:val="0"/>
      <w:suppressAutoHyphens w:val="0"/>
      <w:autoSpaceDE w:val="0"/>
      <w:spacing w:line="240" w:lineRule="auto"/>
      <w:ind w:left="0" w:right="0" w:firstLine="0"/>
      <w:textAlignment w:val="auto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738AB"/>
    <w:rPr>
      <w:rFonts w:ascii="Arial" w:eastAsia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169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85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853"/>
    <w:rPr>
      <w:rFonts w:ascii="Segoe UI" w:eastAsia="Calibri" w:hAnsi="Segoe UI" w:cs="Segoe UI"/>
      <w:color w:val="000000"/>
      <w:sz w:val="18"/>
      <w:szCs w:val="18"/>
    </w:rPr>
  </w:style>
  <w:style w:type="paragraph" w:styleId="Bezmezer">
    <w:name w:val="No Spacing"/>
    <w:uiPriority w:val="1"/>
    <w:qFormat/>
    <w:rsid w:val="002F22E7"/>
    <w:pPr>
      <w:suppressAutoHyphens/>
      <w:spacing w:after="0" w:line="240" w:lineRule="auto"/>
      <w:ind w:left="10" w:right="5" w:hanging="10"/>
    </w:pPr>
    <w:rPr>
      <w:rFonts w:eastAsia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PS10828</RequestID>
    <PocetZnRetezec xmlns="acca34e4-9ecd-41c8-99eb-d6aa654aaa55" xsi:nil="true"/>
    <Block_WF xmlns="acca34e4-9ecd-41c8-99eb-d6aa654aaa55">3</Block_WF>
    <ZkracenyRetezec xmlns="acca34e4-9ecd-41c8-99eb-d6aa654aaa55">925-1281/1281-2016%20D4%20RS.docx</ZkracenyRetezec>
    <Smazat xmlns="acca34e4-9ecd-41c8-99eb-d6aa654aaa55">&lt;a href="/sites/evidencesmluv/_layouts/15/IniWrkflIP.aspx?List=%7b06793727-BBB9-4189-9F5D-E18E36F4EA7C%7d&amp;amp;ID=1308&amp;amp;ItemGuid=%7bCC3E7A0A-4ECA-400C-B7BB-F9AC53DC91F9%7d&amp;amp;TemplateID=%7bc9672366-ba83-4c7a-b3ac-82af318e27d3%7d"&gt;&lt;img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https://vfnpraha.sharepoint.com/sites/app/pripominkovani/_layouts/15/wrkstat.aspx?List=651b246b-f6c8-47be-b1f6-349a69e729eb&amp;WorkflowInstanceName=a5aa4d78-2d59-463f-b342-35f7111e7f75</Url>
      <Description>Stage 1</Description>
    </NovySouborPS>
    <RequestID xmlns="99dc3306-b526-48dc-a8a1-0868254c2264">PS10828</RequestID>
    <_dlc_DocId xmlns="9e62e060-e4df-48a7-a9f4-f192c9c6f413">VFNAPP-2145443181-7104</_dlc_DocId>
    <_dlc_DocIdUrl xmlns="9e62e060-e4df-48a7-a9f4-f192c9c6f413">
      <Url>https://vfnpraha.sharepoint.com/sites/app/pripominkovani/_layouts/15/DocIdRedir.aspx?ID=VFNAPP-2145443181-7104</Url>
      <Description>VFNAPP-2145443181-7104</Description>
    </_dlc_DocIdUrl>
  </documentManagement>
</p:properties>
</file>

<file path=customXml/itemProps1.xml><?xml version="1.0" encoding="utf-8"?>
<ds:datastoreItem xmlns:ds="http://schemas.openxmlformats.org/officeDocument/2006/customXml" ds:itemID="{286A1A84-A334-41F9-BD3D-A90A67449DAC}"/>
</file>

<file path=customXml/itemProps2.xml><?xml version="1.0" encoding="utf-8"?>
<ds:datastoreItem xmlns:ds="http://schemas.openxmlformats.org/officeDocument/2006/customXml" ds:itemID="{98ECCD76-CD97-4F30-AF53-B59B1D8AE34E}"/>
</file>

<file path=customXml/itemProps3.xml><?xml version="1.0" encoding="utf-8"?>
<ds:datastoreItem xmlns:ds="http://schemas.openxmlformats.org/officeDocument/2006/customXml" ds:itemID="{2FDD495F-A77B-4D89-A5DA-F4190D0A2959}"/>
</file>

<file path=customXml/itemProps4.xml><?xml version="1.0" encoding="utf-8"?>
<ds:datastoreItem xmlns:ds="http://schemas.openxmlformats.org/officeDocument/2006/customXml" ds:itemID="{98ECCD76-CD97-4F30-AF53-B59B1D8AE34E}">
  <ds:schemaRefs>
    <ds:schemaRef ds:uri="651b246b-f6c8-47be-b1f6-349a69e729e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9e62e060-e4df-48a7-a9f4-f192c9c6f413"/>
    <ds:schemaRef ds:uri="99dc3306-b526-48dc-a8a1-0868254c2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Hlostová Denisa, Ing.</dc:creator>
  <cp:lastModifiedBy>Kopačková Tereza, Mgr.</cp:lastModifiedBy>
  <cp:revision>2</cp:revision>
  <cp:lastPrinted>2019-06-10T12:28:00Z</cp:lastPrinted>
  <dcterms:created xsi:type="dcterms:W3CDTF">2019-06-10T12:30:00Z</dcterms:created>
  <dcterms:modified xsi:type="dcterms:W3CDTF">2019-06-10T12:30:00Z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14043@vfn.cz</vt:lpwstr>
  </property>
  <property fmtid="{D5CDD505-2E9C-101B-9397-08002B2CF9AE}" pid="5" name="MSIP_Label_2063cd7f-2d21-486a-9f29-9c1683fdd175_SetDate">
    <vt:lpwstr>2018-10-10T12:59:44.4436577Z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_dlc_DocIdItemGuid">
    <vt:lpwstr>5bcb5b66-fa0e-4744-8ee9-0cbf7324405c</vt:lpwstr>
  </property>
  <property fmtid="{D5CDD505-2E9C-101B-9397-08002B2CF9AE}" pid="12" name="WorkflowChangePath">
    <vt:lpwstr>f8762d31-0726-4d3d-a0c7-8357f48798a5,2;f8762d31-0726-4d3d-a0c7-8357f48798a5,2;f8762d31-0726-4d3d-a0c7-8357f48798a5,2;</vt:lpwstr>
  </property>
</Properties>
</file>