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ED46E7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ED46E7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UNIKONT Group s.r.o.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ED46E7">
        <w:rPr>
          <w:rFonts w:ascii="Times New Roman" w:hAnsi="Times New Roman" w:cs="Times New Roman"/>
          <w:sz w:val="24"/>
          <w:szCs w:val="24"/>
        </w:rPr>
        <w:t>Služeb 609/6,108 00 Praha 10-Malešice</w:t>
      </w:r>
    </w:p>
    <w:p w:rsidR="00346313" w:rsidRDefault="00346313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46E7">
        <w:rPr>
          <w:rFonts w:ascii="Times New Roman" w:hAnsi="Times New Roman" w:cs="Times New Roman"/>
          <w:sz w:val="24"/>
          <w:szCs w:val="24"/>
        </w:rPr>
        <w:t>Radek Bukovský-jednatel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ED46E7">
        <w:rPr>
          <w:rFonts w:ascii="Times New Roman" w:hAnsi="Times New Roman" w:cs="Times New Roman"/>
          <w:sz w:val="24"/>
          <w:szCs w:val="24"/>
        </w:rPr>
        <w:t>41193113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</w:r>
      <w:r w:rsidR="00D6049A">
        <w:rPr>
          <w:rFonts w:ascii="Times New Roman" w:hAnsi="Times New Roman" w:cs="Times New Roman"/>
          <w:sz w:val="24"/>
          <w:szCs w:val="24"/>
        </w:rPr>
        <w:tab/>
        <w:t>CZ</w:t>
      </w:r>
      <w:r w:rsidR="00ED46E7">
        <w:rPr>
          <w:rFonts w:ascii="Times New Roman" w:hAnsi="Times New Roman" w:cs="Times New Roman"/>
          <w:sz w:val="24"/>
          <w:szCs w:val="24"/>
        </w:rPr>
        <w:t>41193113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D604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D46E7">
        <w:rPr>
          <w:rFonts w:ascii="Times New Roman" w:hAnsi="Times New Roman" w:cs="Times New Roman"/>
          <w:sz w:val="24"/>
          <w:szCs w:val="24"/>
        </w:rPr>
        <w:t>Raiffeisenbank</w:t>
      </w:r>
      <w:proofErr w:type="spellEnd"/>
      <w:r w:rsidR="00ED46E7">
        <w:rPr>
          <w:rFonts w:ascii="Times New Roman" w:hAnsi="Times New Roman" w:cs="Times New Roman"/>
          <w:sz w:val="24"/>
          <w:szCs w:val="24"/>
        </w:rPr>
        <w:t xml:space="preserve"> a.s.</w:t>
      </w:r>
    </w:p>
    <w:p w:rsidR="00D6049A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346313">
        <w:rPr>
          <w:rFonts w:ascii="Times New Roman" w:hAnsi="Times New Roman" w:cs="Times New Roman"/>
          <w:sz w:val="24"/>
          <w:szCs w:val="24"/>
        </w:rPr>
        <w:tab/>
      </w:r>
      <w:r w:rsidR="00346313">
        <w:rPr>
          <w:rFonts w:ascii="Times New Roman" w:hAnsi="Times New Roman" w:cs="Times New Roman"/>
          <w:sz w:val="24"/>
          <w:szCs w:val="24"/>
        </w:rPr>
        <w:tab/>
      </w:r>
      <w:r w:rsidR="00ED46E7">
        <w:rPr>
          <w:rFonts w:ascii="Times New Roman" w:hAnsi="Times New Roman" w:cs="Times New Roman"/>
          <w:sz w:val="24"/>
          <w:szCs w:val="24"/>
        </w:rPr>
        <w:t>2202320001/5500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ED46E7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(,,UNIKONT Group s.r.o.</w:t>
      </w:r>
      <w:r w:rsidR="00900F5E"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</w:t>
      </w:r>
      <w:r w:rsidRPr="00DA4D78">
        <w:rPr>
          <w:rFonts w:ascii="Times New Roman" w:hAnsi="Times New Roman" w:cs="Times New Roman"/>
          <w:sz w:val="24"/>
          <w:szCs w:val="24"/>
        </w:rPr>
        <w:t xml:space="preserve">předpisů (dále </w:t>
      </w:r>
      <w:proofErr w:type="gramStart"/>
      <w:r w:rsidRPr="00DA4D78"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 w:rsidRPr="00DA4D78"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Pr="00DA4D78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DA4D78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D78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DA4D78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>Mezi smluvními stranam</w:t>
      </w:r>
      <w:r w:rsidR="00D6049A" w:rsidRPr="00DA4D78">
        <w:rPr>
          <w:rFonts w:ascii="Times New Roman" w:hAnsi="Times New Roman" w:cs="Times New Roman"/>
          <w:sz w:val="24"/>
          <w:szCs w:val="24"/>
        </w:rPr>
        <w:t>i došlo k uzavření kupní smlouvu TSML/</w:t>
      </w:r>
      <w:r w:rsidR="00ED46E7">
        <w:rPr>
          <w:rFonts w:ascii="Times New Roman" w:hAnsi="Times New Roman" w:cs="Times New Roman"/>
          <w:sz w:val="24"/>
          <w:szCs w:val="24"/>
        </w:rPr>
        <w:t>100</w:t>
      </w:r>
      <w:r w:rsidR="00D6049A" w:rsidRPr="00DA4D78">
        <w:rPr>
          <w:rFonts w:ascii="Times New Roman" w:hAnsi="Times New Roman" w:cs="Times New Roman"/>
          <w:sz w:val="24"/>
          <w:szCs w:val="24"/>
        </w:rPr>
        <w:t xml:space="preserve">/2018 dne </w:t>
      </w:r>
      <w:proofErr w:type="gramStart"/>
      <w:r w:rsidR="00ED46E7">
        <w:rPr>
          <w:rFonts w:ascii="Times New Roman" w:hAnsi="Times New Roman" w:cs="Times New Roman"/>
          <w:sz w:val="24"/>
          <w:szCs w:val="24"/>
        </w:rPr>
        <w:t>20</w:t>
      </w:r>
      <w:r w:rsidR="006A3185">
        <w:rPr>
          <w:rFonts w:ascii="Times New Roman" w:hAnsi="Times New Roman" w:cs="Times New Roman"/>
          <w:sz w:val="24"/>
          <w:szCs w:val="24"/>
        </w:rPr>
        <w:t>.</w:t>
      </w:r>
      <w:r w:rsidR="00ED46E7">
        <w:rPr>
          <w:rFonts w:ascii="Times New Roman" w:hAnsi="Times New Roman" w:cs="Times New Roman"/>
          <w:sz w:val="24"/>
          <w:szCs w:val="24"/>
        </w:rPr>
        <w:t>8</w:t>
      </w:r>
      <w:r w:rsidR="00D6049A" w:rsidRPr="00DA4D78">
        <w:rPr>
          <w:rFonts w:ascii="Times New Roman" w:hAnsi="Times New Roman" w:cs="Times New Roman"/>
          <w:sz w:val="24"/>
          <w:szCs w:val="24"/>
        </w:rPr>
        <w:t>.2018</w:t>
      </w:r>
      <w:proofErr w:type="gramEnd"/>
      <w:r w:rsidR="00D6049A" w:rsidRPr="00DA4D78">
        <w:rPr>
          <w:rFonts w:ascii="Times New Roman" w:hAnsi="Times New Roman" w:cs="Times New Roman"/>
          <w:sz w:val="24"/>
          <w:szCs w:val="24"/>
        </w:rPr>
        <w:t xml:space="preserve"> na </w:t>
      </w:r>
      <w:r w:rsidR="006A3185">
        <w:rPr>
          <w:rFonts w:ascii="Times New Roman" w:hAnsi="Times New Roman" w:cs="Times New Roman"/>
          <w:sz w:val="24"/>
          <w:szCs w:val="24"/>
        </w:rPr>
        <w:t xml:space="preserve">1ks </w:t>
      </w:r>
      <w:r w:rsidR="00ED46E7">
        <w:rPr>
          <w:rFonts w:ascii="Times New Roman" w:hAnsi="Times New Roman" w:cs="Times New Roman"/>
          <w:sz w:val="24"/>
          <w:szCs w:val="24"/>
        </w:rPr>
        <w:t>posypová nástavba BBS 1500A včetně 4ks odstavných podpěr+1ks sněhové radlice PKV 172</w:t>
      </w:r>
    </w:p>
    <w:p w:rsidR="00900F5E" w:rsidRPr="00DA4D78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="00F11E64">
        <w:rPr>
          <w:rFonts w:ascii="Times New Roman" w:hAnsi="Times New Roman" w:cs="Times New Roman"/>
          <w:sz w:val="24"/>
          <w:szCs w:val="24"/>
        </w:rPr>
        <w:t>11.9.2018</w:t>
      </w:r>
      <w:proofErr w:type="gramEnd"/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F11E64">
        <w:rPr>
          <w:rFonts w:ascii="Times New Roman" w:hAnsi="Times New Roman" w:cs="Times New Roman"/>
          <w:sz w:val="24"/>
          <w:szCs w:val="24"/>
        </w:rPr>
        <w:t>f</w:t>
      </w:r>
      <w:r w:rsidRPr="00DA4D78">
        <w:rPr>
          <w:rFonts w:ascii="Times New Roman" w:hAnsi="Times New Roman" w:cs="Times New Roman"/>
          <w:sz w:val="24"/>
          <w:szCs w:val="24"/>
        </w:rPr>
        <w:t>irma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ED46E7">
        <w:rPr>
          <w:rFonts w:ascii="Times New Roman" w:hAnsi="Times New Roman" w:cs="Times New Roman"/>
          <w:sz w:val="24"/>
          <w:szCs w:val="24"/>
        </w:rPr>
        <w:t>UNIKONT Group</w:t>
      </w:r>
      <w:r w:rsidR="00104FD8">
        <w:rPr>
          <w:rFonts w:ascii="Times New Roman" w:hAnsi="Times New Roman" w:cs="Times New Roman"/>
          <w:sz w:val="24"/>
          <w:szCs w:val="24"/>
        </w:rPr>
        <w:t xml:space="preserve"> s.r.o.</w:t>
      </w:r>
      <w:r w:rsidRPr="00DA4D78">
        <w:rPr>
          <w:rFonts w:ascii="Times New Roman" w:hAnsi="Times New Roman" w:cs="Times New Roman"/>
          <w:sz w:val="24"/>
          <w:szCs w:val="24"/>
        </w:rPr>
        <w:t xml:space="preserve"> vystavila fakturu a dodala objednané zboží. Cena za zboží ve výši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ED46E7">
        <w:rPr>
          <w:rFonts w:ascii="Times New Roman" w:hAnsi="Times New Roman" w:cs="Times New Roman"/>
          <w:sz w:val="24"/>
          <w:szCs w:val="24"/>
        </w:rPr>
        <w:t>404 140</w:t>
      </w:r>
      <w:r w:rsidR="00E24490">
        <w:rPr>
          <w:rFonts w:ascii="Times New Roman" w:hAnsi="Times New Roman" w:cs="Times New Roman"/>
          <w:sz w:val="24"/>
          <w:szCs w:val="24"/>
        </w:rPr>
        <w:t xml:space="preserve"> Kč</w:t>
      </w:r>
      <w:r w:rsidR="00DA4D78" w:rsidRPr="00DA4D78">
        <w:rPr>
          <w:rFonts w:ascii="Times New Roman" w:hAnsi="Times New Roman" w:cs="Times New Roman"/>
          <w:sz w:val="24"/>
          <w:szCs w:val="24"/>
        </w:rPr>
        <w:t xml:space="preserve"> vč. DPH </w:t>
      </w:r>
      <w:r w:rsidR="00FC1407" w:rsidRPr="00DA4D78">
        <w:rPr>
          <w:rFonts w:ascii="Times New Roman" w:hAnsi="Times New Roman" w:cs="Times New Roman"/>
          <w:sz w:val="24"/>
          <w:szCs w:val="24"/>
        </w:rPr>
        <w:t>b</w:t>
      </w:r>
      <w:r w:rsidRPr="00DA4D78">
        <w:rPr>
          <w:rFonts w:ascii="Times New Roman" w:hAnsi="Times New Roman" w:cs="Times New Roman"/>
          <w:sz w:val="24"/>
          <w:szCs w:val="24"/>
        </w:rPr>
        <w:t>yla Technickými službami města Liberce a.s. zaplacena</w:t>
      </w:r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Pr="00DA4D78">
        <w:rPr>
          <w:rFonts w:ascii="Times New Roman" w:hAnsi="Times New Roman" w:cs="Times New Roman"/>
          <w:sz w:val="24"/>
          <w:szCs w:val="24"/>
        </w:rPr>
        <w:t>dne</w:t>
      </w:r>
      <w:r w:rsidR="00F11E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1E64">
        <w:rPr>
          <w:rFonts w:ascii="Times New Roman" w:hAnsi="Times New Roman" w:cs="Times New Roman"/>
          <w:sz w:val="24"/>
          <w:szCs w:val="24"/>
        </w:rPr>
        <w:t>1.10.2018</w:t>
      </w:r>
      <w:proofErr w:type="gramEnd"/>
      <w:r w:rsidR="00F11E64">
        <w:rPr>
          <w:rFonts w:ascii="Times New Roman" w:hAnsi="Times New Roman" w:cs="Times New Roman"/>
          <w:sz w:val="24"/>
          <w:szCs w:val="24"/>
        </w:rPr>
        <w:t>.</w:t>
      </w:r>
      <w:r w:rsidRPr="00DA4D78">
        <w:rPr>
          <w:rFonts w:ascii="Times New Roman" w:hAnsi="Times New Roman" w:cs="Times New Roman"/>
          <w:sz w:val="24"/>
          <w:szCs w:val="24"/>
        </w:rPr>
        <w:t xml:space="preserve"> Kupní smlouva</w:t>
      </w:r>
      <w:r w:rsidR="00FC1407" w:rsidRPr="00DA4D78">
        <w:rPr>
          <w:rFonts w:ascii="Times New Roman" w:hAnsi="Times New Roman" w:cs="Times New Roman"/>
          <w:sz w:val="24"/>
          <w:szCs w:val="24"/>
        </w:rPr>
        <w:t xml:space="preserve"> </w:t>
      </w:r>
      <w:r w:rsidRPr="00DA4D78">
        <w:rPr>
          <w:rFonts w:ascii="Times New Roman" w:hAnsi="Times New Roman" w:cs="Times New Roman"/>
          <w:sz w:val="24"/>
          <w:szCs w:val="24"/>
        </w:rPr>
        <w:t xml:space="preserve">však </w:t>
      </w:r>
      <w:r w:rsidR="00346313">
        <w:rPr>
          <w:rFonts w:ascii="Times New Roman" w:hAnsi="Times New Roman" w:cs="Times New Roman"/>
          <w:sz w:val="24"/>
          <w:szCs w:val="24"/>
        </w:rPr>
        <w:t>ne</w:t>
      </w:r>
      <w:r w:rsidRPr="00DA4D78">
        <w:rPr>
          <w:rFonts w:ascii="Times New Roman" w:hAnsi="Times New Roman" w:cs="Times New Roman"/>
          <w:sz w:val="24"/>
          <w:szCs w:val="24"/>
        </w:rPr>
        <w:t>byla Technickými službami města Liberce a.s. v registru smluv uveřejněna</w:t>
      </w:r>
      <w:r w:rsidR="00346313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8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DA4D78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DA4D78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</w:t>
      </w:r>
      <w:r>
        <w:rPr>
          <w:rFonts w:ascii="Times New Roman" w:hAnsi="Times New Roman" w:cs="Times New Roman"/>
          <w:sz w:val="24"/>
          <w:szCs w:val="24"/>
        </w:rPr>
        <w:t>, uveřejňování těchto smluv a o registru smluv (zákon o registru smluv), ve znění pozdějších předpisů platí, že smlouva,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lastRenderedPageBreak/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partner </w:t>
      </w:r>
      <w:r w:rsidR="00ED46E7">
        <w:rPr>
          <w:rFonts w:ascii="Times New Roman" w:hAnsi="Times New Roman" w:cs="Times New Roman"/>
          <w:sz w:val="24"/>
          <w:szCs w:val="24"/>
        </w:rPr>
        <w:t xml:space="preserve">UNIKONT Group </w:t>
      </w:r>
      <w:r w:rsidR="00E24490">
        <w:rPr>
          <w:rFonts w:ascii="Times New Roman" w:hAnsi="Times New Roman" w:cs="Times New Roman"/>
          <w:sz w:val="24"/>
          <w:szCs w:val="24"/>
        </w:rPr>
        <w:t>s.r.o.</w:t>
      </w:r>
      <w:r>
        <w:rPr>
          <w:rFonts w:ascii="Times New Roman" w:hAnsi="Times New Roman" w:cs="Times New Roman"/>
          <w:sz w:val="24"/>
          <w:szCs w:val="24"/>
        </w:rPr>
        <w:t xml:space="preserve"> Technickým službám města Liberce a.s. dodal zboží bez účinně kupní smlouvy. K úhradě zboží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Technických služeb města Liberce a.s. </w:t>
      </w:r>
      <w:r>
        <w:rPr>
          <w:rFonts w:ascii="Times New Roman" w:hAnsi="Times New Roman" w:cs="Times New Roman"/>
          <w:sz w:val="24"/>
          <w:szCs w:val="24"/>
        </w:rPr>
        <w:t>došlo dne</w:t>
      </w:r>
      <w:r w:rsidR="00F11E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1E64">
        <w:rPr>
          <w:rFonts w:ascii="Times New Roman" w:hAnsi="Times New Roman" w:cs="Times New Roman"/>
          <w:sz w:val="24"/>
          <w:szCs w:val="24"/>
        </w:rPr>
        <w:t>1.10.2018</w:t>
      </w:r>
      <w:proofErr w:type="gramEnd"/>
      <w:r>
        <w:rPr>
          <w:rFonts w:ascii="Times New Roman" w:hAnsi="Times New Roman" w:cs="Times New Roman"/>
          <w:sz w:val="24"/>
          <w:szCs w:val="24"/>
        </w:rPr>
        <w:t>,tj. také na základě neúčinné kupní smlouvy. Smluvní strany si tedy vzájemně poskytly plnění stejné hodnoty, avšak formálně bez platného právního důvodu.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věcná plnění dodaná smluvním partnerem</w:t>
      </w:r>
      <w:r w:rsidR="00346313">
        <w:rPr>
          <w:rFonts w:ascii="Times New Roman" w:hAnsi="Times New Roman" w:cs="Times New Roman"/>
          <w:sz w:val="24"/>
          <w:szCs w:val="24"/>
        </w:rPr>
        <w:t xml:space="preserve"> </w:t>
      </w:r>
      <w:r w:rsidR="00ED46E7">
        <w:rPr>
          <w:rFonts w:ascii="Times New Roman" w:hAnsi="Times New Roman" w:cs="Times New Roman"/>
          <w:sz w:val="24"/>
          <w:szCs w:val="24"/>
        </w:rPr>
        <w:t xml:space="preserve">UNIKONT Group </w:t>
      </w:r>
      <w:proofErr w:type="spellStart"/>
      <w:r w:rsidR="003822C3">
        <w:rPr>
          <w:rFonts w:ascii="Times New Roman" w:hAnsi="Times New Roman" w:cs="Times New Roman"/>
          <w:sz w:val="24"/>
          <w:szCs w:val="24"/>
        </w:rPr>
        <w:t>s.r.o.</w:t>
      </w:r>
      <w:r w:rsidR="00346313">
        <w:rPr>
          <w:rFonts w:ascii="Times New Roman" w:hAnsi="Times New Roman" w:cs="Times New Roman"/>
          <w:sz w:val="24"/>
          <w:szCs w:val="24"/>
        </w:rPr>
        <w:t>.</w:t>
      </w:r>
      <w:r w:rsidR="00F12AE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F11E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1E64">
        <w:rPr>
          <w:rFonts w:ascii="Times New Roman" w:hAnsi="Times New Roman" w:cs="Times New Roman"/>
          <w:sz w:val="24"/>
          <w:szCs w:val="24"/>
        </w:rPr>
        <w:t>11.9.2018</w:t>
      </w:r>
      <w:proofErr w:type="gramEnd"/>
      <w:r w:rsidR="00F11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odpovídají uhrazeným peněžním plněním ve výši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ED46E7">
        <w:rPr>
          <w:rFonts w:ascii="Times New Roman" w:hAnsi="Times New Roman" w:cs="Times New Roman"/>
          <w:sz w:val="24"/>
          <w:szCs w:val="24"/>
        </w:rPr>
        <w:t>404 140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</w:t>
      </w:r>
      <w:r w:rsidR="00DA4D78">
        <w:rPr>
          <w:rFonts w:ascii="Times New Roman" w:hAnsi="Times New Roman" w:cs="Times New Roman"/>
          <w:sz w:val="24"/>
          <w:szCs w:val="24"/>
        </w:rPr>
        <w:t xml:space="preserve"> vč. DPH</w:t>
      </w:r>
      <w:r>
        <w:rPr>
          <w:rFonts w:ascii="Times New Roman" w:hAnsi="Times New Roman" w:cs="Times New Roman"/>
          <w:sz w:val="24"/>
          <w:szCs w:val="24"/>
        </w:rPr>
        <w:t xml:space="preserve"> poskytnutým Technickými službami města Liberce a.s. dne</w:t>
      </w:r>
      <w:r w:rsidR="00F11E64">
        <w:rPr>
          <w:rFonts w:ascii="Times New Roman" w:hAnsi="Times New Roman" w:cs="Times New Roman"/>
          <w:sz w:val="24"/>
          <w:szCs w:val="24"/>
        </w:rPr>
        <w:t xml:space="preserve"> 1.10.2018.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4D78">
        <w:rPr>
          <w:rFonts w:ascii="Times New Roman" w:hAnsi="Times New Roman" w:cs="Times New Roman"/>
          <w:sz w:val="24"/>
          <w:szCs w:val="24"/>
        </w:rPr>
        <w:t>10.6.2019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DA4D78">
        <w:rPr>
          <w:rFonts w:ascii="Times New Roman" w:hAnsi="Times New Roman" w:cs="Times New Roman"/>
          <w:sz w:val="24"/>
          <w:szCs w:val="24"/>
        </w:rPr>
        <w:t xml:space="preserve"> </w:t>
      </w:r>
      <w:r w:rsidR="00ED46E7">
        <w:rPr>
          <w:rFonts w:ascii="Times New Roman" w:hAnsi="Times New Roman" w:cs="Times New Roman"/>
          <w:sz w:val="24"/>
          <w:szCs w:val="24"/>
        </w:rPr>
        <w:t>UNIKONT Group</w:t>
      </w:r>
      <w:r w:rsidR="006A3185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104FD8"/>
    <w:rsid w:val="00193580"/>
    <w:rsid w:val="00346313"/>
    <w:rsid w:val="003822C3"/>
    <w:rsid w:val="003F7E3F"/>
    <w:rsid w:val="006A3185"/>
    <w:rsid w:val="00853763"/>
    <w:rsid w:val="0087277C"/>
    <w:rsid w:val="00900F5E"/>
    <w:rsid w:val="00951BE2"/>
    <w:rsid w:val="00C106DD"/>
    <w:rsid w:val="00D6049A"/>
    <w:rsid w:val="00DA4D78"/>
    <w:rsid w:val="00E24490"/>
    <w:rsid w:val="00ED46E7"/>
    <w:rsid w:val="00F11E64"/>
    <w:rsid w:val="00F12AEB"/>
    <w:rsid w:val="00F17488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C8AE1"/>
  <w15:docId w15:val="{BA9DFD3B-91EF-4AD9-8F75-06821893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3</cp:revision>
  <dcterms:created xsi:type="dcterms:W3CDTF">2019-06-07T09:07:00Z</dcterms:created>
  <dcterms:modified xsi:type="dcterms:W3CDTF">2019-06-10T06:06:00Z</dcterms:modified>
</cp:coreProperties>
</file>