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CE" w:rsidRDefault="00B540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21DC2D9">
                <wp:simplePos x="0" y="0"/>
                <wp:positionH relativeFrom="column">
                  <wp:posOffset>-635</wp:posOffset>
                </wp:positionH>
                <wp:positionV relativeFrom="paragraph">
                  <wp:posOffset>41275</wp:posOffset>
                </wp:positionV>
                <wp:extent cx="2693035" cy="272415"/>
                <wp:effectExtent l="0" t="0" r="0" b="0"/>
                <wp:wrapNone/>
                <wp:docPr id="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40" cy="2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F63DF" w:rsidRDefault="004F63D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1DC2D9" id="Textfeld 4" o:spid="_x0000_s1026" style="position:absolute;left:0;text-align:left;margin-left:-.05pt;margin-top:3.25pt;width:212.05pt;height:21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" stroked="f">
                <v:textbox>
                  <w:txbxContent>
                    <w:p w:rsidR="004F63DF" w:rsidRDefault="004F63D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:rsidR="005C4ACE" w:rsidRDefault="00B540CE">
      <w:pPr>
        <w:jc w:val="center"/>
        <w:rPr>
          <w:b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</w:rPr>
        <w:t>Smlouva o dílo</w:t>
      </w:r>
    </w:p>
    <w:p w:rsidR="005C4ACE" w:rsidRDefault="00B540CE">
      <w:pPr>
        <w:pStyle w:val="Podtitul"/>
        <w:jc w:val="left"/>
      </w:pPr>
      <w:r>
        <w:t>uzavřená dle ustanovení § 2586 a následujících zákona č. 89/2012 Občanský zákoník (dále jen OZ)</w:t>
      </w:r>
    </w:p>
    <w:p w:rsidR="005C4ACE" w:rsidRDefault="005C4A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</w:p>
    <w:p w:rsidR="005C4ACE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Smluvní strany</w:t>
      </w:r>
    </w:p>
    <w:p w:rsidR="005C4ACE" w:rsidRDefault="00B540CE">
      <w:pPr>
        <w:pStyle w:val="Nadpis1"/>
        <w:tabs>
          <w:tab w:val="left" w:pos="2127"/>
        </w:tabs>
        <w:spacing w:line="288" w:lineRule="auto"/>
        <w:ind w:left="284"/>
      </w:pPr>
      <w:r>
        <w:rPr>
          <w:rFonts w:ascii="Arial" w:hAnsi="Arial" w:cs="Arial"/>
          <w:sz w:val="20"/>
        </w:rPr>
        <w:t>Objednatel: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 xml:space="preserve">Kozodoj, </w:t>
      </w:r>
      <w:proofErr w:type="spellStart"/>
      <w:r>
        <w:rPr>
          <w:rFonts w:ascii="Arial" w:hAnsi="Arial" w:cs="Arial"/>
          <w:sz w:val="20"/>
        </w:rPr>
        <w:t>z.s</w:t>
      </w:r>
      <w:proofErr w:type="spellEnd"/>
      <w:r>
        <w:rPr>
          <w:rFonts w:ascii="Arial" w:hAnsi="Arial" w:cs="Arial"/>
          <w:sz w:val="20"/>
        </w:rPr>
        <w:t>.</w:t>
      </w:r>
      <w:proofErr w:type="gramEnd"/>
    </w:p>
    <w:p w:rsidR="005C4ACE" w:rsidRDefault="00B540CE">
      <w:pPr>
        <w:pStyle w:val="Zkladntext"/>
        <w:tabs>
          <w:tab w:val="left" w:pos="1985"/>
        </w:tabs>
        <w:spacing w:line="288" w:lineRule="auto"/>
        <w:ind w:left="284"/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Rolavská</w:t>
      </w:r>
      <w:proofErr w:type="spellEnd"/>
      <w:r>
        <w:rPr>
          <w:rFonts w:ascii="Arial" w:hAnsi="Arial" w:cs="Arial"/>
          <w:sz w:val="20"/>
        </w:rPr>
        <w:t xml:space="preserve"> 538/56, 360 17, Karlovy Vary</w:t>
      </w:r>
    </w:p>
    <w:p w:rsidR="005C4ACE" w:rsidRDefault="00B540CE">
      <w:pPr>
        <w:pStyle w:val="Zkladntext"/>
        <w:tabs>
          <w:tab w:val="left" w:pos="1985"/>
        </w:tabs>
        <w:spacing w:line="288" w:lineRule="auto"/>
        <w:ind w:left="284"/>
      </w:pPr>
      <w:r>
        <w:rPr>
          <w:rFonts w:ascii="Arial" w:hAnsi="Arial" w:cs="Arial"/>
          <w:sz w:val="20"/>
        </w:rPr>
        <w:t>Doručovací adresa: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Rolavská</w:t>
      </w:r>
      <w:proofErr w:type="spellEnd"/>
      <w:r>
        <w:rPr>
          <w:rFonts w:ascii="Arial" w:hAnsi="Arial" w:cs="Arial"/>
          <w:sz w:val="20"/>
        </w:rPr>
        <w:t xml:space="preserve"> 538/56, 360 17, Karlovy Vary</w:t>
      </w:r>
    </w:p>
    <w:p w:rsidR="005C4ACE" w:rsidRDefault="00B540CE">
      <w:pPr>
        <w:pStyle w:val="Nadpis1"/>
        <w:tabs>
          <w:tab w:val="left" w:pos="1985"/>
        </w:tabs>
        <w:spacing w:line="288" w:lineRule="auto"/>
        <w:ind w:left="284"/>
      </w:pPr>
      <w:r>
        <w:rPr>
          <w:rFonts w:ascii="Arial" w:hAnsi="Arial" w:cs="Arial"/>
          <w:b w:val="0"/>
          <w:sz w:val="20"/>
        </w:rPr>
        <w:t xml:space="preserve">Zastoupený: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Pavlínou </w:t>
      </w:r>
      <w:proofErr w:type="spellStart"/>
      <w:r>
        <w:rPr>
          <w:rFonts w:ascii="Arial" w:hAnsi="Arial" w:cs="Arial"/>
          <w:b w:val="0"/>
          <w:sz w:val="20"/>
        </w:rPr>
        <w:t>Štyndlovou</w:t>
      </w:r>
      <w:proofErr w:type="spellEnd"/>
      <w:r>
        <w:rPr>
          <w:rFonts w:ascii="Arial" w:hAnsi="Arial" w:cs="Arial"/>
          <w:b w:val="0"/>
          <w:sz w:val="20"/>
        </w:rPr>
        <w:t>, jednatelkou</w:t>
      </w:r>
    </w:p>
    <w:p w:rsidR="005C4ACE" w:rsidRDefault="00B540CE">
      <w:pPr>
        <w:pStyle w:val="Zkladntext"/>
        <w:tabs>
          <w:tab w:val="left" w:pos="1985"/>
        </w:tabs>
        <w:spacing w:line="288" w:lineRule="auto"/>
        <w:ind w:firstLine="284"/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_DdeLink__996_480364943"/>
      <w:bookmarkEnd w:id="0"/>
      <w:r>
        <w:rPr>
          <w:rFonts w:ascii="Arial" w:hAnsi="Arial" w:cs="Arial"/>
          <w:sz w:val="20"/>
        </w:rPr>
        <w:t>22687858</w:t>
      </w:r>
    </w:p>
    <w:p w:rsidR="005C4ACE" w:rsidRDefault="00B540CE">
      <w:pPr>
        <w:pStyle w:val="Zkladntext"/>
        <w:tabs>
          <w:tab w:val="left" w:pos="1985"/>
        </w:tabs>
        <w:spacing w:line="288" w:lineRule="auto"/>
        <w:ind w:firstLine="284"/>
      </w:pPr>
      <w:r w:rsidRPr="004F63DF">
        <w:rPr>
          <w:rFonts w:ascii="Arial" w:hAnsi="Arial" w:cs="Arial"/>
          <w:sz w:val="20"/>
        </w:rPr>
        <w:t xml:space="preserve">DIČ: </w:t>
      </w:r>
      <w:r w:rsidRPr="004F63DF">
        <w:rPr>
          <w:rFonts w:ascii="Arial" w:hAnsi="Arial" w:cs="Arial"/>
          <w:sz w:val="20"/>
        </w:rPr>
        <w:tab/>
      </w:r>
      <w:r w:rsidRPr="004F63DF">
        <w:rPr>
          <w:rFonts w:ascii="Arial" w:hAnsi="Arial" w:cs="Arial"/>
          <w:sz w:val="20"/>
        </w:rPr>
        <w:tab/>
      </w:r>
      <w:r w:rsidRPr="004F63DF">
        <w:rPr>
          <w:rFonts w:ascii="Arial" w:hAnsi="Arial" w:cs="Arial"/>
          <w:sz w:val="20"/>
        </w:rPr>
        <w:tab/>
      </w:r>
      <w:r w:rsidRPr="004F63DF">
        <w:rPr>
          <w:rFonts w:ascii="Arial" w:hAnsi="Arial" w:cs="Arial"/>
          <w:sz w:val="20"/>
        </w:rPr>
        <w:tab/>
        <w:t>CZ 22687858</w:t>
      </w:r>
    </w:p>
    <w:p w:rsidR="005C4ACE" w:rsidRDefault="00B540CE">
      <w:pPr>
        <w:pStyle w:val="Zkladntext"/>
        <w:tabs>
          <w:tab w:val="left" w:pos="1985"/>
        </w:tabs>
        <w:spacing w:line="288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2F22EC">
        <w:rPr>
          <w:rFonts w:ascii="Arial" w:hAnsi="Arial" w:cs="Arial"/>
          <w:sz w:val="20"/>
        </w:rPr>
        <w:t>xxx</w:t>
      </w:r>
      <w:proofErr w:type="spellEnd"/>
    </w:p>
    <w:p w:rsidR="005C4ACE" w:rsidRDefault="004F63DF">
      <w:pPr>
        <w:pStyle w:val="Zkladntext"/>
        <w:tabs>
          <w:tab w:val="left" w:pos="1985"/>
        </w:tabs>
        <w:spacing w:line="288" w:lineRule="auto"/>
        <w:ind w:left="284"/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2F22EC">
        <w:rPr>
          <w:rFonts w:ascii="Arial" w:hAnsi="Arial" w:cs="Arial"/>
          <w:sz w:val="20"/>
        </w:rPr>
        <w:t>xxx</w:t>
      </w:r>
      <w:proofErr w:type="spellEnd"/>
    </w:p>
    <w:p w:rsidR="005C4ACE" w:rsidRDefault="00B540CE">
      <w:pPr>
        <w:pStyle w:val="Zkladntext"/>
        <w:tabs>
          <w:tab w:val="left" w:pos="3261"/>
        </w:tabs>
        <w:spacing w:line="288" w:lineRule="auto"/>
        <w:ind w:left="284"/>
      </w:pPr>
      <w:r>
        <w:rPr>
          <w:rFonts w:ascii="Arial" w:hAnsi="Arial" w:cs="Arial"/>
          <w:sz w:val="20"/>
        </w:rPr>
        <w:t xml:space="preserve">K smluvnímu jednání oprávněn: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Pavlína </w:t>
      </w:r>
      <w:proofErr w:type="spellStart"/>
      <w:r>
        <w:rPr>
          <w:rFonts w:ascii="Arial" w:hAnsi="Arial" w:cs="Arial"/>
          <w:sz w:val="20"/>
        </w:rPr>
        <w:t>Štyndlová</w:t>
      </w:r>
      <w:proofErr w:type="spellEnd"/>
      <w:r>
        <w:rPr>
          <w:rFonts w:ascii="Arial" w:hAnsi="Arial" w:cs="Arial"/>
          <w:sz w:val="20"/>
        </w:rPr>
        <w:t xml:space="preserve">-jednatelka </w:t>
      </w:r>
    </w:p>
    <w:p w:rsidR="005C4ACE" w:rsidRDefault="00B540CE">
      <w:pPr>
        <w:pStyle w:val="Zkladntext"/>
        <w:tabs>
          <w:tab w:val="left" w:pos="3261"/>
        </w:tabs>
        <w:spacing w:line="288" w:lineRule="auto"/>
        <w:ind w:left="284"/>
      </w:pPr>
      <w:r>
        <w:rPr>
          <w:rFonts w:ascii="Arial" w:hAnsi="Arial" w:cs="Arial"/>
          <w:sz w:val="20"/>
        </w:rPr>
        <w:t xml:space="preserve">K věcnému jednání oprávněn:   </w:t>
      </w:r>
      <w:r w:rsidR="00544A6F">
        <w:rPr>
          <w:rFonts w:ascii="Arial" w:hAnsi="Arial" w:cs="Arial"/>
          <w:sz w:val="20"/>
        </w:rPr>
        <w:t xml:space="preserve"> </w:t>
      </w:r>
      <w:r w:rsidR="00544A6F">
        <w:rPr>
          <w:rFonts w:ascii="Arial" w:hAnsi="Arial" w:cs="Arial"/>
          <w:sz w:val="20"/>
        </w:rPr>
        <w:tab/>
      </w:r>
      <w:r w:rsidR="00544A6F">
        <w:rPr>
          <w:rFonts w:ascii="Arial" w:hAnsi="Arial" w:cs="Arial"/>
          <w:sz w:val="20"/>
        </w:rPr>
        <w:tab/>
        <w:t>Zuzana Urbánková</w:t>
      </w:r>
    </w:p>
    <w:p w:rsidR="00544A6F" w:rsidRDefault="00B540CE" w:rsidP="002F22EC">
      <w:pPr>
        <w:pStyle w:val="Zkladntext"/>
        <w:tabs>
          <w:tab w:val="left" w:pos="3261"/>
        </w:tabs>
        <w:spacing w:line="288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Kontaktní údaje: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F22EC">
        <w:rPr>
          <w:rFonts w:ascii="Arial" w:hAnsi="Arial" w:cs="Arial"/>
          <w:sz w:val="20"/>
        </w:rPr>
        <w:t>xxx</w:t>
      </w:r>
      <w:bookmarkStart w:id="1" w:name="_GoBack"/>
      <w:bookmarkEnd w:id="1"/>
    </w:p>
    <w:p w:rsidR="005C4ACE" w:rsidRDefault="005C4ACE">
      <w:pPr>
        <w:pStyle w:val="Zkladntext"/>
        <w:tabs>
          <w:tab w:val="left" w:pos="3261"/>
        </w:tabs>
        <w:spacing w:line="288" w:lineRule="auto"/>
        <w:rPr>
          <w:rFonts w:ascii="Arial" w:hAnsi="Arial" w:cs="Arial"/>
          <w:sz w:val="20"/>
        </w:rPr>
      </w:pPr>
    </w:p>
    <w:p w:rsidR="005C4ACE" w:rsidRDefault="00B540CE">
      <w:pPr>
        <w:pStyle w:val="Zkladntext"/>
        <w:tabs>
          <w:tab w:val="left" w:pos="3261"/>
        </w:tabs>
        <w:spacing w:line="288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jen „objednatel“</w:t>
      </w:r>
    </w:p>
    <w:p w:rsidR="005C4ACE" w:rsidRDefault="005C4ACE">
      <w:pPr>
        <w:tabs>
          <w:tab w:val="left" w:pos="1985"/>
        </w:tabs>
        <w:spacing w:after="0" w:line="288" w:lineRule="auto"/>
        <w:ind w:left="284"/>
        <w:rPr>
          <w:rFonts w:ascii="Arial" w:hAnsi="Arial" w:cs="Arial"/>
          <w:b/>
          <w:sz w:val="20"/>
          <w:szCs w:val="20"/>
        </w:rPr>
      </w:pPr>
    </w:p>
    <w:p w:rsidR="005C4ACE" w:rsidRDefault="00B540CE">
      <w:pPr>
        <w:tabs>
          <w:tab w:val="left" w:pos="1985"/>
        </w:tabs>
        <w:spacing w:after="0" w:line="288" w:lineRule="auto"/>
        <w:ind w:left="284"/>
      </w:pPr>
      <w:r>
        <w:rPr>
          <w:rFonts w:ascii="Arial" w:hAnsi="Arial" w:cs="Arial"/>
          <w:b/>
          <w:sz w:val="20"/>
          <w:szCs w:val="20"/>
        </w:rPr>
        <w:t>Dodavatel</w:t>
      </w:r>
      <w:r w:rsidR="00544A6F">
        <w:rPr>
          <w:rFonts w:ascii="Arial" w:hAnsi="Arial" w:cs="Arial"/>
          <w:b/>
          <w:sz w:val="20"/>
          <w:szCs w:val="20"/>
        </w:rPr>
        <w:t>:</w:t>
      </w:r>
      <w:r w:rsidR="00544A6F">
        <w:rPr>
          <w:rFonts w:ascii="Arial" w:hAnsi="Arial" w:cs="Arial"/>
          <w:b/>
          <w:sz w:val="20"/>
          <w:szCs w:val="20"/>
        </w:rPr>
        <w:tab/>
      </w:r>
      <w:r w:rsidR="00544A6F">
        <w:rPr>
          <w:rFonts w:ascii="Arial" w:hAnsi="Arial" w:cs="Arial"/>
          <w:b/>
          <w:sz w:val="20"/>
          <w:szCs w:val="20"/>
        </w:rPr>
        <w:tab/>
      </w:r>
      <w:r w:rsidR="00544A6F">
        <w:rPr>
          <w:rFonts w:ascii="Arial" w:hAnsi="Arial" w:cs="Arial"/>
          <w:b/>
          <w:sz w:val="20"/>
          <w:szCs w:val="20"/>
        </w:rPr>
        <w:tab/>
      </w:r>
      <w:r w:rsidR="00544A6F">
        <w:rPr>
          <w:rFonts w:ascii="Arial" w:hAnsi="Arial" w:cs="Arial"/>
          <w:b/>
          <w:sz w:val="20"/>
          <w:szCs w:val="20"/>
        </w:rPr>
        <w:tab/>
        <w:t xml:space="preserve">Tiskárna </w:t>
      </w:r>
      <w:proofErr w:type="spellStart"/>
      <w:r w:rsidR="00544A6F">
        <w:rPr>
          <w:rFonts w:ascii="Arial" w:hAnsi="Arial" w:cs="Arial"/>
          <w:b/>
          <w:sz w:val="20"/>
          <w:szCs w:val="20"/>
        </w:rPr>
        <w:t>Median</w:t>
      </w:r>
      <w:proofErr w:type="spellEnd"/>
      <w:r w:rsidR="00544A6F">
        <w:rPr>
          <w:rFonts w:ascii="Arial" w:hAnsi="Arial" w:cs="Arial"/>
          <w:b/>
          <w:sz w:val="20"/>
          <w:szCs w:val="20"/>
        </w:rPr>
        <w:t xml:space="preserve"> s.r.o.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C4ACE" w:rsidRDefault="00B540CE">
      <w:pPr>
        <w:tabs>
          <w:tab w:val="left" w:pos="1985"/>
        </w:tabs>
        <w:spacing w:after="0" w:line="288" w:lineRule="auto"/>
        <w:ind w:left="284"/>
      </w:pPr>
      <w:r>
        <w:rPr>
          <w:rFonts w:ascii="Arial" w:hAnsi="Arial" w:cs="Arial"/>
          <w:sz w:val="20"/>
          <w:szCs w:val="20"/>
        </w:rPr>
        <w:t>Se sídlem:</w:t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  <w:t>Průmyslová 1456, 363 01 Ostrov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C4ACE" w:rsidRDefault="00B540CE">
      <w:pPr>
        <w:tabs>
          <w:tab w:val="left" w:pos="1985"/>
        </w:tabs>
        <w:spacing w:after="0" w:line="288" w:lineRule="auto"/>
        <w:ind w:left="284"/>
      </w:pPr>
      <w:r>
        <w:rPr>
          <w:rFonts w:ascii="Arial" w:hAnsi="Arial" w:cs="Arial"/>
          <w:sz w:val="20"/>
          <w:szCs w:val="20"/>
        </w:rPr>
        <w:t>Zastoupený:</w:t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  <w:t xml:space="preserve">Bc. Margit </w:t>
      </w:r>
      <w:proofErr w:type="spellStart"/>
      <w:r w:rsidR="00544A6F">
        <w:rPr>
          <w:rFonts w:ascii="Arial" w:hAnsi="Arial" w:cs="Arial"/>
          <w:sz w:val="20"/>
          <w:szCs w:val="20"/>
        </w:rPr>
        <w:t>Múhlheimovou</w:t>
      </w:r>
      <w:proofErr w:type="spellEnd"/>
      <w:r w:rsidR="00544A6F">
        <w:rPr>
          <w:rFonts w:ascii="Arial" w:hAnsi="Arial" w:cs="Arial"/>
          <w:sz w:val="20"/>
          <w:szCs w:val="20"/>
        </w:rPr>
        <w:t>, jednatelkou</w:t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C4ACE" w:rsidRDefault="00B540CE">
      <w:pPr>
        <w:tabs>
          <w:tab w:val="left" w:pos="1985"/>
        </w:tabs>
        <w:spacing w:after="0" w:line="288" w:lineRule="auto"/>
        <w:ind w:left="284"/>
      </w:pPr>
      <w:r>
        <w:rPr>
          <w:rFonts w:ascii="Arial" w:hAnsi="Arial" w:cs="Arial"/>
          <w:sz w:val="20"/>
          <w:szCs w:val="20"/>
        </w:rPr>
        <w:t>IČ:</w:t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  <w:t>264 02 891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C4ACE" w:rsidRDefault="00B540CE">
      <w:pPr>
        <w:tabs>
          <w:tab w:val="left" w:pos="1985"/>
        </w:tabs>
        <w:spacing w:after="0" w:line="288" w:lineRule="auto"/>
        <w:ind w:left="284"/>
      </w:pPr>
      <w:r>
        <w:rPr>
          <w:rFonts w:ascii="Arial" w:hAnsi="Arial" w:cs="Arial"/>
          <w:sz w:val="20"/>
          <w:szCs w:val="20"/>
        </w:rPr>
        <w:t>DIČ:</w:t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  <w:t>CZ26402891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C4ACE" w:rsidRDefault="00B540CE">
      <w:pPr>
        <w:tabs>
          <w:tab w:val="left" w:pos="1985"/>
        </w:tabs>
        <w:spacing w:after="0" w:line="288" w:lineRule="auto"/>
        <w:ind w:left="284"/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proofErr w:type="spellStart"/>
      <w:r w:rsidR="002F22EC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5C4ACE" w:rsidRDefault="00B540CE">
      <w:pPr>
        <w:tabs>
          <w:tab w:val="left" w:pos="1985"/>
        </w:tabs>
        <w:spacing w:after="0" w:line="288" w:lineRule="auto"/>
        <w:ind w:left="284"/>
      </w:pPr>
      <w:r>
        <w:rPr>
          <w:rFonts w:ascii="Arial" w:hAnsi="Arial" w:cs="Arial"/>
          <w:sz w:val="20"/>
          <w:szCs w:val="20"/>
        </w:rPr>
        <w:t>Číslo účtu:</w:t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proofErr w:type="spellStart"/>
      <w:r w:rsidR="002F22EC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C4ACE" w:rsidRDefault="00B540CE">
      <w:pPr>
        <w:tabs>
          <w:tab w:val="left" w:pos="3261"/>
        </w:tabs>
        <w:spacing w:after="0" w:line="288" w:lineRule="auto"/>
        <w:ind w:left="284"/>
      </w:pPr>
      <w:r>
        <w:rPr>
          <w:rFonts w:ascii="Arial" w:hAnsi="Arial" w:cs="Arial"/>
          <w:sz w:val="20"/>
          <w:szCs w:val="20"/>
        </w:rPr>
        <w:t>K smluvnímu jednání oprávněn:</w:t>
      </w:r>
      <w:r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  <w:t xml:space="preserve">Margit </w:t>
      </w:r>
      <w:proofErr w:type="spellStart"/>
      <w:r w:rsidR="00544A6F">
        <w:rPr>
          <w:rFonts w:ascii="Arial" w:hAnsi="Arial" w:cs="Arial"/>
          <w:sz w:val="20"/>
          <w:szCs w:val="20"/>
        </w:rPr>
        <w:t>Múhlheimová</w:t>
      </w:r>
      <w:proofErr w:type="spellEnd"/>
      <w:r w:rsidR="00544A6F">
        <w:rPr>
          <w:rFonts w:ascii="Arial" w:hAnsi="Arial" w:cs="Arial"/>
          <w:sz w:val="20"/>
          <w:szCs w:val="20"/>
        </w:rPr>
        <w:t xml:space="preserve"> - jednatelka</w:t>
      </w:r>
      <w:r>
        <w:rPr>
          <w:rFonts w:ascii="Arial" w:hAnsi="Arial" w:cs="Arial"/>
          <w:sz w:val="20"/>
          <w:szCs w:val="20"/>
        </w:rPr>
        <w:tab/>
      </w:r>
    </w:p>
    <w:p w:rsidR="005C4ACE" w:rsidRDefault="00B540CE">
      <w:pPr>
        <w:tabs>
          <w:tab w:val="left" w:pos="3261"/>
        </w:tabs>
        <w:spacing w:after="0" w:line="288" w:lineRule="auto"/>
        <w:ind w:left="284"/>
      </w:pPr>
      <w:r>
        <w:rPr>
          <w:rFonts w:ascii="Arial" w:hAnsi="Arial" w:cs="Arial"/>
          <w:sz w:val="20"/>
          <w:szCs w:val="20"/>
        </w:rPr>
        <w:t>K věcnému jednání oprávněn:</w:t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  <w:t>Daniela Motlíková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C4ACE" w:rsidRDefault="00B540CE">
      <w:pPr>
        <w:tabs>
          <w:tab w:val="left" w:pos="3261"/>
        </w:tabs>
        <w:spacing w:after="0" w:line="288" w:lineRule="auto"/>
        <w:ind w:left="284"/>
      </w:pPr>
      <w:r>
        <w:rPr>
          <w:rFonts w:ascii="Arial" w:hAnsi="Arial" w:cs="Arial"/>
          <w:sz w:val="20"/>
          <w:szCs w:val="20"/>
        </w:rPr>
        <w:t>Kontaktní údaje:</w:t>
      </w:r>
      <w:r w:rsidR="00544A6F">
        <w:rPr>
          <w:rFonts w:ascii="Arial" w:hAnsi="Arial" w:cs="Arial"/>
          <w:sz w:val="20"/>
          <w:szCs w:val="20"/>
        </w:rPr>
        <w:tab/>
      </w:r>
      <w:r w:rsidR="00544A6F">
        <w:rPr>
          <w:rFonts w:ascii="Arial" w:hAnsi="Arial" w:cs="Arial"/>
          <w:sz w:val="20"/>
          <w:szCs w:val="20"/>
        </w:rPr>
        <w:tab/>
      </w:r>
      <w:proofErr w:type="spellStart"/>
      <w:r w:rsidR="002F22EC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C4ACE" w:rsidRDefault="005C4ACE">
      <w:pPr>
        <w:tabs>
          <w:tab w:val="left" w:pos="3261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</w:p>
    <w:p w:rsidR="005C4ACE" w:rsidRDefault="00B540CE">
      <w:pPr>
        <w:tabs>
          <w:tab w:val="left" w:pos="3261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dále jen „dodavatel“</w:t>
      </w:r>
    </w:p>
    <w:p w:rsidR="005C4ACE" w:rsidRDefault="005C4ACE">
      <w:pPr>
        <w:tabs>
          <w:tab w:val="left" w:pos="3261"/>
        </w:tabs>
        <w:spacing w:after="0" w:line="288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5C4ACE" w:rsidRDefault="00B540CE">
      <w:pPr>
        <w:tabs>
          <w:tab w:val="left" w:pos="3261"/>
        </w:tabs>
        <w:spacing w:after="0" w:line="288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Objednatel je zadavatelem veřejné zakázky malého rozsahu s názvem </w:t>
      </w:r>
      <w:r w:rsidRPr="00B17588">
        <w:rPr>
          <w:rFonts w:ascii="Arial" w:hAnsi="Arial" w:cs="Arial"/>
          <w:b/>
          <w:sz w:val="20"/>
          <w:szCs w:val="20"/>
        </w:rPr>
        <w:t>„</w:t>
      </w:r>
      <w:r w:rsidR="00B17588" w:rsidRPr="00B17588">
        <w:t>Tisk</w:t>
      </w:r>
      <w:r w:rsidR="00B17588" w:rsidRPr="00D70F64">
        <w:t xml:space="preserve"> environmentálních pohádek a cedulí</w:t>
      </w:r>
      <w:r w:rsidRPr="00B17588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na níže uvedený předmět dodávky. V rámci zadávacího řízení na tuto veřejnou zakázku byla nabídka dodavatele vybrána podle stanoveného hodnotícího kritéria jako nejvhodnější, a objednatel jako zadavatel s tímto vybraným uchazečem proto uzavírá tuto smlouvu o dílo.</w:t>
      </w:r>
    </w:p>
    <w:p w:rsidR="005C4ACE" w:rsidRDefault="005C4ACE">
      <w:pPr>
        <w:tabs>
          <w:tab w:val="left" w:pos="3261"/>
        </w:tabs>
        <w:spacing w:after="0" w:line="288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5C4ACE" w:rsidRDefault="005C4ACE">
      <w:pPr>
        <w:tabs>
          <w:tab w:val="left" w:pos="3261"/>
        </w:tabs>
        <w:spacing w:after="0" w:line="288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5C4ACE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 Předmět smlouvy</w:t>
      </w:r>
    </w:p>
    <w:p w:rsidR="005C4ACE" w:rsidRDefault="00B540CE">
      <w:pPr>
        <w:pStyle w:val="Zkladntext"/>
        <w:numPr>
          <w:ilvl w:val="0"/>
          <w:numId w:val="3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 se zavazuje, že v rozsahu Výzvy k podání nabídek a za podmínek ujednaných v této smlouvě zhotoví a dodá objednateli </w:t>
      </w:r>
      <w:r w:rsidR="00772677">
        <w:rPr>
          <w:rFonts w:ascii="Arial" w:hAnsi="Arial" w:cs="Arial"/>
          <w:sz w:val="20"/>
        </w:rPr>
        <w:t>čtyři různé tiskové materiály</w:t>
      </w:r>
      <w:r>
        <w:rPr>
          <w:rFonts w:ascii="Arial" w:hAnsi="Arial" w:cs="Arial"/>
          <w:sz w:val="20"/>
        </w:rPr>
        <w:t xml:space="preserve"> pro projekt</w:t>
      </w:r>
      <w:r>
        <w:rPr>
          <w:rFonts w:ascii="Arial" w:hAnsi="Arial" w:cs="Arial"/>
          <w:b/>
          <w:sz w:val="20"/>
        </w:rPr>
        <w:t xml:space="preserve"> „</w:t>
      </w:r>
      <w:r w:rsidR="00772677">
        <w:rPr>
          <w:rFonts w:ascii="Arial" w:hAnsi="Arial" w:cs="Arial"/>
          <w:b/>
          <w:sz w:val="20"/>
        </w:rPr>
        <w:t xml:space="preserve">Síťování ekocenter v regionu </w:t>
      </w:r>
      <w:proofErr w:type="spellStart"/>
      <w:r w:rsidR="00772677">
        <w:rPr>
          <w:rFonts w:ascii="Arial" w:hAnsi="Arial" w:cs="Arial"/>
          <w:b/>
          <w:sz w:val="20"/>
        </w:rPr>
        <w:t>Euregio</w:t>
      </w:r>
      <w:proofErr w:type="spellEnd"/>
      <w:r w:rsidR="00772677">
        <w:rPr>
          <w:rFonts w:ascii="Arial" w:hAnsi="Arial" w:cs="Arial"/>
          <w:b/>
          <w:sz w:val="20"/>
        </w:rPr>
        <w:t xml:space="preserve"> </w:t>
      </w:r>
      <w:proofErr w:type="spellStart"/>
      <w:r w:rsidR="00772677">
        <w:rPr>
          <w:rFonts w:ascii="Arial" w:hAnsi="Arial" w:cs="Arial"/>
          <w:b/>
          <w:sz w:val="20"/>
        </w:rPr>
        <w:t>Egrensis</w:t>
      </w:r>
      <w:proofErr w:type="spellEnd"/>
      <w:r>
        <w:rPr>
          <w:rFonts w:ascii="Arial" w:hAnsi="Arial" w:cs="Arial"/>
          <w:b/>
          <w:sz w:val="20"/>
        </w:rPr>
        <w:t xml:space="preserve">“, </w:t>
      </w:r>
      <w:proofErr w:type="spellStart"/>
      <w:r>
        <w:rPr>
          <w:rFonts w:ascii="Arial" w:hAnsi="Arial" w:cs="Arial"/>
          <w:b/>
          <w:sz w:val="20"/>
        </w:rPr>
        <w:t>reg</w:t>
      </w:r>
      <w:proofErr w:type="spellEnd"/>
      <w:r>
        <w:rPr>
          <w:rFonts w:ascii="Arial" w:hAnsi="Arial" w:cs="Arial"/>
          <w:b/>
          <w:sz w:val="20"/>
        </w:rPr>
        <w:t>. </w:t>
      </w:r>
      <w:proofErr w:type="gramStart"/>
      <w:r>
        <w:rPr>
          <w:rFonts w:ascii="Arial" w:hAnsi="Arial" w:cs="Arial"/>
          <w:b/>
          <w:sz w:val="20"/>
        </w:rPr>
        <w:t>č.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="00772677">
        <w:rPr>
          <w:rFonts w:ascii="Arial" w:hAnsi="Arial" w:cs="Arial"/>
          <w:b/>
          <w:sz w:val="20"/>
        </w:rPr>
        <w:t>227</w:t>
      </w:r>
      <w:r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spolufinancovaný v rámci Programu spolupráce Česká republika – Svobodný stát </w:t>
      </w:r>
      <w:r w:rsidR="00772677">
        <w:rPr>
          <w:rFonts w:ascii="Arial" w:hAnsi="Arial" w:cs="Arial"/>
          <w:sz w:val="20"/>
        </w:rPr>
        <w:t>Bavorsko</w:t>
      </w:r>
      <w:r>
        <w:rPr>
          <w:rFonts w:ascii="Arial" w:hAnsi="Arial" w:cs="Arial"/>
          <w:sz w:val="20"/>
        </w:rPr>
        <w:t xml:space="preserve"> 2014–2020. Tiskové materiály budou dodány do sídla objednatele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v tištěném i elektronickém provedení a zhotovitel je poskytne včetně autorských práv pro objednatele.</w:t>
      </w:r>
    </w:p>
    <w:p w:rsidR="005C4ACE" w:rsidRDefault="00B540CE">
      <w:pPr>
        <w:pStyle w:val="Zkladntext"/>
        <w:spacing w:after="120" w:line="288" w:lineRule="auto"/>
        <w:ind w:left="426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Objednatel se zavazuje, že poskytne zhotoviteli podklady a potřebnou spolupráci a dokončené dílo </w:t>
      </w:r>
      <w:r>
        <w:rPr>
          <w:rFonts w:ascii="Arial" w:hAnsi="Arial" w:cs="Arial"/>
          <w:sz w:val="20"/>
        </w:rPr>
        <w:lastRenderedPageBreak/>
        <w:t>převezme a uhradí za jeho zhotovení dohodnutou cenu.</w:t>
      </w:r>
    </w:p>
    <w:p w:rsidR="005C4ACE" w:rsidRDefault="005C4ACE">
      <w:pPr>
        <w:pStyle w:val="Zkladntext"/>
        <w:spacing w:after="120" w:line="288" w:lineRule="auto"/>
        <w:ind w:left="567" w:hanging="495"/>
        <w:rPr>
          <w:rFonts w:ascii="Arial" w:hAnsi="Arial" w:cs="Arial"/>
          <w:b/>
          <w:sz w:val="20"/>
        </w:rPr>
      </w:pPr>
    </w:p>
    <w:p w:rsidR="005C4ACE" w:rsidRDefault="00B540CE">
      <w:pPr>
        <w:pStyle w:val="Zkladntext"/>
        <w:spacing w:after="120" w:line="288" w:lineRule="auto"/>
        <w:ind w:left="567" w:hanging="49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 Rozsah, obsah a provedení předmětu plnění, místo plnění</w:t>
      </w:r>
    </w:p>
    <w:p w:rsidR="005C4ACE" w:rsidRDefault="00B540CE">
      <w:pPr>
        <w:pStyle w:val="Zkladntext"/>
        <w:numPr>
          <w:ilvl w:val="0"/>
          <w:numId w:val="1"/>
        </w:numPr>
        <w:tabs>
          <w:tab w:val="left" w:pos="567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Rozsah, obsah a provedení předmětu plnění je přesně specifikován ve „Výzvě k podání nabídek včetně zadávací dokumentace“ ze dne</w:t>
      </w:r>
      <w:r w:rsidR="006D5786">
        <w:rPr>
          <w:rFonts w:ascii="Arial" w:hAnsi="Arial" w:cs="Arial"/>
          <w:sz w:val="20"/>
        </w:rPr>
        <w:t xml:space="preserve"> 1. 4. 2019</w:t>
      </w:r>
      <w:r w:rsidRPr="006D578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která je nedílnou součástí této smlouvy.</w:t>
      </w:r>
    </w:p>
    <w:p w:rsidR="005C4ACE" w:rsidRDefault="00E71686" w:rsidP="00E71686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Část a) -Cedule</w:t>
      </w:r>
    </w:p>
    <w:p w:rsidR="005C4ACE" w:rsidRDefault="00B540CE" w:rsidP="00E71686">
      <w:pPr>
        <w:pStyle w:val="Zkladntext"/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71686">
        <w:rPr>
          <w:rFonts w:ascii="Arial" w:hAnsi="Arial" w:cs="Arial"/>
          <w:sz w:val="20"/>
        </w:rPr>
        <w:t xml:space="preserve">Část b) -Kniha </w:t>
      </w:r>
      <w:proofErr w:type="spellStart"/>
      <w:r w:rsidR="00E71686">
        <w:rPr>
          <w:rFonts w:ascii="Arial" w:hAnsi="Arial" w:cs="Arial"/>
          <w:sz w:val="20"/>
        </w:rPr>
        <w:t>Kozodojské</w:t>
      </w:r>
      <w:proofErr w:type="spellEnd"/>
      <w:r w:rsidR="00E71686">
        <w:rPr>
          <w:rFonts w:ascii="Arial" w:hAnsi="Arial" w:cs="Arial"/>
          <w:sz w:val="20"/>
        </w:rPr>
        <w:t xml:space="preserve"> pohádky</w:t>
      </w:r>
    </w:p>
    <w:p w:rsidR="00E71686" w:rsidRDefault="00E71686">
      <w:pPr>
        <w:spacing w:after="0" w:line="240" w:lineRule="auto"/>
        <w:jc w:val="both"/>
        <w:rPr>
          <w:b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>Část c) -Kvíz</w:t>
      </w:r>
    </w:p>
    <w:p w:rsidR="005C4ACE" w:rsidRDefault="00E7168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>Část d) -Stálý banner projektu</w:t>
      </w:r>
    </w:p>
    <w:p w:rsidR="005C4ACE" w:rsidRDefault="00E7168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6D19A3">
        <w:rPr>
          <w:rFonts w:ascii="Arial" w:hAnsi="Arial" w:cs="Arial"/>
          <w:color w:val="000000" w:themeColor="text1"/>
          <w:sz w:val="20"/>
          <w:szCs w:val="20"/>
        </w:rPr>
        <w:t>Část e) -Stojany k cedulím</w:t>
      </w:r>
    </w:p>
    <w:p w:rsidR="00E71686" w:rsidRDefault="00E7168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C4ACE" w:rsidRDefault="00B540CE" w:rsidP="00E71686">
      <w:p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Podrobný popis předmětu dodávky dle této smlouvy je podrobně specifikován v </w:t>
      </w:r>
      <w:r w:rsidRPr="00D705B2">
        <w:rPr>
          <w:rFonts w:ascii="Arial" w:hAnsi="Arial" w:cs="Arial"/>
          <w:sz w:val="20"/>
        </w:rPr>
        <w:t>Soupisu dodávek, jenž je nedílnou součástí této Smlouvy o dílo.</w:t>
      </w:r>
    </w:p>
    <w:p w:rsidR="00E71686" w:rsidRDefault="00E71686" w:rsidP="00E71686">
      <w:pPr>
        <w:spacing w:after="0" w:line="240" w:lineRule="auto"/>
        <w:ind w:left="426"/>
        <w:jc w:val="both"/>
        <w:rPr>
          <w:rFonts w:ascii="Arial" w:hAnsi="Arial" w:cs="Arial"/>
          <w:sz w:val="20"/>
        </w:rPr>
      </w:pPr>
    </w:p>
    <w:p w:rsidR="005C4ACE" w:rsidRDefault="00B540CE">
      <w:pPr>
        <w:pStyle w:val="Zkladntext"/>
        <w:numPr>
          <w:ilvl w:val="0"/>
          <w:numId w:val="1"/>
        </w:numPr>
        <w:tabs>
          <w:tab w:val="left" w:pos="567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zajistí u všech částí zakázky kompletaci a balení vyrobených materiálů, předání na CD ROM a jejich dopravu na adresu objednatele tak, aby byl naplněn účel předmětu veřejné zakázky.</w:t>
      </w:r>
    </w:p>
    <w:p w:rsidR="005C4ACE" w:rsidRDefault="005C4ACE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C4ACE" w:rsidRDefault="00B540CE">
      <w:pPr>
        <w:pStyle w:val="Zkladntext"/>
        <w:tabs>
          <w:tab w:val="left" w:pos="360"/>
          <w:tab w:val="left" w:pos="720"/>
        </w:tabs>
        <w:spacing w:after="120" w:line="288" w:lineRule="auto"/>
        <w:ind w:left="144" w:hanging="144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 Podklady objednatele, spolupráce objednatele a dodavatele</w:t>
      </w:r>
    </w:p>
    <w:p w:rsidR="005C4ACE" w:rsidRDefault="00B540CE">
      <w:pPr>
        <w:pStyle w:val="Zkladntext"/>
        <w:numPr>
          <w:ilvl w:val="0"/>
          <w:numId w:val="7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Dohodnuté textové, obrazové a popř. další podklady pro zhotovení jednotlivých částí díla předá objednatel dodavateli vždy před započetím prací na dané části díla.</w:t>
      </w:r>
    </w:p>
    <w:p w:rsidR="005C4ACE" w:rsidRDefault="00B540CE">
      <w:pPr>
        <w:pStyle w:val="Zkladntext"/>
        <w:numPr>
          <w:ilvl w:val="0"/>
          <w:numId w:val="7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Mapové podklady, kte</w:t>
      </w:r>
      <w:r w:rsidR="00875578">
        <w:rPr>
          <w:rFonts w:ascii="Arial" w:hAnsi="Arial" w:cs="Arial"/>
          <w:sz w:val="20"/>
        </w:rPr>
        <w:t>ré budou součástí plnění části a)</w:t>
      </w:r>
      <w:r>
        <w:rPr>
          <w:rFonts w:ascii="Arial" w:hAnsi="Arial" w:cs="Arial"/>
          <w:sz w:val="20"/>
        </w:rPr>
        <w:t xml:space="preserve"> díla, musí dodavatel před jejich použitím nechat odsouhlasit objednatelem.</w:t>
      </w:r>
    </w:p>
    <w:p w:rsidR="005C4ACE" w:rsidRDefault="00B540CE">
      <w:pPr>
        <w:pStyle w:val="Zkladntext"/>
        <w:numPr>
          <w:ilvl w:val="0"/>
          <w:numId w:val="7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průběhu realizace každé části díla budou probíhat osobní a elektronické konzultace a schvalování jednotlivých výrobních kroků:</w:t>
      </w:r>
    </w:p>
    <w:p w:rsidR="005C4ACE" w:rsidRDefault="00B540CE">
      <w:pPr>
        <w:pStyle w:val="Zkladntext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grafické návrhy, </w:t>
      </w:r>
    </w:p>
    <w:p w:rsidR="005C4ACE" w:rsidRDefault="00B540CE">
      <w:pPr>
        <w:pStyle w:val="Zkladntext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grafické zpracování a korektury,</w:t>
      </w:r>
    </w:p>
    <w:p w:rsidR="005C4ACE" w:rsidRDefault="00B540CE">
      <w:pPr>
        <w:pStyle w:val="Zkladntext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závěrečné schválení před tiskem.</w:t>
      </w:r>
    </w:p>
    <w:p w:rsidR="005C4ACE" w:rsidRDefault="005C4ACE">
      <w:pPr>
        <w:pStyle w:val="Zkladntext"/>
        <w:tabs>
          <w:tab w:val="left" w:pos="567"/>
        </w:tabs>
        <w:spacing w:after="120" w:line="288" w:lineRule="auto"/>
        <w:jc w:val="both"/>
        <w:rPr>
          <w:rFonts w:ascii="Arial" w:hAnsi="Arial" w:cs="Arial"/>
          <w:sz w:val="20"/>
        </w:rPr>
      </w:pPr>
    </w:p>
    <w:p w:rsidR="005C4ACE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 Čas a místo plnění</w:t>
      </w:r>
      <w:r w:rsidR="007F0F96">
        <w:rPr>
          <w:rFonts w:ascii="Arial" w:hAnsi="Arial" w:cs="Arial"/>
          <w:b/>
          <w:sz w:val="20"/>
        </w:rPr>
        <w:t>, Soupis dodávek</w:t>
      </w:r>
    </w:p>
    <w:p w:rsidR="005C4ACE" w:rsidRDefault="00B540CE">
      <w:pPr>
        <w:pStyle w:val="Zkladntext"/>
        <w:numPr>
          <w:ilvl w:val="0"/>
          <w:numId w:val="5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Dílo bude realizováno po částech od data podpisu smlouvy až nejpozději do </w:t>
      </w:r>
      <w:r w:rsidR="00F721D7" w:rsidRPr="00D44940">
        <w:rPr>
          <w:rFonts w:ascii="Arial" w:hAnsi="Arial" w:cs="Arial"/>
          <w:sz w:val="20"/>
        </w:rPr>
        <w:t>30</w:t>
      </w:r>
      <w:r w:rsidRPr="00D44940">
        <w:rPr>
          <w:rFonts w:ascii="Arial" w:hAnsi="Arial" w:cs="Arial"/>
          <w:sz w:val="20"/>
        </w:rPr>
        <w:t xml:space="preserve">. </w:t>
      </w:r>
      <w:r w:rsidR="001B200B" w:rsidRPr="00D44940">
        <w:rPr>
          <w:rFonts w:ascii="Arial" w:hAnsi="Arial" w:cs="Arial"/>
          <w:sz w:val="20"/>
        </w:rPr>
        <w:t>7</w:t>
      </w:r>
      <w:r w:rsidRPr="00D44940">
        <w:rPr>
          <w:rFonts w:ascii="Arial" w:hAnsi="Arial" w:cs="Arial"/>
          <w:sz w:val="20"/>
        </w:rPr>
        <w:t>. 20</w:t>
      </w:r>
      <w:r w:rsidR="00F721D7" w:rsidRPr="00D44940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 a to podle dílčích dispozic objednatele. Objednatel předpokládá, že jednotlivé části díla budou realizovány takto:</w:t>
      </w:r>
    </w:p>
    <w:p w:rsidR="009821AA" w:rsidRPr="009821AA" w:rsidRDefault="009821AA" w:rsidP="009821AA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Část </w:t>
      </w:r>
      <w:r w:rsidRPr="006A6490">
        <w:rPr>
          <w:rFonts w:ascii="Arial" w:hAnsi="Arial" w:cs="Arial"/>
          <w:b/>
          <w:sz w:val="20"/>
        </w:rPr>
        <w:t>a)</w:t>
      </w:r>
      <w:r w:rsidR="006A6490" w:rsidRPr="006A6490">
        <w:rPr>
          <w:rFonts w:ascii="Arial" w:hAnsi="Arial" w:cs="Arial"/>
          <w:b/>
          <w:sz w:val="20"/>
        </w:rPr>
        <w:t>:</w:t>
      </w:r>
      <w:r w:rsidRPr="009821AA">
        <w:rPr>
          <w:rFonts w:ascii="Arial" w:hAnsi="Arial" w:cs="Arial"/>
          <w:sz w:val="20"/>
        </w:rPr>
        <w:t xml:space="preserve"> </w:t>
      </w:r>
      <w:r w:rsidRPr="009821AA">
        <w:rPr>
          <w:rFonts w:ascii="Arial" w:hAnsi="Arial" w:cs="Arial"/>
          <w:b/>
          <w:sz w:val="20"/>
        </w:rPr>
        <w:t>Cedule: výroba, tisk a grafika-</w:t>
      </w:r>
      <w:r>
        <w:rPr>
          <w:rFonts w:ascii="Arial" w:hAnsi="Arial" w:cs="Arial"/>
          <w:b/>
          <w:sz w:val="20"/>
        </w:rPr>
        <w:t xml:space="preserve"> </w:t>
      </w:r>
      <w:r w:rsidRPr="009821AA">
        <w:rPr>
          <w:rFonts w:ascii="Arial" w:hAnsi="Arial" w:cs="Arial"/>
          <w:b/>
          <w:sz w:val="20"/>
        </w:rPr>
        <w:t>barevné provedení</w:t>
      </w:r>
    </w:p>
    <w:p w:rsidR="009B1E68" w:rsidRDefault="009821AA" w:rsidP="009B1E68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9821AA">
        <w:rPr>
          <w:rFonts w:ascii="Arial" w:hAnsi="Arial" w:cs="Arial"/>
          <w:b/>
          <w:sz w:val="20"/>
        </w:rPr>
        <w:t>2x faremní cedule</w:t>
      </w:r>
      <w:r w:rsidRPr="009821AA">
        <w:rPr>
          <w:rFonts w:ascii="Arial" w:hAnsi="Arial" w:cs="Arial"/>
          <w:sz w:val="20"/>
        </w:rPr>
        <w:t xml:space="preserve">-laminát výška cca 160 cm, šířka cca 190 cm, materiál - plastová deska o síle 5 mm polepená PVC fólií potištěnou 4/0 (jednostranně barevně potištěné) + 1/0 laminace (výroba zahrnuje grafiku a jednostranný potisk včetně povinné publicity-název projektu a loga) Text a obrázky (fotografie) dodá </w:t>
      </w:r>
      <w:proofErr w:type="spellStart"/>
      <w:proofErr w:type="gramStart"/>
      <w:r w:rsidRPr="009821AA">
        <w:rPr>
          <w:rFonts w:ascii="Arial" w:hAnsi="Arial" w:cs="Arial"/>
          <w:sz w:val="20"/>
        </w:rPr>
        <w:t>zadavatel.</w:t>
      </w:r>
      <w:r w:rsidR="009B1E68" w:rsidRPr="009B1E68">
        <w:rPr>
          <w:rFonts w:ascii="Arial" w:hAnsi="Arial" w:cs="Arial"/>
          <w:sz w:val="20"/>
        </w:rPr>
        <w:t>Dopravu</w:t>
      </w:r>
      <w:proofErr w:type="spellEnd"/>
      <w:proofErr w:type="gramEnd"/>
      <w:r w:rsidR="009B1E68" w:rsidRPr="009B1E68">
        <w:rPr>
          <w:rFonts w:ascii="Arial" w:hAnsi="Arial" w:cs="Arial"/>
          <w:sz w:val="20"/>
        </w:rPr>
        <w:t xml:space="preserve"> a upevnění cedule na dřevěný rám si zajistí zadavatel.</w:t>
      </w:r>
    </w:p>
    <w:p w:rsidR="009821AA" w:rsidRDefault="009821AA" w:rsidP="009821AA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9821AA">
        <w:rPr>
          <w:rFonts w:ascii="Arial" w:hAnsi="Arial" w:cs="Arial"/>
          <w:b/>
          <w:sz w:val="20"/>
        </w:rPr>
        <w:t>4x cedule s mapou kvízové stezky</w:t>
      </w:r>
      <w:r w:rsidRPr="009821AA">
        <w:rPr>
          <w:rFonts w:ascii="Arial" w:hAnsi="Arial" w:cs="Arial"/>
          <w:sz w:val="20"/>
        </w:rPr>
        <w:t>-výška 140 cm, šířka 200 cm materiál - plastová deska o síle 5 mm polepená PVC fólií potištěnou 4/0 (jednostranně barevně potištěné) + 1/0 laminace (výroba zahrnuje grafiku a jednostranný tisk včetně povinné publicity-název projektu a loga)-barevné provedení. Text a  obrázky (fotografie) dodá zadavatel.</w:t>
      </w:r>
      <w:r w:rsidR="009B1E68">
        <w:rPr>
          <w:rFonts w:ascii="Arial" w:hAnsi="Arial" w:cs="Arial"/>
          <w:sz w:val="20"/>
        </w:rPr>
        <w:t xml:space="preserve"> </w:t>
      </w:r>
      <w:r w:rsidR="009B1E68" w:rsidRPr="009B1E68">
        <w:rPr>
          <w:rFonts w:ascii="Arial" w:hAnsi="Arial" w:cs="Arial"/>
          <w:sz w:val="20"/>
        </w:rPr>
        <w:t>Dopravu a upevnění cedule na dřevěný rám si zajistí zadavatel.</w:t>
      </w:r>
    </w:p>
    <w:p w:rsidR="009821AA" w:rsidRPr="009821AA" w:rsidRDefault="009821AA" w:rsidP="009821AA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9821AA">
        <w:rPr>
          <w:rFonts w:ascii="Arial" w:hAnsi="Arial" w:cs="Arial"/>
          <w:sz w:val="20"/>
        </w:rPr>
        <w:t>(Přesný poměr stran cedulí bude upřesněn dle grafického zpracování)</w:t>
      </w:r>
    </w:p>
    <w:p w:rsidR="009821AA" w:rsidRPr="009821AA" w:rsidRDefault="003259C9" w:rsidP="009821AA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Část </w:t>
      </w:r>
      <w:r w:rsidRPr="006A6490">
        <w:rPr>
          <w:rFonts w:ascii="Arial" w:hAnsi="Arial" w:cs="Arial"/>
          <w:b/>
          <w:sz w:val="20"/>
        </w:rPr>
        <w:t>b)</w:t>
      </w:r>
      <w:r w:rsidR="006A6490" w:rsidRPr="006A6490">
        <w:rPr>
          <w:rFonts w:ascii="Arial" w:hAnsi="Arial" w:cs="Arial"/>
          <w:b/>
          <w:sz w:val="20"/>
        </w:rPr>
        <w:t>:</w:t>
      </w:r>
      <w:r w:rsidR="009821AA" w:rsidRPr="009821AA">
        <w:rPr>
          <w:b/>
        </w:rPr>
        <w:t xml:space="preserve"> </w:t>
      </w:r>
      <w:r w:rsidR="009821AA" w:rsidRPr="009821AA">
        <w:rPr>
          <w:rFonts w:ascii="Arial" w:hAnsi="Arial" w:cs="Arial"/>
          <w:b/>
          <w:sz w:val="20"/>
        </w:rPr>
        <w:t>Kniha-</w:t>
      </w:r>
      <w:proofErr w:type="spellStart"/>
      <w:r w:rsidR="009821AA" w:rsidRPr="009821AA">
        <w:rPr>
          <w:rFonts w:ascii="Arial" w:hAnsi="Arial" w:cs="Arial"/>
          <w:b/>
          <w:sz w:val="20"/>
        </w:rPr>
        <w:t>Kozodojské</w:t>
      </w:r>
      <w:proofErr w:type="spellEnd"/>
      <w:r w:rsidR="009821AA" w:rsidRPr="009821AA">
        <w:rPr>
          <w:rFonts w:ascii="Arial" w:hAnsi="Arial" w:cs="Arial"/>
          <w:b/>
          <w:sz w:val="20"/>
        </w:rPr>
        <w:t xml:space="preserve"> pohádky</w:t>
      </w:r>
      <w:r w:rsidR="009821AA" w:rsidRPr="009821AA">
        <w:rPr>
          <w:rFonts w:ascii="Arial" w:hAnsi="Arial" w:cs="Arial"/>
          <w:sz w:val="20"/>
        </w:rPr>
        <w:t>: tisk a grafika, barevné provedení, formát A4, materiál vnitřek 170g křída matná a obálka 350g křída matná</w:t>
      </w:r>
    </w:p>
    <w:p w:rsidR="009821AA" w:rsidRDefault="009821AA" w:rsidP="009821AA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9821AA">
        <w:rPr>
          <w:rFonts w:ascii="Arial" w:hAnsi="Arial" w:cs="Arial"/>
          <w:sz w:val="20"/>
        </w:rPr>
        <w:t xml:space="preserve">9 pohádek- jedna pohádka na cca 4 normostrany </w:t>
      </w:r>
      <w:r w:rsidRPr="003235F7">
        <w:rPr>
          <w:rFonts w:ascii="Arial" w:hAnsi="Arial" w:cs="Arial"/>
          <w:sz w:val="20"/>
        </w:rPr>
        <w:t xml:space="preserve">textu </w:t>
      </w:r>
      <w:r w:rsidR="003E40C9" w:rsidRPr="003235F7">
        <w:rPr>
          <w:rFonts w:ascii="Arial" w:hAnsi="Arial" w:cs="Arial"/>
          <w:sz w:val="20"/>
        </w:rPr>
        <w:t>(2str. český text a 2str. německý text)</w:t>
      </w:r>
      <w:r w:rsidR="003E40C9">
        <w:rPr>
          <w:rFonts w:ascii="Arial" w:hAnsi="Arial" w:cs="Arial"/>
          <w:sz w:val="20"/>
        </w:rPr>
        <w:t xml:space="preserve"> </w:t>
      </w:r>
      <w:r w:rsidRPr="009821AA">
        <w:rPr>
          <w:rFonts w:ascii="Arial" w:hAnsi="Arial" w:cs="Arial"/>
          <w:sz w:val="20"/>
        </w:rPr>
        <w:t xml:space="preserve">plus cca 1 strana </w:t>
      </w:r>
      <w:r w:rsidRPr="009821AA">
        <w:rPr>
          <w:rFonts w:ascii="Arial" w:hAnsi="Arial" w:cs="Arial"/>
          <w:sz w:val="20"/>
        </w:rPr>
        <w:lastRenderedPageBreak/>
        <w:t xml:space="preserve">ilustrace, tiráž cca 2 strany, obsah cca 2 strany, informace o projektu  cca 2 strany. Celkem cca 51 stran textu a cca 9 stran ilustrací. Náklad 1000 ks. Obsah, včetně ilustrací a textu v českém i německém jazyce dodá zadavatel. </w:t>
      </w:r>
    </w:p>
    <w:p w:rsidR="009821AA" w:rsidRPr="009821AA" w:rsidRDefault="009821AA" w:rsidP="009821AA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9821AA">
        <w:rPr>
          <w:rFonts w:ascii="Arial" w:hAnsi="Arial" w:cs="Arial"/>
          <w:sz w:val="20"/>
        </w:rPr>
        <w:t>Překlad není předmětem plnění.</w:t>
      </w:r>
      <w:r w:rsidR="009B1E68">
        <w:rPr>
          <w:rFonts w:ascii="Arial" w:hAnsi="Arial" w:cs="Arial"/>
          <w:sz w:val="20"/>
        </w:rPr>
        <w:t xml:space="preserve"> Dopravu si zajistí zadavatel.</w:t>
      </w:r>
    </w:p>
    <w:p w:rsidR="005C4ACE" w:rsidRDefault="009821AA" w:rsidP="009821AA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9821AA">
        <w:rPr>
          <w:rFonts w:ascii="Arial" w:hAnsi="Arial" w:cs="Arial"/>
          <w:sz w:val="20"/>
        </w:rPr>
        <w:t>(Přesný počet stran bude upřesněn dle grafického zpracování)</w:t>
      </w:r>
    </w:p>
    <w:p w:rsidR="006A6490" w:rsidRPr="006A6490" w:rsidRDefault="003259C9" w:rsidP="006A6490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Část </w:t>
      </w:r>
      <w:r w:rsidRPr="006A6490">
        <w:rPr>
          <w:rFonts w:ascii="Arial" w:hAnsi="Arial" w:cs="Arial"/>
          <w:b/>
          <w:sz w:val="20"/>
        </w:rPr>
        <w:t>c)</w:t>
      </w:r>
      <w:r w:rsidR="00B540CE" w:rsidRPr="006A6490">
        <w:rPr>
          <w:rFonts w:ascii="Arial" w:hAnsi="Arial" w:cs="Arial"/>
          <w:b/>
          <w:sz w:val="20"/>
        </w:rPr>
        <w:t xml:space="preserve">: </w:t>
      </w:r>
      <w:r w:rsidR="006A6490" w:rsidRPr="006A6490">
        <w:rPr>
          <w:rFonts w:ascii="Arial" w:hAnsi="Arial" w:cs="Arial"/>
          <w:b/>
          <w:sz w:val="20"/>
        </w:rPr>
        <w:t xml:space="preserve">Kvíz- </w:t>
      </w:r>
      <w:r w:rsidR="006A6490" w:rsidRPr="006A6490">
        <w:rPr>
          <w:rFonts w:ascii="Arial" w:hAnsi="Arial" w:cs="Arial"/>
          <w:sz w:val="20"/>
        </w:rPr>
        <w:t>tisk a grafika, barevné provedení, potisk ze všech stran.</w:t>
      </w:r>
    </w:p>
    <w:p w:rsidR="005C4ACE" w:rsidRDefault="006A6490" w:rsidP="006A6490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6A6490">
        <w:rPr>
          <w:rFonts w:ascii="Arial" w:hAnsi="Arial" w:cs="Arial"/>
          <w:sz w:val="20"/>
        </w:rPr>
        <w:t>kvízové skládačky ke st</w:t>
      </w:r>
      <w:r>
        <w:rPr>
          <w:rFonts w:ascii="Arial" w:hAnsi="Arial" w:cs="Arial"/>
          <w:sz w:val="20"/>
        </w:rPr>
        <w:t xml:space="preserve">ezce "Za zvířátky do pohádky"- </w:t>
      </w:r>
      <w:r w:rsidRPr="006A6490">
        <w:rPr>
          <w:rFonts w:ascii="Arial" w:hAnsi="Arial" w:cs="Arial"/>
          <w:sz w:val="20"/>
        </w:rPr>
        <w:t>skládačka barevný tisk na tvrdší karton, Materiál 250 g, Ofsetový karton, plnobarevný tisk (4/4) velikost přepůlená A3 - náklad 10.000 výtisků. Text dodá zadavatel.</w:t>
      </w:r>
      <w:r w:rsidR="009B1E68" w:rsidRPr="009B1E68">
        <w:rPr>
          <w:rFonts w:ascii="Arial" w:hAnsi="Arial" w:cs="Arial"/>
          <w:sz w:val="20"/>
        </w:rPr>
        <w:t xml:space="preserve"> </w:t>
      </w:r>
      <w:r w:rsidR="009B1E68">
        <w:rPr>
          <w:rFonts w:ascii="Arial" w:hAnsi="Arial" w:cs="Arial"/>
          <w:sz w:val="20"/>
        </w:rPr>
        <w:t>Dopravu si zajistí zadavatel.</w:t>
      </w:r>
    </w:p>
    <w:p w:rsidR="006A6490" w:rsidRPr="006A6490" w:rsidRDefault="003259C9" w:rsidP="006A6490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Část </w:t>
      </w:r>
      <w:r w:rsidRPr="006A6490">
        <w:rPr>
          <w:rFonts w:ascii="Arial" w:hAnsi="Arial" w:cs="Arial"/>
          <w:b/>
          <w:sz w:val="20"/>
        </w:rPr>
        <w:t>d)</w:t>
      </w:r>
      <w:r w:rsidR="00B540CE" w:rsidRPr="006A6490">
        <w:rPr>
          <w:rFonts w:ascii="Arial" w:hAnsi="Arial" w:cs="Arial"/>
          <w:b/>
          <w:sz w:val="20"/>
        </w:rPr>
        <w:t xml:space="preserve">: </w:t>
      </w:r>
      <w:r w:rsidR="006A6490" w:rsidRPr="006A6490">
        <w:rPr>
          <w:rFonts w:ascii="Arial" w:hAnsi="Arial" w:cs="Arial"/>
          <w:b/>
          <w:sz w:val="20"/>
        </w:rPr>
        <w:t>Stálý banner projektu-</w:t>
      </w:r>
    </w:p>
    <w:p w:rsidR="005C4ACE" w:rsidRDefault="006A6490" w:rsidP="006A6490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6A6490">
        <w:rPr>
          <w:rFonts w:ascii="Arial" w:hAnsi="Arial" w:cs="Arial"/>
          <w:sz w:val="20"/>
        </w:rPr>
        <w:t xml:space="preserve">Banner s informacemi o projektu - 1 ks velikost cca 80 x 100, barevné provedení.  1 x Stálý banner - materiál - </w:t>
      </w:r>
      <w:proofErr w:type="spellStart"/>
      <w:r w:rsidRPr="006A6490">
        <w:rPr>
          <w:rFonts w:ascii="Arial" w:hAnsi="Arial" w:cs="Arial"/>
          <w:sz w:val="20"/>
        </w:rPr>
        <w:t>bannerovina</w:t>
      </w:r>
      <w:proofErr w:type="spellEnd"/>
      <w:r w:rsidRPr="006A6490">
        <w:rPr>
          <w:rFonts w:ascii="Arial" w:hAnsi="Arial" w:cs="Arial"/>
          <w:sz w:val="20"/>
        </w:rPr>
        <w:t xml:space="preserve"> 410 g + kovová očka. Text dodá zadavatel.</w:t>
      </w:r>
      <w:r w:rsidR="009B1E68" w:rsidRPr="009B1E68">
        <w:rPr>
          <w:rFonts w:ascii="Arial" w:hAnsi="Arial" w:cs="Arial"/>
          <w:sz w:val="20"/>
        </w:rPr>
        <w:t xml:space="preserve"> </w:t>
      </w:r>
      <w:r w:rsidR="009B1E68">
        <w:rPr>
          <w:rFonts w:ascii="Arial" w:hAnsi="Arial" w:cs="Arial"/>
          <w:sz w:val="20"/>
        </w:rPr>
        <w:t>Dopravu si zajistí zadavatel.</w:t>
      </w:r>
    </w:p>
    <w:p w:rsidR="00693B6F" w:rsidRPr="00693B6F" w:rsidRDefault="003259C9" w:rsidP="00693B6F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07C82">
        <w:rPr>
          <w:rFonts w:ascii="Arial" w:hAnsi="Arial" w:cs="Arial"/>
          <w:sz w:val="20"/>
        </w:rPr>
        <w:t xml:space="preserve">Část </w:t>
      </w:r>
      <w:r w:rsidRPr="00507C82">
        <w:rPr>
          <w:rFonts w:ascii="Arial" w:hAnsi="Arial" w:cs="Arial"/>
          <w:b/>
          <w:sz w:val="20"/>
        </w:rPr>
        <w:t>e)</w:t>
      </w:r>
      <w:r w:rsidR="00B540CE" w:rsidRPr="00507C82">
        <w:rPr>
          <w:rFonts w:ascii="Arial" w:hAnsi="Arial" w:cs="Arial"/>
          <w:b/>
          <w:sz w:val="20"/>
        </w:rPr>
        <w:t>:</w:t>
      </w:r>
      <w:r w:rsidR="00B540CE" w:rsidRPr="00507C82">
        <w:rPr>
          <w:rFonts w:ascii="Arial" w:hAnsi="Arial" w:cs="Arial"/>
          <w:sz w:val="20"/>
        </w:rPr>
        <w:t xml:space="preserve"> </w:t>
      </w:r>
      <w:r w:rsidR="00693B6F" w:rsidRPr="00693B6F">
        <w:rPr>
          <w:rFonts w:ascii="Arial" w:hAnsi="Arial" w:cs="Arial"/>
          <w:b/>
          <w:sz w:val="20"/>
        </w:rPr>
        <w:t>2x dřevěný rám</w:t>
      </w:r>
      <w:r w:rsidR="00693B6F" w:rsidRPr="00693B6F">
        <w:rPr>
          <w:rFonts w:ascii="Arial" w:hAnsi="Arial" w:cs="Arial"/>
          <w:sz w:val="20"/>
        </w:rPr>
        <w:t xml:space="preserve"> pro upevně</w:t>
      </w:r>
      <w:r w:rsidR="00507C82">
        <w:rPr>
          <w:rFonts w:ascii="Arial" w:hAnsi="Arial" w:cs="Arial"/>
          <w:sz w:val="20"/>
        </w:rPr>
        <w:t>ní cedulí velikost: výška cca 21</w:t>
      </w:r>
      <w:r w:rsidR="00693B6F" w:rsidRPr="00693B6F">
        <w:rPr>
          <w:rFonts w:ascii="Arial" w:hAnsi="Arial" w:cs="Arial"/>
          <w:sz w:val="20"/>
        </w:rPr>
        <w:t>0 cm</w:t>
      </w:r>
      <w:r w:rsidR="00507C82">
        <w:rPr>
          <w:rFonts w:ascii="Arial" w:hAnsi="Arial" w:cs="Arial"/>
          <w:sz w:val="20"/>
        </w:rPr>
        <w:t xml:space="preserve">, </w:t>
      </w:r>
      <w:r w:rsidR="00693B6F" w:rsidRPr="00693B6F">
        <w:rPr>
          <w:rFonts w:ascii="Arial" w:hAnsi="Arial" w:cs="Arial"/>
          <w:sz w:val="20"/>
        </w:rPr>
        <w:t>šířka cca 2</w:t>
      </w:r>
      <w:r w:rsidR="00ED01AF">
        <w:rPr>
          <w:rFonts w:ascii="Arial" w:hAnsi="Arial" w:cs="Arial"/>
          <w:sz w:val="20"/>
        </w:rPr>
        <w:t>1</w:t>
      </w:r>
      <w:r w:rsidR="00693B6F" w:rsidRPr="00693B6F">
        <w:rPr>
          <w:rFonts w:ascii="Arial" w:hAnsi="Arial" w:cs="Arial"/>
          <w:sz w:val="20"/>
        </w:rPr>
        <w:t>0 cm, materiál dřevo smrk-kulatina, pouze konstrukce bez stříšky, bez povrchové úpravy, přesný rozměr rámu bude upřesněn dle grafického zpracování a přesného rozměru cedulí)</w:t>
      </w:r>
    </w:p>
    <w:p w:rsidR="009B1E68" w:rsidRDefault="009B1E68" w:rsidP="00693B6F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9B1E68">
        <w:rPr>
          <w:rFonts w:ascii="Arial" w:hAnsi="Arial" w:cs="Arial"/>
          <w:sz w:val="20"/>
        </w:rPr>
        <w:t>Dopravu, povrchovou úpravu a upevnění cedule na dřevěný rám si zajistí zadavatel.</w:t>
      </w:r>
    </w:p>
    <w:p w:rsidR="00693B6F" w:rsidRPr="00693B6F" w:rsidRDefault="00693B6F" w:rsidP="00693B6F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93B6F">
        <w:rPr>
          <w:rFonts w:ascii="Arial" w:hAnsi="Arial" w:cs="Arial"/>
          <w:b/>
          <w:sz w:val="20"/>
        </w:rPr>
        <w:t>4x dřevěný rám</w:t>
      </w:r>
      <w:r w:rsidRPr="00693B6F">
        <w:rPr>
          <w:rFonts w:ascii="Arial" w:hAnsi="Arial" w:cs="Arial"/>
          <w:sz w:val="20"/>
        </w:rPr>
        <w:t xml:space="preserve"> pro upevnění cedulí velikost: výška cca </w:t>
      </w:r>
      <w:r w:rsidR="00507C82">
        <w:rPr>
          <w:rFonts w:ascii="Arial" w:hAnsi="Arial" w:cs="Arial"/>
          <w:sz w:val="20"/>
        </w:rPr>
        <w:t>190</w:t>
      </w:r>
      <w:r w:rsidRPr="00693B6F">
        <w:rPr>
          <w:rFonts w:ascii="Arial" w:hAnsi="Arial" w:cs="Arial"/>
          <w:sz w:val="20"/>
        </w:rPr>
        <w:t xml:space="preserve"> cm, šířka cca 220 cm, materiál dřevo smrk-kulatina, pouze konstrukce bez stříšky, bez povrchové úpravy, přesný rozměr rámu bude upřesněn dle grafického zpracování a přesného rozměru cedulí)</w:t>
      </w:r>
    </w:p>
    <w:p w:rsidR="005C4ACE" w:rsidRDefault="009B1E68" w:rsidP="003259C9">
      <w:pPr>
        <w:pStyle w:val="Zkladntext"/>
        <w:tabs>
          <w:tab w:val="left" w:pos="284"/>
        </w:tabs>
        <w:spacing w:after="120" w:line="288" w:lineRule="auto"/>
        <w:ind w:left="142"/>
        <w:jc w:val="both"/>
        <w:rPr>
          <w:rFonts w:ascii="Arial" w:hAnsi="Arial" w:cs="Arial"/>
          <w:sz w:val="20"/>
        </w:rPr>
      </w:pPr>
      <w:r w:rsidRPr="009B1E68">
        <w:rPr>
          <w:rFonts w:ascii="Arial" w:hAnsi="Arial" w:cs="Arial"/>
          <w:sz w:val="20"/>
        </w:rPr>
        <w:t>Dopravu, povrchovou úpravu a upevnění cedule na dřevěný rám si zajistí zadavatel.</w:t>
      </w:r>
      <w:r w:rsidR="00B540CE">
        <w:rPr>
          <w:rFonts w:ascii="Arial" w:hAnsi="Arial" w:cs="Arial"/>
          <w:sz w:val="20"/>
        </w:rPr>
        <w:tab/>
      </w:r>
      <w:r w:rsidR="00B540CE">
        <w:rPr>
          <w:rFonts w:ascii="Arial" w:hAnsi="Arial" w:cs="Arial"/>
          <w:sz w:val="20"/>
        </w:rPr>
        <w:tab/>
      </w:r>
    </w:p>
    <w:p w:rsidR="005C4ACE" w:rsidRDefault="00B540CE">
      <w:pPr>
        <w:pStyle w:val="Zkladntext"/>
        <w:spacing w:after="120" w:line="288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skutečn</w:t>
      </w:r>
      <w:r w:rsidR="004A722B">
        <w:rPr>
          <w:rFonts w:ascii="Arial" w:hAnsi="Arial" w:cs="Arial"/>
          <w:sz w:val="20"/>
        </w:rPr>
        <w:t>ém začátku</w:t>
      </w:r>
      <w:r>
        <w:rPr>
          <w:rFonts w:ascii="Arial" w:hAnsi="Arial" w:cs="Arial"/>
          <w:sz w:val="20"/>
        </w:rPr>
        <w:t xml:space="preserve"> realizace jednotlivých částí díla bude objednatel dodavatele včas informovat, a to písemně nejpozději </w:t>
      </w:r>
      <w:r w:rsidR="004F63DF">
        <w:rPr>
          <w:rFonts w:ascii="Arial" w:hAnsi="Arial" w:cs="Arial"/>
          <w:sz w:val="20"/>
        </w:rPr>
        <w:t>3 kalendářní dny</w:t>
      </w:r>
      <w:r>
        <w:rPr>
          <w:rFonts w:ascii="Arial" w:hAnsi="Arial" w:cs="Arial"/>
          <w:sz w:val="20"/>
        </w:rPr>
        <w:t xml:space="preserve"> před potřebným započetím prací dodavatele na konkrétní části díla.</w:t>
      </w:r>
    </w:p>
    <w:p w:rsidR="005C4ACE" w:rsidRPr="00D44940" w:rsidRDefault="00B540CE" w:rsidP="003235F7">
      <w:pPr>
        <w:pStyle w:val="Zkladntext"/>
        <w:numPr>
          <w:ilvl w:val="0"/>
          <w:numId w:val="5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 w:rsidRPr="00D44940">
        <w:rPr>
          <w:rFonts w:ascii="Arial" w:hAnsi="Arial" w:cs="Arial"/>
          <w:sz w:val="20"/>
        </w:rPr>
        <w:t>Zhotovitel se zavazuje, že odevzdá objednateli dílo specifikované v člán</w:t>
      </w:r>
      <w:r w:rsidR="00DC35AB" w:rsidRPr="00D44940">
        <w:rPr>
          <w:rFonts w:ascii="Arial" w:hAnsi="Arial" w:cs="Arial"/>
          <w:sz w:val="20"/>
        </w:rPr>
        <w:t xml:space="preserve">ku III. této smlouvy </w:t>
      </w:r>
      <w:r w:rsidR="004A722B" w:rsidRPr="00D44940">
        <w:rPr>
          <w:rFonts w:ascii="Arial" w:hAnsi="Arial" w:cs="Arial"/>
          <w:sz w:val="20"/>
        </w:rPr>
        <w:t>nejpozději do 30.</w:t>
      </w:r>
      <w:r w:rsidR="001B200B" w:rsidRPr="00D44940">
        <w:rPr>
          <w:rFonts w:ascii="Arial" w:hAnsi="Arial" w:cs="Arial"/>
          <w:sz w:val="20"/>
        </w:rPr>
        <w:t xml:space="preserve"> 7</w:t>
      </w:r>
      <w:r w:rsidR="004A722B" w:rsidRPr="00D44940">
        <w:rPr>
          <w:rFonts w:ascii="Arial" w:hAnsi="Arial" w:cs="Arial"/>
          <w:sz w:val="20"/>
        </w:rPr>
        <w:t>. 2019</w:t>
      </w:r>
    </w:p>
    <w:p w:rsidR="005C4ACE" w:rsidRDefault="00B540CE">
      <w:pPr>
        <w:pStyle w:val="Zkladntext"/>
        <w:numPr>
          <w:ilvl w:val="0"/>
          <w:numId w:val="5"/>
        </w:numPr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plnění dle článku II. této smlouvy je splněn řádným vypracováním dle článku III. této smlouvy. O předání a převzetí části díla v rozsahu dle čl. III. této smlouvy bude sepsán zápis o předání a převzetí podepsaný odpovědnými zástupci obou stran.</w:t>
      </w:r>
    </w:p>
    <w:p w:rsidR="00375150" w:rsidRPr="00E01A5E" w:rsidRDefault="00375150" w:rsidP="00375150">
      <w:pPr>
        <w:pStyle w:val="Odstavecseseznamem"/>
        <w:numPr>
          <w:ilvl w:val="0"/>
          <w:numId w:val="5"/>
        </w:numPr>
        <w:spacing w:after="160" w:line="259" w:lineRule="auto"/>
        <w:rPr>
          <w:b/>
        </w:rPr>
      </w:pPr>
      <w:r>
        <w:rPr>
          <w:rFonts w:ascii="Arial" w:hAnsi="Arial" w:cs="Arial"/>
          <w:sz w:val="20"/>
        </w:rPr>
        <w:t xml:space="preserve">Místem plnění je: sídlo </w:t>
      </w:r>
      <w:r>
        <w:t xml:space="preserve">Kozodoj zapsaný spolek, </w:t>
      </w:r>
      <w:proofErr w:type="spellStart"/>
      <w:r>
        <w:t>Rolavská</w:t>
      </w:r>
      <w:proofErr w:type="spellEnd"/>
      <w:r>
        <w:t xml:space="preserve"> 538/56, 360 17, Karlovy Vary </w:t>
      </w:r>
    </w:p>
    <w:p w:rsidR="00375150" w:rsidRDefault="00375150" w:rsidP="00375150">
      <w:pPr>
        <w:pStyle w:val="Zkladntext"/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</w:p>
    <w:p w:rsidR="000D1EE2" w:rsidRDefault="000D1EE2" w:rsidP="00375150">
      <w:pPr>
        <w:pStyle w:val="Zkladntext"/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</w:p>
    <w:p w:rsidR="000D1EE2" w:rsidRDefault="000D1EE2" w:rsidP="00375150">
      <w:pPr>
        <w:pStyle w:val="Zkladntext"/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</w:p>
    <w:p w:rsidR="000D1EE2" w:rsidRPr="00375150" w:rsidRDefault="000D1EE2" w:rsidP="00375150">
      <w:pPr>
        <w:pStyle w:val="Zkladntext"/>
        <w:tabs>
          <w:tab w:val="left" w:pos="284"/>
        </w:tabs>
        <w:spacing w:after="120" w:line="288" w:lineRule="auto"/>
        <w:jc w:val="both"/>
        <w:rPr>
          <w:rFonts w:ascii="Arial" w:hAnsi="Arial" w:cs="Arial"/>
          <w:sz w:val="20"/>
        </w:rPr>
      </w:pPr>
    </w:p>
    <w:p w:rsidR="005C4ACE" w:rsidRDefault="005C4ACE">
      <w:pPr>
        <w:pStyle w:val="Zkladntext"/>
        <w:spacing w:after="120"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="00DC35AB" w:rsidRDefault="00DC35AB">
      <w:pPr>
        <w:pStyle w:val="Zkladntext"/>
        <w:spacing w:after="120"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="00DC35AB" w:rsidRDefault="00DC35AB">
      <w:pPr>
        <w:pStyle w:val="Zkladntext"/>
        <w:spacing w:after="120"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="00DC35AB" w:rsidRDefault="00DC35AB">
      <w:pPr>
        <w:pStyle w:val="Zkladntext"/>
        <w:spacing w:after="120"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="00D44940" w:rsidRDefault="00D44940">
      <w:pPr>
        <w:pStyle w:val="Zkladntext"/>
        <w:spacing w:after="120"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="00D44940" w:rsidRDefault="00D44940">
      <w:pPr>
        <w:pStyle w:val="Zkladntext"/>
        <w:spacing w:after="120"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="00D44940" w:rsidRDefault="00D44940">
      <w:pPr>
        <w:pStyle w:val="Zkladntext"/>
        <w:spacing w:after="120"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="00DC35AB" w:rsidRDefault="00DC35AB">
      <w:pPr>
        <w:pStyle w:val="Zkladntext"/>
        <w:spacing w:after="120"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="005C4ACE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 w:rsidRPr="003235F7">
        <w:rPr>
          <w:rFonts w:ascii="Arial" w:hAnsi="Arial" w:cs="Arial"/>
          <w:b/>
          <w:sz w:val="20"/>
        </w:rPr>
        <w:t>VI. Cena díla</w:t>
      </w:r>
    </w:p>
    <w:p w:rsidR="005C4ACE" w:rsidRDefault="00B540CE">
      <w:pPr>
        <w:pStyle w:val="Zkladntext"/>
        <w:numPr>
          <w:ilvl w:val="0"/>
          <w:numId w:val="6"/>
        </w:numPr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jednotlivých částí díla je v souladu s nabídkou zhotovitele stanovena takto: </w:t>
      </w:r>
    </w:p>
    <w:tbl>
      <w:tblPr>
        <w:tblW w:w="10000" w:type="dxa"/>
        <w:tblInd w:w="-10" w:type="dxa"/>
        <w:tblLook w:val="04A0" w:firstRow="1" w:lastRow="0" w:firstColumn="1" w:lastColumn="0" w:noHBand="0" w:noVBand="1"/>
      </w:tblPr>
      <w:tblGrid>
        <w:gridCol w:w="1720"/>
        <w:gridCol w:w="1840"/>
        <w:gridCol w:w="1420"/>
        <w:gridCol w:w="1400"/>
        <w:gridCol w:w="1520"/>
        <w:gridCol w:w="2100"/>
      </w:tblGrid>
      <w:tr w:rsidR="0013149E" w:rsidRPr="0013149E" w:rsidTr="0013149E">
        <w:trPr>
          <w:trHeight w:val="78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DDDDD" w:fill="C0C0C0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Dílčí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předmět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zakázky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0C0C0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Cena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za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jednotku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0C0C0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Počet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kusů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0C0C0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Cena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celkem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C0C0C0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DPH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DDDDDD" w:fill="C0C0C0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Cena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celkem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včetně</w:t>
            </w:r>
            <w:proofErr w:type="spellEnd"/>
            <w:r w:rsidRPr="001314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DPH</w:t>
            </w:r>
          </w:p>
        </w:tc>
      </w:tr>
      <w:tr w:rsidR="0013149E" w:rsidRPr="0013149E" w:rsidTr="0013149E">
        <w:trPr>
          <w:trHeight w:val="10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7. a)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Cedule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výroba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tisk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grafika-barevné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provedení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0376A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7850,-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8E4DC5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15 700,-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8E4D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3 297,-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8E4D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18 997,-</w:t>
            </w:r>
          </w:p>
        </w:tc>
      </w:tr>
      <w:tr w:rsidR="0013149E" w:rsidRPr="0013149E" w:rsidTr="0013149E">
        <w:trPr>
          <w:trHeight w:val="10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7. a)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Cedule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výroba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tisk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grafika-barevné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provedení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8E4D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6 197,50,-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8E4D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24 790,-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8E4D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5 205,90,-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8E4D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29 996,-</w:t>
            </w:r>
          </w:p>
        </w:tc>
      </w:tr>
      <w:tr w:rsidR="0013149E" w:rsidRPr="0013149E" w:rsidTr="0013149E">
        <w:trPr>
          <w:trHeight w:val="75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Kniha-Kozodojské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pohádky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8E4D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49,59,-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8E4D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49 585,-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10 412,90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8E4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59 998,-</w:t>
            </w:r>
          </w:p>
        </w:tc>
      </w:tr>
      <w:tr w:rsidR="0013149E" w:rsidRPr="0013149E" w:rsidTr="0013149E">
        <w:trPr>
          <w:trHeight w:val="5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Kvíz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tisk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grafika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4,13,-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41 320,-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8 677,20,-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49 997,-</w:t>
            </w:r>
          </w:p>
        </w:tc>
      </w:tr>
      <w:tr w:rsidR="0013149E" w:rsidRPr="0013149E" w:rsidTr="0013149E">
        <w:trPr>
          <w:trHeight w:val="5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Stálý</w:t>
            </w:r>
            <w:proofErr w:type="spellEnd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banner </w:t>
            </w:r>
            <w:proofErr w:type="spellStart"/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projektu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825,-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825,-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173,30,-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998,-</w:t>
            </w:r>
          </w:p>
        </w:tc>
      </w:tr>
      <w:tr w:rsidR="0013149E" w:rsidRPr="0013149E" w:rsidTr="0013149E">
        <w:trPr>
          <w:trHeight w:val="75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D44940" w:rsidP="00131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Stojany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cedulím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210cmx21</w:t>
            </w:r>
            <w:r w:rsidR="0013149E"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0cm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4 752,-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9 504,-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1 995,80,-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11 500,-</w:t>
            </w:r>
          </w:p>
        </w:tc>
      </w:tr>
      <w:tr w:rsidR="0013149E" w:rsidRPr="0013149E" w:rsidTr="0013149E">
        <w:trPr>
          <w:trHeight w:val="76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4F63DF" w:rsidP="00131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Stojany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cedulím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19</w:t>
            </w:r>
            <w:r w:rsidR="0013149E"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0cmx220cm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4 752,-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13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19 008,-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3 991,70,-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9E" w:rsidRPr="0013149E" w:rsidRDefault="0013149E" w:rsidP="000376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14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037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23 000,-</w:t>
            </w:r>
          </w:p>
        </w:tc>
      </w:tr>
    </w:tbl>
    <w:p w:rsidR="0013149E" w:rsidRDefault="0013149E" w:rsidP="0013149E">
      <w:pPr>
        <w:pStyle w:val="Zkladntext"/>
        <w:spacing w:after="120" w:line="288" w:lineRule="auto"/>
        <w:ind w:left="360"/>
        <w:jc w:val="both"/>
        <w:rPr>
          <w:rFonts w:ascii="Arial" w:hAnsi="Arial" w:cs="Arial"/>
          <w:sz w:val="20"/>
        </w:rPr>
      </w:pPr>
    </w:p>
    <w:p w:rsidR="005C4ACE" w:rsidRDefault="00B540C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Poznámka: </w:t>
      </w:r>
      <w:r w:rsidR="0013149E">
        <w:rPr>
          <w:rFonts w:ascii="Arial" w:hAnsi="Arial" w:cs="Arial"/>
          <w:sz w:val="20"/>
          <w:szCs w:val="20"/>
        </w:rPr>
        <w:t>Dopravu, montáž a povrchovou úpravu stojanů si zajistí objednatel.</w:t>
      </w:r>
    </w:p>
    <w:p w:rsidR="005C4ACE" w:rsidRDefault="005C4AC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5C4ACE" w:rsidRPr="003235F7" w:rsidRDefault="00B540CE">
      <w:pPr>
        <w:pStyle w:val="Bezmezer"/>
        <w:numPr>
          <w:ilvl w:val="0"/>
          <w:numId w:val="6"/>
        </w:numPr>
        <w:spacing w:line="288" w:lineRule="auto"/>
        <w:rPr>
          <w:rFonts w:ascii="Arial" w:hAnsi="Arial" w:cs="Arial"/>
          <w:sz w:val="20"/>
          <w:szCs w:val="20"/>
        </w:rPr>
      </w:pPr>
      <w:r w:rsidRPr="003235F7">
        <w:rPr>
          <w:rFonts w:ascii="Arial" w:hAnsi="Arial" w:cs="Arial"/>
          <w:sz w:val="20"/>
          <w:szCs w:val="20"/>
        </w:rPr>
        <w:t xml:space="preserve">Celková cena díla činí v </w:t>
      </w:r>
      <w:r w:rsidRPr="003235F7">
        <w:rPr>
          <w:rFonts w:ascii="Arial" w:hAnsi="Arial" w:cs="Arial"/>
          <w:sz w:val="20"/>
        </w:rPr>
        <w:t>souladu s nabídkou zhotovitele</w:t>
      </w:r>
      <w:r w:rsidRPr="003235F7">
        <w:rPr>
          <w:rFonts w:ascii="Arial" w:hAnsi="Arial" w:cs="Arial"/>
          <w:sz w:val="20"/>
          <w:szCs w:val="20"/>
        </w:rPr>
        <w:t>:</w:t>
      </w:r>
    </w:p>
    <w:p w:rsidR="005C4ACE" w:rsidRPr="003235F7" w:rsidRDefault="005C4ACE">
      <w:pPr>
        <w:pStyle w:val="Bezmezer"/>
        <w:spacing w:line="288" w:lineRule="auto"/>
        <w:ind w:left="720"/>
        <w:rPr>
          <w:rFonts w:ascii="Arial" w:hAnsi="Arial" w:cs="Arial"/>
          <w:b/>
          <w:sz w:val="20"/>
          <w:szCs w:val="20"/>
        </w:rPr>
      </w:pPr>
    </w:p>
    <w:p w:rsidR="005C4ACE" w:rsidRPr="003235F7" w:rsidRDefault="000376AE" w:rsidP="006C5AB4">
      <w:pPr>
        <w:pStyle w:val="Bezmezer"/>
        <w:spacing w:line="288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celkem bez DPH: 160 732,00 Kč (slovy </w:t>
      </w:r>
      <w:proofErr w:type="spellStart"/>
      <w:r w:rsidR="00577676">
        <w:rPr>
          <w:rFonts w:ascii="Arial" w:hAnsi="Arial" w:cs="Arial"/>
          <w:sz w:val="20"/>
          <w:szCs w:val="20"/>
        </w:rPr>
        <w:t>stošedesáttisícsedmsettřicetdvakorun</w:t>
      </w:r>
      <w:proofErr w:type="spellEnd"/>
      <w:r w:rsidR="00577676">
        <w:rPr>
          <w:rFonts w:ascii="Arial" w:hAnsi="Arial" w:cs="Arial"/>
          <w:sz w:val="20"/>
          <w:szCs w:val="20"/>
        </w:rPr>
        <w:t xml:space="preserve"> českých</w:t>
      </w:r>
      <w:r w:rsidR="001427B2" w:rsidRPr="003235F7">
        <w:rPr>
          <w:rFonts w:ascii="Arial" w:hAnsi="Arial" w:cs="Arial"/>
          <w:sz w:val="20"/>
          <w:szCs w:val="20"/>
        </w:rPr>
        <w:t>)</w:t>
      </w:r>
    </w:p>
    <w:p w:rsidR="005C4ACE" w:rsidRPr="003235F7" w:rsidRDefault="00B540CE">
      <w:pPr>
        <w:pStyle w:val="Bezmezer"/>
        <w:spacing w:line="288" w:lineRule="auto"/>
        <w:ind w:left="708"/>
        <w:rPr>
          <w:rFonts w:ascii="Arial" w:hAnsi="Arial" w:cs="Arial"/>
          <w:sz w:val="20"/>
          <w:szCs w:val="20"/>
        </w:rPr>
      </w:pPr>
      <w:r w:rsidRPr="003235F7">
        <w:rPr>
          <w:rFonts w:ascii="Arial" w:hAnsi="Arial" w:cs="Arial"/>
          <w:sz w:val="20"/>
          <w:szCs w:val="20"/>
        </w:rPr>
        <w:t xml:space="preserve">DPH 21%: </w:t>
      </w:r>
      <w:r w:rsidR="00577676">
        <w:rPr>
          <w:rFonts w:ascii="Arial" w:hAnsi="Arial" w:cs="Arial"/>
          <w:sz w:val="20"/>
          <w:szCs w:val="20"/>
        </w:rPr>
        <w:t>33 753,80</w:t>
      </w:r>
      <w:r w:rsidR="006C5AB4" w:rsidRPr="003235F7">
        <w:rPr>
          <w:rFonts w:ascii="Arial" w:hAnsi="Arial" w:cs="Arial"/>
          <w:sz w:val="20"/>
          <w:szCs w:val="20"/>
        </w:rPr>
        <w:t xml:space="preserve"> Kč, (slovy</w:t>
      </w:r>
      <w:r w:rsidR="005776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7676">
        <w:rPr>
          <w:rFonts w:ascii="Arial" w:hAnsi="Arial" w:cs="Arial"/>
          <w:sz w:val="20"/>
          <w:szCs w:val="20"/>
        </w:rPr>
        <w:t>třicetřitisícsedmsetpadesáttřikorunosmdesáthaléřů</w:t>
      </w:r>
      <w:proofErr w:type="spellEnd"/>
      <w:r w:rsidR="001427B2" w:rsidRPr="003235F7">
        <w:rPr>
          <w:rFonts w:ascii="Arial" w:hAnsi="Arial" w:cs="Arial"/>
          <w:sz w:val="20"/>
          <w:szCs w:val="20"/>
        </w:rPr>
        <w:t>)</w:t>
      </w:r>
    </w:p>
    <w:p w:rsidR="005C4ACE" w:rsidRDefault="00577676">
      <w:pPr>
        <w:pStyle w:val="Bezmezer"/>
        <w:spacing w:line="288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včetně DPH: 194 486,00</w:t>
      </w:r>
      <w:r w:rsidR="00B540CE" w:rsidRPr="003235F7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5F1C22">
        <w:rPr>
          <w:rFonts w:ascii="Arial" w:hAnsi="Arial" w:cs="Arial"/>
          <w:sz w:val="20"/>
          <w:szCs w:val="20"/>
        </w:rPr>
        <w:t>stodevadesátčtyřitisícčtyřistaosmdesátšest</w:t>
      </w:r>
      <w:r w:rsidR="008D0FB8">
        <w:rPr>
          <w:rFonts w:ascii="Arial" w:hAnsi="Arial" w:cs="Arial"/>
          <w:sz w:val="20"/>
          <w:szCs w:val="20"/>
        </w:rPr>
        <w:t>korun</w:t>
      </w:r>
      <w:proofErr w:type="spellEnd"/>
      <w:r w:rsidR="008D0FB8">
        <w:rPr>
          <w:rFonts w:ascii="Arial" w:hAnsi="Arial" w:cs="Arial"/>
          <w:sz w:val="20"/>
          <w:szCs w:val="20"/>
        </w:rPr>
        <w:t xml:space="preserve"> českých</w:t>
      </w:r>
      <w:r w:rsidR="00B540CE" w:rsidRPr="003235F7">
        <w:rPr>
          <w:rFonts w:ascii="Arial" w:hAnsi="Arial" w:cs="Arial"/>
          <w:sz w:val="20"/>
          <w:szCs w:val="20"/>
        </w:rPr>
        <w:t>)</w:t>
      </w:r>
    </w:p>
    <w:p w:rsidR="005C4ACE" w:rsidRDefault="005C4ACE">
      <w:pPr>
        <w:pStyle w:val="Zkladntext"/>
        <w:spacing w:line="288" w:lineRule="auto"/>
        <w:outlineLvl w:val="0"/>
        <w:rPr>
          <w:rFonts w:ascii="Arial" w:hAnsi="Arial" w:cs="Arial"/>
          <w:sz w:val="20"/>
        </w:rPr>
      </w:pPr>
    </w:p>
    <w:p w:rsidR="005C4ACE" w:rsidRDefault="00B540CE">
      <w:pPr>
        <w:pStyle w:val="Zkladntext"/>
        <w:numPr>
          <w:ilvl w:val="0"/>
          <w:numId w:val="6"/>
        </w:numPr>
        <w:spacing w:line="288" w:lineRule="auto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zahrnuje veškeré náklady dodavatele a je stanovena jako nejvýše přípustná a nepřekročitelná a odpovídá ceně, kterou dodavatel uvedl ve své nabídce na plnění předmětné veřejné zakázky. Výši ceny dodávky lze odpovídajícím způsobem upravit pouze v případě změny zákonné sazby DPH.</w:t>
      </w:r>
    </w:p>
    <w:p w:rsidR="005C4ACE" w:rsidRDefault="005C4ACE">
      <w:pPr>
        <w:pStyle w:val="Zkladntext"/>
        <w:spacing w:line="288" w:lineRule="auto"/>
        <w:outlineLvl w:val="0"/>
        <w:rPr>
          <w:rFonts w:ascii="Arial" w:hAnsi="Arial" w:cs="Arial"/>
          <w:b/>
          <w:sz w:val="20"/>
        </w:rPr>
      </w:pPr>
    </w:p>
    <w:p w:rsidR="005C4ACE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VII. Platební podmínky</w:t>
      </w:r>
    </w:p>
    <w:p w:rsidR="005C4ACE" w:rsidRDefault="00B540CE">
      <w:pPr>
        <w:pStyle w:val="Zkladntext"/>
        <w:numPr>
          <w:ilvl w:val="3"/>
          <w:numId w:val="6"/>
        </w:numPr>
        <w:tabs>
          <w:tab w:val="left" w:pos="720"/>
        </w:tabs>
        <w:spacing w:after="120" w:line="288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Podkladem pro zaplacení sjednané ceny je faktura vystavená dodavatelem, mající všechny náležitosti daňového dokladu. Nedílnou součástí faktury je zápis o předání a převzetí díla.</w:t>
      </w:r>
    </w:p>
    <w:p w:rsidR="005C4ACE" w:rsidRDefault="00B540CE">
      <w:pPr>
        <w:pStyle w:val="Zkladntext"/>
        <w:numPr>
          <w:ilvl w:val="3"/>
          <w:numId w:val="6"/>
        </w:numPr>
        <w:tabs>
          <w:tab w:val="left" w:pos="720"/>
        </w:tabs>
        <w:spacing w:after="120" w:line="288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oprávněn fakturovat po řádném převzetí každé části díla</w:t>
      </w:r>
      <w:r w:rsidR="00443528">
        <w:rPr>
          <w:rFonts w:ascii="Arial" w:hAnsi="Arial" w:cs="Arial"/>
          <w:sz w:val="20"/>
        </w:rPr>
        <w:t>.</w:t>
      </w:r>
    </w:p>
    <w:p w:rsidR="005C4ACE" w:rsidRPr="003235F7" w:rsidRDefault="00B540CE">
      <w:pPr>
        <w:pStyle w:val="Zkladntext"/>
        <w:numPr>
          <w:ilvl w:val="3"/>
          <w:numId w:val="6"/>
        </w:numPr>
        <w:tabs>
          <w:tab w:val="left" w:pos="720"/>
        </w:tabs>
        <w:spacing w:after="120" w:line="288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3235F7">
        <w:rPr>
          <w:rFonts w:ascii="Arial" w:hAnsi="Arial" w:cs="Arial"/>
          <w:sz w:val="20"/>
        </w:rPr>
        <w:t xml:space="preserve">Faktura bude mít náležitosti dle § 28 odst. 2 zákona č. 235/20 Sb., o dani z přidané hodnoty, ve znění pozdějších předpisů a bude zřetelně označena v textu názvem zakázky: </w:t>
      </w:r>
      <w:r w:rsidR="00875578" w:rsidRPr="003235F7">
        <w:rPr>
          <w:rFonts w:ascii="Arial" w:hAnsi="Arial" w:cs="Arial"/>
          <w:b/>
          <w:sz w:val="20"/>
        </w:rPr>
        <w:t xml:space="preserve">„Síťování ekocenter v regionu </w:t>
      </w:r>
      <w:proofErr w:type="spellStart"/>
      <w:r w:rsidR="00875578" w:rsidRPr="003235F7">
        <w:rPr>
          <w:rFonts w:ascii="Arial" w:hAnsi="Arial" w:cs="Arial"/>
          <w:b/>
          <w:sz w:val="20"/>
        </w:rPr>
        <w:t>Euregio</w:t>
      </w:r>
      <w:proofErr w:type="spellEnd"/>
      <w:r w:rsidR="00875578" w:rsidRPr="003235F7">
        <w:rPr>
          <w:rFonts w:ascii="Arial" w:hAnsi="Arial" w:cs="Arial"/>
          <w:b/>
          <w:sz w:val="20"/>
        </w:rPr>
        <w:t xml:space="preserve"> </w:t>
      </w:r>
      <w:proofErr w:type="spellStart"/>
      <w:r w:rsidR="00875578" w:rsidRPr="003235F7">
        <w:rPr>
          <w:rFonts w:ascii="Arial" w:hAnsi="Arial" w:cs="Arial"/>
          <w:b/>
          <w:sz w:val="20"/>
        </w:rPr>
        <w:t>Egrensis</w:t>
      </w:r>
      <w:proofErr w:type="spellEnd"/>
      <w:r w:rsidR="00875578" w:rsidRPr="003235F7">
        <w:rPr>
          <w:rFonts w:ascii="Arial" w:hAnsi="Arial" w:cs="Arial"/>
          <w:b/>
          <w:sz w:val="20"/>
        </w:rPr>
        <w:t xml:space="preserve">“, </w:t>
      </w:r>
      <w:proofErr w:type="spellStart"/>
      <w:r w:rsidR="00875578" w:rsidRPr="003235F7">
        <w:rPr>
          <w:rFonts w:ascii="Arial" w:hAnsi="Arial" w:cs="Arial"/>
          <w:b/>
          <w:sz w:val="20"/>
        </w:rPr>
        <w:t>reg</w:t>
      </w:r>
      <w:proofErr w:type="spellEnd"/>
      <w:r w:rsidR="00875578" w:rsidRPr="003235F7">
        <w:rPr>
          <w:rFonts w:ascii="Arial" w:hAnsi="Arial" w:cs="Arial"/>
          <w:b/>
          <w:sz w:val="20"/>
        </w:rPr>
        <w:t>. </w:t>
      </w:r>
      <w:proofErr w:type="gramStart"/>
      <w:r w:rsidR="00875578" w:rsidRPr="003235F7">
        <w:rPr>
          <w:rFonts w:ascii="Arial" w:hAnsi="Arial" w:cs="Arial"/>
          <w:b/>
          <w:sz w:val="20"/>
        </w:rPr>
        <w:t>č.</w:t>
      </w:r>
      <w:proofErr w:type="gramEnd"/>
      <w:r w:rsidR="00875578" w:rsidRPr="003235F7">
        <w:rPr>
          <w:rFonts w:ascii="Arial" w:hAnsi="Arial" w:cs="Arial"/>
          <w:b/>
          <w:sz w:val="20"/>
        </w:rPr>
        <w:t xml:space="preserve"> 227, ,,</w:t>
      </w:r>
      <w:r w:rsidR="00473EC5" w:rsidRPr="003235F7">
        <w:rPr>
          <w:rFonts w:ascii="Arial" w:hAnsi="Arial" w:cs="Arial"/>
          <w:b/>
          <w:sz w:val="20"/>
        </w:rPr>
        <w:t>Tisk environmentálních pohádek a cedulí</w:t>
      </w:r>
      <w:r w:rsidRPr="003235F7">
        <w:rPr>
          <w:rFonts w:ascii="Arial" w:hAnsi="Arial" w:cs="Arial"/>
          <w:b/>
          <w:sz w:val="20"/>
        </w:rPr>
        <w:t>“.</w:t>
      </w:r>
    </w:p>
    <w:p w:rsidR="005C4ACE" w:rsidRPr="003235F7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3235F7">
        <w:rPr>
          <w:rFonts w:ascii="Arial" w:hAnsi="Arial" w:cs="Arial"/>
          <w:sz w:val="20"/>
        </w:rPr>
        <w:t>3.</w:t>
      </w:r>
      <w:r w:rsidRPr="003235F7">
        <w:rPr>
          <w:rFonts w:ascii="Arial" w:hAnsi="Arial" w:cs="Arial"/>
          <w:sz w:val="20"/>
        </w:rPr>
        <w:tab/>
        <w:t>Splatnost faktury se sjednává na 30 dnů od jejího doručení objednateli.</w:t>
      </w:r>
    </w:p>
    <w:p w:rsidR="005C4ACE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 w:rsidRPr="003235F7">
        <w:rPr>
          <w:rFonts w:ascii="Arial" w:hAnsi="Arial" w:cs="Arial"/>
          <w:sz w:val="20"/>
        </w:rPr>
        <w:lastRenderedPageBreak/>
        <w:t>4.</w:t>
      </w:r>
      <w:r w:rsidRPr="003235F7">
        <w:rPr>
          <w:rFonts w:ascii="Arial" w:hAnsi="Arial" w:cs="Arial"/>
          <w:sz w:val="20"/>
        </w:rPr>
        <w:tab/>
        <w:t>Pro případ nedodržení lhůt pro odevzdání díla uvedených v článku V. této smlouvy sjednávají smluvní strany pokutu ve výši 0,5 % z ceny</w:t>
      </w:r>
      <w:r>
        <w:rPr>
          <w:rFonts w:ascii="Arial" w:hAnsi="Arial" w:cs="Arial"/>
          <w:sz w:val="20"/>
        </w:rPr>
        <w:t xml:space="preserve"> příslušné části díla za každý den prodlení. Právo na náhradu škody není tímto ustanovením dotčeno.</w:t>
      </w:r>
    </w:p>
    <w:p w:rsidR="005C4ACE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>V případě, že dojde ke zrušení nebo odstoupení od této smlouvy na straně objednatele, bude zhotovitel fakturovat objednateli částku odpovídající rozsahu prací provedených ke dni zrušení či odstoupení od smlouvy.</w:t>
      </w:r>
    </w:p>
    <w:p w:rsidR="005C4ACE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="0044352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Platební podmínky mohou být změněny rozhodnutím objednatele, či dohodou obou smluvních stran. Toto právo si objednatel výslovně vyhrazuje.</w:t>
      </w:r>
    </w:p>
    <w:p w:rsidR="005C4ACE" w:rsidRDefault="005C4ACE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:rsidR="005C4ACE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VIII. Práva a povinnosti smluvních stran</w:t>
      </w:r>
    </w:p>
    <w:p w:rsidR="005C4ACE" w:rsidRDefault="00B540CE">
      <w:pPr>
        <w:pStyle w:val="Zkladntext"/>
        <w:numPr>
          <w:ilvl w:val="0"/>
          <w:numId w:val="2"/>
        </w:numPr>
        <w:tabs>
          <w:tab w:val="left" w:pos="426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 musí respektovat pokyny objednatele a odpovídá za to, že jednotlivé části díla budou zhotoveny dle této smlouvy a pokynů objednatele.</w:t>
      </w:r>
    </w:p>
    <w:p w:rsidR="005C4ACE" w:rsidRDefault="00B540CE">
      <w:pPr>
        <w:pStyle w:val="Zkladntext"/>
        <w:numPr>
          <w:ilvl w:val="0"/>
          <w:numId w:val="2"/>
        </w:numPr>
        <w:tabs>
          <w:tab w:val="left" w:pos="426"/>
        </w:tabs>
        <w:spacing w:after="12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průběhu realizace díla budou probíhat osobní a e-mailové konzultace. Bez závěrečného schválení nebude zahájen tisk jednotlivých materiálů.</w:t>
      </w:r>
    </w:p>
    <w:p w:rsidR="005C4ACE" w:rsidRDefault="005C4ACE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:rsidR="005C4ACE" w:rsidRDefault="00B540CE">
      <w:pPr>
        <w:pStyle w:val="Zkladntext"/>
        <w:spacing w:after="120" w:line="288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IX. Závěrečná ujednání</w:t>
      </w:r>
    </w:p>
    <w:p w:rsidR="005C4ACE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Ostatní vztahy touto smlouvou výslovně neupravené se řídí příslušnými ustanoveními občanského zákoníku v platném znění.</w:t>
      </w:r>
    </w:p>
    <w:p w:rsidR="005C4ACE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Smlouva nabývá platnosti dnem podpisu oprávněných zástupců smluvních stran. Smlouvu lze měnit či doplňovat písemnými a samostatně číslovanými dodatky. Strana, která obdržela návrh změny nebo dodatku smlouvy, je povinna se k němu vyjádřit do 7 kalendářních dnů. Jakákoliv ústní ujednání při provádění díla, která nejsou písemně potvrzena oprávněnými zástupci obou smluvních stran, jsou právně neúčinná.</w:t>
      </w:r>
    </w:p>
    <w:p w:rsidR="005C4ACE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Smlouva je vyhotovena ve třech stejnopisech, po jejichž podpisu obdrží objednatel dvě vyhotovení a zhotovitel jedno vyhotovení.</w:t>
      </w:r>
    </w:p>
    <w:p w:rsidR="005C4ACE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Tato smlouva byla uzavřena na základě vzájemné dohody. Smluvní strany prohlašují, že byla sepsána na základě pravdivých údajů z jejich pravé a svobodné vůle a nebyla uzavřena v tísni ani za nijak jednostranně nevýhodných podmínek, což stvrzují podpisem svého oprávněného zástupce. </w:t>
      </w:r>
    </w:p>
    <w:p w:rsidR="005C4ACE" w:rsidRDefault="00B540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 Zhotovitel v případě spolufinancování realizace díla finančními prostředky z dotačních prostředků akceptuje povinnost dodavatele, umožnit zaměstnancům, nebo zmocněncům poskytovatele dotace, Ministerstvu pro místní rozvoj ČR, Ministerstvu financí ČR, auditnímu orgánu, Evropské komisi, Evropskému účetnímu dvou, Nejvyššímu kontrolnímu úřadu a dalším oprávněným orgánům státní správy kontrolu dokladů souvisejících s projektem.</w:t>
      </w:r>
    </w:p>
    <w:p w:rsidR="005C4ACE" w:rsidRDefault="005C4A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</w:p>
    <w:p w:rsidR="005C4ACE" w:rsidRDefault="005C4ACE">
      <w:pPr>
        <w:pStyle w:val="Zkladntext"/>
        <w:tabs>
          <w:tab w:val="left" w:pos="720"/>
        </w:tabs>
        <w:spacing w:after="120" w:line="288" w:lineRule="auto"/>
        <w:ind w:left="720" w:hanging="360"/>
        <w:jc w:val="both"/>
        <w:rPr>
          <w:rFonts w:ascii="Arial" w:hAnsi="Arial" w:cs="Arial"/>
          <w:sz w:val="20"/>
        </w:rPr>
      </w:pPr>
    </w:p>
    <w:p w:rsidR="005C4ACE" w:rsidRPr="00443528" w:rsidRDefault="00473EC5">
      <w:pPr>
        <w:pStyle w:val="Zkladntext"/>
        <w:spacing w:after="120" w:line="288" w:lineRule="auto"/>
        <w:rPr>
          <w:rFonts w:ascii="Arial" w:hAnsi="Arial" w:cs="Arial"/>
          <w:sz w:val="20"/>
        </w:rPr>
      </w:pPr>
      <w:r w:rsidRPr="00443528">
        <w:rPr>
          <w:rFonts w:ascii="Arial" w:hAnsi="Arial" w:cs="Arial"/>
          <w:sz w:val="20"/>
        </w:rPr>
        <w:t xml:space="preserve"> </w:t>
      </w:r>
      <w:r w:rsidR="00B540CE" w:rsidRPr="00443528">
        <w:rPr>
          <w:rFonts w:ascii="Arial" w:hAnsi="Arial" w:cs="Arial"/>
          <w:sz w:val="20"/>
        </w:rPr>
        <w:t>V</w:t>
      </w:r>
      <w:r w:rsidR="006C5AB4" w:rsidRPr="00443528">
        <w:rPr>
          <w:rFonts w:ascii="Arial" w:hAnsi="Arial" w:cs="Arial"/>
          <w:sz w:val="20"/>
        </w:rPr>
        <w:t> Karlových Varech</w:t>
      </w:r>
      <w:r w:rsidR="00B540CE" w:rsidRPr="00443528">
        <w:rPr>
          <w:rFonts w:ascii="Arial" w:hAnsi="Arial" w:cs="Arial"/>
          <w:sz w:val="20"/>
        </w:rPr>
        <w:t xml:space="preserve"> dne </w:t>
      </w:r>
      <w:r w:rsidR="006C5AB4" w:rsidRPr="00443528">
        <w:rPr>
          <w:rFonts w:ascii="Arial" w:hAnsi="Arial" w:cs="Arial"/>
          <w:sz w:val="20"/>
        </w:rPr>
        <w:t>………</w:t>
      </w:r>
      <w:r w:rsidR="006C5AB4" w:rsidRPr="00443528">
        <w:rPr>
          <w:rFonts w:ascii="Arial" w:hAnsi="Arial" w:cs="Arial"/>
          <w:sz w:val="20"/>
        </w:rPr>
        <w:tab/>
      </w:r>
      <w:r w:rsidR="006C5AB4" w:rsidRPr="00443528">
        <w:rPr>
          <w:rFonts w:ascii="Arial" w:hAnsi="Arial" w:cs="Arial"/>
          <w:sz w:val="20"/>
        </w:rPr>
        <w:tab/>
      </w:r>
      <w:r w:rsidR="006C5AB4" w:rsidRPr="00443528">
        <w:rPr>
          <w:rFonts w:ascii="Arial" w:hAnsi="Arial" w:cs="Arial"/>
          <w:sz w:val="20"/>
        </w:rPr>
        <w:tab/>
      </w:r>
      <w:r w:rsidR="006C5AB4" w:rsidRPr="00443528">
        <w:rPr>
          <w:rFonts w:ascii="Arial" w:hAnsi="Arial" w:cs="Arial"/>
          <w:sz w:val="20"/>
        </w:rPr>
        <w:tab/>
        <w:t>V ……….……………</w:t>
      </w:r>
      <w:r w:rsidR="00B540CE" w:rsidRPr="00443528">
        <w:rPr>
          <w:rFonts w:ascii="Arial" w:hAnsi="Arial" w:cs="Arial"/>
          <w:sz w:val="20"/>
        </w:rPr>
        <w:t xml:space="preserve"> dne </w:t>
      </w:r>
      <w:r w:rsidR="006C5AB4" w:rsidRPr="00443528">
        <w:rPr>
          <w:rFonts w:ascii="Arial" w:hAnsi="Arial" w:cs="Arial"/>
          <w:sz w:val="20"/>
        </w:rPr>
        <w:t>………………</w:t>
      </w:r>
      <w:r w:rsidR="00B540CE" w:rsidRPr="00443528">
        <w:rPr>
          <w:rFonts w:ascii="Arial" w:hAnsi="Arial" w:cs="Arial"/>
          <w:sz w:val="20"/>
        </w:rPr>
        <w:t xml:space="preserve">  </w:t>
      </w:r>
    </w:p>
    <w:p w:rsidR="005C4ACE" w:rsidRPr="00443528" w:rsidRDefault="005C4ACE">
      <w:pPr>
        <w:pStyle w:val="Zkladntext"/>
        <w:spacing w:after="120" w:line="288" w:lineRule="auto"/>
        <w:rPr>
          <w:rFonts w:ascii="Arial" w:hAnsi="Arial" w:cs="Arial"/>
          <w:sz w:val="20"/>
        </w:rPr>
      </w:pPr>
    </w:p>
    <w:p w:rsidR="005C4ACE" w:rsidRPr="00443528" w:rsidRDefault="00B540CE">
      <w:pPr>
        <w:pStyle w:val="Zkladntext"/>
        <w:spacing w:after="120" w:line="288" w:lineRule="auto"/>
        <w:rPr>
          <w:rFonts w:ascii="Arial" w:hAnsi="Arial" w:cs="Arial"/>
          <w:sz w:val="20"/>
        </w:rPr>
      </w:pPr>
      <w:r w:rsidRPr="00443528">
        <w:rPr>
          <w:rFonts w:ascii="Arial" w:hAnsi="Arial" w:cs="Arial"/>
          <w:sz w:val="20"/>
        </w:rPr>
        <w:t xml:space="preserve">      ………………………………………..                                        ……………………………………………….</w:t>
      </w:r>
    </w:p>
    <w:p w:rsidR="005C4ACE" w:rsidRDefault="00B540CE">
      <w:pPr>
        <w:spacing w:after="0" w:line="288" w:lineRule="auto"/>
      </w:pPr>
      <w:r w:rsidRPr="00443528">
        <w:rPr>
          <w:rFonts w:ascii="Arial" w:hAnsi="Arial" w:cs="Arial"/>
          <w:sz w:val="20"/>
          <w:szCs w:val="20"/>
        </w:rPr>
        <w:t xml:space="preserve">       Za zho</w:t>
      </w:r>
      <w:r w:rsidR="006C5AB4" w:rsidRPr="00443528">
        <w:rPr>
          <w:rFonts w:ascii="Arial" w:hAnsi="Arial" w:cs="Arial"/>
          <w:sz w:val="20"/>
          <w:szCs w:val="20"/>
        </w:rPr>
        <w:t>tovitele: ……………………..</w:t>
      </w:r>
      <w:r w:rsidRPr="00443528">
        <w:rPr>
          <w:rFonts w:ascii="Arial" w:hAnsi="Arial" w:cs="Arial"/>
          <w:sz w:val="20"/>
          <w:szCs w:val="20"/>
        </w:rPr>
        <w:t xml:space="preserve">                                  </w:t>
      </w:r>
      <w:r w:rsidR="006C5AB4" w:rsidRPr="00443528">
        <w:rPr>
          <w:rFonts w:ascii="Arial" w:hAnsi="Arial" w:cs="Arial"/>
          <w:sz w:val="20"/>
          <w:szCs w:val="20"/>
        </w:rPr>
        <w:t xml:space="preserve">      </w:t>
      </w:r>
      <w:r w:rsidRPr="00443528">
        <w:rPr>
          <w:rFonts w:ascii="Arial" w:hAnsi="Arial" w:cs="Arial"/>
          <w:sz w:val="20"/>
          <w:szCs w:val="20"/>
        </w:rPr>
        <w:t xml:space="preserve">Za objednatele: </w:t>
      </w:r>
      <w:r w:rsidR="006C5AB4" w:rsidRPr="00443528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5C4ACE">
      <w:headerReference w:type="default" r:id="rId8"/>
      <w:footerReference w:type="default" r:id="rId9"/>
      <w:pgSz w:w="11906" w:h="16838"/>
      <w:pgMar w:top="1843" w:right="849" w:bottom="993" w:left="1276" w:header="708" w:footer="37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1D" w:rsidRDefault="00FF2B1D">
      <w:pPr>
        <w:spacing w:after="0" w:line="240" w:lineRule="auto"/>
      </w:pPr>
      <w:r>
        <w:separator/>
      </w:r>
    </w:p>
  </w:endnote>
  <w:endnote w:type="continuationSeparator" w:id="0">
    <w:p w:rsidR="00FF2B1D" w:rsidRDefault="00FF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DF" w:rsidRDefault="004F63DF">
    <w:pPr>
      <w:spacing w:after="0" w:line="240" w:lineRule="auto"/>
      <w:ind w:left="7788" w:firstLine="708"/>
      <w:jc w:val="center"/>
    </w:pPr>
    <w:r>
      <w:rPr>
        <w:rFonts w:ascii="Arial" w:eastAsiaTheme="majorEastAsia" w:hAnsi="Arial" w:cs="Arial"/>
        <w:i/>
        <w:sz w:val="18"/>
        <w:szCs w:val="18"/>
      </w:rPr>
      <w:t xml:space="preserve">Strana </w:t>
    </w:r>
    <w:r>
      <w:rPr>
        <w:rFonts w:ascii="Arial" w:eastAsiaTheme="majorEastAsia" w:hAnsi="Arial" w:cs="Arial"/>
        <w:i/>
        <w:sz w:val="18"/>
        <w:szCs w:val="18"/>
      </w:rPr>
      <w:fldChar w:fldCharType="begin"/>
    </w:r>
    <w:r>
      <w:instrText>PAGE</w:instrText>
    </w:r>
    <w:r>
      <w:fldChar w:fldCharType="separate"/>
    </w:r>
    <w:r w:rsidR="002F22EC">
      <w:rPr>
        <w:noProof/>
      </w:rPr>
      <w:t>4</w:t>
    </w:r>
    <w:r>
      <w:fldChar w:fldCharType="end"/>
    </w:r>
  </w:p>
  <w:p w:rsidR="004F63DF" w:rsidRDefault="004F63DF">
    <w:pPr>
      <w:pStyle w:val="Zpat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1D" w:rsidRDefault="00FF2B1D">
      <w:pPr>
        <w:spacing w:after="0" w:line="240" w:lineRule="auto"/>
      </w:pPr>
      <w:r>
        <w:separator/>
      </w:r>
    </w:p>
  </w:footnote>
  <w:footnote w:type="continuationSeparator" w:id="0">
    <w:p w:rsidR="00FF2B1D" w:rsidRDefault="00FF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DF" w:rsidRDefault="004F63DF">
    <w:pPr>
      <w:pStyle w:val="Zhlav"/>
    </w:pPr>
    <w:r>
      <w:rPr>
        <w:noProof/>
        <w:lang w:eastAsia="cs-CZ"/>
      </w:rPr>
      <w:drawing>
        <wp:anchor distT="0" distB="0" distL="0" distR="0" simplePos="0" relativeHeight="8" behindDoc="0" locked="0" layoutInCell="1" allowOverlap="1">
          <wp:simplePos x="0" y="0"/>
          <wp:positionH relativeFrom="column">
            <wp:posOffset>4033520</wp:posOffset>
          </wp:positionH>
          <wp:positionV relativeFrom="paragraph">
            <wp:posOffset>-57150</wp:posOffset>
          </wp:positionV>
          <wp:extent cx="2182495" cy="752475"/>
          <wp:effectExtent l="0" t="0" r="0" b="0"/>
          <wp:wrapSquare wrapText="largest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13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-58420</wp:posOffset>
          </wp:positionV>
          <wp:extent cx="2002155" cy="737235"/>
          <wp:effectExtent l="0" t="0" r="0" b="0"/>
          <wp:wrapSquare wrapText="largest"/>
          <wp:docPr id="4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BFB"/>
    <w:multiLevelType w:val="multilevel"/>
    <w:tmpl w:val="14F67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325A24"/>
    <w:multiLevelType w:val="multilevel"/>
    <w:tmpl w:val="B4AA858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AA4776"/>
    <w:multiLevelType w:val="multilevel"/>
    <w:tmpl w:val="615EAD9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BD4890"/>
    <w:multiLevelType w:val="multilevel"/>
    <w:tmpl w:val="F5C4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90B41"/>
    <w:multiLevelType w:val="multilevel"/>
    <w:tmpl w:val="D3AE50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681D5C"/>
    <w:multiLevelType w:val="multilevel"/>
    <w:tmpl w:val="FBE2A5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BA3927"/>
    <w:multiLevelType w:val="multilevel"/>
    <w:tmpl w:val="A8F4321A"/>
    <w:lvl w:ilvl="0">
      <w:start w:val="5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6A0240"/>
    <w:multiLevelType w:val="hybridMultilevel"/>
    <w:tmpl w:val="88E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13CA1"/>
    <w:multiLevelType w:val="multilevel"/>
    <w:tmpl w:val="36107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CE"/>
    <w:rsid w:val="000376AE"/>
    <w:rsid w:val="000812B7"/>
    <w:rsid w:val="000D1EE2"/>
    <w:rsid w:val="0013149E"/>
    <w:rsid w:val="001427B2"/>
    <w:rsid w:val="001B200B"/>
    <w:rsid w:val="001E742A"/>
    <w:rsid w:val="002979F0"/>
    <w:rsid w:val="002F22EC"/>
    <w:rsid w:val="00307B9A"/>
    <w:rsid w:val="003235F7"/>
    <w:rsid w:val="003259C9"/>
    <w:rsid w:val="00335155"/>
    <w:rsid w:val="00375150"/>
    <w:rsid w:val="0039654F"/>
    <w:rsid w:val="003A3C41"/>
    <w:rsid w:val="003E40C9"/>
    <w:rsid w:val="004176F4"/>
    <w:rsid w:val="004367E1"/>
    <w:rsid w:val="00443528"/>
    <w:rsid w:val="00473EC5"/>
    <w:rsid w:val="004A722B"/>
    <w:rsid w:val="004F63DF"/>
    <w:rsid w:val="00507C82"/>
    <w:rsid w:val="00544A6F"/>
    <w:rsid w:val="00577676"/>
    <w:rsid w:val="005C4ACE"/>
    <w:rsid w:val="005F1C22"/>
    <w:rsid w:val="00663A79"/>
    <w:rsid w:val="00693B6F"/>
    <w:rsid w:val="006A6490"/>
    <w:rsid w:val="006C30C1"/>
    <w:rsid w:val="006C5AB4"/>
    <w:rsid w:val="006D19A3"/>
    <w:rsid w:val="006D5786"/>
    <w:rsid w:val="006F6051"/>
    <w:rsid w:val="00772677"/>
    <w:rsid w:val="007D7A43"/>
    <w:rsid w:val="007F0F96"/>
    <w:rsid w:val="008144A0"/>
    <w:rsid w:val="00861C9A"/>
    <w:rsid w:val="00875578"/>
    <w:rsid w:val="008D0FB8"/>
    <w:rsid w:val="008E4DC5"/>
    <w:rsid w:val="00914D26"/>
    <w:rsid w:val="009821AA"/>
    <w:rsid w:val="009B1E68"/>
    <w:rsid w:val="00A836A5"/>
    <w:rsid w:val="00B17588"/>
    <w:rsid w:val="00B540CE"/>
    <w:rsid w:val="00BE66ED"/>
    <w:rsid w:val="00CD7932"/>
    <w:rsid w:val="00D44940"/>
    <w:rsid w:val="00D705B2"/>
    <w:rsid w:val="00DC35AB"/>
    <w:rsid w:val="00DC682C"/>
    <w:rsid w:val="00E15FE9"/>
    <w:rsid w:val="00E71686"/>
    <w:rsid w:val="00EA73D5"/>
    <w:rsid w:val="00ED01AF"/>
    <w:rsid w:val="00F07894"/>
    <w:rsid w:val="00F721D7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8C574-ADB8-4744-89BD-85D6AE7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629"/>
    <w:pPr>
      <w:spacing w:after="200" w:line="276" w:lineRule="auto"/>
    </w:pPr>
  </w:style>
  <w:style w:type="paragraph" w:styleId="Nadpis1">
    <w:name w:val="heading 1"/>
    <w:basedOn w:val="Zkladntext"/>
    <w:link w:val="Nadpis1Char"/>
    <w:qFormat/>
    <w:rsid w:val="00447016"/>
    <w:pPr>
      <w:outlineLvl w:val="0"/>
    </w:pPr>
    <w:rPr>
      <w:b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C40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70F34"/>
  </w:style>
  <w:style w:type="character" w:customStyle="1" w:styleId="ZpatChar">
    <w:name w:val="Zápatí Char"/>
    <w:basedOn w:val="Standardnpsmoodstavce"/>
    <w:link w:val="Zpat"/>
    <w:uiPriority w:val="99"/>
    <w:qFormat/>
    <w:rsid w:val="00B70F3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70F3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B1746"/>
    <w:rPr>
      <w:i/>
      <w:iCs/>
    </w:rPr>
  </w:style>
  <w:style w:type="character" w:customStyle="1" w:styleId="Nadpis1Char">
    <w:name w:val="Nadpis 1 Char"/>
    <w:basedOn w:val="Standardnpsmoodstavce"/>
    <w:link w:val="Nadpis1"/>
    <w:qFormat/>
    <w:rsid w:val="004470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Internetovodkaz">
    <w:name w:val="Internetový odkaz"/>
    <w:unhideWhenUsed/>
    <w:rsid w:val="00447016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4470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447016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4701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qFormat/>
    <w:rsid w:val="0044701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36D6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36D6A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6D6A"/>
    <w:rPr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6C40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Times New Roman" w:cs="Arial"/>
      <w:b/>
    </w:rPr>
  </w:style>
  <w:style w:type="character" w:customStyle="1" w:styleId="ListLabel28">
    <w:name w:val="ListLabel 28"/>
    <w:qFormat/>
    <w:rPr>
      <w:rFonts w:ascii="Arial" w:eastAsia="Times New Roman" w:hAnsi="Arial" w:cs="Arial"/>
      <w:b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  <w:b/>
    </w:rPr>
  </w:style>
  <w:style w:type="character" w:customStyle="1" w:styleId="ListLabel33">
    <w:name w:val="ListLabel 33"/>
    <w:qFormat/>
    <w:rPr>
      <w:rFonts w:ascii="Arial" w:eastAsia="Times New Roman" w:hAnsi="Arial" w:cs="Arial"/>
      <w:b/>
      <w:sz w:val="20"/>
    </w:rPr>
  </w:style>
  <w:style w:type="character" w:customStyle="1" w:styleId="ListLabel34">
    <w:name w:val="ListLabel 34"/>
    <w:qFormat/>
    <w:rPr>
      <w:rFonts w:eastAsia="Calibri" w:cs="Aria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  <w:u w:val="none"/>
    </w:rPr>
  </w:style>
  <w:style w:type="character" w:customStyle="1" w:styleId="ListLabel39">
    <w:name w:val="ListLabel 39"/>
    <w:qFormat/>
    <w:rPr>
      <w:b w:val="0"/>
      <w:u w:val="none"/>
    </w:rPr>
  </w:style>
  <w:style w:type="character" w:customStyle="1" w:styleId="ListLabel40">
    <w:name w:val="ListLabel 40"/>
    <w:qFormat/>
    <w:rPr>
      <w:b w:val="0"/>
      <w:u w:val="none"/>
    </w:rPr>
  </w:style>
  <w:style w:type="character" w:customStyle="1" w:styleId="ListLabel41">
    <w:name w:val="ListLabel 41"/>
    <w:qFormat/>
    <w:rPr>
      <w:b w:val="0"/>
      <w:u w:val="none"/>
    </w:rPr>
  </w:style>
  <w:style w:type="character" w:customStyle="1" w:styleId="ListLabel42">
    <w:name w:val="ListLabel 42"/>
    <w:qFormat/>
    <w:rPr>
      <w:b w:val="0"/>
      <w:u w:val="none"/>
    </w:rPr>
  </w:style>
  <w:style w:type="character" w:customStyle="1" w:styleId="ListLabel43">
    <w:name w:val="ListLabel 43"/>
    <w:qFormat/>
    <w:rPr>
      <w:b w:val="0"/>
      <w:u w:val="none"/>
    </w:rPr>
  </w:style>
  <w:style w:type="character" w:customStyle="1" w:styleId="ListLabel44">
    <w:name w:val="ListLabel 44"/>
    <w:qFormat/>
    <w:rPr>
      <w:b w:val="0"/>
      <w:u w:val="none"/>
    </w:rPr>
  </w:style>
  <w:style w:type="character" w:customStyle="1" w:styleId="ListLabel45">
    <w:name w:val="ListLabel 45"/>
    <w:qFormat/>
    <w:rPr>
      <w:b w:val="0"/>
      <w:u w:val="none"/>
    </w:rPr>
  </w:style>
  <w:style w:type="character" w:customStyle="1" w:styleId="ListLabel46">
    <w:name w:val="ListLabel 46"/>
    <w:qFormat/>
    <w:rPr>
      <w:b w:val="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4470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55E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0F3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70F3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0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26CC2"/>
    <w:rPr>
      <w:rFonts w:ascii="Arial" w:eastAsia="Calibri" w:hAnsi="Arial" w:cs="Arial"/>
      <w:color w:val="000000"/>
      <w:sz w:val="24"/>
      <w:szCs w:val="24"/>
      <w:lang w:val="de-DE"/>
    </w:rPr>
  </w:style>
  <w:style w:type="paragraph" w:styleId="Bezmezer">
    <w:name w:val="No Spacing"/>
    <w:uiPriority w:val="1"/>
    <w:qFormat/>
    <w:rsid w:val="001C1387"/>
  </w:style>
  <w:style w:type="paragraph" w:styleId="Nzev">
    <w:name w:val="Title"/>
    <w:basedOn w:val="Zkladntext"/>
    <w:link w:val="NzevChar"/>
    <w:qFormat/>
    <w:rsid w:val="00447016"/>
    <w:pPr>
      <w:jc w:val="center"/>
    </w:pPr>
    <w:rPr>
      <w:b/>
      <w:sz w:val="52"/>
    </w:rPr>
  </w:style>
  <w:style w:type="paragraph" w:styleId="Zkladntextodsazen">
    <w:name w:val="Body Text Indent"/>
    <w:basedOn w:val="Normln"/>
    <w:link w:val="ZkladntextodsazenChar"/>
    <w:unhideWhenUsed/>
    <w:rsid w:val="004470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Zkladntext"/>
    <w:link w:val="PodtitulChar"/>
    <w:qFormat/>
    <w:rsid w:val="00447016"/>
    <w:pPr>
      <w:jc w:val="center"/>
    </w:pPr>
    <w:rPr>
      <w:i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36D6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36D6A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DE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44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0AE3-B5F8-495D-8C47-E6BC8117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1675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Elbub</cp:lastModifiedBy>
  <cp:revision>11</cp:revision>
  <dcterms:created xsi:type="dcterms:W3CDTF">2019-03-25T12:44:00Z</dcterms:created>
  <dcterms:modified xsi:type="dcterms:W3CDTF">2019-06-18T19:08:00Z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