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78" w:rsidRPr="004E2C46" w:rsidRDefault="007E08FB" w:rsidP="00320278">
      <w:pPr>
        <w:pStyle w:val="Bezmezer"/>
        <w:tabs>
          <w:tab w:val="num" w:pos="720"/>
        </w:tabs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DODATEK č. </w:t>
      </w:r>
      <w:r w:rsidR="0071158B">
        <w:rPr>
          <w:rFonts w:ascii="Times New Roman" w:hAnsi="Times New Roman" w:cs="Times New Roman"/>
          <w:b/>
          <w:sz w:val="28"/>
        </w:rPr>
        <w:t>2</w:t>
      </w:r>
    </w:p>
    <w:p w:rsidR="00320278" w:rsidRDefault="00320278" w:rsidP="00320278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</w:p>
    <w:p w:rsidR="00320278" w:rsidRPr="004E2C46" w:rsidRDefault="00320278" w:rsidP="00320278">
      <w:pPr>
        <w:pStyle w:val="Bezmezer"/>
        <w:tabs>
          <w:tab w:val="num" w:pos="720"/>
        </w:tabs>
        <w:ind w:left="142"/>
        <w:jc w:val="center"/>
        <w:rPr>
          <w:rFonts w:ascii="Times New Roman" w:hAnsi="Times New Roman" w:cs="Times New Roman"/>
          <w:b/>
          <w:sz w:val="28"/>
        </w:rPr>
      </w:pPr>
      <w:r w:rsidRPr="004E2C46">
        <w:rPr>
          <w:rFonts w:ascii="Times New Roman" w:hAnsi="Times New Roman" w:cs="Times New Roman"/>
          <w:b/>
          <w:sz w:val="28"/>
        </w:rPr>
        <w:t>k</w:t>
      </w:r>
      <w:r w:rsidR="00AB6C8F">
        <w:rPr>
          <w:rFonts w:ascii="Times New Roman" w:hAnsi="Times New Roman" w:cs="Times New Roman"/>
          <w:b/>
          <w:sz w:val="28"/>
        </w:rPr>
        <w:t> Dílčí</w:t>
      </w:r>
      <w:r>
        <w:rPr>
          <w:rFonts w:ascii="Times New Roman" w:hAnsi="Times New Roman" w:cs="Times New Roman"/>
          <w:b/>
          <w:sz w:val="28"/>
        </w:rPr>
        <w:t xml:space="preserve"> smlouvě o servisu č. </w:t>
      </w:r>
      <w:r w:rsidR="00AB6C8F">
        <w:rPr>
          <w:rFonts w:ascii="Times New Roman" w:hAnsi="Times New Roman" w:cs="Times New Roman"/>
          <w:b/>
          <w:sz w:val="28"/>
        </w:rPr>
        <w:t>20130061</w:t>
      </w:r>
      <w:r>
        <w:rPr>
          <w:rFonts w:ascii="Times New Roman" w:hAnsi="Times New Roman" w:cs="Times New Roman"/>
          <w:b/>
          <w:sz w:val="28"/>
        </w:rPr>
        <w:t xml:space="preserve"> ze dne 1</w:t>
      </w:r>
      <w:r w:rsidR="00AB6C8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B6C8F">
        <w:rPr>
          <w:rFonts w:ascii="Times New Roman" w:hAnsi="Times New Roman" w:cs="Times New Roman"/>
          <w:b/>
          <w:sz w:val="28"/>
        </w:rPr>
        <w:t>března 2013</w:t>
      </w:r>
    </w:p>
    <w:p w:rsidR="00320278" w:rsidRPr="004E2C46" w:rsidRDefault="00320278" w:rsidP="00320278">
      <w:pPr>
        <w:pStyle w:val="Bezmezer"/>
        <w:rPr>
          <w:rFonts w:ascii="Times New Roman" w:hAnsi="Times New Roman" w:cs="Times New Roman"/>
          <w:sz w:val="22"/>
        </w:rPr>
      </w:pPr>
    </w:p>
    <w:p w:rsidR="0032027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b/>
          <w:sz w:val="22"/>
        </w:rPr>
      </w:pPr>
      <w:r w:rsidRPr="004E2C46">
        <w:rPr>
          <w:rFonts w:ascii="Times New Roman" w:hAnsi="Times New Roman" w:cs="Times New Roman"/>
          <w:b/>
          <w:sz w:val="22"/>
        </w:rPr>
        <w:t xml:space="preserve">Smluvní strany: </w:t>
      </w:r>
    </w:p>
    <w:p w:rsidR="00320278" w:rsidRPr="004E2C46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b/>
          <w:sz w:val="22"/>
        </w:rPr>
      </w:pPr>
    </w:p>
    <w:p w:rsidR="00320278" w:rsidRPr="0005628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b/>
          <w:sz w:val="22"/>
          <w:szCs w:val="22"/>
        </w:rPr>
      </w:pPr>
      <w:r w:rsidRPr="00056288">
        <w:rPr>
          <w:rFonts w:ascii="Times New Roman" w:hAnsi="Times New Roman" w:cs="Times New Roman"/>
          <w:b/>
          <w:sz w:val="22"/>
          <w:szCs w:val="22"/>
        </w:rPr>
        <w:t>ALTRON, a.s.</w:t>
      </w:r>
    </w:p>
    <w:p w:rsidR="00320278" w:rsidRPr="0005628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  <w:szCs w:val="22"/>
        </w:rPr>
      </w:pPr>
      <w:r w:rsidRPr="00056288">
        <w:rPr>
          <w:rFonts w:ascii="Times New Roman" w:hAnsi="Times New Roman" w:cs="Times New Roman"/>
          <w:sz w:val="22"/>
          <w:szCs w:val="22"/>
        </w:rPr>
        <w:t>se sídlem: Praha 4, Novodvorská 994/138, PSČ 142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6288">
        <w:rPr>
          <w:rFonts w:ascii="Times New Roman" w:hAnsi="Times New Roman" w:cs="Times New Roman"/>
          <w:sz w:val="22"/>
          <w:szCs w:val="22"/>
        </w:rPr>
        <w:t>21</w:t>
      </w:r>
    </w:p>
    <w:p w:rsidR="00320278" w:rsidRPr="0005628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  <w:szCs w:val="22"/>
        </w:rPr>
      </w:pPr>
      <w:r w:rsidRPr="00056288">
        <w:rPr>
          <w:rFonts w:ascii="Times New Roman" w:hAnsi="Times New Roman" w:cs="Times New Roman"/>
          <w:sz w:val="22"/>
          <w:szCs w:val="22"/>
        </w:rPr>
        <w:t>společnost zapsaná v obchodním rejstříku vedeném Městským soudem v Praze, oddíl B, vložka 3609</w:t>
      </w:r>
    </w:p>
    <w:p w:rsidR="00320278" w:rsidRPr="0005628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  <w:szCs w:val="22"/>
        </w:rPr>
      </w:pPr>
      <w:r w:rsidRPr="00056288">
        <w:rPr>
          <w:rFonts w:ascii="Times New Roman" w:hAnsi="Times New Roman" w:cs="Times New Roman"/>
          <w:sz w:val="22"/>
          <w:szCs w:val="22"/>
        </w:rPr>
        <w:t xml:space="preserve">zastoupená: </w:t>
      </w:r>
      <w:proofErr w:type="spellStart"/>
      <w:r w:rsidR="00EA7118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056288">
        <w:rPr>
          <w:rFonts w:ascii="Times New Roman" w:hAnsi="Times New Roman" w:cs="Times New Roman"/>
          <w:sz w:val="22"/>
          <w:szCs w:val="22"/>
        </w:rPr>
        <w:t>, členem představenstva</w:t>
      </w:r>
    </w:p>
    <w:p w:rsidR="00320278" w:rsidRPr="0005628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  <w:szCs w:val="22"/>
        </w:rPr>
      </w:pPr>
      <w:r w:rsidRPr="00056288">
        <w:rPr>
          <w:rFonts w:ascii="Times New Roman" w:hAnsi="Times New Roman" w:cs="Times New Roman"/>
          <w:sz w:val="22"/>
          <w:szCs w:val="22"/>
        </w:rPr>
        <w:t xml:space="preserve">IČO: </w:t>
      </w:r>
      <w:r w:rsidRPr="00056288">
        <w:rPr>
          <w:rStyle w:val="nowrap"/>
          <w:rFonts w:ascii="Times New Roman" w:hAnsi="Times New Roman" w:cs="Times New Roman"/>
          <w:sz w:val="22"/>
          <w:szCs w:val="22"/>
        </w:rPr>
        <w:t>64948251</w:t>
      </w:r>
      <w:r w:rsidRPr="00056288">
        <w:rPr>
          <w:rFonts w:ascii="Times New Roman" w:hAnsi="Times New Roman" w:cs="Times New Roman"/>
          <w:sz w:val="22"/>
          <w:szCs w:val="22"/>
        </w:rPr>
        <w:t>, DIČ: CZ</w:t>
      </w:r>
      <w:r w:rsidRPr="00056288">
        <w:rPr>
          <w:rStyle w:val="nowrap"/>
          <w:rFonts w:ascii="Times New Roman" w:hAnsi="Times New Roman" w:cs="Times New Roman"/>
          <w:sz w:val="22"/>
          <w:szCs w:val="22"/>
        </w:rPr>
        <w:t>64948251</w:t>
      </w:r>
    </w:p>
    <w:p w:rsidR="00320278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b/>
          <w:bCs/>
          <w:sz w:val="22"/>
        </w:rPr>
      </w:pPr>
      <w:r w:rsidRPr="004E2C46">
        <w:rPr>
          <w:rFonts w:ascii="Times New Roman" w:hAnsi="Times New Roman" w:cs="Times New Roman"/>
          <w:sz w:val="22"/>
        </w:rPr>
        <w:t>(dále jen „</w:t>
      </w:r>
      <w:r w:rsidRPr="004E2C46">
        <w:rPr>
          <w:rFonts w:ascii="Times New Roman" w:hAnsi="Times New Roman" w:cs="Times New Roman"/>
          <w:b/>
          <w:sz w:val="22"/>
        </w:rPr>
        <w:t>zhotovitel</w:t>
      </w:r>
      <w:r w:rsidRPr="004E2C46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>)</w:t>
      </w:r>
    </w:p>
    <w:p w:rsidR="00320278" w:rsidRPr="004E2C46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:rsidR="00320278" w:rsidRPr="004E2C46" w:rsidRDefault="00AB6C8F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České vysoké učení technické v Praze – Fakulta elektrotechnická</w:t>
      </w:r>
    </w:p>
    <w:p w:rsidR="00320278" w:rsidRPr="004E2C46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</w:rPr>
      </w:pPr>
      <w:r w:rsidRPr="004E2C46">
        <w:rPr>
          <w:rFonts w:ascii="Times New Roman" w:hAnsi="Times New Roman" w:cs="Times New Roman"/>
          <w:sz w:val="22"/>
        </w:rPr>
        <w:t xml:space="preserve">se sídlem: </w:t>
      </w:r>
      <w:r w:rsidR="00AB6C8F">
        <w:rPr>
          <w:rFonts w:ascii="Times New Roman" w:hAnsi="Times New Roman" w:cs="Times New Roman"/>
          <w:sz w:val="22"/>
        </w:rPr>
        <w:t>Praha 6</w:t>
      </w:r>
      <w:r>
        <w:rPr>
          <w:rFonts w:ascii="Times New Roman" w:hAnsi="Times New Roman" w:cs="Times New Roman"/>
          <w:sz w:val="22"/>
        </w:rPr>
        <w:t xml:space="preserve">, </w:t>
      </w:r>
      <w:r w:rsidR="00AB6C8F">
        <w:rPr>
          <w:rFonts w:ascii="Times New Roman" w:hAnsi="Times New Roman" w:cs="Times New Roman"/>
          <w:sz w:val="22"/>
        </w:rPr>
        <w:t>Technická 2</w:t>
      </w:r>
      <w:r>
        <w:rPr>
          <w:rFonts w:ascii="Times New Roman" w:hAnsi="Times New Roman" w:cs="Times New Roman"/>
          <w:sz w:val="22"/>
        </w:rPr>
        <w:t xml:space="preserve">, PSČ </w:t>
      </w:r>
      <w:r w:rsidR="00AB6C8F">
        <w:rPr>
          <w:rFonts w:ascii="Times New Roman" w:hAnsi="Times New Roman" w:cs="Times New Roman"/>
          <w:sz w:val="22"/>
        </w:rPr>
        <w:t>166 27</w:t>
      </w:r>
    </w:p>
    <w:p w:rsidR="00AB6C8F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zastoupena</w:t>
      </w:r>
      <w:r w:rsidRPr="004E2C46">
        <w:rPr>
          <w:rFonts w:ascii="Times New Roman" w:hAnsi="Times New Roman" w:cs="Times New Roman"/>
          <w:sz w:val="22"/>
        </w:rPr>
        <w:t>:</w:t>
      </w:r>
      <w:r w:rsidR="00EA711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A7118">
        <w:rPr>
          <w:rFonts w:ascii="Times New Roman" w:hAnsi="Times New Roman" w:cs="Times New Roman"/>
          <w:sz w:val="22"/>
        </w:rPr>
        <w:t>xxxxxxx</w:t>
      </w:r>
      <w:proofErr w:type="spellEnd"/>
      <w:r w:rsidR="00AB6C8F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B6C8F">
        <w:rPr>
          <w:rFonts w:ascii="Times New Roman" w:hAnsi="Times New Roman" w:cs="Times New Roman"/>
          <w:sz w:val="22"/>
        </w:rPr>
        <w:t>CSc</w:t>
      </w:r>
      <w:proofErr w:type="spellEnd"/>
      <w:r w:rsidR="00AB6C8F">
        <w:rPr>
          <w:rFonts w:ascii="Times New Roman" w:hAnsi="Times New Roman" w:cs="Times New Roman"/>
          <w:sz w:val="22"/>
        </w:rPr>
        <w:t xml:space="preserve"> – děkan fakulty</w:t>
      </w:r>
    </w:p>
    <w:p w:rsidR="00320278" w:rsidRPr="004E2C46" w:rsidRDefault="00320278" w:rsidP="00320278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</w:rPr>
      </w:pPr>
      <w:r w:rsidRPr="004E2C46">
        <w:rPr>
          <w:rFonts w:ascii="Times New Roman" w:hAnsi="Times New Roman" w:cs="Times New Roman"/>
          <w:sz w:val="22"/>
        </w:rPr>
        <w:t>IČO: DIČ:</w:t>
      </w:r>
      <w:r>
        <w:rPr>
          <w:rFonts w:ascii="Times New Roman" w:hAnsi="Times New Roman" w:cs="Times New Roman"/>
          <w:sz w:val="22"/>
        </w:rPr>
        <w:t xml:space="preserve"> </w:t>
      </w:r>
    </w:p>
    <w:p w:rsidR="00320278" w:rsidRDefault="00320278" w:rsidP="0056311D">
      <w:pPr>
        <w:pStyle w:val="Bezmezer"/>
        <w:tabs>
          <w:tab w:val="num" w:pos="720"/>
          <w:tab w:val="num" w:pos="851"/>
        </w:tabs>
        <w:rPr>
          <w:rFonts w:ascii="Times New Roman" w:hAnsi="Times New Roman" w:cs="Times New Roman"/>
          <w:sz w:val="22"/>
        </w:rPr>
      </w:pPr>
      <w:r w:rsidRPr="004E2C46">
        <w:rPr>
          <w:rFonts w:ascii="Times New Roman" w:hAnsi="Times New Roman" w:cs="Times New Roman"/>
          <w:sz w:val="22"/>
        </w:rPr>
        <w:t>(dále jen „</w:t>
      </w:r>
      <w:r w:rsidRPr="004E2C46">
        <w:rPr>
          <w:rFonts w:ascii="Times New Roman" w:hAnsi="Times New Roman" w:cs="Times New Roman"/>
          <w:b/>
          <w:sz w:val="22"/>
        </w:rPr>
        <w:t>objednatel</w:t>
      </w:r>
      <w:r w:rsidRPr="004E2C46">
        <w:rPr>
          <w:rFonts w:ascii="Times New Roman" w:hAnsi="Times New Roman" w:cs="Times New Roman"/>
          <w:sz w:val="22"/>
        </w:rPr>
        <w:t>“)</w:t>
      </w:r>
    </w:p>
    <w:p w:rsidR="00320278" w:rsidRDefault="00320278" w:rsidP="00320278">
      <w:pPr>
        <w:pStyle w:val="Bezmezer"/>
        <w:tabs>
          <w:tab w:val="num" w:pos="851"/>
        </w:tabs>
        <w:ind w:left="851"/>
        <w:rPr>
          <w:rFonts w:ascii="Times New Roman" w:hAnsi="Times New Roman" w:cs="Times New Roman"/>
          <w:b/>
          <w:sz w:val="22"/>
        </w:rPr>
      </w:pPr>
    </w:p>
    <w:p w:rsidR="00320278" w:rsidRPr="00BD779A" w:rsidRDefault="00320278" w:rsidP="00320278">
      <w:pPr>
        <w:pStyle w:val="Bezmezer"/>
        <w:rPr>
          <w:rFonts w:ascii="Times New Roman" w:hAnsi="Times New Roman" w:cs="Times New Roman"/>
          <w:b/>
          <w:sz w:val="22"/>
        </w:rPr>
      </w:pPr>
      <w:r w:rsidRPr="00BD779A">
        <w:rPr>
          <w:rFonts w:ascii="Times New Roman" w:hAnsi="Times New Roman" w:cs="Times New Roman"/>
          <w:b/>
          <w:sz w:val="22"/>
        </w:rPr>
        <w:t xml:space="preserve">vzhledem k tomu, že: </w:t>
      </w:r>
    </w:p>
    <w:p w:rsidR="00320278" w:rsidRPr="000769AD" w:rsidRDefault="00320278" w:rsidP="00320278">
      <w:pPr>
        <w:numPr>
          <w:ilvl w:val="0"/>
          <w:numId w:val="0"/>
        </w:numPr>
        <w:tabs>
          <w:tab w:val="num" w:pos="851"/>
        </w:tabs>
        <w:ind w:left="851"/>
        <w:rPr>
          <w:rFonts w:ascii="Times New Roman" w:hAnsi="Times New Roman" w:cs="Times New Roman"/>
          <w:sz w:val="22"/>
        </w:rPr>
      </w:pPr>
    </w:p>
    <w:p w:rsidR="00320278" w:rsidRDefault="00320278" w:rsidP="00320278">
      <w:pPr>
        <w:pStyle w:val="Bezmezer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objednat</w:t>
      </w:r>
      <w:r w:rsidR="00AB6C8F">
        <w:rPr>
          <w:rFonts w:ascii="Times New Roman" w:hAnsi="Times New Roman" w:cs="Times New Roman"/>
          <w:sz w:val="22"/>
        </w:rPr>
        <w:t xml:space="preserve">el a zhotovitel uzavřeli dne 11. března </w:t>
      </w:r>
      <w:r>
        <w:rPr>
          <w:rFonts w:ascii="Times New Roman" w:hAnsi="Times New Roman" w:cs="Times New Roman"/>
          <w:sz w:val="22"/>
        </w:rPr>
        <w:t>201</w:t>
      </w:r>
      <w:r w:rsidR="00AB6C8F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 </w:t>
      </w:r>
      <w:r w:rsidR="000B68A7">
        <w:rPr>
          <w:rFonts w:ascii="Times New Roman" w:hAnsi="Times New Roman" w:cs="Times New Roman"/>
          <w:sz w:val="22"/>
        </w:rPr>
        <w:t>Dílčí smlouvu</w:t>
      </w:r>
      <w:r>
        <w:rPr>
          <w:rFonts w:ascii="Times New Roman" w:hAnsi="Times New Roman" w:cs="Times New Roman"/>
          <w:sz w:val="22"/>
        </w:rPr>
        <w:t xml:space="preserve"> smlouvu o servisu </w:t>
      </w:r>
      <w:r>
        <w:rPr>
          <w:rFonts w:ascii="Times New Roman" w:hAnsi="Times New Roman" w:cs="Times New Roman"/>
          <w:sz w:val="22"/>
          <w:szCs w:val="22"/>
        </w:rPr>
        <w:t>(dále jen jako „</w:t>
      </w:r>
      <w:r>
        <w:rPr>
          <w:rFonts w:ascii="Times New Roman" w:hAnsi="Times New Roman" w:cs="Times New Roman"/>
          <w:b/>
          <w:sz w:val="22"/>
          <w:szCs w:val="22"/>
        </w:rPr>
        <w:t>Dílčí s</w:t>
      </w:r>
      <w:r w:rsidRPr="00BD779A">
        <w:rPr>
          <w:rFonts w:ascii="Times New Roman" w:hAnsi="Times New Roman" w:cs="Times New Roman"/>
          <w:b/>
          <w:sz w:val="22"/>
          <w:szCs w:val="22"/>
        </w:rPr>
        <w:t>mlouva</w:t>
      </w:r>
      <w:r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</w:rPr>
        <w:t xml:space="preserve">, na základě které se zhotovitel </w:t>
      </w:r>
      <w:r>
        <w:rPr>
          <w:rFonts w:ascii="Times New Roman" w:hAnsi="Times New Roman" w:cs="Times New Roman"/>
          <w:sz w:val="22"/>
          <w:szCs w:val="22"/>
        </w:rPr>
        <w:t xml:space="preserve">zavázal </w:t>
      </w:r>
      <w:r w:rsidRPr="00BD779A">
        <w:rPr>
          <w:rFonts w:ascii="Times New Roman" w:hAnsi="Times New Roman" w:cs="Times New Roman"/>
          <w:sz w:val="22"/>
          <w:szCs w:val="22"/>
        </w:rPr>
        <w:t>prov</w:t>
      </w:r>
      <w:r>
        <w:rPr>
          <w:rFonts w:ascii="Times New Roman" w:hAnsi="Times New Roman" w:cs="Times New Roman"/>
          <w:sz w:val="22"/>
          <w:szCs w:val="22"/>
        </w:rPr>
        <w:t>ádět servisní činnost ve vztahu k zařízením popsaným v  Dílčí s</w:t>
      </w:r>
      <w:r w:rsidR="000B68A7">
        <w:rPr>
          <w:rFonts w:ascii="Times New Roman" w:hAnsi="Times New Roman" w:cs="Times New Roman"/>
          <w:sz w:val="22"/>
          <w:szCs w:val="22"/>
        </w:rPr>
        <w:t>mlouvě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0278" w:rsidRDefault="00320278" w:rsidP="00320278">
      <w:pPr>
        <w:pStyle w:val="Bezmezer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320278" w:rsidRDefault="00320278" w:rsidP="00320278">
      <w:pPr>
        <w:pStyle w:val="Bezmezer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si přejí na základě svých předchozích jednání a na základě dosažené shody upravit Dílčí smlouvu tak, jak dále uvedeno, </w:t>
      </w:r>
    </w:p>
    <w:p w:rsidR="00320278" w:rsidRDefault="00320278" w:rsidP="00320278">
      <w:pPr>
        <w:pStyle w:val="Bezmezer"/>
        <w:tabs>
          <w:tab w:val="num" w:pos="851"/>
        </w:tabs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5068A" w:rsidRDefault="00A53A1C" w:rsidP="0056311D">
      <w:pPr>
        <w:pStyle w:val="Bezmezer"/>
        <w:tabs>
          <w:tab w:val="num" w:pos="851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uzavírají tento dodatek č. </w:t>
      </w:r>
      <w:r w:rsidR="0071158B">
        <w:rPr>
          <w:rFonts w:ascii="Times New Roman" w:hAnsi="Times New Roman" w:cs="Times New Roman"/>
          <w:b/>
          <w:sz w:val="22"/>
        </w:rPr>
        <w:t>2</w:t>
      </w:r>
      <w:r w:rsidR="00320278">
        <w:rPr>
          <w:rFonts w:ascii="Times New Roman" w:hAnsi="Times New Roman" w:cs="Times New Roman"/>
          <w:b/>
          <w:sz w:val="22"/>
        </w:rPr>
        <w:t xml:space="preserve"> k Dílčí smlouvě: </w:t>
      </w:r>
    </w:p>
    <w:p w:rsidR="0045068A" w:rsidRDefault="0045068A">
      <w:pPr>
        <w:widowControl/>
        <w:numPr>
          <w:ilvl w:val="0"/>
          <w:numId w:val="0"/>
        </w:numPr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0"/>
          <w:lang w:eastAsia="en-US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320278" w:rsidRDefault="00320278" w:rsidP="00320278">
      <w:pPr>
        <w:pStyle w:val="Bezmezer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I. Změny Dílčí smlouvy</w:t>
      </w:r>
    </w:p>
    <w:p w:rsidR="00320278" w:rsidRDefault="00320278" w:rsidP="00320278">
      <w:pPr>
        <w:pStyle w:val="Bezmezer"/>
        <w:jc w:val="center"/>
        <w:rPr>
          <w:rFonts w:ascii="Times New Roman" w:hAnsi="Times New Roman" w:cs="Times New Roman"/>
          <w:b/>
          <w:sz w:val="22"/>
        </w:rPr>
      </w:pPr>
    </w:p>
    <w:p w:rsidR="0045068A" w:rsidRPr="00AB6C8F" w:rsidRDefault="0045068A" w:rsidP="0045068A">
      <w:pPr>
        <w:pStyle w:val="Bezmezer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/>
          <w:b/>
          <w:sz w:val="22"/>
          <w:szCs w:val="22"/>
        </w:rPr>
      </w:pPr>
      <w:r w:rsidRPr="00AB6C8F">
        <w:rPr>
          <w:rFonts w:ascii="Times New Roman" w:hAnsi="Times New Roman" w:cs="Times New Roman"/>
          <w:sz w:val="22"/>
        </w:rPr>
        <w:t>V článku I Smlouvy (Identifikace zařízení) se rozšiřuje o tato zařízení:</w:t>
      </w:r>
    </w:p>
    <w:p w:rsidR="0045068A" w:rsidRDefault="00E807BC" w:rsidP="0045068A">
      <w:pPr>
        <w:pStyle w:val="ZkladntextAR"/>
        <w:keepNext/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2</w:t>
      </w:r>
      <w:r w:rsidR="0045068A">
        <w:rPr>
          <w:rFonts w:ascii="Times New Roman" w:hAnsi="Times New Roman"/>
          <w:b/>
          <w:sz w:val="22"/>
          <w:szCs w:val="22"/>
          <w:lang w:val="cs-CZ"/>
        </w:rPr>
        <w:t xml:space="preserve">x UPS GE </w:t>
      </w:r>
      <w:proofErr w:type="spellStart"/>
      <w:r w:rsidR="0045068A">
        <w:rPr>
          <w:rFonts w:ascii="Times New Roman" w:hAnsi="Times New Roman"/>
          <w:b/>
          <w:sz w:val="22"/>
          <w:szCs w:val="22"/>
          <w:lang w:val="cs-CZ"/>
        </w:rPr>
        <w:t>LanPro</w:t>
      </w:r>
      <w:proofErr w:type="spellEnd"/>
      <w:r w:rsidR="0045068A">
        <w:rPr>
          <w:rFonts w:ascii="Times New Roman" w:hAnsi="Times New Roman"/>
          <w:b/>
          <w:sz w:val="22"/>
          <w:szCs w:val="22"/>
          <w:lang w:val="cs-CZ"/>
        </w:rPr>
        <w:t xml:space="preserve"> 33 – 60kVA</w:t>
      </w:r>
      <w:r>
        <w:rPr>
          <w:rFonts w:ascii="Times New Roman" w:hAnsi="Times New Roman"/>
          <w:b/>
          <w:sz w:val="22"/>
          <w:szCs w:val="22"/>
          <w:lang w:val="cs-CZ"/>
        </w:rPr>
        <w:t xml:space="preserve"> (UPS 3 a 4)</w:t>
      </w:r>
    </w:p>
    <w:p w:rsidR="0045068A" w:rsidRDefault="0045068A" w:rsidP="0045068A">
      <w:pPr>
        <w:pStyle w:val="ZkladntextAR"/>
        <w:keepNext/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Předmět servisu: PS00</w:t>
      </w:r>
      <w:r w:rsidR="00700439">
        <w:rPr>
          <w:rFonts w:ascii="Times New Roman" w:hAnsi="Times New Roman"/>
          <w:b/>
          <w:sz w:val="22"/>
          <w:szCs w:val="22"/>
          <w:lang w:val="cs-CZ"/>
        </w:rPr>
        <w:t>821 a PS00708</w:t>
      </w:r>
    </w:p>
    <w:p w:rsidR="0045068A" w:rsidRDefault="0045068A" w:rsidP="0045068A">
      <w:pPr>
        <w:pStyle w:val="ZkladntextAR"/>
        <w:keepNext/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Výrobní číslo: </w:t>
      </w:r>
      <w:r w:rsidR="00700439">
        <w:rPr>
          <w:rFonts w:ascii="Times New Roman" w:hAnsi="Times New Roman"/>
          <w:b/>
          <w:sz w:val="22"/>
          <w:szCs w:val="22"/>
          <w:lang w:val="cs-CZ"/>
        </w:rPr>
        <w:t>L2060-1019-B978A</w:t>
      </w:r>
      <w:r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700439">
        <w:rPr>
          <w:rFonts w:ascii="Times New Roman" w:hAnsi="Times New Roman"/>
          <w:b/>
          <w:sz w:val="22"/>
          <w:szCs w:val="22"/>
          <w:lang w:val="cs-CZ"/>
        </w:rPr>
        <w:t>a L2060-4318-B865A</w:t>
      </w:r>
    </w:p>
    <w:p w:rsidR="0045068A" w:rsidRDefault="0045068A" w:rsidP="0045068A">
      <w:pPr>
        <w:pStyle w:val="ZkladntextAR"/>
        <w:keepNext/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Místo a instalace záložního zdroje: ČVUT v Praze – fakulta Elektrotechnická, Karlovo náměstí 13, Praha 2</w:t>
      </w:r>
    </w:p>
    <w:p w:rsidR="0045068A" w:rsidRDefault="0045068A" w:rsidP="0045068A">
      <w:pPr>
        <w:pStyle w:val="ZkladntextAR"/>
        <w:keepNext/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45068A" w:rsidRPr="0071158B" w:rsidRDefault="0045068A" w:rsidP="0045068A">
      <w:pPr>
        <w:pStyle w:val="Bezmezer"/>
        <w:widowControl w:val="0"/>
        <w:numPr>
          <w:ilvl w:val="0"/>
          <w:numId w:val="3"/>
        </w:numPr>
        <w:autoSpaceDE w:val="0"/>
        <w:autoSpaceDN w:val="0"/>
        <w:spacing w:line="24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0C42AC">
        <w:rPr>
          <w:rFonts w:ascii="Times New Roman" w:hAnsi="Times New Roman" w:cs="Times New Roman"/>
          <w:sz w:val="22"/>
        </w:rPr>
        <w:t xml:space="preserve">V článku </w:t>
      </w:r>
      <w:r>
        <w:rPr>
          <w:rFonts w:ascii="Times New Roman" w:hAnsi="Times New Roman" w:cs="Times New Roman"/>
          <w:sz w:val="22"/>
        </w:rPr>
        <w:t>III.</w:t>
      </w:r>
      <w:r w:rsidRPr="000C42AC">
        <w:rPr>
          <w:rFonts w:ascii="Times New Roman" w:hAnsi="Times New Roman" w:cs="Times New Roman"/>
          <w:sz w:val="22"/>
        </w:rPr>
        <w:t xml:space="preserve"> Smlouvy (</w:t>
      </w:r>
      <w:r>
        <w:rPr>
          <w:rFonts w:ascii="Times New Roman" w:hAnsi="Times New Roman" w:cs="Times New Roman"/>
          <w:sz w:val="22"/>
        </w:rPr>
        <w:t xml:space="preserve">Specifikace servisního programu a jeho ceny) se rozšiřuje o nové znění: </w:t>
      </w:r>
    </w:p>
    <w:p w:rsidR="0045068A" w:rsidRPr="00D378E9" w:rsidRDefault="0045068A" w:rsidP="0045068A">
      <w:pPr>
        <w:pStyle w:val="Bezmezer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378E9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noProof/>
          <w:sz w:val="22"/>
          <w:szCs w:val="22"/>
        </w:rPr>
        <w:t>Cena za servisní služby na nově zařazená zařízení do servisního programu dle smlouvy, uvedné v odst. I čl. 2 tohoto dodatku je dohodou účastníků stanovena jako cena smluvní a je sanovena takto: 63 513,50 Kč bez DPH/ rok (tj. 76 851,30 Kč včetně DPH 21% /rok)</w:t>
      </w:r>
    </w:p>
    <w:p w:rsidR="0045068A" w:rsidRDefault="0045068A" w:rsidP="0045068A">
      <w:pPr>
        <w:pStyle w:val="ZkladntextAR"/>
        <w:keepNext/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320278" w:rsidRDefault="00320278" w:rsidP="00320278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0278" w:rsidRDefault="00320278" w:rsidP="00320278">
      <w:pPr>
        <w:pStyle w:val="Bezmezer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20278" w:rsidRDefault="00320278" w:rsidP="00320278">
      <w:pPr>
        <w:pStyle w:val="Bezmezer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II. Závěrečná ujednání</w:t>
      </w:r>
    </w:p>
    <w:p w:rsidR="00320278" w:rsidRDefault="00320278" w:rsidP="00320278">
      <w:pPr>
        <w:pStyle w:val="Bezmezer"/>
        <w:jc w:val="both"/>
        <w:rPr>
          <w:rFonts w:ascii="Times New Roman" w:hAnsi="Times New Roman" w:cs="Times New Roman"/>
          <w:b/>
          <w:sz w:val="22"/>
        </w:rPr>
      </w:pPr>
    </w:p>
    <w:p w:rsidR="00320278" w:rsidRDefault="007E08FB" w:rsidP="00320278">
      <w:pPr>
        <w:pStyle w:val="Bezmezer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Tento dodatek č. </w:t>
      </w:r>
      <w:r w:rsidR="0071158B">
        <w:rPr>
          <w:rFonts w:ascii="Times New Roman" w:hAnsi="Times New Roman" w:cs="Times New Roman"/>
          <w:sz w:val="22"/>
        </w:rPr>
        <w:t>2</w:t>
      </w:r>
      <w:r w:rsidR="00320278">
        <w:rPr>
          <w:rFonts w:ascii="Times New Roman" w:hAnsi="Times New Roman" w:cs="Times New Roman"/>
          <w:sz w:val="22"/>
        </w:rPr>
        <w:t xml:space="preserve"> k Dílč</w:t>
      </w:r>
      <w:r w:rsidR="0045068A">
        <w:rPr>
          <w:rFonts w:ascii="Times New Roman" w:hAnsi="Times New Roman" w:cs="Times New Roman"/>
          <w:sz w:val="22"/>
        </w:rPr>
        <w:t>í smlouvě nabývá účinnosti 1. ledna 20</w:t>
      </w:r>
      <w:r w:rsidR="0071158B">
        <w:rPr>
          <w:rFonts w:ascii="Times New Roman" w:hAnsi="Times New Roman" w:cs="Times New Roman"/>
          <w:sz w:val="22"/>
        </w:rPr>
        <w:t>20</w:t>
      </w:r>
      <w:r w:rsidR="00320278">
        <w:rPr>
          <w:rFonts w:ascii="Times New Roman" w:hAnsi="Times New Roman" w:cs="Times New Roman"/>
          <w:sz w:val="22"/>
        </w:rPr>
        <w:t xml:space="preserve">. </w:t>
      </w:r>
    </w:p>
    <w:p w:rsidR="00320278" w:rsidRDefault="00320278" w:rsidP="00320278">
      <w:pPr>
        <w:pStyle w:val="Bezmezer"/>
        <w:ind w:left="709" w:hanging="709"/>
        <w:jc w:val="both"/>
        <w:rPr>
          <w:rFonts w:ascii="Times New Roman" w:hAnsi="Times New Roman" w:cs="Times New Roman"/>
          <w:sz w:val="22"/>
        </w:rPr>
      </w:pPr>
    </w:p>
    <w:p w:rsidR="00320278" w:rsidRDefault="007E08FB" w:rsidP="00320278">
      <w:pPr>
        <w:pStyle w:val="Bezmezer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Tento dodatek č. </w:t>
      </w:r>
      <w:r w:rsidR="0071158B">
        <w:rPr>
          <w:rFonts w:ascii="Times New Roman" w:hAnsi="Times New Roman" w:cs="Times New Roman"/>
          <w:sz w:val="22"/>
        </w:rPr>
        <w:t>2</w:t>
      </w:r>
      <w:r w:rsidR="00320278">
        <w:rPr>
          <w:rFonts w:ascii="Times New Roman" w:hAnsi="Times New Roman" w:cs="Times New Roman"/>
          <w:sz w:val="22"/>
        </w:rPr>
        <w:t xml:space="preserve"> k Dílčí smlouvě je vyhotoven ve dvou stejnopisech. Každá ze smluvních stran obdrží jeden stejnopis.</w:t>
      </w:r>
    </w:p>
    <w:p w:rsidR="00320278" w:rsidRPr="000769AD" w:rsidRDefault="00320278" w:rsidP="00320278">
      <w:pPr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sz w:val="22"/>
        </w:rPr>
      </w:pPr>
    </w:p>
    <w:p w:rsidR="00320278" w:rsidRPr="00387E3C" w:rsidRDefault="00320278" w:rsidP="00320278">
      <w:pPr>
        <w:pStyle w:val="Bezmezer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Smluvní strany se seznámi</w:t>
      </w:r>
      <w:r w:rsidR="00A53A1C">
        <w:rPr>
          <w:rFonts w:ascii="Times New Roman" w:hAnsi="Times New Roman" w:cs="Times New Roman"/>
          <w:sz w:val="22"/>
        </w:rPr>
        <w:t xml:space="preserve">ly s obsahem </w:t>
      </w:r>
      <w:r w:rsidR="007E08FB">
        <w:rPr>
          <w:rFonts w:ascii="Times New Roman" w:hAnsi="Times New Roman" w:cs="Times New Roman"/>
          <w:sz w:val="22"/>
        </w:rPr>
        <w:t xml:space="preserve">tohoto dodatku č. </w:t>
      </w:r>
      <w:r w:rsidR="0071158B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k Dílčí smlouvě, bez výhrad s ním souhlasí a p</w:t>
      </w:r>
      <w:r w:rsidR="007E08FB">
        <w:rPr>
          <w:rFonts w:ascii="Times New Roman" w:hAnsi="Times New Roman" w:cs="Times New Roman"/>
          <w:sz w:val="22"/>
        </w:rPr>
        <w:t xml:space="preserve">rohlašují, že tento dodatek č. </w:t>
      </w:r>
      <w:r w:rsidR="0071158B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k Dílčí smlouvě je prost omylu, a je uzavřen po řádném zvážení, svobodně a volně, a na důkaz toho jej podepsaly osoby oprávněné smluvní strany zavazovat. </w:t>
      </w:r>
    </w:p>
    <w:p w:rsidR="00387E3C" w:rsidRDefault="00387E3C" w:rsidP="00387E3C">
      <w:pPr>
        <w:pStyle w:val="Bezmezer"/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320278" w:rsidRPr="004E2C46" w:rsidRDefault="00320278" w:rsidP="00320278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Praze, dne</w:t>
      </w:r>
      <w:r w:rsidR="007E08FB">
        <w:rPr>
          <w:rFonts w:ascii="Times New Roman" w:hAnsi="Times New Roman" w:cs="Times New Roman"/>
          <w:sz w:val="22"/>
        </w:rPr>
        <w:tab/>
      </w:r>
      <w:r w:rsidR="007E08FB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           V Praze, dne </w:t>
      </w:r>
    </w:p>
    <w:p w:rsidR="0071158B" w:rsidRDefault="0071158B" w:rsidP="00320278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</w:p>
    <w:p w:rsidR="00320278" w:rsidRPr="004E2C46" w:rsidRDefault="00320278" w:rsidP="00320278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 w:rsidRPr="004E2C46">
        <w:rPr>
          <w:rFonts w:ascii="Times New Roman" w:hAnsi="Times New Roman" w:cs="Times New Roman"/>
          <w:sz w:val="22"/>
        </w:rPr>
        <w:t>za objednatele:</w:t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</w:t>
      </w:r>
      <w:r w:rsidRPr="004E2C46">
        <w:rPr>
          <w:rFonts w:ascii="Times New Roman" w:hAnsi="Times New Roman" w:cs="Times New Roman"/>
          <w:sz w:val="22"/>
        </w:rPr>
        <w:t>za zhotovitele:</w:t>
      </w:r>
    </w:p>
    <w:p w:rsidR="00320278" w:rsidRPr="004E2C46" w:rsidRDefault="00320278" w:rsidP="00320278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</w:p>
    <w:p w:rsidR="0071158B" w:rsidRPr="004E2C46" w:rsidRDefault="00320278" w:rsidP="0071158B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 w:rsidRPr="004E2C46">
        <w:rPr>
          <w:rFonts w:ascii="Times New Roman" w:hAnsi="Times New Roman" w:cs="Times New Roman"/>
          <w:sz w:val="22"/>
        </w:rPr>
        <w:t>____________________</w:t>
      </w:r>
      <w:r w:rsidRPr="004E2C46">
        <w:rPr>
          <w:rFonts w:ascii="Times New Roman" w:hAnsi="Times New Roman" w:cs="Times New Roman"/>
          <w:sz w:val="22"/>
        </w:rPr>
        <w:tab/>
      </w:r>
      <w:r w:rsidRPr="004E2C46">
        <w:rPr>
          <w:rFonts w:ascii="Times New Roman" w:hAnsi="Times New Roman" w:cs="Times New Roman"/>
          <w:sz w:val="22"/>
        </w:rPr>
        <w:tab/>
        <w:t xml:space="preserve">              </w:t>
      </w:r>
      <w:r w:rsidRPr="004E2C46">
        <w:rPr>
          <w:rFonts w:ascii="Times New Roman" w:hAnsi="Times New Roman" w:cs="Times New Roman"/>
          <w:sz w:val="22"/>
        </w:rPr>
        <w:tab/>
        <w:t xml:space="preserve">     </w:t>
      </w:r>
      <w:r w:rsidR="0071158B" w:rsidRPr="004E2C46">
        <w:rPr>
          <w:rFonts w:ascii="Times New Roman" w:hAnsi="Times New Roman" w:cs="Times New Roman"/>
          <w:sz w:val="22"/>
        </w:rPr>
        <w:t>__________________________</w:t>
      </w:r>
    </w:p>
    <w:p w:rsidR="0071158B" w:rsidRDefault="0071158B" w:rsidP="0071158B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České vysoké učení technické v Praze</w:t>
      </w:r>
      <w:r w:rsidRPr="004E2C4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ALTRON, a.s.</w:t>
      </w:r>
    </w:p>
    <w:p w:rsidR="0071158B" w:rsidRDefault="0071158B" w:rsidP="0071158B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Fakulta Elektrotechnická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</w:t>
      </w:r>
      <w:r w:rsidR="00EA7118">
        <w:rPr>
          <w:rFonts w:ascii="Times New Roman" w:hAnsi="Times New Roman" w:cs="Times New Roman"/>
          <w:sz w:val="22"/>
        </w:rPr>
        <w:t>xxxxxxx</w:t>
      </w:r>
      <w:bookmarkStart w:id="0" w:name="_GoBack"/>
      <w:bookmarkEnd w:id="0"/>
    </w:p>
    <w:p w:rsidR="0071158B" w:rsidRPr="0071158B" w:rsidRDefault="0071158B" w:rsidP="0071158B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Děkan fakulty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člen představenstva</w:t>
      </w:r>
      <w:r>
        <w:rPr>
          <w:rFonts w:ascii="Times New Roman" w:hAnsi="Times New Roman" w:cs="Times New Roman"/>
          <w:sz w:val="22"/>
        </w:rPr>
        <w:tab/>
      </w:r>
      <w:r w:rsidRPr="007721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C43075" w:rsidRPr="0071158B" w:rsidRDefault="00320278" w:rsidP="0071158B">
      <w:pPr>
        <w:pStyle w:val="Bezmezer"/>
        <w:numPr>
          <w:ilvl w:val="1"/>
          <w:numId w:val="0"/>
        </w:numPr>
        <w:tabs>
          <w:tab w:val="num" w:pos="360"/>
        </w:tabs>
        <w:rPr>
          <w:rFonts w:ascii="Times New Roman" w:hAnsi="Times New Roman" w:cs="Times New Roman"/>
          <w:sz w:val="22"/>
        </w:rPr>
      </w:pPr>
      <w:r w:rsidRPr="004E2C46">
        <w:rPr>
          <w:rFonts w:ascii="Times New Roman" w:hAnsi="Times New Roman" w:cs="Times New Roman"/>
          <w:sz w:val="22"/>
        </w:rPr>
        <w:t xml:space="preserve">      </w:t>
      </w:r>
      <w:r w:rsidR="005631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sectPr w:rsidR="00C43075" w:rsidRPr="0071158B" w:rsidSect="0071158B">
      <w:headerReference w:type="default" r:id="rId7"/>
      <w:footerReference w:type="default" r:id="rId8"/>
      <w:pgSz w:w="11906" w:h="16838"/>
      <w:pgMar w:top="2778" w:right="1247" w:bottom="1843" w:left="124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78" w:rsidRDefault="00320278" w:rsidP="00E7721B">
      <w:r>
        <w:separator/>
      </w:r>
    </w:p>
  </w:endnote>
  <w:endnote w:type="continuationSeparator" w:id="0">
    <w:p w:rsidR="00320278" w:rsidRDefault="0032027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9F" w:rsidRDefault="009C219F" w:rsidP="00320278">
    <w:pPr>
      <w:pStyle w:val="Zpat"/>
      <w:numPr>
        <w:ilvl w:val="0"/>
        <w:numId w:val="0"/>
      </w:numPr>
    </w:pPr>
    <w:r w:rsidRPr="009C219F">
      <w:t>ALTRON</w:t>
    </w:r>
    <w:r>
      <w:t>, a.s.</w:t>
    </w:r>
  </w:p>
  <w:p w:rsidR="009C219F" w:rsidRDefault="009C219F" w:rsidP="00320278">
    <w:pPr>
      <w:pStyle w:val="Zpat"/>
      <w:numPr>
        <w:ilvl w:val="0"/>
        <w:numId w:val="0"/>
      </w:numPr>
    </w:pPr>
    <w:r>
      <w:t>Novodvorská 994/138</w:t>
    </w:r>
    <w:r>
      <w:tab/>
    </w:r>
    <w:r w:rsidRPr="00BE0106">
      <w:t>altron</w:t>
    </w:r>
    <w:r>
      <w:t>.cz@altron.net</w:t>
    </w:r>
  </w:p>
  <w:p w:rsidR="009C219F" w:rsidRDefault="009C219F" w:rsidP="00320278">
    <w:pPr>
      <w:pStyle w:val="Zpat"/>
      <w:numPr>
        <w:ilvl w:val="0"/>
        <w:numId w:val="0"/>
      </w:numPr>
    </w:pPr>
    <w:r>
      <w:t>142 21 Praha 4, Česká republika</w:t>
    </w:r>
    <w:r>
      <w:tab/>
      <w:t>www.altron.net</w:t>
    </w:r>
  </w:p>
  <w:p w:rsidR="009C219F" w:rsidRDefault="009C219F" w:rsidP="00320278">
    <w:pPr>
      <w:pStyle w:val="Zpat"/>
      <w:numPr>
        <w:ilvl w:val="0"/>
        <w:numId w:val="0"/>
      </w:numPr>
    </w:pPr>
    <w:r>
      <w:t>T +420 261 309 111</w:t>
    </w:r>
    <w:r>
      <w:tab/>
      <w:t>IČ: 649 48 251 – Městský soud Praha,</w:t>
    </w:r>
    <w:r w:rsidR="00320278">
      <w:t xml:space="preserve"> </w:t>
    </w:r>
  </w:p>
  <w:p w:rsidR="009C219F" w:rsidRPr="009C219F" w:rsidRDefault="009C219F" w:rsidP="00320278">
    <w:pPr>
      <w:pStyle w:val="Zpat"/>
      <w:numPr>
        <w:ilvl w:val="0"/>
        <w:numId w:val="0"/>
      </w:numPr>
    </w:pPr>
    <w:r>
      <w:t>F +420 261 309 444</w:t>
    </w:r>
    <w:r>
      <w:tab/>
      <w:t>oddíl B, vložka 3609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78" w:rsidRDefault="00320278" w:rsidP="00E7721B">
      <w:r>
        <w:separator/>
      </w:r>
    </w:p>
  </w:footnote>
  <w:footnote w:type="continuationSeparator" w:id="0">
    <w:p w:rsidR="00320278" w:rsidRDefault="0032027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6" w:rsidRDefault="00BE0106" w:rsidP="00320278">
    <w:pPr>
      <w:pStyle w:val="Zhlav"/>
      <w:numPr>
        <w:ilvl w:val="0"/>
        <w:numId w:val="0"/>
      </w:numPr>
      <w:ind w:left="1440"/>
      <w:rPr>
        <w:noProof/>
      </w:rPr>
    </w:pPr>
  </w:p>
  <w:p w:rsidR="0004549A" w:rsidRDefault="0004549A" w:rsidP="00320278">
    <w:pPr>
      <w:pStyle w:val="Zhlav"/>
      <w:numPr>
        <w:ilvl w:val="0"/>
        <w:numId w:val="0"/>
      </w:numPr>
      <w:ind w:left="1440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296545</wp:posOffset>
          </wp:positionH>
          <wp:positionV relativeFrom="page">
            <wp:align>top</wp:align>
          </wp:positionV>
          <wp:extent cx="3333750" cy="13335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ltron as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20" b="87527"/>
                  <a:stretch/>
                </pic:blipFill>
                <pic:spPr bwMode="auto">
                  <a:xfrm>
                    <a:off x="0" y="0"/>
                    <a:ext cx="333375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A38"/>
    <w:multiLevelType w:val="hybridMultilevel"/>
    <w:tmpl w:val="8C2CD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0C4"/>
    <w:multiLevelType w:val="hybridMultilevel"/>
    <w:tmpl w:val="099A9C64"/>
    <w:lvl w:ilvl="0" w:tplc="65144016">
      <w:start w:val="1"/>
      <w:numFmt w:val="upperLetter"/>
      <w:lvlText w:val="(%1)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3" w:hanging="360"/>
      </w:pPr>
    </w:lvl>
    <w:lvl w:ilvl="2" w:tplc="0405001B" w:tentative="1">
      <w:start w:val="1"/>
      <w:numFmt w:val="lowerRoman"/>
      <w:lvlText w:val="%3."/>
      <w:lvlJc w:val="right"/>
      <w:pPr>
        <w:ind w:left="7613" w:hanging="180"/>
      </w:pPr>
    </w:lvl>
    <w:lvl w:ilvl="3" w:tplc="0405000F" w:tentative="1">
      <w:start w:val="1"/>
      <w:numFmt w:val="decimal"/>
      <w:lvlText w:val="%4."/>
      <w:lvlJc w:val="left"/>
      <w:pPr>
        <w:ind w:left="8333" w:hanging="360"/>
      </w:pPr>
    </w:lvl>
    <w:lvl w:ilvl="4" w:tplc="04050019" w:tentative="1">
      <w:start w:val="1"/>
      <w:numFmt w:val="lowerLetter"/>
      <w:lvlText w:val="%5."/>
      <w:lvlJc w:val="left"/>
      <w:pPr>
        <w:ind w:left="9053" w:hanging="360"/>
      </w:pPr>
    </w:lvl>
    <w:lvl w:ilvl="5" w:tplc="0405001B" w:tentative="1">
      <w:start w:val="1"/>
      <w:numFmt w:val="lowerRoman"/>
      <w:lvlText w:val="%6."/>
      <w:lvlJc w:val="right"/>
      <w:pPr>
        <w:ind w:left="9773" w:hanging="180"/>
      </w:pPr>
    </w:lvl>
    <w:lvl w:ilvl="6" w:tplc="0405000F" w:tentative="1">
      <w:start w:val="1"/>
      <w:numFmt w:val="decimal"/>
      <w:lvlText w:val="%7."/>
      <w:lvlJc w:val="left"/>
      <w:pPr>
        <w:ind w:left="10493" w:hanging="360"/>
      </w:pPr>
    </w:lvl>
    <w:lvl w:ilvl="7" w:tplc="04050019" w:tentative="1">
      <w:start w:val="1"/>
      <w:numFmt w:val="lowerLetter"/>
      <w:lvlText w:val="%8."/>
      <w:lvlJc w:val="left"/>
      <w:pPr>
        <w:ind w:left="11213" w:hanging="360"/>
      </w:pPr>
    </w:lvl>
    <w:lvl w:ilvl="8" w:tplc="040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48244882"/>
    <w:multiLevelType w:val="multilevel"/>
    <w:tmpl w:val="CAC2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rml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2E7B89"/>
    <w:multiLevelType w:val="hybridMultilevel"/>
    <w:tmpl w:val="C6D0B2D6"/>
    <w:lvl w:ilvl="0" w:tplc="7430F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78"/>
    <w:rsid w:val="0004549A"/>
    <w:rsid w:val="000B68A7"/>
    <w:rsid w:val="000C14DB"/>
    <w:rsid w:val="00120914"/>
    <w:rsid w:val="00161D6C"/>
    <w:rsid w:val="00174D1D"/>
    <w:rsid w:val="00271EEA"/>
    <w:rsid w:val="00320278"/>
    <w:rsid w:val="00387E3C"/>
    <w:rsid w:val="0045068A"/>
    <w:rsid w:val="0056311D"/>
    <w:rsid w:val="005A3F9D"/>
    <w:rsid w:val="006955F9"/>
    <w:rsid w:val="0069742E"/>
    <w:rsid w:val="006F59FD"/>
    <w:rsid w:val="00700439"/>
    <w:rsid w:val="0071158B"/>
    <w:rsid w:val="007B7735"/>
    <w:rsid w:val="007E08FB"/>
    <w:rsid w:val="009C219F"/>
    <w:rsid w:val="00A53A1C"/>
    <w:rsid w:val="00AB6C8F"/>
    <w:rsid w:val="00B93222"/>
    <w:rsid w:val="00BB2F58"/>
    <w:rsid w:val="00BD50BF"/>
    <w:rsid w:val="00BE0106"/>
    <w:rsid w:val="00BF1AB4"/>
    <w:rsid w:val="00C90877"/>
    <w:rsid w:val="00D3189E"/>
    <w:rsid w:val="00E4033F"/>
    <w:rsid w:val="00E7721B"/>
    <w:rsid w:val="00E807BC"/>
    <w:rsid w:val="00E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183E1B"/>
  <w15:chartTrackingRefBased/>
  <w15:docId w15:val="{BFE2FC98-27C4-46B3-91A6-79101AA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78"/>
    <w:pPr>
      <w:widowControl w:val="0"/>
      <w:numPr>
        <w:ilvl w:val="1"/>
        <w:numId w:val="1"/>
      </w:numPr>
      <w:autoSpaceDE w:val="0"/>
      <w:autoSpaceDN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21B"/>
  </w:style>
  <w:style w:type="paragraph" w:styleId="Zpat">
    <w:name w:val="footer"/>
    <w:basedOn w:val="Normln"/>
    <w:link w:val="ZpatChar"/>
    <w:uiPriority w:val="99"/>
    <w:unhideWhenUsed/>
    <w:rsid w:val="00BE0106"/>
    <w:pPr>
      <w:tabs>
        <w:tab w:val="left" w:pos="2268"/>
        <w:tab w:val="center" w:pos="4536"/>
        <w:tab w:val="right" w:pos="9072"/>
      </w:tabs>
      <w:spacing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BE0106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character" w:customStyle="1" w:styleId="nowrap">
    <w:name w:val="nowrap"/>
    <w:basedOn w:val="Standardnpsmoodstavce"/>
    <w:rsid w:val="00320278"/>
  </w:style>
  <w:style w:type="character" w:styleId="Hypertextovodkaz">
    <w:name w:val="Hyperlink"/>
    <w:basedOn w:val="Standardnpsmoodstavce"/>
    <w:uiPriority w:val="99"/>
    <w:unhideWhenUsed/>
    <w:rsid w:val="00320278"/>
    <w:rPr>
      <w:color w:val="0563C1" w:themeColor="hyperlink"/>
      <w:u w:val="single"/>
    </w:rPr>
  </w:style>
  <w:style w:type="paragraph" w:customStyle="1" w:styleId="ZkladntextAR">
    <w:name w:val="Základní text AR"/>
    <w:basedOn w:val="Normln"/>
    <w:uiPriority w:val="99"/>
    <w:rsid w:val="00320278"/>
    <w:pPr>
      <w:widowControl/>
      <w:numPr>
        <w:ilvl w:val="0"/>
        <w:numId w:val="0"/>
      </w:numPr>
      <w:autoSpaceDE/>
      <w:autoSpaceDN/>
      <w:spacing w:line="320" w:lineRule="exact"/>
      <w:jc w:val="both"/>
    </w:pPr>
    <w:rPr>
      <w:rFonts w:ascii="Arial" w:hAnsi="Arial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320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\Vzory%20dopisu_Letterhead%20Templates\Hlavickovy_papir_Altron_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Hlavickovy_papir_Altron_as.dotx</Template>
  <TotalTime>1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ODLAS Jakub</dc:creator>
  <cp:keywords/>
  <dc:description/>
  <cp:lastModifiedBy>Smajsova, Radka</cp:lastModifiedBy>
  <cp:revision>3</cp:revision>
  <cp:lastPrinted>2019-01-23T08:55:00Z</cp:lastPrinted>
  <dcterms:created xsi:type="dcterms:W3CDTF">2019-06-10T07:53:00Z</dcterms:created>
  <dcterms:modified xsi:type="dcterms:W3CDTF">2019-06-18T12:34:00Z</dcterms:modified>
</cp:coreProperties>
</file>