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B529D" w14:textId="77777777" w:rsidR="009A0CB5" w:rsidRPr="004F7AF5" w:rsidRDefault="009A0CB5" w:rsidP="009A0CB5">
      <w:pPr>
        <w:pStyle w:val="Nadpis1"/>
        <w:ind w:left="0" w:firstLine="0"/>
        <w:jc w:val="center"/>
        <w:rPr>
          <w:rFonts w:ascii="Georgia" w:hAnsi="Georgia"/>
          <w:smallCaps/>
          <w:sz w:val="28"/>
          <w:szCs w:val="28"/>
          <w:lang w:val="en-US"/>
        </w:rPr>
      </w:pPr>
      <w:bookmarkStart w:id="0" w:name="_GoBack"/>
      <w:bookmarkEnd w:id="0"/>
      <w:proofErr w:type="gramStart"/>
      <w:r w:rsidRPr="004F7AF5">
        <w:rPr>
          <w:rFonts w:ascii="Georgia" w:hAnsi="Georgia"/>
          <w:smallCaps/>
          <w:sz w:val="28"/>
          <w:szCs w:val="28"/>
          <w:lang w:val="en-US"/>
        </w:rPr>
        <w:t>AMENDMENT NO.</w:t>
      </w:r>
      <w:proofErr w:type="gramEnd"/>
      <w:r w:rsidRPr="004F7AF5">
        <w:rPr>
          <w:rFonts w:ascii="Georgia" w:hAnsi="Georgia"/>
          <w:smallCaps/>
          <w:sz w:val="28"/>
          <w:szCs w:val="28"/>
          <w:lang w:val="en-US"/>
        </w:rPr>
        <w:t xml:space="preserve"> 1 </w:t>
      </w:r>
    </w:p>
    <w:p w14:paraId="60BD1418" w14:textId="77777777" w:rsidR="009A0CB5" w:rsidRPr="004F7AF5" w:rsidRDefault="009A0CB5" w:rsidP="009A0CB5">
      <w:pPr>
        <w:pStyle w:val="Nadpis1"/>
        <w:ind w:left="0" w:firstLine="0"/>
        <w:jc w:val="center"/>
        <w:rPr>
          <w:rFonts w:ascii="Georgia" w:hAnsi="Georgia"/>
          <w:smallCaps/>
          <w:sz w:val="28"/>
          <w:szCs w:val="28"/>
          <w:lang w:val="en-US"/>
        </w:rPr>
      </w:pPr>
      <w:r w:rsidRPr="004F7AF5">
        <w:rPr>
          <w:rFonts w:ascii="Georgia" w:hAnsi="Georgia"/>
          <w:smallCaps/>
          <w:sz w:val="28"/>
          <w:szCs w:val="28"/>
          <w:lang w:val="en-US"/>
        </w:rPr>
        <w:t>TO CONTRACT</w:t>
      </w:r>
    </w:p>
    <w:p w14:paraId="50B8CC5C" w14:textId="77777777" w:rsidR="009A0CB5" w:rsidRPr="004F7AF5" w:rsidRDefault="009A0CB5" w:rsidP="009A0CB5">
      <w:pPr>
        <w:rPr>
          <w:rFonts w:ascii="Georgia" w:hAnsi="Georgia"/>
          <w:lang w:val="en-US"/>
        </w:rPr>
      </w:pPr>
    </w:p>
    <w:p w14:paraId="5C84D7FC" w14:textId="77777777" w:rsidR="009A0CB5" w:rsidRPr="004F7AF5" w:rsidRDefault="009A0CB5" w:rsidP="009A0CB5">
      <w:pPr>
        <w:pStyle w:val="Nadpis1"/>
        <w:ind w:left="0" w:firstLine="0"/>
        <w:jc w:val="center"/>
        <w:rPr>
          <w:rFonts w:ascii="Georgia" w:hAnsi="Georgia"/>
          <w:smallCaps/>
          <w:szCs w:val="28"/>
          <w:lang w:val="en-US"/>
        </w:rPr>
      </w:pPr>
      <w:r w:rsidRPr="004F7AF5">
        <w:rPr>
          <w:rFonts w:ascii="Georgia" w:hAnsi="Georgia"/>
          <w:smallCaps/>
          <w:szCs w:val="28"/>
          <w:lang w:val="en-US"/>
        </w:rPr>
        <w:t xml:space="preserve">No. 282053/2016-ČRA </w:t>
      </w:r>
    </w:p>
    <w:p w14:paraId="6F5ED455" w14:textId="77777777" w:rsidR="009A0CB5" w:rsidRPr="004F7AF5" w:rsidRDefault="009A0CB5" w:rsidP="009A0CB5">
      <w:pPr>
        <w:ind w:left="2832" w:firstLine="708"/>
        <w:jc w:val="both"/>
        <w:rPr>
          <w:rFonts w:ascii="Georgia" w:hAnsi="Georgia"/>
          <w:b/>
          <w:bCs/>
          <w:smallCaps/>
          <w:lang w:val="en-US"/>
        </w:rPr>
      </w:pPr>
    </w:p>
    <w:p w14:paraId="2404AF66" w14:textId="77777777" w:rsidR="009A0CB5" w:rsidRPr="004F7AF5" w:rsidRDefault="009A0CB5" w:rsidP="009A0CB5">
      <w:pPr>
        <w:jc w:val="both"/>
        <w:rPr>
          <w:rFonts w:ascii="Georgia" w:hAnsi="Georgia"/>
          <w:bCs/>
          <w:smallCaps/>
          <w:lang w:val="en-US"/>
        </w:rPr>
      </w:pPr>
      <w:r w:rsidRPr="004F7AF5">
        <w:rPr>
          <w:rFonts w:ascii="Georgia" w:hAnsi="Georgia"/>
          <w:bCs/>
          <w:smallCaps/>
          <w:lang w:val="en-US"/>
        </w:rPr>
        <w:t>Between</w:t>
      </w:r>
    </w:p>
    <w:p w14:paraId="62C9B2E5" w14:textId="77777777" w:rsidR="009A0CB5" w:rsidRPr="004F7AF5" w:rsidRDefault="009A0CB5" w:rsidP="009A0CB5">
      <w:pPr>
        <w:jc w:val="both"/>
        <w:rPr>
          <w:rFonts w:ascii="Georgia" w:hAnsi="Georgia"/>
          <w:b/>
          <w:bCs/>
          <w:smallCaps/>
          <w:lang w:val="en-US"/>
        </w:rPr>
      </w:pPr>
    </w:p>
    <w:p w14:paraId="6EE0E909" w14:textId="727E0689" w:rsidR="009A0CB5" w:rsidRPr="004F7AF5" w:rsidRDefault="009A0CB5" w:rsidP="009A0CB5">
      <w:pPr>
        <w:pStyle w:val="Nadpis3"/>
        <w:spacing w:before="120"/>
        <w:rPr>
          <w:rFonts w:ascii="Georgia" w:hAnsi="Georgia"/>
          <w:sz w:val="24"/>
        </w:rPr>
      </w:pPr>
      <w:r w:rsidRPr="004F7AF5">
        <w:rPr>
          <w:rFonts w:ascii="Georgia" w:hAnsi="Georgia"/>
          <w:b w:val="0"/>
          <w:bCs/>
          <w:sz w:val="24"/>
        </w:rPr>
        <w:t>Contract Owner:</w:t>
      </w:r>
      <w:r w:rsidRPr="004F7AF5">
        <w:rPr>
          <w:rFonts w:ascii="Georgia" w:hAnsi="Georgia"/>
          <w:sz w:val="24"/>
        </w:rPr>
        <w:t xml:space="preserve"> </w:t>
      </w:r>
      <w:r w:rsidRPr="004F7AF5">
        <w:rPr>
          <w:rFonts w:ascii="Georgia" w:hAnsi="Georgia"/>
          <w:sz w:val="24"/>
        </w:rPr>
        <w:tab/>
      </w:r>
      <w:r w:rsidRPr="004F7AF5">
        <w:rPr>
          <w:rFonts w:ascii="Georgia" w:hAnsi="Georgia"/>
          <w:sz w:val="24"/>
        </w:rPr>
        <w:tab/>
        <w:t>Czech Republic – Czech Development Agency</w:t>
      </w:r>
    </w:p>
    <w:p w14:paraId="4558E30C" w14:textId="12F8224E" w:rsidR="009A0CB5" w:rsidRPr="004F7AF5" w:rsidRDefault="009A0CB5" w:rsidP="009A0CB5">
      <w:pPr>
        <w:pStyle w:val="Zhlav"/>
        <w:tabs>
          <w:tab w:val="clear" w:pos="4153"/>
          <w:tab w:val="center" w:pos="5103"/>
        </w:tabs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Represented by: </w:t>
      </w:r>
      <w:r w:rsidRPr="004F7AF5">
        <w:rPr>
          <w:rFonts w:ascii="Georgia" w:hAnsi="Georgia"/>
          <w:lang w:val="en-US"/>
        </w:rPr>
        <w:tab/>
        <w:t xml:space="preserve">Mr. Michal Kaplan- director </w:t>
      </w:r>
    </w:p>
    <w:p w14:paraId="7E0B2909" w14:textId="77777777" w:rsidR="009A0CB5" w:rsidRPr="004F7AF5" w:rsidRDefault="009A0CB5" w:rsidP="009A0CB5">
      <w:pPr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Residence: </w:t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proofErr w:type="spellStart"/>
      <w:r w:rsidRPr="004F7AF5">
        <w:rPr>
          <w:rFonts w:ascii="Georgia" w:hAnsi="Georgia"/>
          <w:lang w:val="en-US"/>
        </w:rPr>
        <w:t>Nerudova</w:t>
      </w:r>
      <w:proofErr w:type="spellEnd"/>
      <w:r w:rsidRPr="004F7AF5">
        <w:rPr>
          <w:rFonts w:ascii="Georgia" w:hAnsi="Georgia"/>
          <w:lang w:val="en-US"/>
        </w:rPr>
        <w:t xml:space="preserve"> 3, 118 50 Praha 1</w:t>
      </w:r>
    </w:p>
    <w:p w14:paraId="0D322AC5" w14:textId="793CFB27" w:rsidR="009A0CB5" w:rsidRPr="004F7AF5" w:rsidRDefault="009A0CB5" w:rsidP="009A0CB5">
      <w:pPr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Contract owner’s contact person:  Jan </w:t>
      </w:r>
      <w:proofErr w:type="spellStart"/>
      <w:r w:rsidRPr="004F7AF5">
        <w:rPr>
          <w:rFonts w:ascii="Georgia" w:hAnsi="Georgia"/>
          <w:lang w:val="en-US"/>
        </w:rPr>
        <w:t>Černík</w:t>
      </w:r>
      <w:proofErr w:type="spellEnd"/>
    </w:p>
    <w:p w14:paraId="589F7BA4" w14:textId="77777777" w:rsidR="009A0CB5" w:rsidRPr="004F7AF5" w:rsidRDefault="009A0CB5" w:rsidP="009A0CB5">
      <w:pPr>
        <w:rPr>
          <w:rFonts w:ascii="Georgia" w:hAnsi="Georgia"/>
          <w:b/>
          <w:lang w:val="en-US"/>
        </w:rPr>
      </w:pPr>
      <w:proofErr w:type="gramStart"/>
      <w:r w:rsidRPr="004F7AF5">
        <w:rPr>
          <w:rFonts w:ascii="Georgia" w:hAnsi="Georgia"/>
          <w:lang w:val="en-US"/>
        </w:rPr>
        <w:t>Phone.:</w:t>
      </w:r>
      <w:proofErr w:type="gramEnd"/>
      <w:r w:rsidRPr="004F7AF5">
        <w:rPr>
          <w:rFonts w:ascii="Georgia" w:hAnsi="Georgia"/>
          <w:lang w:val="en-US"/>
        </w:rPr>
        <w:t xml:space="preserve"> </w:t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  <w:t xml:space="preserve">+420 </w:t>
      </w:r>
      <w:r w:rsidRPr="004F7AF5">
        <w:rPr>
          <w:rStyle w:val="Siln"/>
          <w:rFonts w:ascii="Georgia" w:hAnsi="Georgia"/>
          <w:b w:val="0"/>
        </w:rPr>
        <w:t>251 108 171</w:t>
      </w:r>
    </w:p>
    <w:p w14:paraId="795725A1" w14:textId="77777777" w:rsidR="009A0CB5" w:rsidRPr="004F7AF5" w:rsidRDefault="009A0CB5" w:rsidP="009A0CB5">
      <w:pPr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E-mail: </w:t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  <w:t>cernik@czechaid.cz</w:t>
      </w:r>
    </w:p>
    <w:p w14:paraId="1F4B96A3" w14:textId="77777777" w:rsidR="009A0CB5" w:rsidRPr="004F7AF5" w:rsidRDefault="009A0CB5" w:rsidP="009A0CB5">
      <w:pPr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>Identification number:</w:t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</w:rPr>
        <w:t>75123924</w:t>
      </w:r>
    </w:p>
    <w:p w14:paraId="31DEBC83" w14:textId="77777777" w:rsidR="009A0CB5" w:rsidRPr="004F7AF5" w:rsidRDefault="009A0CB5" w:rsidP="009A0CB5">
      <w:pPr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Bank connection: </w:t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  <w:t xml:space="preserve">Czech National Bank, Na </w:t>
      </w:r>
      <w:proofErr w:type="spellStart"/>
      <w:r w:rsidRPr="004F7AF5">
        <w:rPr>
          <w:rFonts w:ascii="Georgia" w:hAnsi="Georgia"/>
          <w:lang w:val="en-US"/>
        </w:rPr>
        <w:t>Příkopě</w:t>
      </w:r>
      <w:proofErr w:type="spellEnd"/>
      <w:r w:rsidRPr="004F7AF5">
        <w:rPr>
          <w:rFonts w:ascii="Georgia" w:hAnsi="Georgia"/>
          <w:lang w:val="en-US"/>
        </w:rPr>
        <w:t xml:space="preserve"> 28, Prague 1              </w:t>
      </w:r>
    </w:p>
    <w:p w14:paraId="48F2CA80" w14:textId="77777777" w:rsidR="009A0CB5" w:rsidRPr="004F7AF5" w:rsidRDefault="009A0CB5" w:rsidP="009A0CB5">
      <w:pPr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Account Number: </w:t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ab/>
        <w:t>0000 – 72929011/0710</w:t>
      </w:r>
    </w:p>
    <w:p w14:paraId="254F7355" w14:textId="35BF7D76" w:rsidR="009A0CB5" w:rsidRPr="004F7AF5" w:rsidRDefault="009A0CB5" w:rsidP="009A0CB5">
      <w:pPr>
        <w:pStyle w:val="Zhlav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>(</w:t>
      </w:r>
      <w:proofErr w:type="gramStart"/>
      <w:r w:rsidRPr="004F7AF5">
        <w:rPr>
          <w:rFonts w:ascii="Georgia" w:hAnsi="Georgia"/>
          <w:lang w:val="en-US"/>
        </w:rPr>
        <w:t>hereafter</w:t>
      </w:r>
      <w:proofErr w:type="gramEnd"/>
      <w:r w:rsidRPr="004F7AF5">
        <w:rPr>
          <w:rFonts w:ascii="Georgia" w:hAnsi="Georgia"/>
          <w:lang w:val="en-US"/>
        </w:rPr>
        <w:t xml:space="preserve"> „</w:t>
      </w:r>
      <w:proofErr w:type="spellStart"/>
      <w:r w:rsidRPr="004F7AF5">
        <w:rPr>
          <w:rFonts w:ascii="Georgia" w:hAnsi="Georgia"/>
          <w:lang w:val="en-US"/>
        </w:rPr>
        <w:t>CzDA</w:t>
      </w:r>
      <w:proofErr w:type="spellEnd"/>
      <w:r w:rsidRPr="004F7AF5">
        <w:rPr>
          <w:rFonts w:ascii="Georgia" w:hAnsi="Georgia"/>
          <w:lang w:val="en-US"/>
        </w:rPr>
        <w:t>“)</w:t>
      </w:r>
    </w:p>
    <w:p w14:paraId="301416E8" w14:textId="77777777" w:rsidR="009A0CB5" w:rsidRPr="004F7AF5" w:rsidRDefault="009A0CB5" w:rsidP="009A0CB5">
      <w:pPr>
        <w:pStyle w:val="Zhlav"/>
        <w:rPr>
          <w:rFonts w:ascii="Georgia" w:hAnsi="Georgia"/>
          <w:lang w:val="en-US"/>
        </w:rPr>
      </w:pPr>
    </w:p>
    <w:p w14:paraId="74084DC1" w14:textId="35BF7D76" w:rsidR="009A0CB5" w:rsidRPr="004F7AF5" w:rsidRDefault="009A0CB5" w:rsidP="009A0CB5">
      <w:pPr>
        <w:pStyle w:val="dka"/>
        <w:keepNext/>
        <w:rPr>
          <w:rFonts w:ascii="Georgia" w:hAnsi="Georgia"/>
          <w:lang w:val="en-US"/>
        </w:rPr>
      </w:pPr>
      <w:proofErr w:type="gramStart"/>
      <w:r w:rsidRPr="004F7AF5">
        <w:rPr>
          <w:rFonts w:ascii="Georgia" w:hAnsi="Georgia"/>
          <w:lang w:val="en-US"/>
        </w:rPr>
        <w:t>and</w:t>
      </w:r>
      <w:proofErr w:type="gramEnd"/>
    </w:p>
    <w:p w14:paraId="7D9BE90F" w14:textId="4F72B4F5" w:rsidR="009A0CB5" w:rsidRPr="004F7AF5" w:rsidRDefault="000D1575" w:rsidP="000D1575">
      <w:pPr>
        <w:pStyle w:val="Nadpis3"/>
        <w:tabs>
          <w:tab w:val="left" w:pos="5648"/>
        </w:tabs>
      </w:pPr>
      <w:r>
        <w:tab/>
      </w:r>
    </w:p>
    <w:p w14:paraId="6148DFB4" w14:textId="7CCBB4A0" w:rsidR="009A0CB5" w:rsidRPr="001C5146" w:rsidRDefault="00965B1A" w:rsidP="001C5146">
      <w:pPr>
        <w:pStyle w:val="Nadpis3"/>
        <w:ind w:left="3600" w:hanging="3600"/>
        <w:rPr>
          <w:rFonts w:ascii="Georgia" w:hAnsi="Georgia"/>
          <w:sz w:val="24"/>
        </w:rPr>
      </w:pPr>
      <w:r w:rsidRPr="001C5146">
        <w:rPr>
          <w:rFonts w:ascii="Georgia" w:hAnsi="Georgia"/>
          <w:b w:val="0"/>
          <w:sz w:val="24"/>
        </w:rPr>
        <w:t>Supplier:</w:t>
      </w:r>
      <w:r w:rsidRPr="001C5146">
        <w:rPr>
          <w:rFonts w:ascii="Georgia" w:hAnsi="Georgia"/>
          <w:sz w:val="24"/>
        </w:rPr>
        <w:tab/>
      </w:r>
      <w:r w:rsidR="009A0CB5" w:rsidRPr="001C5146">
        <w:rPr>
          <w:rFonts w:ascii="Georgia" w:hAnsi="Georgia"/>
          <w:sz w:val="24"/>
        </w:rPr>
        <w:t>“MEGAGRAD</w:t>
      </w:r>
      <w:r w:rsidRPr="001C5146">
        <w:rPr>
          <w:rFonts w:ascii="Georgia" w:hAnsi="Georgia"/>
          <w:sz w:val="24"/>
        </w:rPr>
        <w:t xml:space="preserve"> LTD” L</w:t>
      </w:r>
      <w:r w:rsidR="009A0CB5" w:rsidRPr="001C5146">
        <w:rPr>
          <w:rFonts w:ascii="Georgia" w:hAnsi="Georgia"/>
          <w:sz w:val="24"/>
        </w:rPr>
        <w:t>IMITED LIABILITY COMPANY</w:t>
      </w:r>
    </w:p>
    <w:p w14:paraId="43BAF4F3" w14:textId="6C7FEE3F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>Represented:</w:t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="00965B1A" w:rsidRPr="004F7AF5">
        <w:rPr>
          <w:rFonts w:ascii="Georgia" w:hAnsi="Georgia"/>
          <w:color w:val="auto"/>
          <w:lang w:val="en-US"/>
        </w:rPr>
        <w:tab/>
      </w:r>
      <w:r w:rsidR="00965B1A"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>Gene</w:t>
      </w:r>
      <w:r w:rsidR="00965B1A" w:rsidRPr="004F7AF5">
        <w:rPr>
          <w:rFonts w:ascii="Georgia" w:hAnsi="Georgia"/>
          <w:color w:val="auto"/>
          <w:lang w:val="en-US"/>
        </w:rPr>
        <w:t xml:space="preserve">ral Director </w:t>
      </w:r>
      <w:proofErr w:type="spellStart"/>
      <w:r w:rsidR="00965B1A" w:rsidRPr="004F7AF5">
        <w:rPr>
          <w:rFonts w:ascii="Georgia" w:hAnsi="Georgia"/>
          <w:color w:val="auto"/>
          <w:lang w:val="en-US"/>
        </w:rPr>
        <w:t>Dmytro</w:t>
      </w:r>
      <w:proofErr w:type="spellEnd"/>
      <w:r w:rsidR="00965B1A" w:rsidRPr="004F7AF5">
        <w:rPr>
          <w:rFonts w:ascii="Georgia" w:hAnsi="Georgia"/>
          <w:color w:val="auto"/>
          <w:lang w:val="en-US"/>
        </w:rPr>
        <w:t xml:space="preserve"> </w:t>
      </w:r>
      <w:proofErr w:type="spellStart"/>
      <w:r w:rsidR="00965B1A" w:rsidRPr="004F7AF5">
        <w:rPr>
          <w:rFonts w:ascii="Georgia" w:hAnsi="Georgia"/>
          <w:color w:val="auto"/>
          <w:lang w:val="en-US"/>
        </w:rPr>
        <w:t>Bondarenko</w:t>
      </w:r>
      <w:proofErr w:type="spellEnd"/>
      <w:r w:rsidR="00965B1A" w:rsidRPr="004F7AF5">
        <w:rPr>
          <w:rFonts w:ascii="Georgia" w:hAnsi="Georgia"/>
          <w:color w:val="auto"/>
          <w:lang w:val="en-US"/>
        </w:rPr>
        <w:tab/>
      </w:r>
    </w:p>
    <w:p w14:paraId="7653F214" w14:textId="44CC9A74" w:rsidR="009A0CB5" w:rsidRPr="004F7AF5" w:rsidRDefault="009A0CB5" w:rsidP="00965B1A">
      <w:pPr>
        <w:pStyle w:val="dka"/>
        <w:keepNext/>
        <w:ind w:left="3600" w:hanging="3600"/>
        <w:jc w:val="both"/>
        <w:rPr>
          <w:rFonts w:ascii="Georgia" w:hAnsi="Georgia"/>
          <w:color w:val="auto"/>
          <w:highlight w:val="yellow"/>
          <w:lang w:val="en-US"/>
        </w:rPr>
      </w:pPr>
      <w:r w:rsidRPr="004F7AF5">
        <w:rPr>
          <w:rFonts w:ascii="Georgia" w:hAnsi="Georgia"/>
          <w:color w:val="auto"/>
          <w:lang w:val="en-US"/>
        </w:rPr>
        <w:t>Residence:</w:t>
      </w:r>
      <w:r w:rsidRPr="004F7AF5">
        <w:rPr>
          <w:rFonts w:ascii="Georgia" w:hAnsi="Georgia"/>
          <w:color w:val="auto"/>
          <w:lang w:val="en-US"/>
        </w:rPr>
        <w:tab/>
        <w:t>Prospect 40</w:t>
      </w:r>
      <w:r w:rsidRPr="004F7AF5">
        <w:rPr>
          <w:rFonts w:ascii="Georgia" w:hAnsi="Georgia"/>
          <w:color w:val="auto"/>
          <w:vertAlign w:val="superscript"/>
          <w:lang w:val="en-US"/>
        </w:rPr>
        <w:t>th</w:t>
      </w:r>
      <w:r w:rsidRPr="004F7AF5">
        <w:rPr>
          <w:rFonts w:ascii="Georgia" w:hAnsi="Georgia"/>
          <w:color w:val="auto"/>
          <w:lang w:val="en-US"/>
        </w:rPr>
        <w:t xml:space="preserve"> Anniversary of October, 50, office 305, 03039 Kyiv, Ukraine</w:t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</w:p>
    <w:p w14:paraId="0D7AE760" w14:textId="77777777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 xml:space="preserve">Supplier’s contact person: </w:t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proofErr w:type="spellStart"/>
      <w:r w:rsidRPr="004F7AF5">
        <w:rPr>
          <w:rFonts w:ascii="Georgia" w:hAnsi="Georgia"/>
          <w:color w:val="auto"/>
          <w:lang w:val="en-US"/>
        </w:rPr>
        <w:t>Dmytro</w:t>
      </w:r>
      <w:proofErr w:type="spellEnd"/>
      <w:r w:rsidRPr="004F7AF5">
        <w:rPr>
          <w:rFonts w:ascii="Georgia" w:hAnsi="Georgia"/>
          <w:color w:val="auto"/>
          <w:lang w:val="en-US"/>
        </w:rPr>
        <w:t xml:space="preserve"> </w:t>
      </w:r>
      <w:proofErr w:type="spellStart"/>
      <w:r w:rsidRPr="004F7AF5">
        <w:rPr>
          <w:rFonts w:ascii="Georgia" w:hAnsi="Georgia"/>
          <w:color w:val="auto"/>
          <w:lang w:val="en-US"/>
        </w:rPr>
        <w:t>Bondarenko</w:t>
      </w:r>
      <w:proofErr w:type="spellEnd"/>
    </w:p>
    <w:p w14:paraId="3F0AF5F6" w14:textId="77777777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proofErr w:type="gramStart"/>
      <w:r w:rsidRPr="004F7AF5">
        <w:rPr>
          <w:rFonts w:ascii="Georgia" w:hAnsi="Georgia"/>
          <w:color w:val="auto"/>
          <w:lang w:val="en-US"/>
        </w:rPr>
        <w:t>Phone.:</w:t>
      </w:r>
      <w:proofErr w:type="gramEnd"/>
      <w:r w:rsidRPr="004F7AF5">
        <w:rPr>
          <w:rFonts w:ascii="Georgia" w:hAnsi="Georgia"/>
          <w:color w:val="auto"/>
          <w:lang w:val="en-US"/>
        </w:rPr>
        <w:t xml:space="preserve"> </w:t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  <w:t>+38-050-328-98-81</w:t>
      </w:r>
    </w:p>
    <w:p w14:paraId="228ABF07" w14:textId="77777777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 xml:space="preserve">E-mail: </w:t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  <w:t>megagrad.ltd@gmail.com</w:t>
      </w:r>
    </w:p>
    <w:p w14:paraId="3FCF2F28" w14:textId="17090CCA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>Registration number:</w:t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  <w:t>39309032</w:t>
      </w:r>
    </w:p>
    <w:p w14:paraId="0A50F38B" w14:textId="12B5ABEA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 xml:space="preserve">Tax identification number: </w:t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 w:eastAsia="cs-CZ"/>
        </w:rPr>
        <w:t>393090326502</w:t>
      </w:r>
    </w:p>
    <w:p w14:paraId="5E9BBF16" w14:textId="45A0C58C" w:rsidR="009A0CB5" w:rsidRPr="004F7AF5" w:rsidRDefault="009A0CB5" w:rsidP="00965B1A">
      <w:pPr>
        <w:pStyle w:val="dka"/>
        <w:keepNext/>
        <w:ind w:left="2160" w:hanging="2160"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>Bank connection:</w:t>
      </w:r>
      <w:r w:rsidRPr="004F7AF5">
        <w:rPr>
          <w:rFonts w:ascii="Georgia" w:hAnsi="Georgia"/>
          <w:color w:val="auto"/>
          <w:lang w:val="en-US"/>
        </w:rPr>
        <w:tab/>
        <w:t xml:space="preserve">the bank account of the company 26006053146342 </w:t>
      </w:r>
      <w:proofErr w:type="spellStart"/>
      <w:r w:rsidRPr="004F7AF5">
        <w:rPr>
          <w:rFonts w:ascii="Georgia" w:hAnsi="Georgia"/>
          <w:color w:val="auto"/>
          <w:lang w:val="en-US"/>
        </w:rPr>
        <w:t>Privatba</w:t>
      </w:r>
      <w:r w:rsidR="0056626A">
        <w:rPr>
          <w:rFonts w:ascii="Georgia" w:hAnsi="Georgia"/>
          <w:color w:val="auto"/>
          <w:lang w:val="en-US"/>
        </w:rPr>
        <w:t>nk</w:t>
      </w:r>
      <w:proofErr w:type="spellEnd"/>
      <w:r w:rsidR="0056626A">
        <w:rPr>
          <w:rFonts w:ascii="Georgia" w:hAnsi="Georgia"/>
          <w:color w:val="auto"/>
          <w:lang w:val="en-US"/>
        </w:rPr>
        <w:t xml:space="preserve">, </w:t>
      </w:r>
      <w:r w:rsidRPr="004F7AF5">
        <w:rPr>
          <w:rFonts w:ascii="Georgia" w:hAnsi="Georgia"/>
          <w:color w:val="auto"/>
          <w:lang w:val="en-US"/>
        </w:rPr>
        <w:t>Dnipropetrovsk, Ukraine</w:t>
      </w:r>
    </w:p>
    <w:p w14:paraId="17FE938C" w14:textId="77777777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  <w:t>SWIFT Code Bank PBANUA2X</w:t>
      </w:r>
    </w:p>
    <w:p w14:paraId="1C6F328F" w14:textId="77777777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  <w:t>IBAN Code UA503218420000026006053146342</w:t>
      </w:r>
    </w:p>
    <w:p w14:paraId="70F36379" w14:textId="77777777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  <w:t xml:space="preserve">Account in the </w:t>
      </w:r>
      <w:proofErr w:type="spellStart"/>
      <w:r w:rsidRPr="004F7AF5">
        <w:rPr>
          <w:rFonts w:ascii="Georgia" w:hAnsi="Georgia"/>
          <w:color w:val="auto"/>
          <w:lang w:val="en-US"/>
        </w:rPr>
        <w:t>correspondeny</w:t>
      </w:r>
      <w:proofErr w:type="spellEnd"/>
      <w:r w:rsidRPr="004F7AF5">
        <w:rPr>
          <w:rFonts w:ascii="Georgia" w:hAnsi="Georgia"/>
          <w:color w:val="auto"/>
          <w:lang w:val="en-US"/>
        </w:rPr>
        <w:t xml:space="preserve"> bank 400886700401</w:t>
      </w:r>
    </w:p>
    <w:p w14:paraId="443C1CC2" w14:textId="77777777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  <w:lang w:val="en-US"/>
        </w:rPr>
      </w:pP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</w:r>
      <w:r w:rsidRPr="004F7AF5">
        <w:rPr>
          <w:rFonts w:ascii="Georgia" w:hAnsi="Georgia"/>
          <w:color w:val="auto"/>
          <w:lang w:val="en-US"/>
        </w:rPr>
        <w:tab/>
        <w:t>SWIFT –code of the correspondent bank COBADEFF</w:t>
      </w:r>
    </w:p>
    <w:p w14:paraId="5128056F" w14:textId="172A7227" w:rsidR="009A0CB5" w:rsidRPr="004F7AF5" w:rsidRDefault="009A0CB5" w:rsidP="009A0CB5">
      <w:pPr>
        <w:pStyle w:val="dka"/>
        <w:keepNext/>
        <w:ind w:left="2160"/>
        <w:jc w:val="both"/>
        <w:rPr>
          <w:rFonts w:ascii="Georgia" w:hAnsi="Georgia"/>
          <w:color w:val="auto"/>
          <w:lang w:val="en-US" w:eastAsia="cs-CZ"/>
        </w:rPr>
      </w:pPr>
      <w:r w:rsidRPr="004F7AF5">
        <w:rPr>
          <w:rFonts w:ascii="Georgia" w:hAnsi="Georgia"/>
          <w:color w:val="auto"/>
          <w:lang w:val="en-US"/>
        </w:rPr>
        <w:t xml:space="preserve">Correspondent bank Commerzbank AG, </w:t>
      </w:r>
      <w:proofErr w:type="spellStart"/>
      <w:r w:rsidRPr="004F7AF5">
        <w:rPr>
          <w:rFonts w:ascii="Georgia" w:hAnsi="Georgia"/>
          <w:color w:val="auto"/>
          <w:lang w:val="en-US"/>
        </w:rPr>
        <w:t>Frakfurt</w:t>
      </w:r>
      <w:proofErr w:type="spellEnd"/>
      <w:r w:rsidRPr="004F7AF5">
        <w:rPr>
          <w:rFonts w:ascii="Georgia" w:hAnsi="Georgia"/>
          <w:color w:val="auto"/>
          <w:lang w:val="en-US"/>
        </w:rPr>
        <w:t xml:space="preserve"> am Main, Germany</w:t>
      </w:r>
    </w:p>
    <w:p w14:paraId="529986B4" w14:textId="526A0C45" w:rsidR="009A0CB5" w:rsidRPr="004F7AF5" w:rsidRDefault="009A0CB5" w:rsidP="009A0CB5">
      <w:pPr>
        <w:pStyle w:val="dka"/>
        <w:keepNext/>
        <w:jc w:val="both"/>
        <w:rPr>
          <w:rFonts w:ascii="Georgia" w:hAnsi="Georgia"/>
          <w:color w:val="auto"/>
        </w:rPr>
      </w:pPr>
      <w:r w:rsidRPr="004F7AF5">
        <w:rPr>
          <w:rFonts w:ascii="Georgia" w:hAnsi="Georgia"/>
          <w:color w:val="auto"/>
          <w:lang w:val="ru-RU"/>
        </w:rPr>
        <w:t>(</w:t>
      </w:r>
      <w:r w:rsidRPr="004F7AF5">
        <w:rPr>
          <w:rFonts w:ascii="Georgia" w:hAnsi="Georgia"/>
          <w:color w:val="auto"/>
          <w:lang w:val="en-US"/>
        </w:rPr>
        <w:t>hereafter</w:t>
      </w:r>
      <w:r w:rsidRPr="004F7AF5">
        <w:rPr>
          <w:rFonts w:ascii="Georgia" w:hAnsi="Georgia"/>
          <w:color w:val="auto"/>
          <w:lang w:val="ru-RU"/>
        </w:rPr>
        <w:t xml:space="preserve"> „</w:t>
      </w:r>
      <w:r w:rsidRPr="004F7AF5">
        <w:rPr>
          <w:rFonts w:ascii="Georgia" w:hAnsi="Georgia"/>
          <w:color w:val="auto"/>
          <w:lang w:val="en-US"/>
        </w:rPr>
        <w:t>Supplier</w:t>
      </w:r>
      <w:r w:rsidRPr="004F7AF5">
        <w:rPr>
          <w:rFonts w:ascii="Georgia" w:hAnsi="Georgia"/>
          <w:color w:val="auto"/>
          <w:lang w:val="ru-RU"/>
        </w:rPr>
        <w:t xml:space="preserve"> “)</w:t>
      </w:r>
    </w:p>
    <w:p w14:paraId="1B6D3DB9" w14:textId="77777777" w:rsidR="009A0CB5" w:rsidRPr="004F7AF5" w:rsidRDefault="009A0CB5" w:rsidP="009A0CB5">
      <w:pPr>
        <w:pStyle w:val="Zkladntext"/>
        <w:jc w:val="center"/>
        <w:rPr>
          <w:rStyle w:val="shorttext"/>
          <w:rFonts w:ascii="Georgia" w:hAnsi="Georgia"/>
          <w:color w:val="002060"/>
          <w:sz w:val="28"/>
          <w:szCs w:val="28"/>
        </w:rPr>
      </w:pPr>
    </w:p>
    <w:p w14:paraId="66D19755" w14:textId="526A0C45" w:rsidR="009A0CB5" w:rsidRPr="004F7AF5" w:rsidRDefault="009A0CB5" w:rsidP="009A0CB5">
      <w:pPr>
        <w:pStyle w:val="Zkladntext"/>
        <w:jc w:val="center"/>
        <w:rPr>
          <w:rStyle w:val="shorttext"/>
          <w:rFonts w:ascii="Georgia" w:hAnsi="Georgia"/>
          <w:color w:val="002060"/>
          <w:sz w:val="28"/>
          <w:szCs w:val="28"/>
        </w:rPr>
      </w:pPr>
      <w:r w:rsidRPr="004F7AF5">
        <w:rPr>
          <w:rStyle w:val="shorttext"/>
          <w:rFonts w:ascii="Georgia" w:hAnsi="Georgia"/>
          <w:color w:val="002060"/>
          <w:sz w:val="28"/>
          <w:szCs w:val="28"/>
          <w:lang w:val="uk-UA"/>
        </w:rPr>
        <w:lastRenderedPageBreak/>
        <w:t>ПОПРАВКА №. 1</w:t>
      </w:r>
      <w:r w:rsidRPr="004F7AF5">
        <w:rPr>
          <w:rFonts w:ascii="Georgia" w:hAnsi="Georgia"/>
          <w:color w:val="002060"/>
          <w:sz w:val="28"/>
          <w:szCs w:val="28"/>
          <w:lang w:val="uk-UA"/>
        </w:rPr>
        <w:br/>
      </w:r>
      <w:r w:rsidRPr="004F7AF5">
        <w:rPr>
          <w:rStyle w:val="shorttext"/>
          <w:rFonts w:ascii="Georgia" w:hAnsi="Georgia"/>
          <w:color w:val="002060"/>
          <w:sz w:val="28"/>
          <w:szCs w:val="28"/>
          <w:lang w:val="uk-UA"/>
        </w:rPr>
        <w:t>ДО ДОГОВОРУ</w:t>
      </w:r>
    </w:p>
    <w:p w14:paraId="11A77FF5" w14:textId="77777777" w:rsidR="009A0CB5" w:rsidRPr="004F7AF5" w:rsidRDefault="009A0CB5" w:rsidP="009A0CB5">
      <w:pPr>
        <w:pStyle w:val="Zkladntext"/>
        <w:jc w:val="center"/>
        <w:rPr>
          <w:rFonts w:ascii="Georgia" w:hAnsi="Georgia"/>
          <w:smallCaps/>
          <w:color w:val="002060"/>
          <w:sz w:val="28"/>
          <w:szCs w:val="28"/>
        </w:rPr>
      </w:pPr>
    </w:p>
    <w:p w14:paraId="61E498F1" w14:textId="77777777" w:rsidR="009A0CB5" w:rsidRPr="004F7AF5" w:rsidRDefault="009A0CB5" w:rsidP="009A0CB5">
      <w:pPr>
        <w:pStyle w:val="Zkladntext"/>
        <w:jc w:val="center"/>
        <w:rPr>
          <w:rFonts w:ascii="Georgia" w:hAnsi="Georgia"/>
          <w:smallCaps/>
          <w:color w:val="002060"/>
          <w:sz w:val="28"/>
          <w:szCs w:val="28"/>
          <w:lang w:val="ru-RU"/>
        </w:rPr>
      </w:pPr>
      <w:r w:rsidRPr="004F7AF5">
        <w:rPr>
          <w:rFonts w:ascii="Georgia" w:hAnsi="Georgia"/>
          <w:smallCaps/>
          <w:color w:val="002060"/>
          <w:sz w:val="28"/>
          <w:szCs w:val="28"/>
          <w:lang w:val="ru-RU"/>
        </w:rPr>
        <w:t xml:space="preserve">№ </w:t>
      </w:r>
      <w:r w:rsidRPr="004F7AF5">
        <w:rPr>
          <w:rFonts w:ascii="Georgia" w:hAnsi="Georgia"/>
          <w:smallCaps/>
          <w:color w:val="002060"/>
          <w:sz w:val="28"/>
          <w:szCs w:val="28"/>
        </w:rPr>
        <w:t xml:space="preserve">282053/2016 </w:t>
      </w:r>
      <w:r w:rsidRPr="004F7AF5">
        <w:rPr>
          <w:rFonts w:ascii="Georgia" w:hAnsi="Georgia"/>
          <w:smallCaps/>
          <w:color w:val="002060"/>
          <w:sz w:val="28"/>
          <w:szCs w:val="28"/>
          <w:lang w:val="ru-RU"/>
        </w:rPr>
        <w:t>- ЧАР</w:t>
      </w:r>
    </w:p>
    <w:p w14:paraId="19CC4592" w14:textId="77777777" w:rsidR="009A0CB5" w:rsidRPr="004F7AF5" w:rsidRDefault="009A0CB5" w:rsidP="009A0CB5">
      <w:pPr>
        <w:pStyle w:val="Zkladntext"/>
        <w:tabs>
          <w:tab w:val="left" w:pos="5955"/>
        </w:tabs>
        <w:rPr>
          <w:rFonts w:ascii="Georgia" w:hAnsi="Georgia"/>
          <w:smallCaps/>
          <w:color w:val="002060"/>
          <w:sz w:val="28"/>
          <w:szCs w:val="28"/>
          <w:lang w:val="ru-RU"/>
        </w:rPr>
      </w:pPr>
      <w:r w:rsidRPr="004F7AF5">
        <w:rPr>
          <w:rFonts w:ascii="Georgia" w:hAnsi="Georgia"/>
          <w:smallCaps/>
          <w:color w:val="002060"/>
          <w:sz w:val="28"/>
          <w:szCs w:val="28"/>
          <w:lang w:val="ru-RU"/>
        </w:rPr>
        <w:tab/>
      </w:r>
    </w:p>
    <w:p w14:paraId="4C95BAB8" w14:textId="77777777" w:rsidR="009A0CB5" w:rsidRPr="004F7AF5" w:rsidRDefault="009A0CB5" w:rsidP="009A0CB5">
      <w:pPr>
        <w:pStyle w:val="Zkladntext"/>
        <w:rPr>
          <w:rFonts w:ascii="Georgia" w:hAnsi="Georgia"/>
          <w:smallCaps/>
          <w:color w:val="002060"/>
          <w:sz w:val="22"/>
          <w:szCs w:val="22"/>
          <w:lang w:val="ru-RU"/>
        </w:rPr>
      </w:pPr>
      <w:r w:rsidRPr="004F7AF5">
        <w:rPr>
          <w:rFonts w:ascii="Georgia" w:hAnsi="Georgia"/>
          <w:smallCaps/>
          <w:color w:val="002060"/>
          <w:sz w:val="22"/>
          <w:szCs w:val="22"/>
          <w:lang w:val="ru-RU"/>
        </w:rPr>
        <w:t>МІЖ</w:t>
      </w:r>
    </w:p>
    <w:p w14:paraId="27290607" w14:textId="77777777" w:rsidR="009A0CB5" w:rsidRPr="004F7AF5" w:rsidRDefault="009A0CB5" w:rsidP="009A0CB5">
      <w:pPr>
        <w:pStyle w:val="Zkladntext"/>
        <w:jc w:val="center"/>
        <w:rPr>
          <w:rFonts w:ascii="Georgia" w:hAnsi="Georgia"/>
          <w:b w:val="0"/>
          <w:smallCaps/>
          <w:color w:val="002060"/>
          <w:sz w:val="22"/>
          <w:szCs w:val="22"/>
          <w:lang w:val="ru-RU"/>
        </w:rPr>
      </w:pPr>
    </w:p>
    <w:p w14:paraId="6BD90492" w14:textId="310232A2" w:rsidR="009A0CB5" w:rsidRPr="004F7AF5" w:rsidRDefault="009A0CB5" w:rsidP="009A0CB5">
      <w:pPr>
        <w:ind w:left="4950" w:hanging="4950"/>
        <w:rPr>
          <w:rFonts w:ascii="Georgia" w:hAnsi="Georgia"/>
          <w:color w:val="002060"/>
          <w:sz w:val="22"/>
          <w:szCs w:val="22"/>
        </w:rPr>
      </w:pPr>
      <w:r w:rsidRPr="004F7AF5">
        <w:rPr>
          <w:rFonts w:ascii="Georgia" w:hAnsi="Georgia"/>
          <w:color w:val="002060"/>
          <w:sz w:val="22"/>
          <w:szCs w:val="22"/>
        </w:rPr>
        <w:t xml:space="preserve">ВЛАСНИК КОНТРАКТУ: 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ab/>
      </w:r>
      <w:r w:rsidRPr="004F7AF5">
        <w:rPr>
          <w:rFonts w:ascii="Georgia" w:hAnsi="Georgia"/>
          <w:b/>
          <w:color w:val="002060"/>
          <w:sz w:val="22"/>
          <w:szCs w:val="22"/>
        </w:rPr>
        <w:t xml:space="preserve">ЧЕСЬКА РЕПУБЛІКА – </w:t>
      </w:r>
      <w:r w:rsidR="00CF4C37" w:rsidRPr="004F7AF5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4F7AF5">
        <w:rPr>
          <w:rFonts w:ascii="Georgia" w:hAnsi="Georgia"/>
          <w:b/>
          <w:color w:val="002060"/>
          <w:sz w:val="22"/>
          <w:szCs w:val="22"/>
        </w:rPr>
        <w:t>ЧЕСЬК</w:t>
      </w:r>
      <w:r w:rsidRPr="004F7AF5">
        <w:rPr>
          <w:rFonts w:ascii="Georgia" w:hAnsi="Georgia"/>
          <w:b/>
          <w:color w:val="002060"/>
          <w:sz w:val="22"/>
          <w:szCs w:val="22"/>
          <w:lang w:val="uk-UA"/>
        </w:rPr>
        <w:t xml:space="preserve">Е </w:t>
      </w:r>
      <w:r w:rsidRPr="004F7AF5">
        <w:rPr>
          <w:rFonts w:ascii="Georgia" w:hAnsi="Georgia"/>
          <w:b/>
          <w:color w:val="002060"/>
          <w:sz w:val="22"/>
          <w:szCs w:val="22"/>
        </w:rPr>
        <w:t>АГЕНТСТВО РОЗВИТКУ</w:t>
      </w:r>
    </w:p>
    <w:p w14:paraId="7F91408F" w14:textId="400F559E" w:rsidR="009A0CB5" w:rsidRPr="004F7AF5" w:rsidRDefault="00CF4C37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Представник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proofErr w:type="spellStart"/>
      <w:r w:rsidR="009A0CB5" w:rsidRPr="004F7AF5">
        <w:rPr>
          <w:rFonts w:ascii="Georgia" w:hAnsi="Georgia"/>
          <w:color w:val="002060"/>
          <w:sz w:val="22"/>
          <w:szCs w:val="22"/>
        </w:rPr>
        <w:t>Директор</w:t>
      </w:r>
      <w:proofErr w:type="spellEnd"/>
      <w:r w:rsidR="009A0CB5" w:rsidRPr="004F7AF5">
        <w:rPr>
          <w:rFonts w:ascii="Georgia" w:hAnsi="Georgia"/>
          <w:color w:val="002060"/>
          <w:sz w:val="22"/>
          <w:szCs w:val="22"/>
        </w:rPr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 xml:space="preserve">Пан </w:t>
      </w:r>
      <w:proofErr w:type="spellStart"/>
      <w:r w:rsidR="009A0CB5" w:rsidRPr="004F7AF5">
        <w:rPr>
          <w:rFonts w:ascii="Georgia" w:hAnsi="Georgia"/>
          <w:color w:val="002060"/>
          <w:sz w:val="22"/>
          <w:szCs w:val="22"/>
        </w:rPr>
        <w:t>Міхал</w:t>
      </w:r>
      <w:proofErr w:type="spellEnd"/>
      <w:r w:rsidR="009A0CB5"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="009A0CB5" w:rsidRPr="004F7AF5">
        <w:rPr>
          <w:rFonts w:ascii="Georgia" w:hAnsi="Georgia"/>
          <w:color w:val="002060"/>
          <w:sz w:val="22"/>
          <w:szCs w:val="22"/>
        </w:rPr>
        <w:t>Каплан</w:t>
      </w:r>
      <w:proofErr w:type="spellEnd"/>
    </w:p>
    <w:p w14:paraId="0266A0F8" w14:textId="77777777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r w:rsidRPr="004F7AF5">
        <w:rPr>
          <w:rFonts w:ascii="Georgia" w:hAnsi="Georgia"/>
          <w:color w:val="002060"/>
          <w:sz w:val="22"/>
          <w:szCs w:val="22"/>
          <w:lang w:val="uk-UA"/>
        </w:rPr>
        <w:t>Р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езиденція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ab/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ab/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Нерудова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3, 118 50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Прага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1</w:t>
      </w:r>
    </w:p>
    <w:p w14:paraId="3639F6AD" w14:textId="7B1DE8CA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  <w:lang w:val="uk-UA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Контактна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Особа</w:t>
      </w:r>
      <w:proofErr w:type="spellEnd"/>
      <w:r w:rsidRPr="004F7AF5">
        <w:rPr>
          <w:rFonts w:ascii="Georgia" w:hAnsi="Georgia"/>
          <w:color w:val="002060"/>
          <w:sz w:val="22"/>
          <w:szCs w:val="22"/>
          <w:lang w:val="uk-UA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Власника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Контракту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>: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="00CF4C37"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  <w:lang w:val="ru-RU"/>
        </w:rPr>
        <w:t>Ян Черн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>ік</w:t>
      </w:r>
    </w:p>
    <w:p w14:paraId="68B9279C" w14:textId="77777777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Телефон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>.: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>+420 251 108 171</w:t>
      </w:r>
    </w:p>
    <w:p w14:paraId="22317792" w14:textId="457898D3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Електронна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>п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ошта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>: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="00CF4C37"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>cernik@czechaid.cz</w:t>
      </w:r>
    </w:p>
    <w:p w14:paraId="5EC4E518" w14:textId="3E8BB1D7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Ідентифікаційний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>н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омер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>: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="00CF4C37"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>75123924</w:t>
      </w:r>
    </w:p>
    <w:p w14:paraId="4295A761" w14:textId="6D4F30E6" w:rsidR="009A0CB5" w:rsidRPr="004F7AF5" w:rsidRDefault="009A0CB5" w:rsidP="00CF4C37">
      <w:pPr>
        <w:ind w:left="5040" w:hanging="5040"/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Банківські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>р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еквізити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Національний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Банк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Чехії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, 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 xml:space="preserve">На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Прикопі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28,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Прага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1</w:t>
      </w:r>
    </w:p>
    <w:p w14:paraId="02431008" w14:textId="77777777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Номер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Рахунку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>0000 - 72929011/0710</w:t>
      </w:r>
    </w:p>
    <w:p w14:paraId="61CAA393" w14:textId="77777777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r w:rsidRPr="004F7AF5">
        <w:rPr>
          <w:rFonts w:ascii="Georgia" w:hAnsi="Georgia"/>
          <w:color w:val="002060"/>
          <w:sz w:val="22"/>
          <w:szCs w:val="22"/>
        </w:rPr>
        <w:t>(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Далі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"Ч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>АР</w:t>
      </w:r>
      <w:r w:rsidRPr="004F7AF5">
        <w:rPr>
          <w:rFonts w:ascii="Georgia" w:hAnsi="Georgia"/>
          <w:color w:val="002060"/>
          <w:sz w:val="22"/>
          <w:szCs w:val="22"/>
        </w:rPr>
        <w:t>")</w:t>
      </w:r>
    </w:p>
    <w:p w14:paraId="35F21FBD" w14:textId="77777777" w:rsidR="009A0CB5" w:rsidRPr="004F7AF5" w:rsidRDefault="009A0CB5" w:rsidP="009A0CB5">
      <w:pPr>
        <w:pStyle w:val="Zkladntext"/>
        <w:jc w:val="center"/>
        <w:rPr>
          <w:rFonts w:ascii="Georgia" w:hAnsi="Georgia"/>
          <w:smallCaps/>
          <w:color w:val="002060"/>
          <w:sz w:val="22"/>
          <w:szCs w:val="22"/>
        </w:rPr>
      </w:pPr>
    </w:p>
    <w:p w14:paraId="24B85E45" w14:textId="77777777" w:rsidR="009A0CB5" w:rsidRPr="004F7AF5" w:rsidRDefault="009A0CB5" w:rsidP="009A0CB5">
      <w:pPr>
        <w:pStyle w:val="Zkladntext"/>
        <w:rPr>
          <w:rFonts w:ascii="Georgia" w:hAnsi="Georgia"/>
          <w:b w:val="0"/>
          <w:smallCaps/>
          <w:color w:val="002060"/>
          <w:sz w:val="22"/>
          <w:szCs w:val="22"/>
        </w:rPr>
      </w:pPr>
      <w:r w:rsidRPr="004F7AF5">
        <w:rPr>
          <w:rFonts w:ascii="Georgia" w:hAnsi="Georgia"/>
          <w:b w:val="0"/>
          <w:smallCaps/>
          <w:color w:val="002060"/>
          <w:sz w:val="22"/>
          <w:szCs w:val="22"/>
        </w:rPr>
        <w:t>і</w:t>
      </w:r>
    </w:p>
    <w:p w14:paraId="500530EB" w14:textId="77777777" w:rsidR="009A0CB5" w:rsidRPr="004F7AF5" w:rsidRDefault="009A0CB5" w:rsidP="009A0CB5">
      <w:pPr>
        <w:pStyle w:val="Zkladntext"/>
        <w:jc w:val="center"/>
        <w:rPr>
          <w:rFonts w:ascii="Georgia" w:hAnsi="Georgia"/>
          <w:smallCaps/>
          <w:color w:val="002060"/>
          <w:sz w:val="22"/>
          <w:szCs w:val="22"/>
        </w:rPr>
      </w:pPr>
    </w:p>
    <w:p w14:paraId="72327585" w14:textId="1FED0746" w:rsidR="009A0CB5" w:rsidRPr="004F7AF5" w:rsidRDefault="00CF4C37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Постачальник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>: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b/>
          <w:color w:val="002060"/>
          <w:sz w:val="22"/>
          <w:szCs w:val="22"/>
          <w:lang w:val="uk-UA"/>
        </w:rPr>
        <w:t xml:space="preserve">"MEGAGRAD ЛТД" ТОВАРИСТВО З </w:t>
      </w:r>
      <w:r w:rsidR="009A0CB5" w:rsidRPr="004F7AF5">
        <w:rPr>
          <w:rFonts w:ascii="Georgia" w:hAnsi="Georgia"/>
          <w:b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b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b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b/>
          <w:color w:val="002060"/>
          <w:sz w:val="22"/>
          <w:szCs w:val="22"/>
        </w:rPr>
        <w:tab/>
      </w:r>
      <w:r w:rsidRPr="004F7AF5">
        <w:rPr>
          <w:rFonts w:ascii="Georgia" w:hAnsi="Georgia"/>
          <w:b/>
          <w:color w:val="002060"/>
          <w:sz w:val="22"/>
          <w:szCs w:val="22"/>
        </w:rPr>
        <w:tab/>
      </w:r>
      <w:r w:rsidRPr="004F7AF5">
        <w:rPr>
          <w:rFonts w:ascii="Georgia" w:hAnsi="Georgia"/>
          <w:b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b/>
          <w:color w:val="002060"/>
          <w:sz w:val="22"/>
          <w:szCs w:val="22"/>
          <w:lang w:val="uk-UA"/>
        </w:rPr>
        <w:t>ОБМЕЖЕНОЮ ВІДПОВІДАЛЬНІСТЮ</w:t>
      </w:r>
    </w:p>
    <w:p w14:paraId="14D35A78" w14:textId="304B938D" w:rsidR="009A0CB5" w:rsidRPr="004F7AF5" w:rsidRDefault="00CF4C37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Представник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генеральний директор Дмитро Бондаренко</w:t>
      </w:r>
    </w:p>
    <w:p w14:paraId="0B42577B" w14:textId="5221865A" w:rsidR="009A0CB5" w:rsidRPr="004F7AF5" w:rsidRDefault="00CF4C37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Місце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проживання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 xml:space="preserve">проспект </w:t>
      </w:r>
      <w:proofErr w:type="gramStart"/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40-річчя</w:t>
      </w:r>
      <w:proofErr w:type="gramEnd"/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 xml:space="preserve"> Жовтня, 50, офіс 305, 03039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Київ, Україна</w:t>
      </w:r>
    </w:p>
    <w:p w14:paraId="0B22D1C5" w14:textId="6B2BFD7D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Контактна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особа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="00CF4C37" w:rsidRPr="004F7AF5">
        <w:rPr>
          <w:rFonts w:ascii="Georgia" w:hAnsi="Georgia"/>
          <w:color w:val="002060"/>
          <w:sz w:val="22"/>
          <w:szCs w:val="22"/>
        </w:rPr>
        <w:t>постачальника</w:t>
      </w:r>
      <w:proofErr w:type="spellEnd"/>
      <w:r w:rsidR="00CF4C37"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="00CF4C37"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>Дмитро Бондаренко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</w:p>
    <w:p w14:paraId="51D61C00" w14:textId="6541D496" w:rsidR="009A0CB5" w:rsidRPr="004F7AF5" w:rsidRDefault="00CF4C37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Телефон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.: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+38-050-328-98-81</w:t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</w:p>
    <w:p w14:paraId="1DFD1700" w14:textId="0C195FB9" w:rsidR="009A0CB5" w:rsidRPr="004F7AF5" w:rsidRDefault="00CF4C37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Електронна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пошта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>: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megagrad.ltd@gmail.com</w:t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</w:p>
    <w:p w14:paraId="11681D2A" w14:textId="7EDC210B" w:rsidR="009A0CB5" w:rsidRPr="004F7AF5" w:rsidRDefault="00CF4C37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Реєстраційний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номер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>: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39309032</w:t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  <w:r w:rsidR="009A0CB5" w:rsidRPr="004F7AF5">
        <w:rPr>
          <w:rFonts w:ascii="Georgia" w:hAnsi="Georgia"/>
          <w:color w:val="002060"/>
          <w:sz w:val="22"/>
          <w:szCs w:val="22"/>
        </w:rPr>
        <w:tab/>
      </w:r>
    </w:p>
    <w:p w14:paraId="623396A4" w14:textId="568694E5" w:rsidR="009A0CB5" w:rsidRPr="004F7AF5" w:rsidRDefault="009A0CB5" w:rsidP="009A0CB5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Пода</w:t>
      </w:r>
      <w:r w:rsidR="00CF4C37" w:rsidRPr="004F7AF5">
        <w:rPr>
          <w:rFonts w:ascii="Georgia" w:hAnsi="Georgia"/>
          <w:color w:val="002060"/>
          <w:sz w:val="22"/>
          <w:szCs w:val="22"/>
        </w:rPr>
        <w:t>тковий</w:t>
      </w:r>
      <w:proofErr w:type="spellEnd"/>
      <w:r w:rsidR="00CF4C37"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="00CF4C37" w:rsidRPr="004F7AF5">
        <w:rPr>
          <w:rFonts w:ascii="Georgia" w:hAnsi="Georgia"/>
          <w:color w:val="002060"/>
          <w:sz w:val="22"/>
          <w:szCs w:val="22"/>
        </w:rPr>
        <w:t>ідентифікаційний</w:t>
      </w:r>
      <w:proofErr w:type="spellEnd"/>
      <w:r w:rsidR="00CF4C37"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="00CF4C37" w:rsidRPr="004F7AF5">
        <w:rPr>
          <w:rFonts w:ascii="Georgia" w:hAnsi="Georgia"/>
          <w:color w:val="002060"/>
          <w:sz w:val="22"/>
          <w:szCs w:val="22"/>
        </w:rPr>
        <w:t>номер</w:t>
      </w:r>
      <w:proofErr w:type="spellEnd"/>
      <w:r w:rsidR="00CF4C37"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Pr="004F7AF5">
        <w:rPr>
          <w:rFonts w:ascii="Georgia" w:hAnsi="Georgia"/>
          <w:color w:val="002060"/>
          <w:sz w:val="22"/>
          <w:szCs w:val="22"/>
          <w:lang w:val="uk-UA"/>
        </w:rPr>
        <w:t>393090326502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</w:p>
    <w:p w14:paraId="0F8C636E" w14:textId="33DEDBE3" w:rsidR="009A0CB5" w:rsidRPr="004F7AF5" w:rsidRDefault="00CF4C37" w:rsidP="00CF4C37">
      <w:pPr>
        <w:rPr>
          <w:rFonts w:ascii="Georgia" w:hAnsi="Georgia"/>
          <w:color w:val="002060"/>
          <w:sz w:val="22"/>
          <w:szCs w:val="22"/>
        </w:rPr>
      </w:pPr>
      <w:proofErr w:type="spellStart"/>
      <w:r w:rsidRPr="004F7AF5">
        <w:rPr>
          <w:rFonts w:ascii="Georgia" w:hAnsi="Georgia"/>
          <w:color w:val="002060"/>
          <w:sz w:val="22"/>
          <w:szCs w:val="22"/>
        </w:rPr>
        <w:t>Банківські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 </w:t>
      </w:r>
      <w:proofErr w:type="spellStart"/>
      <w:r w:rsidRPr="004F7AF5">
        <w:rPr>
          <w:rFonts w:ascii="Georgia" w:hAnsi="Georgia"/>
          <w:color w:val="002060"/>
          <w:sz w:val="22"/>
          <w:szCs w:val="22"/>
        </w:rPr>
        <w:t>реквізити</w:t>
      </w:r>
      <w:proofErr w:type="spellEnd"/>
      <w:r w:rsidRPr="004F7AF5">
        <w:rPr>
          <w:rFonts w:ascii="Georgia" w:hAnsi="Georgia"/>
          <w:color w:val="002060"/>
          <w:sz w:val="22"/>
          <w:szCs w:val="22"/>
        </w:rPr>
        <w:t xml:space="preserve">: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 xml:space="preserve">банківський рахунок компанії 26006053146342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Приватбанк, Дніпропетровськ, Україна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br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SWIFT код банку PBANUA2X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br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IBAN код UA503218420000026006053146342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br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Рахунок в банку</w:t>
      </w:r>
      <w:r w:rsidR="009A0CB5" w:rsidRPr="004F7AF5">
        <w:rPr>
          <w:rFonts w:ascii="Georgia" w:hAnsi="Georgia"/>
          <w:color w:val="002060"/>
          <w:sz w:val="22"/>
          <w:szCs w:val="22"/>
        </w:rPr>
        <w:t>-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 xml:space="preserve"> кореспондента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400886700401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br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="0056626A">
        <w:rPr>
          <w:rFonts w:ascii="Georgia" w:hAnsi="Georgia"/>
          <w:color w:val="002060"/>
          <w:sz w:val="22"/>
          <w:szCs w:val="22"/>
        </w:rPr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SWIFT-код банку-кореспондента COBADEFF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br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="0056626A">
        <w:rPr>
          <w:rFonts w:ascii="Georgia" w:hAnsi="Georgia"/>
          <w:color w:val="002060"/>
          <w:sz w:val="22"/>
          <w:szCs w:val="22"/>
        </w:rPr>
        <w:t xml:space="preserve">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 xml:space="preserve">Банк-кореспондент Commerzbank AG, </w:t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Pr="004F7AF5">
        <w:rPr>
          <w:rFonts w:ascii="Georgia" w:hAnsi="Georgia"/>
          <w:color w:val="002060"/>
          <w:sz w:val="22"/>
          <w:szCs w:val="22"/>
        </w:rPr>
        <w:tab/>
      </w:r>
      <w:r w:rsidR="0056626A">
        <w:rPr>
          <w:rFonts w:ascii="Georgia" w:hAnsi="Georgia"/>
          <w:color w:val="002060"/>
          <w:sz w:val="22"/>
          <w:szCs w:val="22"/>
        </w:rPr>
        <w:t xml:space="preserve">  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t>Франкфурт-на-Майні, Німеччина</w:t>
      </w:r>
      <w:r w:rsidR="009A0CB5" w:rsidRPr="004F7AF5">
        <w:rPr>
          <w:rFonts w:ascii="Georgia" w:hAnsi="Georgia"/>
          <w:color w:val="002060"/>
          <w:sz w:val="22"/>
          <w:szCs w:val="22"/>
          <w:lang w:val="uk-UA"/>
        </w:rPr>
        <w:br/>
        <w:t>(Далі "Постачальник")</w:t>
      </w:r>
    </w:p>
    <w:p w14:paraId="17CF2E15" w14:textId="77777777" w:rsidR="009A0CB5" w:rsidRPr="004F7AF5" w:rsidRDefault="009A0CB5" w:rsidP="004F7AF5">
      <w:pPr>
        <w:numPr>
          <w:ilvl w:val="0"/>
          <w:numId w:val="1"/>
        </w:numPr>
        <w:tabs>
          <w:tab w:val="left" w:pos="843"/>
          <w:tab w:val="right" w:leader="dot" w:pos="9014"/>
        </w:tabs>
        <w:suppressAutoHyphens/>
        <w:jc w:val="center"/>
        <w:rPr>
          <w:rFonts w:ascii="Georgia" w:hAnsi="Georgia"/>
          <w:b/>
          <w:smallCaps/>
          <w:spacing w:val="-3"/>
        </w:rPr>
      </w:pPr>
      <w:proofErr w:type="spellStart"/>
      <w:r w:rsidRPr="004F7AF5">
        <w:rPr>
          <w:rFonts w:ascii="Georgia" w:hAnsi="Georgia"/>
          <w:b/>
          <w:smallCaps/>
          <w:spacing w:val="-3"/>
        </w:rPr>
        <w:lastRenderedPageBreak/>
        <w:t>Introductory</w:t>
      </w:r>
      <w:proofErr w:type="spellEnd"/>
      <w:r w:rsidRPr="004F7AF5">
        <w:rPr>
          <w:rFonts w:ascii="Georgia" w:hAnsi="Georgia"/>
          <w:b/>
          <w:smallCaps/>
          <w:spacing w:val="-3"/>
        </w:rPr>
        <w:t xml:space="preserve"> </w:t>
      </w:r>
      <w:proofErr w:type="spellStart"/>
      <w:r w:rsidRPr="004F7AF5">
        <w:rPr>
          <w:rFonts w:ascii="Georgia" w:hAnsi="Georgia"/>
          <w:b/>
          <w:smallCaps/>
          <w:spacing w:val="-3"/>
        </w:rPr>
        <w:t>provisions</w:t>
      </w:r>
      <w:proofErr w:type="spellEnd"/>
    </w:p>
    <w:p w14:paraId="02279B2C" w14:textId="77777777" w:rsidR="009A0CB5" w:rsidRPr="004F7AF5" w:rsidRDefault="009A0CB5" w:rsidP="004F7AF5">
      <w:pPr>
        <w:pStyle w:val="Odstavecseseznamem"/>
        <w:ind w:left="360"/>
        <w:jc w:val="center"/>
        <w:rPr>
          <w:rFonts w:ascii="Georgia" w:hAnsi="Georgia"/>
          <w:b/>
          <w:color w:val="002060"/>
          <w:lang w:val="uk-UA"/>
        </w:rPr>
      </w:pPr>
      <w:r w:rsidRPr="004F7AF5">
        <w:rPr>
          <w:rFonts w:ascii="Georgia" w:hAnsi="Georgia"/>
          <w:b/>
          <w:color w:val="002060"/>
          <w:lang w:val="uk-UA"/>
        </w:rPr>
        <w:t>1. ВСТУПНІ ПОЛОЖЕННЯ</w:t>
      </w:r>
    </w:p>
    <w:p w14:paraId="44789BA9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</w:rPr>
      </w:pPr>
    </w:p>
    <w:p w14:paraId="61F87078" w14:textId="59DBA48D" w:rsidR="009A0CB5" w:rsidRPr="004F7AF5" w:rsidRDefault="009A0CB5" w:rsidP="00CF4C37">
      <w:pPr>
        <w:jc w:val="both"/>
        <w:rPr>
          <w:rFonts w:ascii="Georgia" w:hAnsi="Georgia"/>
          <w:lang w:val="en-GB"/>
        </w:rPr>
      </w:pPr>
      <w:proofErr w:type="spellStart"/>
      <w:r w:rsidRPr="004F7AF5">
        <w:rPr>
          <w:rFonts w:ascii="Georgia" w:hAnsi="Georgia"/>
        </w:rPr>
        <w:t>The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Supplier</w:t>
      </w:r>
      <w:proofErr w:type="spellEnd"/>
      <w:r w:rsidRPr="004F7AF5">
        <w:rPr>
          <w:rFonts w:ascii="Georgia" w:hAnsi="Georgia"/>
        </w:rPr>
        <w:t xml:space="preserve"> and </w:t>
      </w:r>
      <w:proofErr w:type="spellStart"/>
      <w:r w:rsidRPr="004F7AF5">
        <w:rPr>
          <w:rFonts w:ascii="Georgia" w:hAnsi="Georgia"/>
        </w:rPr>
        <w:t>the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CzDA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have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entered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into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the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contract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for</w:t>
      </w:r>
      <w:proofErr w:type="spellEnd"/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work</w:t>
      </w:r>
      <w:proofErr w:type="spellEnd"/>
      <w:r w:rsidRPr="004F7AF5">
        <w:rPr>
          <w:rFonts w:ascii="Georgia" w:hAnsi="Georgia"/>
        </w:rPr>
        <w:t xml:space="preserve"> done on </w:t>
      </w:r>
      <w:proofErr w:type="spellStart"/>
      <w:r w:rsidRPr="004F7AF5">
        <w:rPr>
          <w:rFonts w:ascii="Georgia" w:hAnsi="Georgia"/>
        </w:rPr>
        <w:t>the</w:t>
      </w:r>
      <w:proofErr w:type="spellEnd"/>
      <w:r w:rsidRPr="004F7AF5">
        <w:rPr>
          <w:rFonts w:ascii="Georgia" w:hAnsi="Georgia"/>
        </w:rPr>
        <w:t xml:space="preserve"> 20</w:t>
      </w:r>
      <w:r w:rsidRPr="004F7AF5">
        <w:rPr>
          <w:rFonts w:ascii="Georgia" w:hAnsi="Georgia"/>
          <w:vertAlign w:val="superscript"/>
        </w:rPr>
        <w:t>th</w:t>
      </w:r>
      <w:r w:rsidRPr="004F7AF5">
        <w:rPr>
          <w:rFonts w:ascii="Georgia" w:hAnsi="Georgia"/>
        </w:rPr>
        <w:t xml:space="preserve"> </w:t>
      </w:r>
      <w:proofErr w:type="spellStart"/>
      <w:r w:rsidRPr="004F7AF5">
        <w:rPr>
          <w:rFonts w:ascii="Georgia" w:hAnsi="Georgia"/>
        </w:rPr>
        <w:t>April</w:t>
      </w:r>
      <w:proofErr w:type="spellEnd"/>
      <w:r w:rsidRPr="004F7AF5">
        <w:rPr>
          <w:rFonts w:ascii="Georgia" w:hAnsi="Georgia"/>
        </w:rPr>
        <w:t xml:space="preserve"> 2016, </w:t>
      </w:r>
      <w:proofErr w:type="spellStart"/>
      <w:r w:rsidRPr="004F7AF5">
        <w:rPr>
          <w:rFonts w:ascii="Georgia" w:hAnsi="Georgia"/>
        </w:rPr>
        <w:t>contr</w:t>
      </w:r>
      <w:proofErr w:type="spellEnd"/>
      <w:r w:rsidRPr="004F7AF5">
        <w:rPr>
          <w:rFonts w:ascii="Georgia" w:hAnsi="Georgia"/>
          <w:lang w:val="en-GB"/>
        </w:rPr>
        <w:t>act no</w:t>
      </w:r>
      <w:r w:rsidR="00CF4C37" w:rsidRPr="004F7AF5">
        <w:rPr>
          <w:rFonts w:ascii="Georgia" w:hAnsi="Georgia"/>
          <w:lang w:val="en-GB"/>
        </w:rPr>
        <w:t>. 280035/2016-ČRA, (hereafter</w:t>
      </w:r>
      <w:r w:rsidR="0095229D">
        <w:rPr>
          <w:rFonts w:ascii="Georgia" w:hAnsi="Georgia"/>
          <w:lang w:val="en-GB"/>
        </w:rPr>
        <w:t xml:space="preserve"> “contract”</w:t>
      </w:r>
      <w:r w:rsidRPr="004F7AF5">
        <w:rPr>
          <w:rFonts w:ascii="Georgia" w:hAnsi="Georgia"/>
          <w:lang w:val="en-GB"/>
        </w:rPr>
        <w:t xml:space="preserve">). In the contract the Supplier has undertaken to perform reconstruction of building no. 5, </w:t>
      </w:r>
      <w:proofErr w:type="spellStart"/>
      <w:r w:rsidRPr="004F7AF5">
        <w:rPr>
          <w:rFonts w:ascii="Georgia" w:hAnsi="Georgia"/>
          <w:lang w:val="en-GB"/>
        </w:rPr>
        <w:t>Lazo</w:t>
      </w:r>
      <w:proofErr w:type="spellEnd"/>
      <w:r w:rsidRPr="004F7AF5">
        <w:rPr>
          <w:rFonts w:ascii="Georgia" w:hAnsi="Georgia"/>
          <w:lang w:val="en-GB"/>
        </w:rPr>
        <w:t xml:space="preserve"> street no. 14, Kr</w:t>
      </w:r>
      <w:r w:rsidR="0056626A">
        <w:rPr>
          <w:rFonts w:ascii="Georgia" w:hAnsi="Georgia"/>
          <w:lang w:val="en-GB"/>
        </w:rPr>
        <w:t>amatorsk, Ukraine, (hereafter</w:t>
      </w:r>
      <w:r w:rsidR="0095229D">
        <w:rPr>
          <w:rFonts w:ascii="Georgia" w:hAnsi="Georgia"/>
          <w:lang w:val="en-GB"/>
        </w:rPr>
        <w:t xml:space="preserve"> “</w:t>
      </w:r>
      <w:r w:rsidRPr="004F7AF5">
        <w:rPr>
          <w:rFonts w:ascii="Georgia" w:hAnsi="Georgia"/>
          <w:lang w:val="en-GB"/>
        </w:rPr>
        <w:t>building</w:t>
      </w:r>
      <w:r w:rsidR="0095229D">
        <w:rPr>
          <w:rFonts w:ascii="Georgia" w:hAnsi="Georgia"/>
          <w:lang w:val="en-GB"/>
        </w:rPr>
        <w:t>”</w:t>
      </w:r>
      <w:r w:rsidRPr="004F7AF5">
        <w:rPr>
          <w:rFonts w:ascii="Georgia" w:hAnsi="Georgia"/>
          <w:lang w:val="en-GB"/>
        </w:rPr>
        <w:t>).</w:t>
      </w:r>
    </w:p>
    <w:p w14:paraId="12FFA6C7" w14:textId="77777777" w:rsidR="009A0CB5" w:rsidRPr="004F7AF5" w:rsidRDefault="009A0CB5" w:rsidP="009A0CB5">
      <w:pPr>
        <w:jc w:val="both"/>
        <w:rPr>
          <w:rFonts w:ascii="Georgia" w:hAnsi="Georgia"/>
          <w:lang w:val="en-GB"/>
        </w:rPr>
      </w:pPr>
    </w:p>
    <w:p w14:paraId="74ADEB71" w14:textId="251CB817" w:rsidR="009A0CB5" w:rsidRPr="004F7AF5" w:rsidRDefault="009A0CB5" w:rsidP="009A0CB5">
      <w:pPr>
        <w:jc w:val="both"/>
        <w:rPr>
          <w:rFonts w:ascii="Georgia" w:hAnsi="Georgia"/>
          <w:color w:val="002060"/>
          <w:lang w:val="uk-UA"/>
        </w:rPr>
      </w:pPr>
      <w:r w:rsidRPr="004F7AF5">
        <w:rPr>
          <w:rFonts w:ascii="Georgia" w:hAnsi="Georgia"/>
          <w:b/>
          <w:color w:val="002060"/>
          <w:lang w:val="uk-UA"/>
        </w:rPr>
        <w:br/>
      </w:r>
      <w:r w:rsidRPr="004F7AF5">
        <w:rPr>
          <w:rFonts w:ascii="Georgia" w:hAnsi="Georgia"/>
          <w:color w:val="002060"/>
          <w:lang w:val="uk-UA"/>
        </w:rPr>
        <w:t>Постачальник і ЧАР уклали договір на завершення роботи 2</w:t>
      </w:r>
      <w:r w:rsidR="00CF4C37" w:rsidRPr="004F7AF5">
        <w:rPr>
          <w:rFonts w:ascii="Georgia" w:hAnsi="Georgia"/>
          <w:color w:val="002060"/>
          <w:lang w:val="uk-UA"/>
        </w:rPr>
        <w:t xml:space="preserve">0 квітня 2016 року, </w:t>
      </w:r>
      <w:r w:rsidR="00CF4C37" w:rsidRPr="004F7AF5">
        <w:rPr>
          <w:rFonts w:ascii="Georgia" w:hAnsi="Georgia"/>
          <w:color w:val="002060"/>
          <w:lang w:val="uk-UA"/>
        </w:rPr>
        <w:tab/>
        <w:t>договір №.</w:t>
      </w:r>
      <w:r w:rsidR="00CF4C37" w:rsidRPr="004F7AF5">
        <w:rPr>
          <w:rFonts w:ascii="Georgia" w:hAnsi="Georgia"/>
          <w:color w:val="002060"/>
        </w:rPr>
        <w:t xml:space="preserve"> </w:t>
      </w:r>
      <w:r w:rsidRPr="004F7AF5">
        <w:rPr>
          <w:rFonts w:ascii="Georgia" w:hAnsi="Georgia"/>
          <w:color w:val="002060"/>
          <w:lang w:val="uk-UA"/>
        </w:rPr>
        <w:t>280035/2016-</w:t>
      </w:r>
      <w:r w:rsidRPr="004F7AF5">
        <w:rPr>
          <w:rFonts w:ascii="Georgia" w:hAnsi="Georgia"/>
          <w:color w:val="002060"/>
        </w:rPr>
        <w:t>Č</w:t>
      </w:r>
      <w:r w:rsidR="00CF4C37" w:rsidRPr="004F7AF5">
        <w:rPr>
          <w:rFonts w:ascii="Georgia" w:hAnsi="Georgia"/>
          <w:color w:val="002060"/>
          <w:lang w:val="uk-UA"/>
        </w:rPr>
        <w:t>RA,</w:t>
      </w:r>
      <w:r w:rsidR="00CF4C37" w:rsidRPr="004F7AF5">
        <w:rPr>
          <w:rFonts w:ascii="Georgia" w:hAnsi="Georgia"/>
          <w:color w:val="002060"/>
        </w:rPr>
        <w:t xml:space="preserve"> </w:t>
      </w:r>
      <w:r w:rsidRPr="004F7AF5">
        <w:rPr>
          <w:rFonts w:ascii="Georgia" w:hAnsi="Georgia"/>
          <w:color w:val="002060"/>
          <w:lang w:val="uk-UA"/>
        </w:rPr>
        <w:t>(далі</w:t>
      </w:r>
      <w:r w:rsidRPr="004F7AF5">
        <w:rPr>
          <w:rFonts w:ascii="Georgia" w:hAnsi="Georgia"/>
          <w:color w:val="002060"/>
        </w:rPr>
        <w:t xml:space="preserve"> </w:t>
      </w:r>
      <w:r w:rsidRPr="004F7AF5">
        <w:rPr>
          <w:rFonts w:ascii="Georgia" w:hAnsi="Georgia"/>
          <w:color w:val="002060"/>
          <w:lang w:val="uk-UA"/>
        </w:rPr>
        <w:t>,,договір</w:t>
      </w:r>
      <w:r w:rsidRPr="004F7AF5">
        <w:rPr>
          <w:rFonts w:ascii="Georgia" w:hAnsi="Georgia"/>
          <w:color w:val="002060"/>
        </w:rPr>
        <w:t>“</w:t>
      </w:r>
      <w:r w:rsidR="00CF4C37" w:rsidRPr="004F7AF5">
        <w:rPr>
          <w:rFonts w:ascii="Georgia" w:hAnsi="Georgia"/>
          <w:color w:val="002060"/>
          <w:lang w:val="uk-UA"/>
        </w:rPr>
        <w:t>).</w:t>
      </w:r>
      <w:r w:rsidR="00CF4C37" w:rsidRPr="004F7AF5">
        <w:rPr>
          <w:rFonts w:ascii="Georgia" w:hAnsi="Georgia"/>
          <w:color w:val="002060"/>
        </w:rPr>
        <w:t xml:space="preserve"> </w:t>
      </w:r>
      <w:r w:rsidR="00CF4C37" w:rsidRPr="004F7AF5">
        <w:rPr>
          <w:rFonts w:ascii="Georgia" w:hAnsi="Georgia"/>
          <w:color w:val="002060"/>
          <w:lang w:val="uk-UA"/>
        </w:rPr>
        <w:t>У договорі Постачальник</w:t>
      </w:r>
      <w:r w:rsidR="00CF4C37" w:rsidRPr="004F7AF5">
        <w:rPr>
          <w:rFonts w:ascii="Georgia" w:hAnsi="Georgia"/>
          <w:color w:val="002060"/>
        </w:rPr>
        <w:t xml:space="preserve"> </w:t>
      </w:r>
      <w:r w:rsidRPr="004F7AF5">
        <w:rPr>
          <w:rFonts w:ascii="Georgia" w:hAnsi="Georgia"/>
          <w:color w:val="002060"/>
          <w:lang w:val="uk-UA"/>
        </w:rPr>
        <w:t xml:space="preserve">зобов'язався виконати реконструкцію будинку № 5, вул. Лазо 14, м. </w:t>
      </w:r>
      <w:r w:rsidRPr="004F7AF5">
        <w:rPr>
          <w:rFonts w:ascii="Georgia" w:hAnsi="Georgia"/>
          <w:color w:val="002060"/>
          <w:lang w:val="uk-UA"/>
        </w:rPr>
        <w:tab/>
        <w:t>Краматорськ, Україна, (далі ,,будинок").</w:t>
      </w:r>
    </w:p>
    <w:p w14:paraId="4F2E555F" w14:textId="77777777" w:rsidR="009A0CB5" w:rsidRPr="004F7AF5" w:rsidRDefault="009A0CB5" w:rsidP="009A0CB5">
      <w:pPr>
        <w:jc w:val="both"/>
        <w:rPr>
          <w:rFonts w:ascii="Georgia" w:hAnsi="Georgia"/>
          <w:lang w:val="uk-UA"/>
        </w:rPr>
      </w:pPr>
    </w:p>
    <w:p w14:paraId="3F8DF926" w14:textId="77777777" w:rsidR="009A0CB5" w:rsidRPr="004F7AF5" w:rsidRDefault="009A0CB5" w:rsidP="009A0CB5">
      <w:pPr>
        <w:numPr>
          <w:ilvl w:val="0"/>
          <w:numId w:val="1"/>
        </w:numPr>
        <w:tabs>
          <w:tab w:val="left" w:pos="843"/>
          <w:tab w:val="right" w:leader="dot" w:pos="9014"/>
        </w:tabs>
        <w:suppressAutoHyphens/>
        <w:jc w:val="center"/>
        <w:rPr>
          <w:rFonts w:ascii="Georgia" w:hAnsi="Georgia"/>
          <w:b/>
          <w:smallCaps/>
          <w:spacing w:val="-3"/>
          <w:lang w:val="uk-UA"/>
        </w:rPr>
      </w:pPr>
      <w:r w:rsidRPr="004F7AF5">
        <w:rPr>
          <w:rFonts w:ascii="Georgia" w:hAnsi="Georgia"/>
          <w:b/>
          <w:smallCaps/>
          <w:spacing w:val="-3"/>
          <w:lang w:val="en-US"/>
        </w:rPr>
        <w:t>Subject</w:t>
      </w:r>
      <w:r w:rsidRPr="004F7AF5">
        <w:rPr>
          <w:rFonts w:ascii="Georgia" w:hAnsi="Georgia"/>
          <w:b/>
          <w:smallCaps/>
          <w:spacing w:val="-3"/>
          <w:lang w:val="uk-UA"/>
        </w:rPr>
        <w:t xml:space="preserve"> </w:t>
      </w:r>
      <w:r w:rsidRPr="004F7AF5">
        <w:rPr>
          <w:rFonts w:ascii="Georgia" w:hAnsi="Georgia"/>
          <w:b/>
          <w:smallCaps/>
          <w:spacing w:val="-3"/>
          <w:lang w:val="en-US"/>
        </w:rPr>
        <w:t>of</w:t>
      </w:r>
      <w:r w:rsidRPr="004F7AF5">
        <w:rPr>
          <w:rFonts w:ascii="Georgia" w:hAnsi="Georgia"/>
          <w:b/>
          <w:smallCaps/>
          <w:spacing w:val="-3"/>
          <w:lang w:val="uk-UA"/>
        </w:rPr>
        <w:t xml:space="preserve"> </w:t>
      </w:r>
      <w:r w:rsidRPr="004F7AF5">
        <w:rPr>
          <w:rFonts w:ascii="Georgia" w:hAnsi="Georgia"/>
          <w:b/>
          <w:smallCaps/>
          <w:spacing w:val="-3"/>
          <w:lang w:val="en-US"/>
        </w:rPr>
        <w:t>the</w:t>
      </w:r>
      <w:r w:rsidRPr="004F7AF5">
        <w:rPr>
          <w:rFonts w:ascii="Georgia" w:hAnsi="Georgia"/>
          <w:b/>
          <w:smallCaps/>
          <w:spacing w:val="-3"/>
          <w:lang w:val="uk-UA"/>
        </w:rPr>
        <w:t xml:space="preserve"> </w:t>
      </w:r>
      <w:r w:rsidRPr="004F7AF5">
        <w:rPr>
          <w:rFonts w:ascii="Georgia" w:hAnsi="Georgia"/>
          <w:b/>
          <w:smallCaps/>
          <w:spacing w:val="-3"/>
          <w:lang w:val="en-US"/>
        </w:rPr>
        <w:t>amendment</w:t>
      </w:r>
    </w:p>
    <w:p w14:paraId="449C0643" w14:textId="77777777" w:rsidR="009A0CB5" w:rsidRPr="004F7AF5" w:rsidRDefault="009A0CB5" w:rsidP="009A0CB5">
      <w:pPr>
        <w:pStyle w:val="Odstavecseseznamem"/>
        <w:ind w:left="360"/>
        <w:jc w:val="center"/>
        <w:rPr>
          <w:rFonts w:ascii="Georgia" w:hAnsi="Georgia"/>
          <w:b/>
          <w:color w:val="002060"/>
          <w:lang w:val="uk-UA"/>
        </w:rPr>
      </w:pPr>
      <w:r w:rsidRPr="004F7AF5">
        <w:rPr>
          <w:rFonts w:ascii="Georgia" w:hAnsi="Georgia"/>
          <w:b/>
          <w:color w:val="002060"/>
          <w:lang w:val="uk-UA"/>
        </w:rPr>
        <w:t>2. ПРЕДМЕТ ПОПРАВКИ</w:t>
      </w:r>
    </w:p>
    <w:p w14:paraId="30A921EA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uk-UA"/>
        </w:rPr>
      </w:pPr>
    </w:p>
    <w:p w14:paraId="6386E539" w14:textId="77777777" w:rsidR="009A0CB5" w:rsidRPr="004F7AF5" w:rsidRDefault="009A0CB5" w:rsidP="00CF4C37">
      <w:pPr>
        <w:pStyle w:val="Odstavecseseznamem"/>
        <w:numPr>
          <w:ilvl w:val="0"/>
          <w:numId w:val="2"/>
        </w:numPr>
        <w:ind w:left="0" w:hanging="567"/>
        <w:jc w:val="both"/>
        <w:rPr>
          <w:rFonts w:ascii="Georgia" w:hAnsi="Georgia"/>
          <w:lang w:val="en-GB"/>
        </w:rPr>
      </w:pPr>
      <w:r w:rsidRPr="004F7AF5">
        <w:rPr>
          <w:rFonts w:ascii="Georgia" w:hAnsi="Georgia"/>
          <w:lang w:val="en-GB"/>
        </w:rPr>
        <w:t>Because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of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the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differences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between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real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state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of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the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building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which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were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detected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during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>performance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GB"/>
        </w:rPr>
        <w:t xml:space="preserve">of the work and state of the building which was taken into consideration when entering into the contract, the Supplier and the </w:t>
      </w:r>
      <w:proofErr w:type="spellStart"/>
      <w:r w:rsidRPr="004F7AF5">
        <w:rPr>
          <w:rFonts w:ascii="Georgia" w:hAnsi="Georgia"/>
          <w:lang w:val="en-GB"/>
        </w:rPr>
        <w:t>CzDA</w:t>
      </w:r>
      <w:proofErr w:type="spellEnd"/>
      <w:r w:rsidRPr="004F7AF5">
        <w:rPr>
          <w:rFonts w:ascii="Georgia" w:hAnsi="Georgia"/>
          <w:lang w:val="en-GB"/>
        </w:rPr>
        <w:t xml:space="preserve"> have agreed on changes in contracted work necessary for successful reconstruction of the building. Annex No. 1. - Bill of </w:t>
      </w:r>
      <w:proofErr w:type="spellStart"/>
      <w:r w:rsidRPr="004F7AF5">
        <w:rPr>
          <w:rFonts w:ascii="Georgia" w:hAnsi="Georgia"/>
          <w:lang w:val="en-GB"/>
        </w:rPr>
        <w:t>Quantitites</w:t>
      </w:r>
      <w:proofErr w:type="spellEnd"/>
      <w:r w:rsidRPr="004F7AF5">
        <w:rPr>
          <w:rFonts w:ascii="Georgia" w:hAnsi="Georgia"/>
          <w:lang w:val="en-GB"/>
        </w:rPr>
        <w:t xml:space="preserve"> – summarization and Annex No. 2 – Bill of Quantities – detailed part form inseparable part of this amendment. </w:t>
      </w:r>
    </w:p>
    <w:p w14:paraId="4914A608" w14:textId="77777777" w:rsidR="009A0CB5" w:rsidRPr="004F7AF5" w:rsidRDefault="009A0CB5" w:rsidP="009A0CB5">
      <w:pPr>
        <w:jc w:val="both"/>
        <w:rPr>
          <w:rFonts w:ascii="Georgia" w:hAnsi="Georgia"/>
          <w:b/>
          <w:lang w:val="uk-UA"/>
        </w:rPr>
      </w:pPr>
    </w:p>
    <w:p w14:paraId="38325115" w14:textId="686F7954" w:rsidR="009A0CB5" w:rsidRPr="004F7AF5" w:rsidRDefault="009A0CB5" w:rsidP="00CF4C37">
      <w:pPr>
        <w:ind w:hanging="567"/>
        <w:jc w:val="both"/>
        <w:rPr>
          <w:rFonts w:ascii="Georgia" w:hAnsi="Georgia"/>
          <w:color w:val="002060"/>
          <w:lang w:val="uk-UA"/>
        </w:rPr>
      </w:pPr>
      <w:r w:rsidRPr="004F7AF5">
        <w:rPr>
          <w:rFonts w:ascii="Georgia" w:hAnsi="Georgia"/>
          <w:color w:val="002060"/>
          <w:lang w:val="uk-UA"/>
        </w:rPr>
        <w:t xml:space="preserve">2.1 </w:t>
      </w:r>
      <w:r w:rsidR="00CF4C37" w:rsidRPr="004F7AF5">
        <w:rPr>
          <w:rFonts w:ascii="Georgia" w:hAnsi="Georgia"/>
          <w:color w:val="002060"/>
        </w:rPr>
        <w:t xml:space="preserve">  </w:t>
      </w:r>
      <w:r w:rsidRPr="004F7AF5">
        <w:rPr>
          <w:rFonts w:ascii="Georgia" w:hAnsi="Georgia"/>
          <w:color w:val="002060"/>
          <w:lang w:val="uk-UA"/>
        </w:rPr>
        <w:t xml:space="preserve">Через відмінності між реальним станом будівлі, в якому були виявлені під час </w:t>
      </w:r>
      <w:r w:rsidRPr="004F7AF5">
        <w:rPr>
          <w:rFonts w:ascii="Georgia" w:hAnsi="Georgia"/>
          <w:color w:val="002060"/>
          <w:lang w:val="uk-UA"/>
        </w:rPr>
        <w:tab/>
        <w:t>виконання робіт і стану будівлі, яке було прийнято до</w:t>
      </w:r>
      <w:r w:rsidR="0056626A">
        <w:rPr>
          <w:rFonts w:ascii="Georgia" w:hAnsi="Georgia"/>
          <w:color w:val="002060"/>
          <w:lang w:val="uk-UA"/>
        </w:rPr>
        <w:t xml:space="preserve"> уваги при укладанні </w:t>
      </w:r>
      <w:r w:rsidR="0056626A">
        <w:rPr>
          <w:rFonts w:ascii="Georgia" w:hAnsi="Georgia"/>
          <w:color w:val="002060"/>
          <w:lang w:val="uk-UA"/>
        </w:rPr>
        <w:tab/>
        <w:t>договору,</w:t>
      </w:r>
      <w:r w:rsidR="0056626A">
        <w:rPr>
          <w:rFonts w:ascii="Georgia" w:hAnsi="Georgia"/>
          <w:color w:val="002060"/>
        </w:rPr>
        <w:t xml:space="preserve"> </w:t>
      </w:r>
      <w:r w:rsidR="0056626A">
        <w:rPr>
          <w:rFonts w:ascii="Georgia" w:hAnsi="Georgia"/>
          <w:color w:val="002060"/>
          <w:lang w:val="uk-UA"/>
        </w:rPr>
        <w:t>Постачальник і</w:t>
      </w:r>
      <w:r w:rsidR="0056626A">
        <w:rPr>
          <w:rFonts w:ascii="Georgia" w:hAnsi="Georgia"/>
          <w:color w:val="002060"/>
        </w:rPr>
        <w:t xml:space="preserve"> </w:t>
      </w:r>
      <w:r w:rsidRPr="004F7AF5">
        <w:rPr>
          <w:rFonts w:ascii="Georgia" w:hAnsi="Georgia"/>
          <w:color w:val="002060"/>
          <w:lang w:val="uk-UA"/>
        </w:rPr>
        <w:t>ЧАР домовилис</w:t>
      </w:r>
      <w:r w:rsidR="0056626A">
        <w:rPr>
          <w:rFonts w:ascii="Georgia" w:hAnsi="Georgia"/>
          <w:color w:val="002060"/>
          <w:lang w:val="uk-UA"/>
        </w:rPr>
        <w:t xml:space="preserve">я про зміни в підрядних робіт, </w:t>
      </w:r>
      <w:r w:rsidRPr="004F7AF5">
        <w:rPr>
          <w:rFonts w:ascii="Georgia" w:hAnsi="Georgia"/>
          <w:color w:val="002060"/>
          <w:lang w:val="uk-UA"/>
        </w:rPr>
        <w:t>необхідних для успішної реконструкція будівлі. Додаток № 1. - Обсяг</w:t>
      </w:r>
      <w:r w:rsidRPr="004F7AF5">
        <w:rPr>
          <w:rFonts w:ascii="Georgia" w:hAnsi="Georgia"/>
          <w:color w:val="002060"/>
          <w:lang w:val="ru-RU"/>
        </w:rPr>
        <w:t> </w:t>
      </w:r>
      <w:r w:rsidRPr="004F7AF5">
        <w:rPr>
          <w:rFonts w:ascii="Georgia" w:hAnsi="Georgia"/>
          <w:color w:val="002060"/>
          <w:lang w:val="uk-UA"/>
        </w:rPr>
        <w:t>робіт</w:t>
      </w:r>
      <w:r w:rsidRPr="004F7AF5">
        <w:rPr>
          <w:rFonts w:ascii="Georgia" w:hAnsi="Georgia"/>
          <w:color w:val="002060"/>
          <w:lang w:val="ru-RU"/>
        </w:rPr>
        <w:t> </w:t>
      </w:r>
      <w:r w:rsidR="0056626A">
        <w:rPr>
          <w:rFonts w:ascii="Georgia" w:hAnsi="Georgia"/>
          <w:color w:val="002060"/>
          <w:lang w:val="uk-UA"/>
        </w:rPr>
        <w:t xml:space="preserve"> -</w:t>
      </w:r>
      <w:r w:rsidR="0056626A">
        <w:rPr>
          <w:rFonts w:ascii="Georgia" w:hAnsi="Georgia"/>
          <w:color w:val="002060"/>
        </w:rPr>
        <w:t xml:space="preserve"> </w:t>
      </w:r>
      <w:r w:rsidRPr="004F7AF5">
        <w:rPr>
          <w:rFonts w:ascii="Georgia" w:hAnsi="Georgia"/>
          <w:color w:val="002060"/>
          <w:lang w:val="uk-UA"/>
        </w:rPr>
        <w:t>підсумовування та Додаток № 2 - Обсяг</w:t>
      </w:r>
      <w:r w:rsidRPr="004F7AF5">
        <w:rPr>
          <w:rFonts w:ascii="Georgia" w:hAnsi="Georgia"/>
          <w:color w:val="002060"/>
          <w:lang w:val="ru-RU"/>
        </w:rPr>
        <w:t> </w:t>
      </w:r>
      <w:r w:rsidRPr="004F7AF5">
        <w:rPr>
          <w:rFonts w:ascii="Georgia" w:hAnsi="Georgia"/>
          <w:color w:val="002060"/>
          <w:lang w:val="uk-UA"/>
        </w:rPr>
        <w:t>робіт</w:t>
      </w:r>
      <w:r w:rsidRPr="004F7AF5">
        <w:rPr>
          <w:rFonts w:ascii="Georgia" w:hAnsi="Georgia"/>
          <w:color w:val="002060"/>
          <w:lang w:val="ru-RU"/>
        </w:rPr>
        <w:t> </w:t>
      </w:r>
      <w:r w:rsidR="0056626A">
        <w:rPr>
          <w:rFonts w:ascii="Georgia" w:hAnsi="Georgia"/>
          <w:color w:val="002060"/>
          <w:lang w:val="uk-UA"/>
        </w:rPr>
        <w:t xml:space="preserve">- детальна частина становить </w:t>
      </w:r>
      <w:r w:rsidRPr="004F7AF5">
        <w:rPr>
          <w:rFonts w:ascii="Georgia" w:hAnsi="Georgia"/>
          <w:color w:val="002060"/>
          <w:lang w:val="uk-UA"/>
        </w:rPr>
        <w:t>невід'ємну частину цієї поправки.</w:t>
      </w:r>
    </w:p>
    <w:p w14:paraId="7D5D53BD" w14:textId="77777777" w:rsidR="009A0CB5" w:rsidRPr="004F7AF5" w:rsidRDefault="009A0CB5" w:rsidP="009A0CB5">
      <w:pPr>
        <w:pStyle w:val="Odstavecseseznamem"/>
        <w:jc w:val="both"/>
        <w:rPr>
          <w:rFonts w:ascii="Georgia" w:hAnsi="Georgia"/>
          <w:lang w:val="uk-UA"/>
        </w:rPr>
      </w:pPr>
    </w:p>
    <w:p w14:paraId="006273F3" w14:textId="77777777" w:rsidR="009A0CB5" w:rsidRPr="004F7AF5" w:rsidRDefault="009A0CB5" w:rsidP="00CF4C37">
      <w:pPr>
        <w:pStyle w:val="Odstavecseseznamem"/>
        <w:numPr>
          <w:ilvl w:val="0"/>
          <w:numId w:val="2"/>
        </w:numPr>
        <w:ind w:left="0" w:hanging="567"/>
        <w:jc w:val="both"/>
        <w:rPr>
          <w:rFonts w:ascii="Georgia" w:hAnsi="Georgia"/>
          <w:lang w:val="en-GB"/>
        </w:rPr>
      </w:pPr>
      <w:r w:rsidRPr="004F7AF5">
        <w:rPr>
          <w:rFonts w:ascii="Georgia" w:hAnsi="Georgia"/>
          <w:lang w:val="en-GB"/>
        </w:rPr>
        <w:t xml:space="preserve">Based on the mutual agreement of the Supplier and the </w:t>
      </w:r>
      <w:proofErr w:type="spellStart"/>
      <w:r w:rsidRPr="004F7AF5">
        <w:rPr>
          <w:rFonts w:ascii="Georgia" w:hAnsi="Georgia"/>
          <w:lang w:val="en-GB"/>
        </w:rPr>
        <w:t>CzDA</w:t>
      </w:r>
      <w:proofErr w:type="spellEnd"/>
      <w:r w:rsidRPr="004F7AF5">
        <w:rPr>
          <w:rFonts w:ascii="Georgia" w:hAnsi="Georgia"/>
          <w:lang w:val="en-GB"/>
        </w:rPr>
        <w:t xml:space="preserve"> the Annex No. 1. Bill of Quantities – summarization of this amendment replaces in full extent Annex No. 2 – Bill of Quantities – summarization of the contract and Annex No. 2 – Bill of Quantities – detailed part of this amendment replaces in full extent Annex No. 3 Bill of Quantities – detailed part of the contract.</w:t>
      </w:r>
    </w:p>
    <w:p w14:paraId="109F86CC" w14:textId="77777777" w:rsidR="00CF4C37" w:rsidRPr="004F7AF5" w:rsidRDefault="00CF4C37" w:rsidP="009A0CB5">
      <w:pPr>
        <w:jc w:val="both"/>
        <w:rPr>
          <w:rFonts w:ascii="Georgia" w:hAnsi="Georgia"/>
        </w:rPr>
      </w:pPr>
    </w:p>
    <w:p w14:paraId="0C46B709" w14:textId="3712BED2" w:rsidR="009A0CB5" w:rsidRPr="004F7AF5" w:rsidRDefault="009A0CB5" w:rsidP="00CF4C37">
      <w:pPr>
        <w:ind w:hanging="567"/>
        <w:jc w:val="both"/>
        <w:rPr>
          <w:rFonts w:ascii="Georgia" w:hAnsi="Georgia"/>
          <w:color w:val="002060"/>
          <w:lang w:val="uk-UA"/>
        </w:rPr>
      </w:pPr>
      <w:r w:rsidRPr="004F7AF5">
        <w:rPr>
          <w:rFonts w:ascii="Georgia" w:hAnsi="Georgia"/>
          <w:color w:val="002060"/>
          <w:lang w:val="uk-UA"/>
        </w:rPr>
        <w:t xml:space="preserve">  2.2 На підставі взаємної згоди Постачальника і ЧАР Додаток № 1 - Обсяг робіт </w:t>
      </w:r>
      <w:r w:rsidR="004F7AF5">
        <w:rPr>
          <w:rFonts w:ascii="Georgia" w:hAnsi="Georgia"/>
          <w:color w:val="002060"/>
          <w:lang w:val="uk-UA"/>
        </w:rPr>
        <w:t xml:space="preserve"> - </w:t>
      </w:r>
      <w:r w:rsidRPr="004F7AF5">
        <w:rPr>
          <w:rFonts w:ascii="Georgia" w:hAnsi="Georgia"/>
          <w:color w:val="002060"/>
          <w:lang w:val="uk-UA"/>
        </w:rPr>
        <w:t>підсумовування цієї поправки заміню</w:t>
      </w:r>
      <w:r w:rsidR="004F7AF5">
        <w:rPr>
          <w:rFonts w:ascii="Georgia" w:hAnsi="Georgia"/>
          <w:color w:val="002060"/>
          <w:lang w:val="uk-UA"/>
        </w:rPr>
        <w:t xml:space="preserve">є в повному обсязі Додаток № 2 </w:t>
      </w:r>
      <w:r w:rsidRPr="004F7AF5">
        <w:rPr>
          <w:rFonts w:ascii="Georgia" w:hAnsi="Georgia"/>
          <w:color w:val="002060"/>
          <w:lang w:val="uk-UA"/>
        </w:rPr>
        <w:t xml:space="preserve">Обсяг робіт  - підсумовування договору та Додаток № 2 - </w:t>
      </w:r>
      <w:r w:rsidRPr="004F7AF5">
        <w:rPr>
          <w:rFonts w:ascii="Georgia" w:hAnsi="Georgia"/>
          <w:color w:val="002060"/>
          <w:lang w:val="uk-UA"/>
        </w:rPr>
        <w:lastRenderedPageBreak/>
        <w:t xml:space="preserve">Обсяг робіт  - детальна </w:t>
      </w:r>
      <w:r w:rsidRPr="004F7AF5">
        <w:rPr>
          <w:rFonts w:ascii="Georgia" w:hAnsi="Georgia"/>
          <w:color w:val="002060"/>
          <w:lang w:val="uk-UA"/>
        </w:rPr>
        <w:tab/>
        <w:t>частина цієї поправки замінює в повному обсязі Додаток № 3 Обсяг робіт </w:t>
      </w:r>
      <w:r w:rsidR="004F7AF5" w:rsidRPr="004F7AF5">
        <w:rPr>
          <w:rFonts w:ascii="Georgia" w:hAnsi="Georgia"/>
          <w:color w:val="002060"/>
          <w:lang w:val="uk-UA"/>
        </w:rPr>
        <w:t xml:space="preserve"> - </w:t>
      </w:r>
      <w:r w:rsidRPr="004F7AF5">
        <w:rPr>
          <w:rFonts w:ascii="Georgia" w:hAnsi="Georgia"/>
          <w:color w:val="002060"/>
          <w:lang w:val="uk-UA"/>
        </w:rPr>
        <w:t>детальна частина договору.</w:t>
      </w:r>
    </w:p>
    <w:p w14:paraId="0FE8934A" w14:textId="77777777" w:rsidR="009A0CB5" w:rsidRPr="004F7AF5" w:rsidRDefault="009A0CB5" w:rsidP="009A0CB5">
      <w:pPr>
        <w:jc w:val="both"/>
        <w:rPr>
          <w:rFonts w:ascii="Georgia" w:hAnsi="Georgia"/>
          <w:lang w:val="uk-UA"/>
        </w:rPr>
      </w:pPr>
    </w:p>
    <w:p w14:paraId="68672824" w14:textId="77777777" w:rsidR="009A0CB5" w:rsidRPr="004F7AF5" w:rsidRDefault="009A0CB5" w:rsidP="00CF4C37">
      <w:pPr>
        <w:pStyle w:val="Odstavecseseznamem"/>
        <w:numPr>
          <w:ilvl w:val="0"/>
          <w:numId w:val="2"/>
        </w:numPr>
        <w:ind w:left="0" w:hanging="567"/>
        <w:jc w:val="both"/>
        <w:rPr>
          <w:rFonts w:ascii="Georgia" w:hAnsi="Georgia"/>
          <w:lang w:val="en-GB"/>
        </w:rPr>
      </w:pPr>
      <w:r w:rsidRPr="004F7AF5">
        <w:rPr>
          <w:rFonts w:ascii="Georgia" w:hAnsi="Georgia"/>
          <w:lang w:val="en-GB"/>
        </w:rPr>
        <w:t>Other parts of the contract remain unchanged.</w:t>
      </w:r>
    </w:p>
    <w:p w14:paraId="587BD800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color w:val="002060"/>
          <w:spacing w:val="-3"/>
          <w:lang w:val="uk-UA"/>
        </w:rPr>
      </w:pPr>
    </w:p>
    <w:p w14:paraId="221A598F" w14:textId="4A6D2D60" w:rsidR="009A0CB5" w:rsidRPr="004F7AF5" w:rsidRDefault="009A0CB5" w:rsidP="00CF4C37">
      <w:pPr>
        <w:ind w:hanging="567"/>
        <w:jc w:val="both"/>
        <w:rPr>
          <w:rFonts w:ascii="Georgia" w:hAnsi="Georgia"/>
        </w:rPr>
      </w:pPr>
      <w:r w:rsidRPr="004F7AF5">
        <w:rPr>
          <w:rStyle w:val="shorttext"/>
          <w:rFonts w:ascii="Georgia" w:hAnsi="Georgia"/>
          <w:color w:val="002060"/>
          <w:lang w:val="uk-UA"/>
        </w:rPr>
        <w:t xml:space="preserve">2.3 </w:t>
      </w:r>
      <w:r w:rsidR="00CF4C37" w:rsidRPr="004F7AF5">
        <w:rPr>
          <w:rStyle w:val="shorttext"/>
          <w:rFonts w:ascii="Georgia" w:hAnsi="Georgia"/>
          <w:color w:val="002060"/>
        </w:rPr>
        <w:tab/>
      </w:r>
      <w:r w:rsidRPr="004F7AF5">
        <w:rPr>
          <w:rStyle w:val="shorttext"/>
          <w:rFonts w:ascii="Georgia" w:hAnsi="Georgia"/>
          <w:color w:val="002060"/>
          <w:lang w:val="uk-UA"/>
        </w:rPr>
        <w:t>Інші частини договору залишаються незмінними.</w:t>
      </w:r>
    </w:p>
    <w:p w14:paraId="67EA8974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uk-UA"/>
        </w:rPr>
      </w:pPr>
    </w:p>
    <w:p w14:paraId="2BA8246C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uk-UA"/>
        </w:rPr>
      </w:pPr>
    </w:p>
    <w:p w14:paraId="6C8A11AF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uk-UA"/>
        </w:rPr>
      </w:pPr>
    </w:p>
    <w:p w14:paraId="07D5473C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uk-UA"/>
        </w:rPr>
      </w:pPr>
    </w:p>
    <w:p w14:paraId="1C1A8890" w14:textId="77777777" w:rsidR="009A0CB5" w:rsidRPr="004F7AF5" w:rsidRDefault="009A0CB5" w:rsidP="009A0CB5">
      <w:pPr>
        <w:numPr>
          <w:ilvl w:val="0"/>
          <w:numId w:val="1"/>
        </w:numPr>
        <w:jc w:val="center"/>
        <w:rPr>
          <w:rFonts w:ascii="Georgia" w:hAnsi="Georgia"/>
          <w:b/>
          <w:smallCaps/>
          <w:lang w:val="en-US"/>
        </w:rPr>
      </w:pPr>
      <w:r w:rsidRPr="004F7AF5">
        <w:rPr>
          <w:rFonts w:ascii="Georgia" w:hAnsi="Georgia"/>
          <w:b/>
          <w:smallCaps/>
          <w:lang w:val="en-US"/>
        </w:rPr>
        <w:t>Final provisions</w:t>
      </w:r>
    </w:p>
    <w:p w14:paraId="40F5C5E4" w14:textId="77777777" w:rsidR="009A0CB5" w:rsidRPr="004F7AF5" w:rsidRDefault="009A0CB5" w:rsidP="009A0CB5">
      <w:pPr>
        <w:ind w:left="360"/>
        <w:jc w:val="center"/>
        <w:rPr>
          <w:rStyle w:val="shorttext"/>
          <w:rFonts w:ascii="Georgia" w:hAnsi="Georgia"/>
          <w:b/>
          <w:color w:val="002060"/>
          <w:lang w:val="uk-UA"/>
        </w:rPr>
      </w:pPr>
      <w:r w:rsidRPr="004F7AF5">
        <w:rPr>
          <w:rStyle w:val="shorttext"/>
          <w:rFonts w:ascii="Georgia" w:hAnsi="Georgia"/>
          <w:b/>
          <w:color w:val="002060"/>
          <w:lang w:val="uk-UA"/>
        </w:rPr>
        <w:t>3. ЗАКЛЮЧНІ ПОЛОЖЕННЯ</w:t>
      </w:r>
    </w:p>
    <w:p w14:paraId="2FB5A3E8" w14:textId="77777777" w:rsidR="009A0CB5" w:rsidRPr="004F7AF5" w:rsidRDefault="009A0CB5" w:rsidP="009A0CB5">
      <w:pPr>
        <w:ind w:left="360"/>
        <w:jc w:val="center"/>
        <w:rPr>
          <w:rFonts w:ascii="Georgia" w:hAnsi="Georgia"/>
          <w:b/>
          <w:smallCaps/>
          <w:color w:val="002060"/>
          <w:lang w:val="en-US"/>
        </w:rPr>
      </w:pPr>
    </w:p>
    <w:p w14:paraId="665DBA38" w14:textId="77777777" w:rsidR="009A0CB5" w:rsidRPr="004F7AF5" w:rsidRDefault="009A0CB5" w:rsidP="00CF4C37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hanging="567"/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>This amendment shall be governed by the national substantive and procedural law of the Czech Republic.</w:t>
      </w:r>
    </w:p>
    <w:p w14:paraId="69CB310B" w14:textId="77777777" w:rsidR="00CF4C37" w:rsidRPr="004F7AF5" w:rsidRDefault="00CF4C37" w:rsidP="00CF4C37">
      <w:pPr>
        <w:autoSpaceDE w:val="0"/>
        <w:autoSpaceDN w:val="0"/>
        <w:adjustRightInd w:val="0"/>
        <w:jc w:val="both"/>
        <w:rPr>
          <w:rFonts w:ascii="Georgia" w:hAnsi="Georgia"/>
          <w:lang w:val="en-US"/>
        </w:rPr>
      </w:pPr>
    </w:p>
    <w:p w14:paraId="743B4676" w14:textId="332561D1" w:rsidR="009A0CB5" w:rsidRPr="004F7AF5" w:rsidRDefault="009A0CB5" w:rsidP="00CF4C37">
      <w:pPr>
        <w:autoSpaceDE w:val="0"/>
        <w:autoSpaceDN w:val="0"/>
        <w:adjustRightInd w:val="0"/>
        <w:ind w:hanging="567"/>
        <w:jc w:val="both"/>
        <w:rPr>
          <w:rFonts w:ascii="Georgia" w:hAnsi="Georgia"/>
          <w:color w:val="002060"/>
        </w:rPr>
      </w:pPr>
      <w:r w:rsidRPr="004F7AF5">
        <w:rPr>
          <w:rFonts w:ascii="Georgia" w:hAnsi="Georgia"/>
          <w:color w:val="002060"/>
          <w:lang w:val="uk-UA"/>
        </w:rPr>
        <w:t xml:space="preserve">3.1 </w:t>
      </w:r>
      <w:r w:rsidR="00CF4C37" w:rsidRPr="004F7AF5">
        <w:rPr>
          <w:rFonts w:ascii="Georgia" w:hAnsi="Georgia"/>
          <w:color w:val="002060"/>
        </w:rPr>
        <w:tab/>
      </w:r>
      <w:r w:rsidRPr="004F7AF5">
        <w:rPr>
          <w:rFonts w:ascii="Georgia" w:hAnsi="Georgia"/>
          <w:color w:val="002060"/>
          <w:lang w:val="uk-UA"/>
        </w:rPr>
        <w:t>Договір регулюється національним законодавством і процесуальним правом Чеської республіки.</w:t>
      </w:r>
    </w:p>
    <w:p w14:paraId="210B246A" w14:textId="77777777" w:rsidR="009A0CB5" w:rsidRPr="004F7AF5" w:rsidRDefault="009A0CB5" w:rsidP="00CF4C37">
      <w:pPr>
        <w:autoSpaceDE w:val="0"/>
        <w:autoSpaceDN w:val="0"/>
        <w:adjustRightInd w:val="0"/>
        <w:jc w:val="both"/>
        <w:rPr>
          <w:rFonts w:ascii="Georgia" w:hAnsi="Georgia"/>
          <w:lang w:val="en-US"/>
        </w:rPr>
      </w:pPr>
    </w:p>
    <w:p w14:paraId="4380C09D" w14:textId="77777777" w:rsidR="009A0CB5" w:rsidRPr="004F7AF5" w:rsidRDefault="009A0CB5" w:rsidP="00CF4C37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hanging="567"/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>This amendment becomes effective upon the signing of the amendment by duly authorized representatives of both parties.</w:t>
      </w:r>
    </w:p>
    <w:p w14:paraId="3D6A132A" w14:textId="77777777" w:rsidR="009A0CB5" w:rsidRPr="004F7AF5" w:rsidRDefault="009A0CB5" w:rsidP="00CF4C37">
      <w:pPr>
        <w:autoSpaceDE w:val="0"/>
        <w:autoSpaceDN w:val="0"/>
        <w:adjustRightInd w:val="0"/>
        <w:ind w:hanging="567"/>
        <w:jc w:val="both"/>
        <w:rPr>
          <w:rFonts w:ascii="Georgia" w:hAnsi="Georgia"/>
          <w:lang w:val="en-US"/>
        </w:rPr>
      </w:pPr>
    </w:p>
    <w:p w14:paraId="296DFAB7" w14:textId="77777777" w:rsidR="009A0CB5" w:rsidRPr="004F7AF5" w:rsidRDefault="009A0CB5" w:rsidP="00CF4C37">
      <w:pPr>
        <w:ind w:hanging="567"/>
        <w:jc w:val="both"/>
        <w:rPr>
          <w:rFonts w:ascii="Georgia" w:hAnsi="Georgia"/>
          <w:color w:val="002060"/>
          <w:lang w:val="uk-UA"/>
        </w:rPr>
      </w:pPr>
      <w:r w:rsidRPr="004F7AF5">
        <w:rPr>
          <w:rFonts w:ascii="Georgia" w:hAnsi="Georgia"/>
          <w:color w:val="002060"/>
          <w:lang w:val="uk-UA"/>
        </w:rPr>
        <w:t xml:space="preserve">3.2. Ця поправка набуває чинності з моменту підписання поправки уповноваженими </w:t>
      </w:r>
      <w:r w:rsidRPr="004F7AF5">
        <w:rPr>
          <w:rFonts w:ascii="Georgia" w:hAnsi="Georgia"/>
          <w:color w:val="002060"/>
          <w:lang w:val="uk-UA"/>
        </w:rPr>
        <w:tab/>
        <w:t>представниками обох сторін.</w:t>
      </w:r>
    </w:p>
    <w:p w14:paraId="7B380AC1" w14:textId="77777777" w:rsidR="009A0CB5" w:rsidRPr="004F7AF5" w:rsidRDefault="009A0CB5" w:rsidP="009A0CB5">
      <w:pPr>
        <w:ind w:left="360"/>
        <w:jc w:val="both"/>
        <w:rPr>
          <w:rFonts w:ascii="Georgia" w:hAnsi="Georgia"/>
          <w:lang w:val="uk-UA"/>
        </w:rPr>
      </w:pPr>
    </w:p>
    <w:p w14:paraId="30018ADF" w14:textId="77777777" w:rsidR="009A0CB5" w:rsidRPr="004F7AF5" w:rsidRDefault="009A0CB5" w:rsidP="00CF4C37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hanging="567"/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>In the case of discrepancies between English and Ukrainian language version, the English version prevails.</w:t>
      </w:r>
    </w:p>
    <w:p w14:paraId="4639511F" w14:textId="77777777" w:rsidR="009A0CB5" w:rsidRPr="004F7AF5" w:rsidRDefault="009A0CB5" w:rsidP="009A0CB5">
      <w:pPr>
        <w:autoSpaceDE w:val="0"/>
        <w:autoSpaceDN w:val="0"/>
        <w:adjustRightInd w:val="0"/>
        <w:ind w:left="720"/>
        <w:jc w:val="both"/>
        <w:rPr>
          <w:rFonts w:ascii="Georgia" w:hAnsi="Georgia"/>
          <w:lang w:val="en-US"/>
        </w:rPr>
      </w:pPr>
    </w:p>
    <w:p w14:paraId="1FE9F060" w14:textId="09C843D5" w:rsidR="009A0CB5" w:rsidRPr="004F7AF5" w:rsidRDefault="009A0CB5" w:rsidP="00CF4C37">
      <w:pPr>
        <w:autoSpaceDE w:val="0"/>
        <w:autoSpaceDN w:val="0"/>
        <w:adjustRightInd w:val="0"/>
        <w:ind w:hanging="567"/>
        <w:jc w:val="both"/>
        <w:rPr>
          <w:rFonts w:ascii="Georgia" w:hAnsi="Georgia"/>
          <w:lang w:val="en-US"/>
        </w:rPr>
      </w:pPr>
      <w:proofErr w:type="gramStart"/>
      <w:r w:rsidRPr="004F7AF5">
        <w:rPr>
          <w:rFonts w:ascii="Georgia" w:hAnsi="Georgia"/>
          <w:lang w:val="en-US"/>
        </w:rPr>
        <w:t>3.3 </w:t>
      </w:r>
      <w:r w:rsidR="004F7AF5" w:rsidRPr="004F7AF5">
        <w:rPr>
          <w:rFonts w:ascii="Georgia" w:hAnsi="Georgia"/>
          <w:lang w:val="en-US"/>
        </w:rPr>
        <w:t xml:space="preserve">  </w:t>
      </w:r>
      <w:r w:rsidRPr="004F7AF5">
        <w:rPr>
          <w:rFonts w:ascii="Georgia" w:hAnsi="Georgia"/>
          <w:lang w:val="en-US"/>
        </w:rPr>
        <w:t xml:space="preserve">У разі розбіжностей між англійською та українською мовною версією, англійська </w:t>
      </w:r>
      <w:r w:rsidRPr="004F7AF5">
        <w:rPr>
          <w:rFonts w:ascii="Georgia" w:hAnsi="Georgia"/>
          <w:lang w:val="en-US"/>
        </w:rPr>
        <w:tab/>
      </w:r>
      <w:proofErr w:type="spellStart"/>
      <w:r w:rsidRPr="004F7AF5">
        <w:rPr>
          <w:rFonts w:ascii="Georgia" w:hAnsi="Georgia"/>
          <w:lang w:val="en-US"/>
        </w:rPr>
        <w:t>версія</w:t>
      </w:r>
      <w:proofErr w:type="spellEnd"/>
      <w:r w:rsidRPr="004F7AF5">
        <w:rPr>
          <w:rFonts w:ascii="Georgia" w:hAnsi="Georgia"/>
          <w:lang w:val="en-US"/>
        </w:rPr>
        <w:t xml:space="preserve"> </w:t>
      </w:r>
      <w:proofErr w:type="spellStart"/>
      <w:r w:rsidRPr="004F7AF5">
        <w:rPr>
          <w:rFonts w:ascii="Georgia" w:hAnsi="Georgia"/>
          <w:lang w:val="en-US"/>
        </w:rPr>
        <w:t>превалює</w:t>
      </w:r>
      <w:proofErr w:type="spellEnd"/>
      <w:r w:rsidRPr="004F7AF5">
        <w:rPr>
          <w:rFonts w:ascii="Georgia" w:hAnsi="Georgia"/>
          <w:lang w:val="en-US"/>
        </w:rPr>
        <w:t>.</w:t>
      </w:r>
      <w:proofErr w:type="gramEnd"/>
    </w:p>
    <w:p w14:paraId="6CB74BBE" w14:textId="77777777" w:rsidR="009A0CB5" w:rsidRPr="004F7AF5" w:rsidRDefault="009A0CB5" w:rsidP="009A0CB5">
      <w:pPr>
        <w:ind w:left="360"/>
        <w:jc w:val="both"/>
        <w:rPr>
          <w:rFonts w:ascii="Georgia" w:hAnsi="Georgia"/>
          <w:lang w:val="uk-UA"/>
        </w:rPr>
      </w:pPr>
    </w:p>
    <w:p w14:paraId="4EE1B30E" w14:textId="77777777" w:rsidR="009A0CB5" w:rsidRPr="004F7AF5" w:rsidRDefault="009A0CB5" w:rsidP="00CF4C37">
      <w:pPr>
        <w:numPr>
          <w:ilvl w:val="1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hanging="567"/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Done in Prague and Kramatorsk in four original counterparts in the English and Ukrainian language on ………...2016 </w:t>
      </w:r>
    </w:p>
    <w:p w14:paraId="439F03D1" w14:textId="77777777" w:rsidR="009A0CB5" w:rsidRPr="004F7AF5" w:rsidRDefault="009A0CB5" w:rsidP="00CF4C37">
      <w:pPr>
        <w:autoSpaceDE w:val="0"/>
        <w:autoSpaceDN w:val="0"/>
        <w:adjustRightInd w:val="0"/>
        <w:jc w:val="both"/>
        <w:rPr>
          <w:rFonts w:ascii="Georgia" w:hAnsi="Georgia"/>
          <w:lang w:val="en-US"/>
        </w:rPr>
      </w:pPr>
    </w:p>
    <w:p w14:paraId="466239B3" w14:textId="4235B5BD" w:rsidR="009A0CB5" w:rsidRPr="004F7AF5" w:rsidRDefault="009A0CB5" w:rsidP="004F7AF5">
      <w:pPr>
        <w:ind w:hanging="851"/>
        <w:jc w:val="both"/>
        <w:rPr>
          <w:rFonts w:ascii="Georgia" w:hAnsi="Georgia"/>
          <w:color w:val="002060"/>
          <w:lang w:val="en-US"/>
        </w:rPr>
      </w:pPr>
      <w:r w:rsidRPr="004F7AF5">
        <w:rPr>
          <w:rFonts w:ascii="Georgia" w:hAnsi="Georgia"/>
          <w:lang w:val="uk-UA"/>
        </w:rPr>
        <w:t xml:space="preserve">      </w:t>
      </w:r>
      <w:r w:rsidRPr="004F7AF5">
        <w:rPr>
          <w:rFonts w:ascii="Georgia" w:hAnsi="Georgia"/>
          <w:color w:val="002060"/>
          <w:lang w:val="uk-UA"/>
        </w:rPr>
        <w:t>3.4. Вчинено в Празі і Краматорську в чотирьох</w:t>
      </w:r>
      <w:r w:rsidR="004F7AF5" w:rsidRPr="004F7AF5">
        <w:rPr>
          <w:rFonts w:ascii="Georgia" w:hAnsi="Georgia"/>
          <w:color w:val="002060"/>
          <w:lang w:val="uk-UA"/>
        </w:rPr>
        <w:t xml:space="preserve"> оригінальних примірниках      </w:t>
      </w:r>
      <w:r w:rsidRPr="004F7AF5">
        <w:rPr>
          <w:rFonts w:ascii="Georgia" w:hAnsi="Georgia"/>
          <w:color w:val="002060"/>
          <w:lang w:val="uk-UA"/>
        </w:rPr>
        <w:t>англійською та українською мовою ................ 2016</w:t>
      </w:r>
    </w:p>
    <w:p w14:paraId="414C5A86" w14:textId="62DEE8E4" w:rsidR="009A0CB5" w:rsidRPr="004F7AF5" w:rsidRDefault="004F7AF5" w:rsidP="004F7AF5">
      <w:pPr>
        <w:tabs>
          <w:tab w:val="left" w:pos="6789"/>
        </w:tabs>
        <w:ind w:hanging="851"/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ab/>
      </w:r>
    </w:p>
    <w:p w14:paraId="29399FFF" w14:textId="77777777" w:rsidR="009A0CB5" w:rsidRPr="004F7AF5" w:rsidRDefault="009A0CB5" w:rsidP="009A0CB5">
      <w:pPr>
        <w:jc w:val="both"/>
        <w:rPr>
          <w:rFonts w:ascii="Georgia" w:hAnsi="Georgia"/>
          <w:lang w:val="en-US"/>
        </w:rPr>
      </w:pPr>
    </w:p>
    <w:p w14:paraId="22BBC0E5" w14:textId="77777777" w:rsidR="009A0CB5" w:rsidRPr="004F7AF5" w:rsidRDefault="009A0CB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en-US"/>
        </w:rPr>
      </w:pPr>
    </w:p>
    <w:p w14:paraId="2189EDCD" w14:textId="77777777" w:rsidR="004F7AF5" w:rsidRPr="004F7AF5" w:rsidRDefault="004F7AF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en-US"/>
        </w:rPr>
      </w:pPr>
    </w:p>
    <w:p w14:paraId="437498A8" w14:textId="77777777" w:rsidR="004F7AF5" w:rsidRPr="004F7AF5" w:rsidRDefault="004F7AF5" w:rsidP="009A0CB5">
      <w:pPr>
        <w:tabs>
          <w:tab w:val="left" w:pos="843"/>
          <w:tab w:val="right" w:leader="dot" w:pos="9014"/>
        </w:tabs>
        <w:suppressAutoHyphens/>
        <w:ind w:left="360"/>
        <w:rPr>
          <w:rFonts w:ascii="Georgia" w:hAnsi="Georgia"/>
          <w:b/>
          <w:smallCaps/>
          <w:spacing w:val="-3"/>
          <w:lang w:val="en-US"/>
        </w:rPr>
      </w:pPr>
    </w:p>
    <w:p w14:paraId="17E3E111" w14:textId="77777777" w:rsidR="009A0CB5" w:rsidRPr="004F7AF5" w:rsidRDefault="009A0CB5" w:rsidP="009A0CB5">
      <w:pPr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lastRenderedPageBreak/>
        <w:t>List of Annexes:</w:t>
      </w:r>
    </w:p>
    <w:p w14:paraId="1C3E14C8" w14:textId="77777777" w:rsidR="009A0CB5" w:rsidRPr="004F7AF5" w:rsidRDefault="009A0CB5" w:rsidP="009A0CB5">
      <w:pPr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>Annex No. 1. - Bill of Quantities - summarization</w:t>
      </w:r>
    </w:p>
    <w:p w14:paraId="14AFFAB3" w14:textId="77777777" w:rsidR="009A0CB5" w:rsidRPr="004F7AF5" w:rsidRDefault="009A0CB5" w:rsidP="009A0CB5">
      <w:pPr>
        <w:jc w:val="both"/>
        <w:rPr>
          <w:rFonts w:ascii="Georgia" w:hAnsi="Georgia"/>
          <w:b/>
          <w:smallCaps/>
          <w:spacing w:val="-3"/>
          <w:lang w:val="en-US"/>
        </w:rPr>
      </w:pPr>
      <w:proofErr w:type="spellStart"/>
      <w:r w:rsidRPr="004F7AF5">
        <w:rPr>
          <w:rFonts w:ascii="Georgia" w:hAnsi="Georgia"/>
        </w:rPr>
        <w:t>Annex</w:t>
      </w:r>
      <w:proofErr w:type="spellEnd"/>
      <w:r w:rsidRPr="004F7AF5">
        <w:rPr>
          <w:rFonts w:ascii="Georgia" w:hAnsi="Georgia"/>
        </w:rPr>
        <w:t xml:space="preserve"> No. 2 – </w:t>
      </w:r>
      <w:r w:rsidRPr="004F7AF5">
        <w:rPr>
          <w:rFonts w:ascii="Georgia" w:hAnsi="Georgia"/>
          <w:lang w:val="en-US"/>
        </w:rPr>
        <w:t xml:space="preserve">Bill of Quantities - </w:t>
      </w:r>
      <w:r w:rsidRPr="004F7AF5">
        <w:rPr>
          <w:rFonts w:ascii="Georgia" w:hAnsi="Georgia"/>
          <w:lang w:val="en-GB"/>
        </w:rPr>
        <w:t>detailed part</w:t>
      </w:r>
    </w:p>
    <w:p w14:paraId="3E3167CA" w14:textId="77777777" w:rsidR="009A0CB5" w:rsidRPr="004F7AF5" w:rsidRDefault="009A0CB5" w:rsidP="009A0CB5">
      <w:pPr>
        <w:rPr>
          <w:rFonts w:ascii="Georgia" w:hAnsi="Georgia"/>
        </w:rPr>
      </w:pPr>
    </w:p>
    <w:p w14:paraId="08678428" w14:textId="77777777" w:rsidR="009A0CB5" w:rsidRPr="004F7AF5" w:rsidRDefault="009A0CB5" w:rsidP="009A0CB5">
      <w:pPr>
        <w:jc w:val="both"/>
        <w:rPr>
          <w:rFonts w:ascii="Georgia" w:hAnsi="Georgia"/>
          <w:color w:val="002060"/>
          <w:lang w:val="uk-UA"/>
        </w:rPr>
      </w:pPr>
      <w:r w:rsidRPr="004F7AF5">
        <w:rPr>
          <w:rFonts w:ascii="Georgia" w:hAnsi="Georgia"/>
          <w:color w:val="002060"/>
          <w:lang w:val="uk-UA"/>
        </w:rPr>
        <w:t>Список Додатків:</w:t>
      </w:r>
    </w:p>
    <w:p w14:paraId="0645A8DC" w14:textId="77777777" w:rsidR="009A0CB5" w:rsidRPr="004F7AF5" w:rsidRDefault="009A0CB5" w:rsidP="009A0CB5">
      <w:pPr>
        <w:rPr>
          <w:rFonts w:ascii="Georgia" w:hAnsi="Georgia"/>
          <w:color w:val="002060"/>
          <w:lang w:val="uk-UA"/>
        </w:rPr>
      </w:pPr>
      <w:r w:rsidRPr="004F7AF5">
        <w:rPr>
          <w:rFonts w:ascii="Georgia" w:hAnsi="Georgia"/>
          <w:color w:val="002060"/>
          <w:lang w:val="uk-UA"/>
        </w:rPr>
        <w:t>Додаток № 1 - Обсяг</w:t>
      </w:r>
      <w:r w:rsidRPr="004F7AF5">
        <w:rPr>
          <w:rFonts w:ascii="Georgia" w:hAnsi="Georgia"/>
          <w:color w:val="002060"/>
        </w:rPr>
        <w:t> </w:t>
      </w:r>
      <w:r w:rsidRPr="004F7AF5">
        <w:rPr>
          <w:rFonts w:ascii="Georgia" w:hAnsi="Georgia"/>
          <w:color w:val="002060"/>
          <w:lang w:val="uk-UA"/>
        </w:rPr>
        <w:t>робіт</w:t>
      </w:r>
      <w:r w:rsidRPr="004F7AF5">
        <w:rPr>
          <w:rFonts w:ascii="Georgia" w:hAnsi="Georgia"/>
          <w:color w:val="002060"/>
        </w:rPr>
        <w:t> </w:t>
      </w:r>
      <w:r w:rsidRPr="004F7AF5">
        <w:rPr>
          <w:rFonts w:ascii="Georgia" w:hAnsi="Georgia"/>
          <w:color w:val="002060"/>
          <w:lang w:val="uk-UA"/>
        </w:rPr>
        <w:t xml:space="preserve"> - підсумовування</w:t>
      </w:r>
    </w:p>
    <w:p w14:paraId="396BA77C" w14:textId="77777777" w:rsidR="009A0CB5" w:rsidRPr="004F7AF5" w:rsidRDefault="009A0CB5" w:rsidP="009A0CB5">
      <w:pPr>
        <w:rPr>
          <w:rFonts w:ascii="Georgia" w:hAnsi="Georgia"/>
        </w:rPr>
      </w:pPr>
      <w:r w:rsidRPr="004F7AF5">
        <w:rPr>
          <w:rFonts w:ascii="Georgia" w:hAnsi="Georgia"/>
          <w:color w:val="002060"/>
          <w:lang w:val="uk-UA"/>
        </w:rPr>
        <w:t>Додаток № 2 - Обсяг</w:t>
      </w:r>
      <w:r w:rsidRPr="004F7AF5">
        <w:rPr>
          <w:rFonts w:ascii="Georgia" w:hAnsi="Georgia"/>
          <w:color w:val="002060"/>
          <w:lang w:val="ru-RU"/>
        </w:rPr>
        <w:t> </w:t>
      </w:r>
      <w:r w:rsidRPr="004F7AF5">
        <w:rPr>
          <w:rFonts w:ascii="Georgia" w:hAnsi="Georgia"/>
          <w:color w:val="002060"/>
          <w:lang w:val="uk-UA"/>
        </w:rPr>
        <w:t>робіт</w:t>
      </w:r>
      <w:r w:rsidRPr="004F7AF5">
        <w:rPr>
          <w:rFonts w:ascii="Georgia" w:hAnsi="Georgia"/>
          <w:color w:val="002060"/>
          <w:lang w:val="ru-RU"/>
        </w:rPr>
        <w:t> </w:t>
      </w:r>
      <w:r w:rsidRPr="004F7AF5">
        <w:rPr>
          <w:rFonts w:ascii="Georgia" w:hAnsi="Georgia"/>
          <w:color w:val="002060"/>
          <w:lang w:val="uk-UA"/>
        </w:rPr>
        <w:t xml:space="preserve"> - детальна частина</w:t>
      </w:r>
    </w:p>
    <w:p w14:paraId="72051649" w14:textId="77777777" w:rsidR="009A0CB5" w:rsidRPr="004F7AF5" w:rsidRDefault="009A0CB5" w:rsidP="009A0CB5">
      <w:pPr>
        <w:rPr>
          <w:rFonts w:ascii="Georgia" w:hAnsi="Georgia"/>
        </w:rPr>
      </w:pPr>
    </w:p>
    <w:p w14:paraId="4834F158" w14:textId="77777777" w:rsidR="009A0CB5" w:rsidRPr="004F7AF5" w:rsidRDefault="009A0CB5" w:rsidP="009A0CB5">
      <w:pPr>
        <w:rPr>
          <w:rFonts w:ascii="Georgia" w:hAnsi="Georgia"/>
        </w:rPr>
      </w:pPr>
    </w:p>
    <w:p w14:paraId="321B9C81" w14:textId="77777777" w:rsidR="009A0CB5" w:rsidRPr="004F7AF5" w:rsidRDefault="009A0CB5" w:rsidP="009A0CB5">
      <w:pPr>
        <w:rPr>
          <w:rFonts w:ascii="Georgia" w:hAnsi="Georgia"/>
        </w:rPr>
      </w:pPr>
    </w:p>
    <w:p w14:paraId="684FCB0A" w14:textId="77777777" w:rsidR="009A0CB5" w:rsidRPr="004F7AF5" w:rsidRDefault="009A0CB5" w:rsidP="009A0CB5">
      <w:pPr>
        <w:rPr>
          <w:rFonts w:ascii="Georgia" w:hAnsi="Georgia"/>
        </w:rPr>
      </w:pPr>
    </w:p>
    <w:p w14:paraId="582D3817" w14:textId="77777777" w:rsidR="009A0CB5" w:rsidRPr="004F7AF5" w:rsidRDefault="009A0CB5" w:rsidP="009A0CB5">
      <w:pPr>
        <w:rPr>
          <w:rFonts w:ascii="Georgia" w:hAnsi="Georgia"/>
        </w:rPr>
      </w:pPr>
    </w:p>
    <w:p w14:paraId="59CDB50D" w14:textId="77777777" w:rsidR="009A0CB5" w:rsidRPr="004F7AF5" w:rsidRDefault="009A0CB5" w:rsidP="009A0CB5">
      <w:pPr>
        <w:rPr>
          <w:rFonts w:ascii="Georgia" w:hAnsi="Georgia"/>
        </w:rPr>
      </w:pPr>
    </w:p>
    <w:p w14:paraId="43A7A6BD" w14:textId="77777777" w:rsidR="009A0CB5" w:rsidRPr="004F7AF5" w:rsidRDefault="009A0CB5" w:rsidP="009A0CB5">
      <w:pPr>
        <w:jc w:val="both"/>
        <w:rPr>
          <w:rFonts w:ascii="Georgia" w:hAnsi="Georgia"/>
          <w:lang w:val="ru-RU"/>
        </w:rPr>
      </w:pPr>
      <w:r w:rsidRPr="004F7AF5">
        <w:rPr>
          <w:rFonts w:ascii="Georgia" w:hAnsi="Georgia"/>
          <w:lang w:val="ru-RU"/>
        </w:rPr>
        <w:t>………………………………….</w:t>
      </w:r>
      <w:r w:rsidRPr="004F7AF5">
        <w:rPr>
          <w:rFonts w:ascii="Georgia" w:hAnsi="Georgia"/>
          <w:lang w:val="ru-RU"/>
        </w:rPr>
        <w:tab/>
      </w:r>
      <w:r w:rsidRPr="004F7AF5">
        <w:rPr>
          <w:rFonts w:ascii="Georgia" w:hAnsi="Georgia"/>
          <w:lang w:val="ru-RU"/>
        </w:rPr>
        <w:tab/>
      </w:r>
      <w:r w:rsidRPr="004F7AF5">
        <w:rPr>
          <w:rFonts w:ascii="Georgia" w:hAnsi="Georgia"/>
          <w:lang w:val="ru-RU"/>
        </w:rPr>
        <w:tab/>
        <w:t>……………………………………….</w:t>
      </w:r>
    </w:p>
    <w:p w14:paraId="11B47389" w14:textId="53163A5D" w:rsidR="009A0CB5" w:rsidRPr="004F7AF5" w:rsidRDefault="009A0CB5" w:rsidP="009A0CB5">
      <w:pPr>
        <w:jc w:val="both"/>
        <w:rPr>
          <w:rFonts w:ascii="Georgia" w:hAnsi="Georgia"/>
          <w:lang w:val="en-US"/>
        </w:rPr>
      </w:pPr>
      <w:r w:rsidRPr="004F7AF5">
        <w:rPr>
          <w:rFonts w:ascii="Georgia" w:hAnsi="Georgia"/>
          <w:lang w:val="en-US"/>
        </w:rPr>
        <w:t xml:space="preserve">For and on behalf </w:t>
      </w:r>
      <w:r w:rsidR="004F7AF5" w:rsidRPr="004F7AF5">
        <w:rPr>
          <w:rFonts w:ascii="Georgia" w:hAnsi="Georgia"/>
          <w:lang w:val="en-US"/>
        </w:rPr>
        <w:t xml:space="preserve">of the </w:t>
      </w:r>
      <w:proofErr w:type="spellStart"/>
      <w:r w:rsidR="004F7AF5" w:rsidRPr="004F7AF5">
        <w:rPr>
          <w:rFonts w:ascii="Georgia" w:hAnsi="Georgia"/>
          <w:lang w:val="en-US"/>
        </w:rPr>
        <w:t>CzDA</w:t>
      </w:r>
      <w:proofErr w:type="spellEnd"/>
      <w:r w:rsidR="004F7AF5" w:rsidRPr="004F7AF5">
        <w:rPr>
          <w:rFonts w:ascii="Georgia" w:hAnsi="Georgia"/>
          <w:lang w:val="en-US"/>
        </w:rPr>
        <w:t xml:space="preserve">                   </w:t>
      </w:r>
      <w:r w:rsidR="004F7AF5" w:rsidRPr="004F7AF5">
        <w:rPr>
          <w:rFonts w:ascii="Georgia" w:hAnsi="Georgia"/>
          <w:lang w:val="en-US"/>
        </w:rPr>
        <w:tab/>
      </w:r>
      <w:r w:rsidRPr="004F7AF5">
        <w:rPr>
          <w:rFonts w:ascii="Georgia" w:hAnsi="Georgia"/>
          <w:lang w:val="en-US"/>
        </w:rPr>
        <w:t xml:space="preserve">For and on behalf of the Supplier </w:t>
      </w:r>
    </w:p>
    <w:p w14:paraId="52C0FE33" w14:textId="0CA8EC20" w:rsidR="009A0CB5" w:rsidRPr="004F7AF5" w:rsidRDefault="004F7AF5" w:rsidP="009A0CB5">
      <w:pPr>
        <w:rPr>
          <w:rFonts w:ascii="Georgia" w:hAnsi="Georgia"/>
          <w:color w:val="002060"/>
          <w:lang w:val="uk-UA"/>
        </w:rPr>
      </w:pPr>
      <w:r w:rsidRPr="004F7AF5">
        <w:rPr>
          <w:rFonts w:ascii="Georgia" w:hAnsi="Georgia"/>
          <w:color w:val="002060"/>
          <w:lang w:val="uk-UA"/>
        </w:rPr>
        <w:t xml:space="preserve">За і від імені ЧАР </w:t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</w:rPr>
        <w:tab/>
      </w:r>
      <w:r w:rsidR="009A0CB5" w:rsidRPr="004F7AF5">
        <w:rPr>
          <w:rFonts w:ascii="Georgia" w:hAnsi="Georgia"/>
          <w:color w:val="002060"/>
          <w:lang w:val="uk-UA"/>
        </w:rPr>
        <w:t>За і від імені Постачальника</w:t>
      </w:r>
    </w:p>
    <w:p w14:paraId="50E4C38B" w14:textId="77777777" w:rsidR="009A0CB5" w:rsidRPr="004F7AF5" w:rsidRDefault="009A0CB5" w:rsidP="009A0CB5">
      <w:pPr>
        <w:rPr>
          <w:rFonts w:ascii="Georgia" w:hAnsi="Georgia"/>
          <w:lang w:val="uk-UA"/>
        </w:rPr>
      </w:pPr>
    </w:p>
    <w:p w14:paraId="0B0111AD" w14:textId="13C7056C" w:rsidR="004F7AF5" w:rsidRPr="004F7AF5" w:rsidRDefault="009A0CB5" w:rsidP="009A0CB5">
      <w:pPr>
        <w:rPr>
          <w:rFonts w:ascii="Georgia" w:hAnsi="Georgia"/>
          <w:color w:val="002060"/>
        </w:rPr>
      </w:pPr>
      <w:proofErr w:type="spellStart"/>
      <w:r w:rsidRPr="004F7AF5">
        <w:rPr>
          <w:rFonts w:ascii="Georgia" w:hAnsi="Georgia"/>
          <w:lang w:val="en-US"/>
        </w:rPr>
        <w:t>Mr</w:t>
      </w:r>
      <w:proofErr w:type="spellEnd"/>
      <w:r w:rsidRPr="004F7AF5">
        <w:rPr>
          <w:rFonts w:ascii="Georgia" w:hAnsi="Georgia"/>
          <w:lang w:val="uk-UA"/>
        </w:rPr>
        <w:t xml:space="preserve">. </w:t>
      </w:r>
      <w:r w:rsidRPr="004F7AF5">
        <w:rPr>
          <w:rFonts w:ascii="Georgia" w:hAnsi="Georgia"/>
          <w:lang w:val="en-US"/>
        </w:rPr>
        <w:t>Michal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US"/>
        </w:rPr>
        <w:t>Kaplan</w:t>
      </w:r>
      <w:r w:rsidRPr="004F7AF5">
        <w:rPr>
          <w:rFonts w:ascii="Georgia" w:hAnsi="Georgia"/>
          <w:lang w:val="uk-UA"/>
        </w:rPr>
        <w:t xml:space="preserve">, </w:t>
      </w:r>
      <w:r w:rsidRPr="004F7AF5">
        <w:rPr>
          <w:rFonts w:ascii="Georgia" w:hAnsi="Georgia"/>
          <w:lang w:val="en-US"/>
        </w:rPr>
        <w:t>director</w:t>
      </w:r>
      <w:r w:rsidR="004F7AF5" w:rsidRPr="004F7AF5">
        <w:rPr>
          <w:rFonts w:ascii="Georgia" w:hAnsi="Georgia"/>
          <w:lang w:val="uk-UA"/>
        </w:rPr>
        <w:tab/>
        <w:t xml:space="preserve">          </w:t>
      </w:r>
      <w:r w:rsidR="004F7AF5" w:rsidRPr="004F7AF5">
        <w:rPr>
          <w:rFonts w:ascii="Georgia" w:hAnsi="Georgia"/>
          <w:lang w:val="uk-UA"/>
        </w:rPr>
        <w:tab/>
      </w:r>
      <w:proofErr w:type="spellStart"/>
      <w:r w:rsidRPr="004F7AF5">
        <w:rPr>
          <w:rFonts w:ascii="Georgia" w:hAnsi="Georgia"/>
          <w:lang w:val="en-US"/>
        </w:rPr>
        <w:t>Dmytro</w:t>
      </w:r>
      <w:proofErr w:type="spellEnd"/>
      <w:r w:rsidRPr="004F7AF5">
        <w:rPr>
          <w:rFonts w:ascii="Georgia" w:hAnsi="Georgia"/>
          <w:lang w:val="uk-UA"/>
        </w:rPr>
        <w:t xml:space="preserve"> </w:t>
      </w:r>
      <w:proofErr w:type="spellStart"/>
      <w:r w:rsidRPr="004F7AF5">
        <w:rPr>
          <w:rFonts w:ascii="Georgia" w:hAnsi="Georgia"/>
          <w:lang w:val="en-US"/>
        </w:rPr>
        <w:t>Bondarenko</w:t>
      </w:r>
      <w:proofErr w:type="spellEnd"/>
      <w:r w:rsidRPr="004F7AF5">
        <w:rPr>
          <w:rFonts w:ascii="Georgia" w:hAnsi="Georgia"/>
          <w:lang w:val="uk-UA"/>
        </w:rPr>
        <w:t xml:space="preserve">, </w:t>
      </w:r>
      <w:r w:rsidRPr="004F7AF5">
        <w:rPr>
          <w:rFonts w:ascii="Georgia" w:hAnsi="Georgia"/>
          <w:lang w:val="en-US"/>
        </w:rPr>
        <w:t>General</w:t>
      </w:r>
      <w:r w:rsidRPr="004F7AF5">
        <w:rPr>
          <w:rFonts w:ascii="Georgia" w:hAnsi="Georgia"/>
          <w:lang w:val="uk-UA"/>
        </w:rPr>
        <w:t xml:space="preserve"> </w:t>
      </w:r>
      <w:r w:rsidRPr="004F7AF5">
        <w:rPr>
          <w:rFonts w:ascii="Georgia" w:hAnsi="Georgia"/>
          <w:lang w:val="en-US"/>
        </w:rPr>
        <w:t>Director</w:t>
      </w:r>
      <w:r w:rsidRPr="004F7AF5">
        <w:rPr>
          <w:rFonts w:ascii="Georgia" w:hAnsi="Georgia"/>
          <w:color w:val="002060"/>
          <w:lang w:val="uk-UA"/>
        </w:rPr>
        <w:t xml:space="preserve"> </w:t>
      </w:r>
    </w:p>
    <w:p w14:paraId="732E7D3D" w14:textId="5EEF0CB3" w:rsidR="009A0CB5" w:rsidRPr="004F7AF5" w:rsidRDefault="004F7AF5" w:rsidP="009A0CB5">
      <w:pPr>
        <w:rPr>
          <w:rFonts w:ascii="Georgia" w:hAnsi="Georgia"/>
          <w:lang w:val="uk-UA"/>
        </w:rPr>
      </w:pPr>
      <w:r w:rsidRPr="004F7AF5">
        <w:rPr>
          <w:rFonts w:ascii="Georgia" w:hAnsi="Georgia"/>
          <w:color w:val="002060"/>
          <w:lang w:val="uk-UA"/>
        </w:rPr>
        <w:t>Пан Міхал Каплан, директор</w:t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="009A0CB5" w:rsidRPr="004F7AF5">
        <w:rPr>
          <w:rFonts w:ascii="Georgia" w:hAnsi="Georgia"/>
          <w:color w:val="002060"/>
          <w:lang w:val="uk-UA"/>
        </w:rPr>
        <w:t xml:space="preserve">Дмитро </w:t>
      </w:r>
      <w:r w:rsidRPr="004F7AF5">
        <w:rPr>
          <w:rFonts w:ascii="Georgia" w:hAnsi="Georgia"/>
          <w:color w:val="002060"/>
          <w:lang w:val="uk-UA"/>
        </w:rPr>
        <w:t xml:space="preserve">Бондаренко, генеральний </w:t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Pr="004F7AF5">
        <w:rPr>
          <w:rFonts w:ascii="Georgia" w:hAnsi="Georgia"/>
          <w:color w:val="002060"/>
          <w:lang w:val="uk-UA"/>
        </w:rPr>
        <w:tab/>
      </w:r>
      <w:r w:rsidR="009A0CB5" w:rsidRPr="004F7AF5">
        <w:rPr>
          <w:rFonts w:ascii="Georgia" w:hAnsi="Georgia"/>
          <w:color w:val="002060"/>
          <w:lang w:val="uk-UA"/>
        </w:rPr>
        <w:t>директор</w:t>
      </w:r>
    </w:p>
    <w:p w14:paraId="059E481A" w14:textId="1624FE0A" w:rsidR="009A0CB5" w:rsidRPr="004F7AF5" w:rsidRDefault="009A0CB5">
      <w:pPr>
        <w:rPr>
          <w:rFonts w:ascii="Georgia" w:hAnsi="Georgia"/>
        </w:rPr>
      </w:pPr>
    </w:p>
    <w:p w14:paraId="243292BC" w14:textId="43340C9D" w:rsidR="00D4093A" w:rsidRPr="004F7AF5" w:rsidRDefault="009A0CB5" w:rsidP="009A0CB5">
      <w:pPr>
        <w:tabs>
          <w:tab w:val="left" w:pos="954"/>
        </w:tabs>
        <w:rPr>
          <w:rFonts w:ascii="Georgia" w:hAnsi="Georgia"/>
        </w:rPr>
      </w:pPr>
      <w:r w:rsidRPr="004F7AF5">
        <w:rPr>
          <w:rFonts w:ascii="Georgia" w:hAnsi="Georgia"/>
        </w:rPr>
        <w:tab/>
      </w:r>
    </w:p>
    <w:sectPr w:rsidR="00D4093A" w:rsidRPr="004F7AF5" w:rsidSect="00053B66">
      <w:headerReference w:type="default" r:id="rId9"/>
      <w:footerReference w:type="default" r:id="rId10"/>
      <w:pgSz w:w="11900" w:h="16840"/>
      <w:pgMar w:top="3572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45317" w14:textId="77777777" w:rsidR="006563A7" w:rsidRDefault="006563A7" w:rsidP="00053B66">
      <w:r>
        <w:separator/>
      </w:r>
    </w:p>
  </w:endnote>
  <w:endnote w:type="continuationSeparator" w:id="0">
    <w:p w14:paraId="7922A1B2" w14:textId="77777777" w:rsidR="006563A7" w:rsidRDefault="006563A7" w:rsidP="0005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64247643"/>
      <w:docPartObj>
        <w:docPartGallery w:val="Page Numbers (Bottom of Page)"/>
        <w:docPartUnique/>
      </w:docPartObj>
    </w:sdtPr>
    <w:sdtContent>
      <w:p w14:paraId="5A8EBD02" w14:textId="6150FD89" w:rsidR="000D1575" w:rsidRPr="000D1575" w:rsidRDefault="000D1575">
        <w:pPr>
          <w:pStyle w:val="Zpat"/>
          <w:jc w:val="center"/>
          <w:rPr>
            <w:rFonts w:asciiTheme="minorHAnsi" w:hAnsiTheme="minorHAnsi"/>
          </w:rPr>
        </w:pPr>
        <w:r w:rsidRPr="000D1575">
          <w:rPr>
            <w:rFonts w:asciiTheme="minorHAnsi" w:hAnsiTheme="minorHAnsi"/>
          </w:rPr>
          <w:fldChar w:fldCharType="begin"/>
        </w:r>
        <w:r w:rsidRPr="000D1575">
          <w:rPr>
            <w:rFonts w:asciiTheme="minorHAnsi" w:hAnsiTheme="minorHAnsi"/>
          </w:rPr>
          <w:instrText>PAGE   \* MERGEFORMAT</w:instrText>
        </w:r>
        <w:r w:rsidRPr="000D1575">
          <w:rPr>
            <w:rFonts w:asciiTheme="minorHAnsi" w:hAnsiTheme="minorHAnsi"/>
          </w:rPr>
          <w:fldChar w:fldCharType="separate"/>
        </w:r>
        <w:r w:rsidR="00C675BA">
          <w:rPr>
            <w:rFonts w:asciiTheme="minorHAnsi" w:hAnsiTheme="minorHAnsi"/>
            <w:noProof/>
          </w:rPr>
          <w:t>1</w:t>
        </w:r>
        <w:r w:rsidRPr="000D1575">
          <w:rPr>
            <w:rFonts w:asciiTheme="minorHAnsi" w:hAnsiTheme="minorHAnsi"/>
          </w:rPr>
          <w:fldChar w:fldCharType="end"/>
        </w:r>
      </w:p>
    </w:sdtContent>
  </w:sdt>
  <w:p w14:paraId="72EB52DE" w14:textId="01D7049A" w:rsidR="00053B66" w:rsidRDefault="000D157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0D84C35" wp14:editId="74F052F0">
          <wp:simplePos x="0" y="0"/>
          <wp:positionH relativeFrom="column">
            <wp:posOffset>3810000</wp:posOffset>
          </wp:positionH>
          <wp:positionV relativeFrom="paragraph">
            <wp:posOffset>21590</wp:posOffset>
          </wp:positionV>
          <wp:extent cx="2007394" cy="614783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7394" cy="61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1E265" w14:textId="77777777" w:rsidR="000D1575" w:rsidRDefault="000D15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3A2A8" w14:textId="77777777" w:rsidR="006563A7" w:rsidRDefault="006563A7" w:rsidP="00053B66">
      <w:r>
        <w:separator/>
      </w:r>
    </w:p>
  </w:footnote>
  <w:footnote w:type="continuationSeparator" w:id="0">
    <w:p w14:paraId="34A19FCA" w14:textId="77777777" w:rsidR="006563A7" w:rsidRDefault="006563A7" w:rsidP="0005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BA184" w14:textId="7B55F7CD" w:rsidR="00053B66" w:rsidRDefault="00053B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105D59" wp14:editId="0AD9EC23">
          <wp:simplePos x="0" y="0"/>
          <wp:positionH relativeFrom="column">
            <wp:posOffset>-1386205</wp:posOffset>
          </wp:positionH>
          <wp:positionV relativeFrom="paragraph">
            <wp:posOffset>-449580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505E"/>
    <w:multiLevelType w:val="multilevel"/>
    <w:tmpl w:val="BB8E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521097C"/>
    <w:multiLevelType w:val="hybridMultilevel"/>
    <w:tmpl w:val="5F48D72C"/>
    <w:lvl w:ilvl="0" w:tplc="6060D9E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53B66"/>
    <w:rsid w:val="000C485F"/>
    <w:rsid w:val="000D1575"/>
    <w:rsid w:val="000E281E"/>
    <w:rsid w:val="001C5146"/>
    <w:rsid w:val="001C6C31"/>
    <w:rsid w:val="00380462"/>
    <w:rsid w:val="004F7AF5"/>
    <w:rsid w:val="0056626A"/>
    <w:rsid w:val="00584B57"/>
    <w:rsid w:val="006563A7"/>
    <w:rsid w:val="00695A2C"/>
    <w:rsid w:val="00872A7F"/>
    <w:rsid w:val="008814B9"/>
    <w:rsid w:val="0095229D"/>
    <w:rsid w:val="00965B1A"/>
    <w:rsid w:val="009A0CB5"/>
    <w:rsid w:val="00A1673A"/>
    <w:rsid w:val="00AA47EC"/>
    <w:rsid w:val="00BB0594"/>
    <w:rsid w:val="00BE4591"/>
    <w:rsid w:val="00C675BA"/>
    <w:rsid w:val="00CF4C37"/>
    <w:rsid w:val="00CF7D58"/>
    <w:rsid w:val="00D265B8"/>
    <w:rsid w:val="00D4093A"/>
    <w:rsid w:val="00F1637A"/>
    <w:rsid w:val="00F625CB"/>
    <w:rsid w:val="00F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4B73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0CB5"/>
    <w:pPr>
      <w:keepNext/>
      <w:ind w:left="2832" w:firstLine="708"/>
      <w:outlineLvl w:val="0"/>
    </w:pPr>
    <w:rPr>
      <w:rFonts w:ascii="Times New Roman" w:eastAsia="Times New Roman" w:hAnsi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CB5"/>
    <w:pPr>
      <w:keepNext/>
      <w:outlineLvl w:val="2"/>
    </w:pPr>
    <w:rPr>
      <w:rFonts w:ascii="Times New Roman" w:eastAsia="Times New Roman" w:hAnsi="Times New Roman"/>
      <w:b/>
      <w:smallCaps/>
      <w:sz w:val="28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053B6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053B6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3B6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B6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0CB5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CB5"/>
    <w:rPr>
      <w:rFonts w:ascii="Times New Roman" w:eastAsia="Times New Roman" w:hAnsi="Times New Roman"/>
      <w:b/>
      <w:smallCaps/>
      <w:sz w:val="28"/>
      <w:szCs w:val="24"/>
      <w:lang w:val="en-US" w:eastAsia="cs-CZ"/>
    </w:rPr>
  </w:style>
  <w:style w:type="paragraph" w:customStyle="1" w:styleId="dka">
    <w:name w:val="Řádka"/>
    <w:rsid w:val="009A0CB5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A0CB5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9A0CB5"/>
    <w:rPr>
      <w:b/>
      <w:bCs/>
    </w:rPr>
  </w:style>
  <w:style w:type="paragraph" w:styleId="Zkladntext">
    <w:name w:val="Body Text"/>
    <w:basedOn w:val="Normln"/>
    <w:link w:val="ZkladntextChar"/>
    <w:semiHidden/>
    <w:rsid w:val="009A0CB5"/>
    <w:rPr>
      <w:rFonts w:ascii="Times New Roman" w:eastAsia="Times New Roman" w:hAnsi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A0CB5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shorttext">
    <w:name w:val="short_text"/>
    <w:basedOn w:val="Standardnpsmoodstavce"/>
    <w:rsid w:val="009A0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0CB5"/>
    <w:pPr>
      <w:keepNext/>
      <w:ind w:left="2832" w:firstLine="708"/>
      <w:outlineLvl w:val="0"/>
    </w:pPr>
    <w:rPr>
      <w:rFonts w:ascii="Times New Roman" w:eastAsia="Times New Roman" w:hAnsi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CB5"/>
    <w:pPr>
      <w:keepNext/>
      <w:outlineLvl w:val="2"/>
    </w:pPr>
    <w:rPr>
      <w:rFonts w:ascii="Times New Roman" w:eastAsia="Times New Roman" w:hAnsi="Times New Roman"/>
      <w:b/>
      <w:smallCaps/>
      <w:sz w:val="28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053B6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053B6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3B6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B6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0CB5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CB5"/>
    <w:rPr>
      <w:rFonts w:ascii="Times New Roman" w:eastAsia="Times New Roman" w:hAnsi="Times New Roman"/>
      <w:b/>
      <w:smallCaps/>
      <w:sz w:val="28"/>
      <w:szCs w:val="24"/>
      <w:lang w:val="en-US" w:eastAsia="cs-CZ"/>
    </w:rPr>
  </w:style>
  <w:style w:type="paragraph" w:customStyle="1" w:styleId="dka">
    <w:name w:val="Řádka"/>
    <w:rsid w:val="009A0CB5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A0CB5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9A0CB5"/>
    <w:rPr>
      <w:b/>
      <w:bCs/>
    </w:rPr>
  </w:style>
  <w:style w:type="paragraph" w:styleId="Zkladntext">
    <w:name w:val="Body Text"/>
    <w:basedOn w:val="Normln"/>
    <w:link w:val="ZkladntextChar"/>
    <w:semiHidden/>
    <w:rsid w:val="009A0CB5"/>
    <w:rPr>
      <w:rFonts w:ascii="Times New Roman" w:eastAsia="Times New Roman" w:hAnsi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A0CB5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shorttext">
    <w:name w:val="short_text"/>
    <w:basedOn w:val="Standardnpsmoodstavce"/>
    <w:rsid w:val="009A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F95E-2880-489A-BA60-2D0DDB07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928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Links>
    <vt:vector size="6" baseType="variant">
      <vt:variant>
        <vt:i4>3276825</vt:i4>
      </vt:variant>
      <vt:variant>
        <vt:i4>-1</vt:i4>
      </vt:variant>
      <vt:variant>
        <vt:i4>1028</vt:i4>
      </vt:variant>
      <vt:variant>
        <vt:i4>1</vt:i4>
      </vt:variant>
      <vt:variant>
        <vt:lpwstr>CRA_hlavickovy_papir_ENG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Kopcikova Eva</cp:lastModifiedBy>
  <cp:revision>3</cp:revision>
  <cp:lastPrinted>2016-11-24T08:29:00Z</cp:lastPrinted>
  <dcterms:created xsi:type="dcterms:W3CDTF">2016-11-22T08:51:00Z</dcterms:created>
  <dcterms:modified xsi:type="dcterms:W3CDTF">2016-11-24T09:54:00Z</dcterms:modified>
</cp:coreProperties>
</file>