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B4" w:rsidRPr="001D7A19" w:rsidRDefault="00A503B4" w:rsidP="00A503B4">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A503B4" w:rsidRPr="001D7A19" w:rsidRDefault="00A503B4" w:rsidP="00A503B4">
      <w:pPr>
        <w:ind w:left="1416" w:hanging="1416"/>
        <w:jc w:val="center"/>
        <w:rPr>
          <w:rFonts w:ascii="Arial CE" w:hAnsi="Arial CE" w:cs="Arial"/>
          <w:b/>
          <w:sz w:val="22"/>
          <w:szCs w:val="22"/>
        </w:rPr>
      </w:pPr>
      <w:r w:rsidRPr="001D7A19">
        <w:rPr>
          <w:rFonts w:ascii="Arial CE" w:hAnsi="Arial CE" w:cs="Arial"/>
          <w:b/>
          <w:sz w:val="22"/>
          <w:szCs w:val="22"/>
        </w:rPr>
        <w:t>č. smlouvy zhotovitele</w:t>
      </w:r>
      <w:r w:rsidRPr="00B201F0">
        <w:rPr>
          <w:rFonts w:ascii="Arial CE" w:hAnsi="Arial CE" w:cs="Arial"/>
          <w:b/>
          <w:sz w:val="22"/>
          <w:szCs w:val="22"/>
        </w:rPr>
        <w:t xml:space="preserve">: </w:t>
      </w:r>
      <w:r w:rsidR="00701AFD" w:rsidRPr="00B201F0">
        <w:rPr>
          <w:rFonts w:ascii="Arial CE" w:hAnsi="Arial CE" w:cs="Arial"/>
          <w:b/>
          <w:sz w:val="22"/>
          <w:szCs w:val="22"/>
        </w:rPr>
        <w:t>11-5313-0400</w:t>
      </w:r>
    </w:p>
    <w:p w:rsidR="00A503B4" w:rsidRPr="001D7A19" w:rsidRDefault="00A503B4" w:rsidP="00A503B4">
      <w:pPr>
        <w:jc w:val="center"/>
        <w:rPr>
          <w:rFonts w:ascii="Arial CE" w:hAnsi="Arial CE" w:cs="Arial"/>
          <w:b/>
          <w:sz w:val="22"/>
          <w:szCs w:val="22"/>
        </w:rPr>
      </w:pPr>
      <w:r w:rsidRPr="001D7A19">
        <w:rPr>
          <w:rFonts w:ascii="Arial CE" w:hAnsi="Arial CE" w:cs="Arial"/>
          <w:b/>
          <w:sz w:val="22"/>
          <w:szCs w:val="22"/>
        </w:rPr>
        <w:t xml:space="preserve">č. smlouvy objednatele: </w:t>
      </w:r>
      <w:r w:rsidR="00B201F0">
        <w:rPr>
          <w:rFonts w:ascii="Arial CE" w:hAnsi="Arial CE" w:cs="Arial"/>
          <w:b/>
          <w:sz w:val="22"/>
          <w:szCs w:val="22"/>
        </w:rPr>
        <w:t>1127/</w:t>
      </w:r>
      <w:r w:rsidRPr="001D7A19">
        <w:rPr>
          <w:rFonts w:ascii="Arial CE" w:hAnsi="Arial CE" w:cs="Arial"/>
          <w:b/>
          <w:sz w:val="22"/>
          <w:szCs w:val="22"/>
        </w:rPr>
        <w:t>2016</w:t>
      </w:r>
    </w:p>
    <w:p w:rsidR="00A503B4" w:rsidRPr="001D7A19" w:rsidRDefault="00A503B4" w:rsidP="00A503B4">
      <w:pPr>
        <w:rPr>
          <w:rFonts w:ascii="Arial CE" w:hAnsi="Arial CE" w:cs="Arial"/>
          <w:b/>
          <w:sz w:val="22"/>
          <w:szCs w:val="22"/>
        </w:rPr>
      </w:pPr>
    </w:p>
    <w:p w:rsidR="00A503B4" w:rsidRPr="001D7A19" w:rsidRDefault="00A503B4" w:rsidP="00A503B4">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A503B4" w:rsidRPr="001D7A19" w:rsidRDefault="00A503B4" w:rsidP="00A503B4">
      <w:pPr>
        <w:jc w:val="center"/>
        <w:rPr>
          <w:rFonts w:ascii="Arial CE" w:hAnsi="Arial CE" w:cs="Arial"/>
          <w:b/>
          <w:sz w:val="28"/>
          <w:szCs w:val="28"/>
          <w:highlight w:val="yellow"/>
        </w:rPr>
      </w:pPr>
    </w:p>
    <w:p w:rsidR="00A503B4" w:rsidRDefault="00A503B4" w:rsidP="00A503B4">
      <w:pPr>
        <w:tabs>
          <w:tab w:val="left" w:pos="4080"/>
        </w:tabs>
        <w:rPr>
          <w:rFonts w:ascii="Arial CE" w:hAnsi="Arial CE" w:cs="Arial"/>
          <w:b/>
          <w:sz w:val="28"/>
          <w:szCs w:val="28"/>
        </w:rPr>
      </w:pPr>
      <w:r w:rsidRPr="00742D70">
        <w:rPr>
          <w:rFonts w:ascii="Arial CE" w:hAnsi="Arial CE" w:cs="Arial"/>
          <w:b/>
          <w:sz w:val="28"/>
          <w:szCs w:val="28"/>
        </w:rPr>
        <w:t>„</w:t>
      </w:r>
      <w:r w:rsidRPr="00254CCC">
        <w:rPr>
          <w:rFonts w:ascii="Arial CE" w:hAnsi="Arial CE" w:cs="Arial"/>
          <w:b/>
          <w:sz w:val="28"/>
          <w:szCs w:val="28"/>
        </w:rPr>
        <w:t>VD Újezd - sanace betonového mostu k věžovému objektu</w:t>
      </w:r>
      <w:r w:rsidRPr="00742D70">
        <w:rPr>
          <w:rFonts w:ascii="Arial CE" w:hAnsi="Arial CE" w:cs="Arial"/>
          <w:b/>
          <w:sz w:val="28"/>
          <w:szCs w:val="28"/>
        </w:rPr>
        <w:t>",</w:t>
      </w:r>
    </w:p>
    <w:p w:rsidR="00A503B4" w:rsidRPr="001D7A19" w:rsidRDefault="00A503B4" w:rsidP="00A503B4">
      <w:pPr>
        <w:tabs>
          <w:tab w:val="left" w:pos="4080"/>
        </w:tabs>
        <w:rPr>
          <w:rFonts w:ascii="Arial CE" w:hAnsi="Arial CE" w:cs="Arial"/>
          <w:b/>
          <w:sz w:val="32"/>
          <w:szCs w:val="3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A503B4" w:rsidRPr="001D7A19" w:rsidRDefault="00A503B4" w:rsidP="00A503B4">
      <w:pPr>
        <w:tabs>
          <w:tab w:val="left" w:pos="4080"/>
        </w:tabs>
        <w:rPr>
          <w:rFonts w:ascii="Arial CE" w:hAnsi="Arial CE" w:cs="Arial"/>
          <w:b/>
          <w:sz w:val="32"/>
          <w:szCs w:val="32"/>
        </w:rPr>
      </w:pPr>
    </w:p>
    <w:p w:rsidR="00A503B4" w:rsidRPr="001D7A19" w:rsidRDefault="00A503B4" w:rsidP="00A503B4">
      <w:pPr>
        <w:tabs>
          <w:tab w:val="left" w:pos="3960"/>
        </w:tabs>
        <w:ind w:left="3960" w:hanging="3960"/>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A503B4" w:rsidRPr="001D7A19" w:rsidRDefault="00A503B4" w:rsidP="00A503B4">
      <w:pPr>
        <w:tabs>
          <w:tab w:val="left" w:pos="3960"/>
        </w:tabs>
        <w:rPr>
          <w:rFonts w:ascii="Arial CE" w:hAnsi="Arial CE" w:cs="Arial"/>
          <w:sz w:val="22"/>
          <w:szCs w:val="22"/>
        </w:rPr>
      </w:pPr>
      <w:r w:rsidRPr="001D7A19">
        <w:rPr>
          <w:rFonts w:ascii="Arial CE" w:hAnsi="Arial CE" w:cs="Arial"/>
          <w:sz w:val="22"/>
          <w:szCs w:val="22"/>
        </w:rPr>
        <w:tab/>
        <w:t>Bezručova 4219, 430 03 Chomutov</w:t>
      </w:r>
    </w:p>
    <w:p w:rsidR="00A503B4" w:rsidRPr="001D7A19" w:rsidRDefault="00A503B4" w:rsidP="00A503B4">
      <w:pPr>
        <w:tabs>
          <w:tab w:val="left" w:pos="3960"/>
        </w:tabs>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A503B4" w:rsidRPr="001D7A19" w:rsidRDefault="00A503B4" w:rsidP="00A503B4">
      <w:pPr>
        <w:tabs>
          <w:tab w:val="left" w:pos="3960"/>
        </w:tabs>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A503B4" w:rsidRPr="001D7A19" w:rsidRDefault="00A503B4" w:rsidP="00A503B4">
      <w:pPr>
        <w:tabs>
          <w:tab w:val="left" w:pos="3960"/>
        </w:tabs>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A503B4" w:rsidRPr="001D7A19" w:rsidRDefault="00A503B4" w:rsidP="00A503B4">
      <w:pPr>
        <w:tabs>
          <w:tab w:val="left" w:pos="3960"/>
        </w:tabs>
        <w:ind w:left="3969" w:hanging="3969"/>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A503B4" w:rsidRDefault="00A503B4" w:rsidP="00A503B4">
      <w:pPr>
        <w:tabs>
          <w:tab w:val="left" w:pos="3960"/>
        </w:tabs>
        <w:ind w:left="3969" w:hanging="3969"/>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Pr="001D7A19">
        <w:rPr>
          <w:rFonts w:ascii="Arial CE" w:hAnsi="Arial CE" w:cs="Arial"/>
          <w:sz w:val="22"/>
          <w:szCs w:val="22"/>
        </w:rPr>
        <w:t>Ing. Petra  Fošumpaurová, ved</w:t>
      </w:r>
      <w:r>
        <w:rPr>
          <w:rFonts w:ascii="Arial CE" w:hAnsi="Arial CE" w:cs="Arial"/>
          <w:sz w:val="22"/>
          <w:szCs w:val="22"/>
        </w:rPr>
        <w:t>oucí</w:t>
      </w:r>
      <w:r w:rsidRPr="001D7A19">
        <w:rPr>
          <w:rFonts w:ascii="Arial CE" w:hAnsi="Arial CE" w:cs="Arial"/>
          <w:sz w:val="22"/>
          <w:szCs w:val="22"/>
        </w:rPr>
        <w:t xml:space="preserve"> odboru </w:t>
      </w:r>
    </w:p>
    <w:p w:rsidR="00A503B4" w:rsidRPr="001D7A19" w:rsidRDefault="00A503B4" w:rsidP="00A503B4">
      <w:pPr>
        <w:tabs>
          <w:tab w:val="left" w:pos="3960"/>
        </w:tabs>
        <w:ind w:left="3969" w:hanging="3969"/>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A503B4" w:rsidRPr="001D7A19" w:rsidRDefault="00A503B4" w:rsidP="00A503B4">
      <w:pPr>
        <w:tabs>
          <w:tab w:val="left" w:pos="3960"/>
        </w:tabs>
        <w:ind w:left="3969" w:hanging="3969"/>
        <w:rPr>
          <w:rFonts w:ascii="Arial CE" w:hAnsi="Arial CE" w:cs="Arial"/>
          <w:b/>
          <w:sz w:val="22"/>
          <w:szCs w:val="22"/>
        </w:rPr>
      </w:pPr>
      <w:r w:rsidRPr="001D7A19">
        <w:rPr>
          <w:rFonts w:ascii="Arial CE" w:hAnsi="Arial CE" w:cs="Arial"/>
          <w:b/>
          <w:sz w:val="22"/>
          <w:szCs w:val="22"/>
        </w:rPr>
        <w:tab/>
      </w:r>
    </w:p>
    <w:p w:rsidR="00FD330F" w:rsidRDefault="00A503B4" w:rsidP="00A503B4">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009706F3">
        <w:rPr>
          <w:rFonts w:ascii="Arial CE" w:hAnsi="Arial CE" w:cs="Arial"/>
          <w:color w:val="000000"/>
          <w:sz w:val="22"/>
          <w:szCs w:val="22"/>
        </w:rPr>
        <w:t xml:space="preserve"> </w:t>
      </w:r>
      <w:r w:rsidRPr="001D7A19">
        <w:rPr>
          <w:rFonts w:ascii="Arial CE" w:hAnsi="Arial CE" w:cs="Arial"/>
          <w:color w:val="000000"/>
          <w:sz w:val="22"/>
          <w:szCs w:val="22"/>
        </w:rPr>
        <w:t>činností souvisejících se zhotovitelem</w:t>
      </w:r>
      <w:r w:rsidR="009706F3">
        <w:rPr>
          <w:rFonts w:ascii="Arial CE" w:hAnsi="Arial CE" w:cs="Arial"/>
          <w:color w:val="000000"/>
          <w:sz w:val="22"/>
          <w:szCs w:val="22"/>
        </w:rPr>
        <w:t xml:space="preserve"> </w:t>
      </w:r>
      <w:r w:rsidRPr="001D7A19">
        <w:rPr>
          <w:rFonts w:ascii="Arial CE" w:hAnsi="Arial CE" w:cs="Arial"/>
          <w:color w:val="000000"/>
          <w:sz w:val="22"/>
          <w:szCs w:val="22"/>
        </w:rPr>
        <w:t>díla, jako postupné upřesňování</w:t>
      </w:r>
      <w:r w:rsidR="009706F3">
        <w:rPr>
          <w:rFonts w:ascii="Arial CE" w:hAnsi="Arial CE" w:cs="Arial"/>
          <w:color w:val="000000"/>
          <w:sz w:val="22"/>
          <w:szCs w:val="22"/>
        </w:rPr>
        <w:t xml:space="preserve"> </w:t>
      </w:r>
      <w:r w:rsidRPr="001D7A19">
        <w:rPr>
          <w:rFonts w:ascii="Arial CE" w:hAnsi="Arial CE" w:cs="Arial"/>
          <w:color w:val="000000"/>
          <w:sz w:val="22"/>
          <w:szCs w:val="22"/>
        </w:rPr>
        <w:t>technického řešení, organizací</w:t>
      </w:r>
      <w:r w:rsidR="009706F3">
        <w:rPr>
          <w:rFonts w:ascii="Arial CE" w:hAnsi="Arial CE" w:cs="Arial"/>
          <w:color w:val="000000"/>
          <w:sz w:val="22"/>
          <w:szCs w:val="22"/>
        </w:rPr>
        <w:t xml:space="preserve"> </w:t>
      </w:r>
      <w:r w:rsidRPr="00742D70">
        <w:rPr>
          <w:rFonts w:ascii="Arial CE" w:hAnsi="Arial CE" w:cs="Arial"/>
          <w:color w:val="000000"/>
          <w:sz w:val="22"/>
          <w:szCs w:val="22"/>
        </w:rPr>
        <w:t>výrobních výborů a převzetí díla</w:t>
      </w:r>
      <w:r w:rsidR="009706F3">
        <w:rPr>
          <w:rFonts w:ascii="Arial CE" w:hAnsi="Arial CE" w:cs="Arial"/>
          <w:color w:val="000000"/>
          <w:sz w:val="22"/>
          <w:szCs w:val="22"/>
        </w:rPr>
        <w:t xml:space="preserve"> </w:t>
      </w:r>
      <w:r w:rsidRPr="00742D70">
        <w:rPr>
          <w:rFonts w:ascii="Arial CE" w:hAnsi="Arial CE" w:cs="Arial"/>
          <w:color w:val="000000"/>
          <w:sz w:val="22"/>
          <w:szCs w:val="22"/>
        </w:rPr>
        <w:t>zastupuje objednatele:</w:t>
      </w:r>
      <w:r w:rsidRPr="00742D70">
        <w:rPr>
          <w:rFonts w:ascii="Arial CE" w:hAnsi="Arial CE" w:cs="Arial"/>
          <w:color w:val="000000"/>
          <w:sz w:val="22"/>
          <w:szCs w:val="22"/>
        </w:rPr>
        <w:tab/>
      </w:r>
    </w:p>
    <w:p w:rsidR="00A503B4" w:rsidRPr="00742D70" w:rsidRDefault="00FD330F" w:rsidP="00A503B4">
      <w:pPr>
        <w:tabs>
          <w:tab w:val="left" w:pos="3960"/>
        </w:tabs>
        <w:autoSpaceDE w:val="0"/>
        <w:rPr>
          <w:rFonts w:ascii="Arial CE" w:hAnsi="Arial CE" w:cs="Arial"/>
          <w:color w:val="000000"/>
          <w:sz w:val="22"/>
          <w:szCs w:val="22"/>
        </w:rPr>
      </w:pPr>
      <w:r>
        <w:rPr>
          <w:rFonts w:ascii="Arial CE" w:hAnsi="Arial CE" w:cs="Arial"/>
          <w:color w:val="000000"/>
          <w:sz w:val="22"/>
          <w:szCs w:val="22"/>
        </w:rPr>
        <w:tab/>
        <w:t>Ing</w:t>
      </w:r>
      <w:r w:rsidR="00A503B4" w:rsidRPr="00742D70">
        <w:rPr>
          <w:rFonts w:ascii="Arial CE" w:hAnsi="Arial CE" w:cs="Arial"/>
          <w:color w:val="000000"/>
          <w:sz w:val="22"/>
          <w:szCs w:val="22"/>
        </w:rPr>
        <w:t>. Eva Kašková,</w:t>
      </w:r>
    </w:p>
    <w:p w:rsidR="00A503B4" w:rsidRPr="00742D70" w:rsidRDefault="00A503B4" w:rsidP="00A503B4">
      <w:pPr>
        <w:tabs>
          <w:tab w:val="left" w:pos="3960"/>
        </w:tabs>
        <w:autoSpaceDE w:val="0"/>
        <w:rPr>
          <w:rFonts w:ascii="Arial CE" w:hAnsi="Arial CE" w:cs="Arial"/>
          <w:color w:val="000000"/>
          <w:sz w:val="22"/>
          <w:szCs w:val="22"/>
        </w:rPr>
      </w:pPr>
      <w:r w:rsidRPr="00742D70">
        <w:rPr>
          <w:rFonts w:ascii="Arial CE" w:hAnsi="Arial CE" w:cs="Arial"/>
          <w:color w:val="000000"/>
          <w:sz w:val="22"/>
          <w:szCs w:val="22"/>
        </w:rPr>
        <w:tab/>
        <w:t>manažer projektů (dále jen MPR)</w:t>
      </w:r>
    </w:p>
    <w:p w:rsidR="00A503B4" w:rsidRPr="00742D70" w:rsidRDefault="00A503B4" w:rsidP="00A503B4">
      <w:pPr>
        <w:tabs>
          <w:tab w:val="left" w:pos="3969"/>
          <w:tab w:val="left" w:pos="4962"/>
        </w:tabs>
        <w:autoSpaceDE w:val="0"/>
        <w:rPr>
          <w:rFonts w:ascii="Arial CE" w:hAnsi="Arial CE" w:cs="Arial"/>
          <w:color w:val="000000"/>
          <w:sz w:val="22"/>
          <w:szCs w:val="22"/>
        </w:rPr>
      </w:pPr>
      <w:r w:rsidRPr="00742D70">
        <w:rPr>
          <w:rFonts w:ascii="Arial CE" w:hAnsi="Arial CE" w:cs="Arial"/>
          <w:color w:val="000000"/>
          <w:sz w:val="22"/>
          <w:szCs w:val="22"/>
        </w:rPr>
        <w:tab/>
        <w:t>tel.:</w:t>
      </w:r>
      <w:r w:rsidRPr="00742D70">
        <w:rPr>
          <w:rFonts w:ascii="Arial CE" w:hAnsi="Arial CE" w:cs="Arial"/>
          <w:color w:val="000000"/>
          <w:sz w:val="22"/>
          <w:szCs w:val="22"/>
        </w:rPr>
        <w:tab/>
        <w:t>+420 474 636 268</w:t>
      </w:r>
    </w:p>
    <w:p w:rsidR="00A503B4" w:rsidRPr="00742D70" w:rsidRDefault="00A503B4" w:rsidP="00A503B4">
      <w:pPr>
        <w:tabs>
          <w:tab w:val="left" w:pos="3969"/>
          <w:tab w:val="left" w:pos="4962"/>
        </w:tabs>
        <w:autoSpaceDE w:val="0"/>
        <w:rPr>
          <w:rFonts w:ascii="Arial CE" w:hAnsi="Arial CE" w:cs="Arial"/>
          <w:bCs/>
          <w:color w:val="000000"/>
          <w:sz w:val="22"/>
          <w:szCs w:val="22"/>
        </w:rPr>
      </w:pPr>
      <w:r w:rsidRPr="00742D70">
        <w:rPr>
          <w:rFonts w:ascii="Arial CE" w:hAnsi="Arial CE" w:cs="Arial"/>
          <w:bCs/>
          <w:color w:val="000000"/>
          <w:sz w:val="22"/>
          <w:szCs w:val="22"/>
        </w:rPr>
        <w:tab/>
        <w:t>mobil:</w:t>
      </w:r>
      <w:r w:rsidRPr="00742D70">
        <w:rPr>
          <w:rFonts w:ascii="Arial CE" w:hAnsi="Arial CE" w:cs="Arial"/>
          <w:bCs/>
          <w:color w:val="000000"/>
          <w:sz w:val="22"/>
          <w:szCs w:val="22"/>
        </w:rPr>
        <w:tab/>
        <w:t>+420 728 876 501</w:t>
      </w:r>
    </w:p>
    <w:p w:rsidR="00A503B4" w:rsidRPr="00742D70" w:rsidRDefault="00A503B4" w:rsidP="00A503B4">
      <w:pPr>
        <w:tabs>
          <w:tab w:val="left" w:pos="3969"/>
          <w:tab w:val="left" w:pos="4962"/>
        </w:tabs>
        <w:autoSpaceDE w:val="0"/>
        <w:autoSpaceDN w:val="0"/>
        <w:adjustRightInd w:val="0"/>
        <w:rPr>
          <w:rFonts w:ascii="Arial CE" w:hAnsi="Arial CE"/>
          <w:sz w:val="22"/>
          <w:szCs w:val="22"/>
        </w:rPr>
      </w:pPr>
      <w:r w:rsidRPr="00742D70">
        <w:rPr>
          <w:rFonts w:ascii="Arial CE" w:hAnsi="Arial CE" w:cs="Arial"/>
          <w:color w:val="000000"/>
          <w:sz w:val="22"/>
          <w:szCs w:val="22"/>
        </w:rPr>
        <w:tab/>
        <w:t xml:space="preserve">e-mail: </w:t>
      </w:r>
      <w:r w:rsidRPr="00742D70">
        <w:rPr>
          <w:rFonts w:ascii="Arial CE" w:hAnsi="Arial CE" w:cs="Arial"/>
          <w:color w:val="000000"/>
          <w:sz w:val="22"/>
          <w:szCs w:val="22"/>
        </w:rPr>
        <w:tab/>
      </w:r>
      <w:r w:rsidRPr="00742D70">
        <w:rPr>
          <w:rFonts w:ascii="Arial CE" w:hAnsi="Arial CE"/>
          <w:sz w:val="22"/>
          <w:szCs w:val="22"/>
        </w:rPr>
        <w:t>kaskova@poh.cz</w:t>
      </w:r>
    </w:p>
    <w:p w:rsidR="00A503B4" w:rsidRPr="004B63BC" w:rsidRDefault="00A503B4" w:rsidP="00A503B4">
      <w:pPr>
        <w:tabs>
          <w:tab w:val="left" w:pos="3960"/>
        </w:tabs>
        <w:suppressAutoHyphens/>
        <w:spacing w:line="300" w:lineRule="atLeast"/>
        <w:rPr>
          <w:rFonts w:cs="Arial"/>
          <w:color w:val="000000"/>
          <w:sz w:val="22"/>
          <w:szCs w:val="22"/>
        </w:rPr>
      </w:pPr>
      <w:r w:rsidRPr="00742D70">
        <w:rPr>
          <w:rFonts w:cs="Arial"/>
          <w:color w:val="000000"/>
          <w:sz w:val="22"/>
          <w:szCs w:val="22"/>
        </w:rPr>
        <w:t>Zástupce pro výkon technického</w:t>
      </w:r>
      <w:r w:rsidRPr="004B63BC">
        <w:rPr>
          <w:rFonts w:cs="Arial"/>
          <w:color w:val="000000"/>
          <w:sz w:val="22"/>
          <w:szCs w:val="22"/>
        </w:rPr>
        <w:t xml:space="preserve">  </w:t>
      </w:r>
    </w:p>
    <w:p w:rsidR="00A503B4" w:rsidRPr="004B63BC" w:rsidRDefault="00A503B4" w:rsidP="00A503B4">
      <w:pPr>
        <w:tabs>
          <w:tab w:val="left" w:pos="3960"/>
        </w:tabs>
        <w:suppressAutoHyphens/>
        <w:spacing w:line="300" w:lineRule="atLeast"/>
        <w:rPr>
          <w:rFonts w:cs="Arial"/>
          <w:bCs/>
          <w:iCs/>
          <w:color w:val="000000"/>
          <w:sz w:val="22"/>
          <w:szCs w:val="22"/>
        </w:rPr>
      </w:pPr>
      <w:r w:rsidRPr="004B63BC">
        <w:rPr>
          <w:rFonts w:cs="Arial"/>
          <w:color w:val="000000"/>
          <w:sz w:val="22"/>
          <w:szCs w:val="22"/>
        </w:rPr>
        <w:t>dozoru:</w:t>
      </w:r>
      <w:r w:rsidRPr="004B63BC">
        <w:rPr>
          <w:rFonts w:cs="Arial"/>
          <w:color w:val="000000"/>
          <w:sz w:val="22"/>
          <w:szCs w:val="22"/>
        </w:rPr>
        <w:tab/>
        <w:t xml:space="preserve">Ing. Miroslava Vondrová, </w:t>
      </w:r>
    </w:p>
    <w:p w:rsidR="00A503B4" w:rsidRPr="004B63BC" w:rsidRDefault="00A503B4" w:rsidP="00A503B4">
      <w:pPr>
        <w:tabs>
          <w:tab w:val="left" w:pos="1701"/>
          <w:tab w:val="left" w:pos="4253"/>
        </w:tabs>
        <w:suppressAutoHyphens/>
        <w:spacing w:line="300" w:lineRule="atLeast"/>
        <w:ind w:left="3960"/>
        <w:rPr>
          <w:rFonts w:cs="Arial"/>
          <w:color w:val="000000"/>
          <w:sz w:val="22"/>
          <w:szCs w:val="22"/>
        </w:rPr>
      </w:pPr>
      <w:r w:rsidRPr="004B63BC">
        <w:rPr>
          <w:rFonts w:cs="Arial"/>
          <w:color w:val="000000"/>
          <w:sz w:val="22"/>
          <w:szCs w:val="22"/>
        </w:rPr>
        <w:t>technický dozor staveb</w:t>
      </w:r>
    </w:p>
    <w:p w:rsidR="00A503B4" w:rsidRPr="004B63BC" w:rsidRDefault="00A503B4" w:rsidP="00A503B4">
      <w:pPr>
        <w:tabs>
          <w:tab w:val="left" w:pos="1701"/>
          <w:tab w:val="left" w:pos="4253"/>
        </w:tabs>
        <w:suppressAutoHyphens/>
        <w:spacing w:line="300" w:lineRule="atLeast"/>
        <w:ind w:left="3960"/>
        <w:rPr>
          <w:rFonts w:cs="Arial"/>
          <w:color w:val="000000"/>
          <w:sz w:val="22"/>
          <w:szCs w:val="22"/>
        </w:rPr>
      </w:pPr>
      <w:r w:rsidRPr="004B63BC">
        <w:rPr>
          <w:rFonts w:cs="Arial"/>
          <w:color w:val="000000"/>
          <w:sz w:val="22"/>
          <w:szCs w:val="22"/>
        </w:rPr>
        <w:t>tel.:</w:t>
      </w:r>
      <w:r w:rsidRPr="004B63BC">
        <w:rPr>
          <w:rFonts w:cs="Arial"/>
          <w:color w:val="000000"/>
          <w:sz w:val="22"/>
          <w:szCs w:val="22"/>
        </w:rPr>
        <w:tab/>
        <w:t>474 636 210</w:t>
      </w:r>
    </w:p>
    <w:p w:rsidR="00A503B4" w:rsidRPr="004B63BC" w:rsidRDefault="00A503B4" w:rsidP="00A503B4">
      <w:pPr>
        <w:tabs>
          <w:tab w:val="left" w:pos="1701"/>
          <w:tab w:val="left" w:pos="4253"/>
        </w:tabs>
        <w:suppressAutoHyphens/>
        <w:spacing w:line="300" w:lineRule="atLeast"/>
        <w:ind w:left="3960"/>
        <w:rPr>
          <w:rFonts w:cs="Arial"/>
          <w:color w:val="000000"/>
          <w:sz w:val="22"/>
          <w:szCs w:val="22"/>
        </w:rPr>
      </w:pPr>
      <w:r w:rsidRPr="004B63BC">
        <w:rPr>
          <w:rFonts w:cs="Arial"/>
          <w:color w:val="000000"/>
          <w:sz w:val="22"/>
          <w:szCs w:val="22"/>
        </w:rPr>
        <w:t>mobil:</w:t>
      </w:r>
      <w:r w:rsidRPr="004B63BC">
        <w:rPr>
          <w:rFonts w:cs="Arial"/>
          <w:color w:val="000000"/>
          <w:sz w:val="22"/>
          <w:szCs w:val="22"/>
        </w:rPr>
        <w:tab/>
        <w:t>606 757 475</w:t>
      </w:r>
    </w:p>
    <w:p w:rsidR="00A503B4" w:rsidRPr="004B63BC" w:rsidRDefault="00A503B4" w:rsidP="00A503B4">
      <w:pPr>
        <w:tabs>
          <w:tab w:val="left" w:pos="1701"/>
          <w:tab w:val="left" w:pos="4253"/>
        </w:tabs>
        <w:suppressAutoHyphens/>
        <w:spacing w:line="300" w:lineRule="atLeast"/>
        <w:ind w:left="3960"/>
        <w:rPr>
          <w:rFonts w:cs="Arial"/>
          <w:color w:val="000000"/>
          <w:sz w:val="22"/>
          <w:szCs w:val="22"/>
        </w:rPr>
      </w:pPr>
      <w:r w:rsidRPr="004B63BC">
        <w:rPr>
          <w:rFonts w:cs="Arial"/>
          <w:color w:val="000000"/>
          <w:sz w:val="22"/>
          <w:szCs w:val="22"/>
        </w:rPr>
        <w:t>e-mail:</w:t>
      </w:r>
      <w:r w:rsidRPr="004B63BC">
        <w:rPr>
          <w:rFonts w:cs="Arial"/>
          <w:color w:val="000000"/>
          <w:sz w:val="22"/>
          <w:szCs w:val="22"/>
        </w:rPr>
        <w:tab/>
      </w:r>
      <w:r w:rsidRPr="00742D70">
        <w:rPr>
          <w:rFonts w:cs="Arial"/>
          <w:sz w:val="22"/>
          <w:szCs w:val="22"/>
        </w:rPr>
        <w:t>vondrova@poh.cz</w:t>
      </w:r>
    </w:p>
    <w:p w:rsidR="00A503B4" w:rsidRPr="001D7A19" w:rsidRDefault="00A503B4" w:rsidP="00A503B4">
      <w:pPr>
        <w:tabs>
          <w:tab w:val="left" w:pos="3960"/>
        </w:tabs>
        <w:rPr>
          <w:rFonts w:ascii="Arial CE" w:hAnsi="Arial CE" w:cs="Arial"/>
          <w:b/>
          <w:sz w:val="22"/>
          <w:szCs w:val="22"/>
        </w:rPr>
      </w:pPr>
    </w:p>
    <w:p w:rsidR="00A503B4" w:rsidRPr="001D7A19" w:rsidRDefault="00A503B4" w:rsidP="00A503B4">
      <w:pPr>
        <w:tabs>
          <w:tab w:val="left" w:pos="3960"/>
        </w:tabs>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A503B4" w:rsidRPr="001D7A19" w:rsidRDefault="00A503B4" w:rsidP="00A503B4">
      <w:pPr>
        <w:tabs>
          <w:tab w:val="left" w:pos="3960"/>
        </w:tabs>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A503B4" w:rsidRPr="001D7A19" w:rsidRDefault="00A503B4" w:rsidP="00A503B4">
      <w:pPr>
        <w:tabs>
          <w:tab w:val="left" w:pos="3960"/>
        </w:tabs>
        <w:rPr>
          <w:rFonts w:ascii="Arial CE" w:hAnsi="Arial CE" w:cs="Arial"/>
          <w:b/>
          <w:sz w:val="22"/>
          <w:szCs w:val="22"/>
        </w:rPr>
      </w:pPr>
    </w:p>
    <w:p w:rsidR="00A503B4" w:rsidRPr="001D7A19" w:rsidRDefault="00A503B4" w:rsidP="00A503B4">
      <w:pPr>
        <w:tabs>
          <w:tab w:val="left" w:pos="3960"/>
        </w:tabs>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A503B4" w:rsidRPr="001D7A19" w:rsidRDefault="00A503B4" w:rsidP="00A503B4">
      <w:pPr>
        <w:tabs>
          <w:tab w:val="left" w:pos="3960"/>
        </w:tabs>
        <w:rPr>
          <w:rFonts w:ascii="Arial CE" w:hAnsi="Arial CE" w:cs="Arial"/>
          <w:sz w:val="22"/>
          <w:szCs w:val="22"/>
        </w:rPr>
      </w:pPr>
      <w:r w:rsidRPr="001D7A19">
        <w:rPr>
          <w:rFonts w:ascii="Arial CE" w:hAnsi="Arial CE" w:cs="Arial"/>
          <w:sz w:val="22"/>
          <w:szCs w:val="22"/>
        </w:rPr>
        <w:t>(dále jen „objednatel“) na straně jedné a</w:t>
      </w:r>
    </w:p>
    <w:p w:rsidR="00A503B4" w:rsidRPr="00D42EBD" w:rsidRDefault="00A503B4" w:rsidP="00A503B4">
      <w:pPr>
        <w:tabs>
          <w:tab w:val="left" w:pos="2835"/>
        </w:tabs>
        <w:ind w:left="2835" w:hanging="2835"/>
        <w:rPr>
          <w:rFonts w:cs="Arial"/>
          <w:color w:val="000000"/>
          <w:sz w:val="22"/>
          <w:szCs w:val="22"/>
        </w:rPr>
      </w:pPr>
      <w:r w:rsidRPr="00D42EBD">
        <w:rPr>
          <w:rFonts w:cs="Arial"/>
          <w:b/>
          <w:bCs/>
          <w:color w:val="000000"/>
          <w:sz w:val="22"/>
          <w:szCs w:val="22"/>
        </w:rPr>
        <w:lastRenderedPageBreak/>
        <w:t xml:space="preserve">Zhotovitel: </w:t>
      </w:r>
      <w:r w:rsidRPr="00D42EBD">
        <w:rPr>
          <w:rFonts w:cs="Arial"/>
          <w:b/>
          <w:bCs/>
          <w:color w:val="000000"/>
          <w:sz w:val="22"/>
          <w:szCs w:val="22"/>
        </w:rPr>
        <w:tab/>
        <w:t>S</w:t>
      </w:r>
      <w:r>
        <w:rPr>
          <w:rFonts w:cs="Arial"/>
          <w:b/>
          <w:bCs/>
          <w:color w:val="000000"/>
          <w:sz w:val="22"/>
          <w:szCs w:val="22"/>
        </w:rPr>
        <w:t>weco</w:t>
      </w:r>
      <w:r w:rsidRPr="00D42EBD">
        <w:rPr>
          <w:rFonts w:cs="Arial"/>
          <w:b/>
          <w:bCs/>
          <w:color w:val="000000"/>
          <w:sz w:val="22"/>
          <w:szCs w:val="22"/>
        </w:rPr>
        <w:t xml:space="preserve"> Hydroprojekt a.s.</w:t>
      </w:r>
      <w:r w:rsidRPr="00D42EBD">
        <w:rPr>
          <w:rFonts w:cs="Arial"/>
          <w:b/>
          <w:bCs/>
          <w:color w:val="000000"/>
          <w:sz w:val="22"/>
          <w:szCs w:val="22"/>
        </w:rPr>
        <w:tab/>
      </w:r>
      <w:r w:rsidRPr="00D42EBD">
        <w:rPr>
          <w:rFonts w:cs="Arial"/>
          <w:b/>
          <w:bCs/>
          <w:color w:val="000000"/>
          <w:sz w:val="22"/>
          <w:szCs w:val="22"/>
        </w:rPr>
        <w:tab/>
      </w:r>
    </w:p>
    <w:p w:rsidR="00A503B4" w:rsidRPr="00D42EBD" w:rsidRDefault="00A503B4" w:rsidP="00A503B4">
      <w:pPr>
        <w:tabs>
          <w:tab w:val="left" w:pos="2835"/>
        </w:tabs>
        <w:autoSpaceDE w:val="0"/>
        <w:autoSpaceDN w:val="0"/>
        <w:adjustRightInd w:val="0"/>
        <w:spacing w:line="300" w:lineRule="atLeast"/>
        <w:ind w:left="2835" w:hanging="2835"/>
        <w:rPr>
          <w:rFonts w:cs="Arial"/>
          <w:color w:val="000000"/>
          <w:sz w:val="22"/>
          <w:szCs w:val="22"/>
        </w:rPr>
      </w:pPr>
      <w:r w:rsidRPr="00D42EBD">
        <w:rPr>
          <w:rFonts w:cs="Arial"/>
          <w:color w:val="000000"/>
          <w:sz w:val="22"/>
          <w:szCs w:val="22"/>
        </w:rPr>
        <w:t>adresa:</w:t>
      </w:r>
      <w:r w:rsidRPr="00D42EBD">
        <w:rPr>
          <w:rFonts w:cs="Arial"/>
          <w:color w:val="000000"/>
          <w:sz w:val="22"/>
          <w:szCs w:val="22"/>
        </w:rPr>
        <w:tab/>
        <w:t xml:space="preserve">Táborská 31, 140 </w:t>
      </w:r>
      <w:r w:rsidR="000D7CF6">
        <w:rPr>
          <w:rFonts w:cs="Arial"/>
          <w:color w:val="000000"/>
          <w:sz w:val="22"/>
          <w:szCs w:val="22"/>
        </w:rPr>
        <w:t>16</w:t>
      </w:r>
      <w:r w:rsidRPr="00D42EBD">
        <w:rPr>
          <w:rFonts w:cs="Arial"/>
          <w:color w:val="000000"/>
          <w:sz w:val="22"/>
          <w:szCs w:val="22"/>
        </w:rPr>
        <w:t>, Praha 4</w:t>
      </w:r>
      <w:r w:rsidRPr="00D42EBD">
        <w:rPr>
          <w:rFonts w:cs="Arial"/>
          <w:color w:val="000000"/>
          <w:sz w:val="22"/>
          <w:szCs w:val="22"/>
        </w:rPr>
        <w:tab/>
      </w:r>
      <w:r w:rsidRPr="00D42EBD">
        <w:rPr>
          <w:rFonts w:cs="Arial"/>
          <w:color w:val="000000"/>
          <w:sz w:val="22"/>
          <w:szCs w:val="22"/>
        </w:rPr>
        <w:tab/>
      </w:r>
      <w:r w:rsidRPr="00D42EBD">
        <w:rPr>
          <w:rFonts w:cs="Arial"/>
          <w:color w:val="000000"/>
          <w:sz w:val="22"/>
          <w:szCs w:val="22"/>
        </w:rPr>
        <w:tab/>
      </w:r>
    </w:p>
    <w:p w:rsidR="00A503B4" w:rsidRPr="00D42EBD" w:rsidRDefault="00A503B4" w:rsidP="00A503B4">
      <w:pPr>
        <w:tabs>
          <w:tab w:val="left" w:pos="2835"/>
        </w:tabs>
        <w:autoSpaceDE w:val="0"/>
        <w:autoSpaceDN w:val="0"/>
        <w:adjustRightInd w:val="0"/>
        <w:spacing w:line="300" w:lineRule="atLeast"/>
        <w:ind w:left="2835" w:hanging="2835"/>
        <w:rPr>
          <w:rFonts w:cs="Arial"/>
          <w:color w:val="000000"/>
          <w:sz w:val="22"/>
          <w:szCs w:val="22"/>
        </w:rPr>
      </w:pPr>
      <w:r w:rsidRPr="00D42EBD">
        <w:rPr>
          <w:rFonts w:cs="Arial"/>
          <w:color w:val="000000"/>
          <w:sz w:val="22"/>
          <w:szCs w:val="22"/>
        </w:rPr>
        <w:t>IČ:</w:t>
      </w:r>
      <w:r w:rsidRPr="00D42EBD">
        <w:rPr>
          <w:rFonts w:cs="Arial"/>
          <w:color w:val="000000"/>
          <w:sz w:val="22"/>
          <w:szCs w:val="22"/>
        </w:rPr>
        <w:tab/>
        <w:t>26475081</w:t>
      </w:r>
    </w:p>
    <w:p w:rsidR="00A503B4" w:rsidRPr="00D42EBD" w:rsidRDefault="00A503B4" w:rsidP="00A503B4">
      <w:pPr>
        <w:tabs>
          <w:tab w:val="left" w:pos="2835"/>
        </w:tabs>
        <w:autoSpaceDE w:val="0"/>
        <w:autoSpaceDN w:val="0"/>
        <w:adjustRightInd w:val="0"/>
        <w:spacing w:line="300" w:lineRule="atLeast"/>
        <w:ind w:left="2835" w:hanging="2835"/>
        <w:rPr>
          <w:rFonts w:cs="Arial"/>
          <w:color w:val="000000"/>
          <w:sz w:val="22"/>
          <w:szCs w:val="22"/>
        </w:rPr>
      </w:pPr>
      <w:r w:rsidRPr="00D42EBD">
        <w:rPr>
          <w:rFonts w:cs="Arial"/>
          <w:color w:val="000000"/>
          <w:sz w:val="22"/>
          <w:szCs w:val="22"/>
        </w:rPr>
        <w:t>DIČ:</w:t>
      </w:r>
      <w:r w:rsidRPr="00D42EBD">
        <w:rPr>
          <w:rFonts w:cs="Arial"/>
          <w:color w:val="000000"/>
          <w:sz w:val="22"/>
          <w:szCs w:val="22"/>
        </w:rPr>
        <w:tab/>
        <w:t>CZ26475081</w:t>
      </w:r>
    </w:p>
    <w:p w:rsidR="00644C92" w:rsidRPr="00644C92" w:rsidRDefault="00A503B4" w:rsidP="00B201F0">
      <w:pPr>
        <w:tabs>
          <w:tab w:val="left" w:pos="2835"/>
        </w:tabs>
        <w:autoSpaceDE w:val="0"/>
        <w:autoSpaceDN w:val="0"/>
        <w:adjustRightInd w:val="0"/>
        <w:spacing w:line="300" w:lineRule="atLeast"/>
        <w:ind w:left="2835" w:hanging="2835"/>
        <w:rPr>
          <w:rFonts w:cs="Arial"/>
          <w:sz w:val="22"/>
          <w:szCs w:val="22"/>
        </w:rPr>
      </w:pPr>
      <w:r w:rsidRPr="00644C92">
        <w:rPr>
          <w:rFonts w:cs="Arial"/>
          <w:color w:val="000000"/>
          <w:sz w:val="22"/>
          <w:szCs w:val="22"/>
        </w:rPr>
        <w:t xml:space="preserve">Statutární orgán: </w:t>
      </w:r>
      <w:r w:rsidRPr="00644C92">
        <w:rPr>
          <w:rFonts w:cs="Arial"/>
          <w:color w:val="000000"/>
          <w:sz w:val="22"/>
          <w:szCs w:val="22"/>
        </w:rPr>
        <w:tab/>
        <w:t>Ing. Milan Moravec, Ph.D., předseda představenstva</w:t>
      </w:r>
      <w:r w:rsidRPr="00644C92">
        <w:rPr>
          <w:rFonts w:cs="Arial"/>
          <w:color w:val="000000"/>
          <w:sz w:val="22"/>
          <w:szCs w:val="22"/>
        </w:rPr>
        <w:br/>
        <w:t>Ing. Vladimír Mikule, místopředseda představenstva</w:t>
      </w:r>
      <w:r w:rsidRPr="00644C92">
        <w:rPr>
          <w:rFonts w:cs="Arial"/>
          <w:color w:val="000000"/>
          <w:sz w:val="22"/>
          <w:szCs w:val="22"/>
        </w:rPr>
        <w:br/>
        <w:t>Ing. Marika Mocková, členka představenstva</w:t>
      </w:r>
      <w:r w:rsidRPr="00644C92">
        <w:rPr>
          <w:rFonts w:cs="Arial"/>
          <w:color w:val="000000"/>
          <w:sz w:val="22"/>
          <w:szCs w:val="22"/>
        </w:rPr>
        <w:br/>
        <w:t>Ing. Aleš Mucha, MBA, člen představenstva</w:t>
      </w:r>
      <w:r w:rsidR="00B201F0">
        <w:rPr>
          <w:rFonts w:cs="Arial"/>
          <w:color w:val="000000"/>
          <w:sz w:val="22"/>
          <w:szCs w:val="22"/>
        </w:rPr>
        <w:t xml:space="preserve"> </w:t>
      </w:r>
      <w:r w:rsidR="00644C92" w:rsidRPr="00B201F0">
        <w:rPr>
          <w:rFonts w:cs="Arial"/>
          <w:sz w:val="22"/>
          <w:szCs w:val="22"/>
        </w:rPr>
        <w:t>osoba oprávněná k podpisu:</w:t>
      </w:r>
      <w:r w:rsidR="00644C92" w:rsidRPr="00B201F0">
        <w:rPr>
          <w:rFonts w:cs="Arial"/>
          <w:sz w:val="22"/>
          <w:szCs w:val="22"/>
        </w:rPr>
        <w:tab/>
      </w:r>
      <w:r w:rsidR="00644C92" w:rsidRPr="00B201F0">
        <w:rPr>
          <w:rStyle w:val="preformatted"/>
          <w:rFonts w:cs="Arial"/>
          <w:sz w:val="22"/>
          <w:szCs w:val="22"/>
        </w:rPr>
        <w:t>Společnost zastupuje vůči třetím osobám v celém rozsahu představenstvo a to vždy dvěma členy představenstva, nebo písemně pověřeným členem.</w:t>
      </w:r>
      <w:r w:rsidR="00644C92" w:rsidRPr="00644C92">
        <w:rPr>
          <w:rStyle w:val="preformatted"/>
          <w:rFonts w:cs="Arial"/>
          <w:sz w:val="22"/>
          <w:szCs w:val="22"/>
        </w:rPr>
        <w:t xml:space="preserve"> </w:t>
      </w:r>
    </w:p>
    <w:p w:rsidR="00A503B4" w:rsidRPr="00D42EBD" w:rsidRDefault="00A503B4" w:rsidP="00A503B4">
      <w:pPr>
        <w:tabs>
          <w:tab w:val="left" w:pos="2835"/>
        </w:tabs>
        <w:autoSpaceDE w:val="0"/>
        <w:autoSpaceDN w:val="0"/>
        <w:adjustRightInd w:val="0"/>
        <w:spacing w:line="300" w:lineRule="atLeast"/>
        <w:ind w:left="2835" w:hanging="2835"/>
        <w:rPr>
          <w:rFonts w:cs="Arial"/>
          <w:color w:val="000000"/>
          <w:sz w:val="22"/>
          <w:szCs w:val="22"/>
        </w:rPr>
      </w:pPr>
      <w:r w:rsidRPr="00D42EBD">
        <w:rPr>
          <w:rFonts w:cs="Arial"/>
          <w:color w:val="000000"/>
          <w:sz w:val="22"/>
          <w:szCs w:val="22"/>
        </w:rPr>
        <w:t>Bankovní spojení:</w:t>
      </w:r>
      <w:r w:rsidRPr="00D42EBD">
        <w:rPr>
          <w:rFonts w:cs="Arial"/>
          <w:color w:val="000000"/>
          <w:sz w:val="22"/>
          <w:szCs w:val="22"/>
        </w:rPr>
        <w:tab/>
        <w:t>Komerční banka a.s.</w:t>
      </w:r>
    </w:p>
    <w:p w:rsidR="00A503B4" w:rsidRPr="00D42EBD" w:rsidRDefault="00A503B4" w:rsidP="00A503B4">
      <w:pPr>
        <w:tabs>
          <w:tab w:val="left" w:pos="2835"/>
        </w:tabs>
        <w:autoSpaceDE w:val="0"/>
        <w:autoSpaceDN w:val="0"/>
        <w:adjustRightInd w:val="0"/>
        <w:spacing w:line="300" w:lineRule="atLeast"/>
        <w:ind w:left="2835" w:hanging="2835"/>
        <w:rPr>
          <w:rFonts w:cs="Arial"/>
          <w:color w:val="000000"/>
          <w:sz w:val="22"/>
          <w:szCs w:val="22"/>
        </w:rPr>
      </w:pPr>
      <w:r>
        <w:rPr>
          <w:rFonts w:cs="Arial"/>
          <w:color w:val="000000"/>
          <w:sz w:val="22"/>
          <w:szCs w:val="22"/>
        </w:rPr>
        <w:t>číslo účtu:</w:t>
      </w:r>
      <w:r>
        <w:rPr>
          <w:rFonts w:cs="Arial"/>
          <w:color w:val="000000"/>
          <w:sz w:val="22"/>
          <w:szCs w:val="22"/>
        </w:rPr>
        <w:tab/>
      </w:r>
      <w:r w:rsidRPr="00D42EBD">
        <w:rPr>
          <w:rFonts w:cs="Arial"/>
          <w:color w:val="000000"/>
          <w:sz w:val="22"/>
          <w:szCs w:val="22"/>
        </w:rPr>
        <w:t>1700041/0100</w:t>
      </w:r>
    </w:p>
    <w:p w:rsidR="00A503B4" w:rsidRPr="00F24B22" w:rsidRDefault="00A503B4" w:rsidP="00A503B4">
      <w:pPr>
        <w:tabs>
          <w:tab w:val="left" w:pos="3960"/>
        </w:tabs>
        <w:autoSpaceDE w:val="0"/>
        <w:autoSpaceDN w:val="0"/>
        <w:adjustRightInd w:val="0"/>
        <w:spacing w:line="300" w:lineRule="atLeast"/>
        <w:rPr>
          <w:rFonts w:cs="Arial"/>
          <w:color w:val="000000"/>
          <w:sz w:val="22"/>
          <w:szCs w:val="22"/>
        </w:rPr>
      </w:pPr>
      <w:r w:rsidRPr="00D42EBD">
        <w:rPr>
          <w:rFonts w:cs="Arial"/>
          <w:color w:val="000000"/>
          <w:sz w:val="22"/>
          <w:szCs w:val="22"/>
        </w:rPr>
        <w:t xml:space="preserve">Společnost je zapsána u Městského soudu v Praze, oddíl </w:t>
      </w:r>
      <w:r>
        <w:rPr>
          <w:rFonts w:cs="Arial"/>
          <w:color w:val="000000"/>
          <w:sz w:val="22"/>
          <w:szCs w:val="22"/>
        </w:rPr>
        <w:t>B,</w:t>
      </w:r>
      <w:r w:rsidRPr="00D42EBD">
        <w:rPr>
          <w:rFonts w:cs="Arial"/>
          <w:color w:val="000000"/>
          <w:sz w:val="22"/>
          <w:szCs w:val="22"/>
        </w:rPr>
        <w:t xml:space="preserve"> vložka 7326</w:t>
      </w:r>
    </w:p>
    <w:p w:rsidR="00A503B4" w:rsidRPr="00F24B22" w:rsidRDefault="00A503B4" w:rsidP="00A503B4">
      <w:pPr>
        <w:autoSpaceDE w:val="0"/>
        <w:autoSpaceDN w:val="0"/>
        <w:adjustRightInd w:val="0"/>
        <w:spacing w:line="300" w:lineRule="atLeast"/>
        <w:rPr>
          <w:rFonts w:cs="Arial"/>
          <w:color w:val="000000"/>
          <w:sz w:val="22"/>
          <w:szCs w:val="22"/>
        </w:rPr>
      </w:pPr>
    </w:p>
    <w:p w:rsidR="00FD330F" w:rsidRDefault="00FD330F" w:rsidP="00FD330F">
      <w:pPr>
        <w:tabs>
          <w:tab w:val="left" w:pos="3960"/>
        </w:tabs>
        <w:autoSpaceDE w:val="0"/>
        <w:autoSpaceDN w:val="0"/>
        <w:adjustRightInd w:val="0"/>
        <w:spacing w:line="300" w:lineRule="atLeast"/>
        <w:rPr>
          <w:rFonts w:cs="Arial"/>
          <w:color w:val="000000"/>
          <w:sz w:val="22"/>
          <w:szCs w:val="22"/>
        </w:rPr>
      </w:pPr>
      <w:r>
        <w:rPr>
          <w:rFonts w:cs="Arial"/>
          <w:color w:val="000000"/>
          <w:sz w:val="22"/>
          <w:szCs w:val="22"/>
        </w:rPr>
        <w:t>Zhotovitele zastupuje ve věcech technických:</w:t>
      </w:r>
      <w:r>
        <w:rPr>
          <w:rFonts w:cs="Arial"/>
          <w:color w:val="000000"/>
          <w:sz w:val="22"/>
          <w:szCs w:val="22"/>
        </w:rPr>
        <w:tab/>
      </w:r>
    </w:p>
    <w:p w:rsidR="00FD330F" w:rsidRDefault="00FD330F" w:rsidP="00FD330F">
      <w:pPr>
        <w:tabs>
          <w:tab w:val="left" w:pos="2835"/>
        </w:tabs>
        <w:autoSpaceDE w:val="0"/>
        <w:autoSpaceDN w:val="0"/>
        <w:adjustRightInd w:val="0"/>
        <w:spacing w:line="300" w:lineRule="atLeast"/>
        <w:rPr>
          <w:rFonts w:cs="Arial"/>
          <w:color w:val="000000"/>
          <w:sz w:val="22"/>
          <w:szCs w:val="22"/>
        </w:rPr>
      </w:pPr>
      <w:r>
        <w:rPr>
          <w:rFonts w:cs="Arial"/>
          <w:color w:val="000000"/>
          <w:sz w:val="22"/>
          <w:szCs w:val="22"/>
        </w:rPr>
        <w:tab/>
        <w:t>Ing. Tomáš Parkan,</w:t>
      </w:r>
    </w:p>
    <w:p w:rsidR="00FD330F" w:rsidRDefault="00FD330F" w:rsidP="00FD330F">
      <w:pPr>
        <w:tabs>
          <w:tab w:val="left" w:pos="2835"/>
        </w:tabs>
        <w:autoSpaceDE w:val="0"/>
        <w:autoSpaceDN w:val="0"/>
        <w:adjustRightInd w:val="0"/>
        <w:spacing w:line="300" w:lineRule="atLeast"/>
        <w:rPr>
          <w:rFonts w:cs="Arial"/>
          <w:color w:val="000000"/>
          <w:sz w:val="22"/>
          <w:szCs w:val="22"/>
        </w:rPr>
      </w:pPr>
      <w:r>
        <w:rPr>
          <w:rFonts w:cs="Arial"/>
          <w:color w:val="000000"/>
          <w:sz w:val="22"/>
          <w:szCs w:val="22"/>
        </w:rPr>
        <w:tab/>
        <w:t>mobil:</w:t>
      </w:r>
      <w:r>
        <w:rPr>
          <w:rFonts w:cs="Arial"/>
          <w:color w:val="000000"/>
          <w:sz w:val="22"/>
          <w:szCs w:val="22"/>
        </w:rPr>
        <w:tab/>
        <w:t>606 613 501</w:t>
      </w:r>
    </w:p>
    <w:p w:rsidR="00FD330F" w:rsidRDefault="00FD330F" w:rsidP="00FD330F">
      <w:pPr>
        <w:tabs>
          <w:tab w:val="left" w:pos="3960"/>
        </w:tabs>
        <w:autoSpaceDE w:val="0"/>
        <w:autoSpaceDN w:val="0"/>
        <w:adjustRightInd w:val="0"/>
        <w:spacing w:line="300" w:lineRule="atLeast"/>
        <w:ind w:left="2835"/>
        <w:rPr>
          <w:rFonts w:cs="Arial"/>
          <w:sz w:val="22"/>
          <w:szCs w:val="22"/>
        </w:rPr>
      </w:pPr>
      <w:r>
        <w:rPr>
          <w:rFonts w:cs="Arial"/>
          <w:color w:val="000000"/>
          <w:sz w:val="22"/>
          <w:szCs w:val="22"/>
        </w:rPr>
        <w:t>telefon:</w:t>
      </w:r>
      <w:r>
        <w:rPr>
          <w:rFonts w:cs="Arial"/>
          <w:color w:val="000000"/>
          <w:sz w:val="22"/>
          <w:szCs w:val="22"/>
        </w:rPr>
        <w:tab/>
      </w:r>
      <w:r>
        <w:rPr>
          <w:rFonts w:cs="Arial"/>
          <w:sz w:val="22"/>
          <w:szCs w:val="22"/>
        </w:rPr>
        <w:t>231 102 452</w:t>
      </w:r>
    </w:p>
    <w:p w:rsidR="00FD330F" w:rsidRDefault="00FD330F" w:rsidP="00FD330F">
      <w:pPr>
        <w:tabs>
          <w:tab w:val="left" w:pos="3960"/>
        </w:tabs>
        <w:autoSpaceDE w:val="0"/>
        <w:autoSpaceDN w:val="0"/>
        <w:adjustRightInd w:val="0"/>
        <w:spacing w:line="300" w:lineRule="atLeast"/>
        <w:ind w:left="2835"/>
        <w:rPr>
          <w:rFonts w:cs="Arial"/>
          <w:sz w:val="22"/>
          <w:szCs w:val="22"/>
        </w:rPr>
      </w:pPr>
      <w:r>
        <w:rPr>
          <w:rFonts w:cs="Arial"/>
          <w:sz w:val="22"/>
          <w:szCs w:val="22"/>
        </w:rPr>
        <w:t>e-mail:</w:t>
      </w:r>
      <w:r>
        <w:rPr>
          <w:rFonts w:cs="Arial"/>
          <w:sz w:val="22"/>
          <w:szCs w:val="22"/>
        </w:rPr>
        <w:tab/>
        <w:t xml:space="preserve">tomas.parkan@sweco.cz </w:t>
      </w:r>
    </w:p>
    <w:p w:rsidR="00FD330F" w:rsidRDefault="00FD330F" w:rsidP="00FD330F">
      <w:pPr>
        <w:tabs>
          <w:tab w:val="left" w:pos="3960"/>
        </w:tabs>
        <w:autoSpaceDE w:val="0"/>
        <w:autoSpaceDN w:val="0"/>
        <w:adjustRightInd w:val="0"/>
        <w:spacing w:before="240" w:line="300" w:lineRule="atLeast"/>
        <w:ind w:left="2835"/>
        <w:rPr>
          <w:rFonts w:cs="Arial"/>
          <w:sz w:val="22"/>
          <w:szCs w:val="22"/>
        </w:rPr>
      </w:pPr>
      <w:r>
        <w:rPr>
          <w:rFonts w:cs="Arial"/>
          <w:sz w:val="22"/>
          <w:szCs w:val="22"/>
        </w:rPr>
        <w:t xml:space="preserve">Ing. Richard Schejbal, projektant  </w:t>
      </w:r>
    </w:p>
    <w:p w:rsidR="00FD330F" w:rsidRDefault="00FD330F" w:rsidP="00FD330F">
      <w:pPr>
        <w:tabs>
          <w:tab w:val="left" w:pos="3960"/>
        </w:tabs>
        <w:autoSpaceDE w:val="0"/>
        <w:autoSpaceDN w:val="0"/>
        <w:adjustRightInd w:val="0"/>
        <w:spacing w:line="300" w:lineRule="atLeast"/>
        <w:ind w:left="2835"/>
        <w:rPr>
          <w:rFonts w:cs="Arial"/>
          <w:sz w:val="22"/>
          <w:szCs w:val="22"/>
        </w:rPr>
      </w:pPr>
      <w:r>
        <w:rPr>
          <w:rFonts w:cs="Arial"/>
          <w:sz w:val="22"/>
          <w:szCs w:val="22"/>
        </w:rPr>
        <w:t>mobil:</w:t>
      </w:r>
      <w:r>
        <w:rPr>
          <w:rFonts w:cs="Arial"/>
          <w:sz w:val="22"/>
          <w:szCs w:val="22"/>
        </w:rPr>
        <w:tab/>
        <w:t>606 485 800</w:t>
      </w:r>
    </w:p>
    <w:p w:rsidR="00FD330F" w:rsidRDefault="00FD330F" w:rsidP="00FD330F">
      <w:pPr>
        <w:tabs>
          <w:tab w:val="left" w:pos="3960"/>
        </w:tabs>
        <w:autoSpaceDE w:val="0"/>
        <w:autoSpaceDN w:val="0"/>
        <w:adjustRightInd w:val="0"/>
        <w:spacing w:line="300" w:lineRule="atLeast"/>
        <w:ind w:left="2835"/>
        <w:rPr>
          <w:rFonts w:cs="Arial"/>
          <w:sz w:val="22"/>
          <w:szCs w:val="22"/>
        </w:rPr>
      </w:pPr>
      <w:r>
        <w:rPr>
          <w:rFonts w:cs="Arial"/>
          <w:sz w:val="22"/>
          <w:szCs w:val="22"/>
        </w:rPr>
        <w:t>telefon:</w:t>
      </w:r>
      <w:r>
        <w:rPr>
          <w:rFonts w:cs="Arial"/>
          <w:sz w:val="22"/>
          <w:szCs w:val="22"/>
        </w:rPr>
        <w:tab/>
        <w:t>231 102 458</w:t>
      </w:r>
    </w:p>
    <w:p w:rsidR="00FD330F" w:rsidRDefault="00FD330F" w:rsidP="00FD330F">
      <w:pPr>
        <w:tabs>
          <w:tab w:val="left" w:pos="3960"/>
        </w:tabs>
        <w:autoSpaceDE w:val="0"/>
        <w:autoSpaceDN w:val="0"/>
        <w:adjustRightInd w:val="0"/>
        <w:spacing w:line="300" w:lineRule="atLeast"/>
        <w:ind w:left="2835"/>
        <w:rPr>
          <w:rFonts w:cs="Arial"/>
          <w:sz w:val="22"/>
          <w:szCs w:val="22"/>
        </w:rPr>
      </w:pPr>
      <w:r>
        <w:rPr>
          <w:rFonts w:cs="Arial"/>
          <w:sz w:val="22"/>
          <w:szCs w:val="22"/>
        </w:rPr>
        <w:t>e-mail:</w:t>
      </w:r>
      <w:r>
        <w:rPr>
          <w:rFonts w:cs="Arial"/>
          <w:sz w:val="22"/>
          <w:szCs w:val="22"/>
        </w:rPr>
        <w:tab/>
        <w:t xml:space="preserve">richard.schejbal@sweco.cz </w:t>
      </w:r>
    </w:p>
    <w:p w:rsidR="00A503B4" w:rsidRPr="000A37B0" w:rsidRDefault="00A503B4" w:rsidP="00A503B4">
      <w:pPr>
        <w:autoSpaceDE w:val="0"/>
        <w:autoSpaceDN w:val="0"/>
        <w:adjustRightInd w:val="0"/>
        <w:spacing w:line="300" w:lineRule="atLeast"/>
        <w:rPr>
          <w:rFonts w:cs="Arial"/>
          <w:color w:val="000000"/>
          <w:sz w:val="22"/>
          <w:szCs w:val="22"/>
        </w:rPr>
      </w:pPr>
      <w:r w:rsidRPr="00742D70">
        <w:rPr>
          <w:rFonts w:cs="Arial"/>
          <w:sz w:val="22"/>
          <w:szCs w:val="22"/>
        </w:rPr>
        <w:t xml:space="preserve">Toto zmocnění trvá až do písemného odvolání. Změny v zastoupení budou uvedeny </w:t>
      </w:r>
      <w:r w:rsidRPr="000A37B0">
        <w:rPr>
          <w:rFonts w:cs="Arial"/>
          <w:color w:val="000000"/>
          <w:sz w:val="22"/>
          <w:szCs w:val="22"/>
        </w:rPr>
        <w:t>v dodatku k této smlouvě.</w:t>
      </w:r>
    </w:p>
    <w:p w:rsidR="00A503B4" w:rsidRPr="001D7A19" w:rsidRDefault="00A503B4" w:rsidP="00A503B4">
      <w:pPr>
        <w:autoSpaceDE w:val="0"/>
        <w:autoSpaceDN w:val="0"/>
        <w:adjustRightInd w:val="0"/>
        <w:jc w:val="center"/>
        <w:rPr>
          <w:rFonts w:ascii="Arial CE" w:hAnsi="Arial CE" w:cs="Arial"/>
          <w:b/>
          <w:bCs/>
          <w:color w:val="000000"/>
          <w:sz w:val="28"/>
          <w:szCs w:val="28"/>
        </w:rPr>
      </w:pPr>
    </w:p>
    <w:p w:rsidR="00A503B4" w:rsidRDefault="00A503B4" w:rsidP="00A503B4">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proofErr w:type="gramStart"/>
      <w:r w:rsidRPr="001D7A19">
        <w:rPr>
          <w:rFonts w:ascii="Arial CE" w:hAnsi="Arial CE" w:cs="Arial"/>
          <w:b/>
          <w:color w:val="000000"/>
          <w:sz w:val="22"/>
          <w:szCs w:val="22"/>
          <w:u w:val="single"/>
        </w:rPr>
        <w:t>Čl. II.</w:t>
      </w:r>
      <w:proofErr w:type="gramEnd"/>
      <w:r w:rsidRPr="001D7A19">
        <w:rPr>
          <w:rFonts w:ascii="Arial CE" w:hAnsi="Arial CE" w:cs="Arial"/>
          <w:b/>
          <w:color w:val="000000"/>
          <w:sz w:val="22"/>
          <w:szCs w:val="22"/>
          <w:u w:val="single"/>
        </w:rPr>
        <w:t xml:space="preserve"> PŘEDMĚT DÍLA</w:t>
      </w:r>
      <w:r w:rsidRPr="001D7A19">
        <w:rPr>
          <w:rFonts w:ascii="Arial CE" w:hAnsi="Arial CE" w:cs="Arial"/>
          <w:color w:val="000000"/>
          <w:sz w:val="22"/>
          <w:szCs w:val="22"/>
        </w:rPr>
        <w:tab/>
      </w:r>
    </w:p>
    <w:p w:rsidR="00FD330F" w:rsidRPr="001D7A19" w:rsidRDefault="00FD330F" w:rsidP="00A503B4">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p>
    <w:p w:rsidR="00A503B4"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Pr>
          <w:rFonts w:ascii="Arial CE" w:hAnsi="Arial CE" w:cs="Arial"/>
          <w:sz w:val="22"/>
          <w:szCs w:val="22"/>
        </w:rPr>
        <w:t xml:space="preserve">kompletní </w:t>
      </w:r>
      <w:r w:rsidRPr="001D7A19">
        <w:rPr>
          <w:rFonts w:ascii="Arial CE" w:hAnsi="Arial CE" w:cs="Arial"/>
          <w:sz w:val="22"/>
          <w:szCs w:val="22"/>
        </w:rPr>
        <w:t>projektovou dokumentaci (dále jen PD) a související výkony:</w:t>
      </w:r>
    </w:p>
    <w:p w:rsidR="00A503B4" w:rsidRDefault="00A503B4" w:rsidP="00A503B4">
      <w:pPr>
        <w:pStyle w:val="Odstavecseseznamem"/>
        <w:numPr>
          <w:ilvl w:val="0"/>
          <w:numId w:val="29"/>
        </w:numPr>
        <w:autoSpaceDE w:val="0"/>
        <w:autoSpaceDN w:val="0"/>
        <w:adjustRightInd w:val="0"/>
        <w:ind w:left="426" w:hanging="426"/>
        <w:jc w:val="both"/>
        <w:rPr>
          <w:rFonts w:ascii="Arial CE" w:hAnsi="Arial CE" w:cs="Arial"/>
          <w:b/>
          <w:sz w:val="22"/>
          <w:szCs w:val="22"/>
        </w:rPr>
      </w:pPr>
      <w:r w:rsidRPr="00742D70">
        <w:rPr>
          <w:rFonts w:ascii="Arial CE" w:hAnsi="Arial CE" w:cs="Arial"/>
          <w:b/>
          <w:sz w:val="22"/>
          <w:szCs w:val="22"/>
        </w:rPr>
        <w:t xml:space="preserve">Dokumentace pro ohlášení stavby nebo pro vydání stavebního povolení v podrobnostech dokumentace pro provedení stavby včetně soupisu prací a oceněného soupisu prací (dále jen DSJ) </w:t>
      </w:r>
    </w:p>
    <w:p w:rsidR="00FD330F" w:rsidRPr="00742D70" w:rsidRDefault="00FD330F" w:rsidP="00FD330F">
      <w:pPr>
        <w:pStyle w:val="Odstavecseseznamem"/>
        <w:autoSpaceDE w:val="0"/>
        <w:autoSpaceDN w:val="0"/>
        <w:adjustRightInd w:val="0"/>
        <w:ind w:left="426"/>
        <w:jc w:val="both"/>
        <w:rPr>
          <w:rFonts w:ascii="Arial CE" w:hAnsi="Arial CE" w:cs="Arial"/>
          <w:b/>
          <w:sz w:val="22"/>
          <w:szCs w:val="22"/>
        </w:rPr>
      </w:pPr>
    </w:p>
    <w:p w:rsidR="00A503B4" w:rsidRPr="00742D70" w:rsidRDefault="00A503B4" w:rsidP="00A503B4">
      <w:pPr>
        <w:pStyle w:val="Odstavecseseznamem"/>
        <w:numPr>
          <w:ilvl w:val="0"/>
          <w:numId w:val="29"/>
        </w:numPr>
        <w:autoSpaceDE w:val="0"/>
        <w:autoSpaceDN w:val="0"/>
        <w:adjustRightInd w:val="0"/>
        <w:ind w:left="426" w:hanging="426"/>
        <w:jc w:val="both"/>
        <w:rPr>
          <w:rFonts w:ascii="Arial CE" w:hAnsi="Arial CE" w:cs="Arial"/>
          <w:b/>
          <w:sz w:val="22"/>
          <w:szCs w:val="22"/>
        </w:rPr>
      </w:pPr>
      <w:r w:rsidRPr="00742D70">
        <w:rPr>
          <w:rFonts w:ascii="Arial CE" w:hAnsi="Arial CE" w:cs="Arial"/>
          <w:b/>
          <w:sz w:val="22"/>
          <w:szCs w:val="22"/>
        </w:rPr>
        <w:t>Návrh havarijního plánu, (dále jen HP</w:t>
      </w:r>
      <w:r>
        <w:rPr>
          <w:rFonts w:ascii="Arial CE" w:hAnsi="Arial CE" w:cs="Arial"/>
          <w:b/>
          <w:sz w:val="22"/>
          <w:szCs w:val="22"/>
        </w:rPr>
        <w:t>,BOZP</w:t>
      </w:r>
      <w:r w:rsidRPr="00742D70">
        <w:rPr>
          <w:rFonts w:ascii="Arial CE" w:hAnsi="Arial CE" w:cs="Arial"/>
          <w:b/>
          <w:sz w:val="22"/>
          <w:szCs w:val="22"/>
        </w:rPr>
        <w:t>)</w:t>
      </w:r>
    </w:p>
    <w:p w:rsidR="00A503B4" w:rsidRPr="00742D70" w:rsidRDefault="00A503B4" w:rsidP="00A503B4">
      <w:pPr>
        <w:pStyle w:val="Odstavecseseznamem"/>
        <w:autoSpaceDE w:val="0"/>
        <w:autoSpaceDN w:val="0"/>
        <w:adjustRightInd w:val="0"/>
        <w:ind w:left="426"/>
        <w:jc w:val="both"/>
        <w:rPr>
          <w:rFonts w:ascii="Arial CE" w:hAnsi="Arial CE" w:cs="Arial"/>
          <w:b/>
          <w:sz w:val="22"/>
          <w:szCs w:val="22"/>
        </w:rPr>
      </w:pPr>
    </w:p>
    <w:p w:rsidR="00A503B4" w:rsidRPr="00742D70" w:rsidRDefault="00A503B4" w:rsidP="00A503B4">
      <w:pPr>
        <w:pStyle w:val="Odstavecseseznamem"/>
        <w:widowControl w:val="0"/>
        <w:numPr>
          <w:ilvl w:val="0"/>
          <w:numId w:val="29"/>
        </w:numPr>
        <w:ind w:left="426" w:hanging="426"/>
        <w:jc w:val="both"/>
        <w:rPr>
          <w:rFonts w:ascii="Arial CE" w:hAnsi="Arial CE" w:cs="Arial"/>
          <w:b/>
          <w:sz w:val="22"/>
          <w:szCs w:val="22"/>
        </w:rPr>
      </w:pPr>
      <w:r w:rsidRPr="00742D70">
        <w:rPr>
          <w:rFonts w:ascii="Arial CE" w:hAnsi="Arial CE" w:cs="Arial"/>
          <w:b/>
          <w:sz w:val="22"/>
          <w:szCs w:val="22"/>
        </w:rPr>
        <w:t>Autorský dozor</w:t>
      </w:r>
      <w:r w:rsidRPr="00742D70">
        <w:rPr>
          <w:rFonts w:ascii="Arial CE" w:hAnsi="Arial CE" w:cs="Arial"/>
          <w:b/>
          <w:color w:val="FF0000"/>
          <w:sz w:val="22"/>
          <w:szCs w:val="22"/>
        </w:rPr>
        <w:t xml:space="preserve"> </w:t>
      </w:r>
      <w:r w:rsidRPr="00742D70">
        <w:rPr>
          <w:rFonts w:ascii="Arial CE" w:hAnsi="Arial CE" w:cs="Arial"/>
          <w:b/>
          <w:sz w:val="22"/>
          <w:szCs w:val="22"/>
        </w:rPr>
        <w:t>(AD)</w:t>
      </w: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roofErr w:type="gramStart"/>
      <w:r w:rsidRPr="001D7A19">
        <w:rPr>
          <w:rFonts w:ascii="Arial CE" w:hAnsi="Arial CE" w:cs="Arial"/>
          <w:b/>
          <w:color w:val="000000"/>
          <w:sz w:val="22"/>
          <w:szCs w:val="22"/>
          <w:u w:val="single"/>
        </w:rPr>
        <w:lastRenderedPageBreak/>
        <w:t>Čl. III.</w:t>
      </w:r>
      <w:proofErr w:type="gramEnd"/>
      <w:r w:rsidRPr="001D7A19">
        <w:rPr>
          <w:rFonts w:ascii="Arial CE" w:hAnsi="Arial CE" w:cs="Arial"/>
          <w:b/>
          <w:color w:val="000000"/>
          <w:sz w:val="22"/>
          <w:szCs w:val="22"/>
          <w:u w:val="single"/>
        </w:rPr>
        <w:tab/>
        <w:t>DÍLO A ZPŮSOB PROVEDENÍ DÍLA</w:t>
      </w:r>
    </w:p>
    <w:p w:rsidR="00A503B4" w:rsidRDefault="00A503B4" w:rsidP="00A503B4">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rPr>
        <w:t xml:space="preserve"> </w:t>
      </w:r>
      <w:r w:rsidRPr="001D7A19">
        <w:rPr>
          <w:rFonts w:ascii="Arial CE" w:hAnsi="Arial CE" w:cs="Tahoma"/>
          <w:b/>
          <w:bCs/>
          <w:color w:val="FFFFFF"/>
          <w:sz w:val="22"/>
          <w:szCs w:val="22"/>
        </w:rPr>
        <w:t xml:space="preserve">Zákon í a stavebním </w:t>
      </w:r>
      <w:r w:rsidRPr="001D7A19">
        <w:rPr>
          <w:rFonts w:ascii="Arial CE" w:hAnsi="Arial CE" w:cs="Arial"/>
          <w:sz w:val="22"/>
          <w:szCs w:val="22"/>
        </w:rPr>
        <w:t xml:space="preserve">Zhotovitel se zavazuje provést dílo v souladu s §159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 s odbornou péčí, v rozsahu a kvalitě podle t</w:t>
      </w:r>
      <w:r>
        <w:rPr>
          <w:rFonts w:ascii="Arial CE" w:hAnsi="Arial CE" w:cs="Arial"/>
          <w:sz w:val="22"/>
          <w:szCs w:val="22"/>
        </w:rPr>
        <w:t>éto smlouvy a v termínu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 xml:space="preserve">Součástí plnění díla je písemné projednání </w:t>
      </w:r>
      <w:r>
        <w:rPr>
          <w:rFonts w:ascii="Arial CE" w:hAnsi="Arial CE" w:cs="Arial"/>
          <w:sz w:val="22"/>
          <w:szCs w:val="22"/>
        </w:rPr>
        <w:t xml:space="preserve">připravované </w:t>
      </w:r>
      <w:r w:rsidRPr="00344662">
        <w:rPr>
          <w:rFonts w:ascii="Arial CE" w:hAnsi="Arial CE" w:cs="Arial"/>
          <w:sz w:val="22"/>
          <w:szCs w:val="22"/>
        </w:rPr>
        <w:t>stavby se všemi přímo dotčenými subjekty.</w:t>
      </w:r>
      <w:r w:rsidRPr="001D7A19">
        <w:rPr>
          <w:rFonts w:ascii="Arial CE" w:hAnsi="Arial CE" w:cs="Arial"/>
          <w:sz w:val="22"/>
          <w:szCs w:val="22"/>
        </w:rPr>
        <w:t xml:space="preserve"> </w:t>
      </w:r>
    </w:p>
    <w:p w:rsidR="00A503B4" w:rsidRDefault="00A503B4" w:rsidP="00A503B4">
      <w:pPr>
        <w:autoSpaceDE w:val="0"/>
        <w:autoSpaceDN w:val="0"/>
        <w:adjustRightInd w:val="0"/>
        <w:rPr>
          <w:rFonts w:ascii="Arial CE" w:hAnsi="Arial CE" w:cs="Arial"/>
          <w:sz w:val="22"/>
          <w:szCs w:val="22"/>
        </w:rPr>
      </w:pPr>
    </w:p>
    <w:p w:rsidR="00A503B4" w:rsidRPr="004C163A" w:rsidRDefault="00A503B4" w:rsidP="00A503B4">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A503B4" w:rsidRDefault="00A503B4" w:rsidP="00A503B4">
      <w:pPr>
        <w:pStyle w:val="Odstavecseseznamem"/>
        <w:numPr>
          <w:ilvl w:val="0"/>
          <w:numId w:val="25"/>
        </w:numPr>
        <w:autoSpaceDE w:val="0"/>
        <w:autoSpaceDN w:val="0"/>
        <w:adjustRightInd w:val="0"/>
        <w:ind w:left="426" w:hanging="426"/>
        <w:jc w:val="both"/>
        <w:rPr>
          <w:rFonts w:ascii="Arial CE" w:hAnsi="Arial CE" w:cs="Arial"/>
          <w:b/>
          <w:sz w:val="22"/>
          <w:szCs w:val="22"/>
        </w:rPr>
      </w:pPr>
      <w:r w:rsidRPr="00723EF1">
        <w:rPr>
          <w:rFonts w:ascii="Arial CE" w:hAnsi="Arial CE" w:cs="Arial"/>
          <w:b/>
          <w:sz w:val="22"/>
          <w:szCs w:val="22"/>
        </w:rPr>
        <w:t>Dokumentace pro ohlášení stavby nebo pro vydání stavebního povolení v podrobnostech dokumentace pro provedení stavby včetně soupisu prací a</w:t>
      </w:r>
      <w:r>
        <w:rPr>
          <w:rFonts w:ascii="Arial CE" w:hAnsi="Arial CE" w:cs="Arial"/>
          <w:b/>
          <w:sz w:val="22"/>
          <w:szCs w:val="22"/>
        </w:rPr>
        <w:t xml:space="preserve"> </w:t>
      </w:r>
      <w:r w:rsidRPr="00723EF1">
        <w:rPr>
          <w:rFonts w:ascii="Arial CE" w:hAnsi="Arial CE" w:cs="Arial"/>
          <w:b/>
          <w:sz w:val="22"/>
          <w:szCs w:val="22"/>
        </w:rPr>
        <w:t>oceněného soupisu prací (dále jen DSJ)</w:t>
      </w:r>
    </w:p>
    <w:p w:rsidR="00A503B4" w:rsidRPr="00723EF1" w:rsidRDefault="00A503B4" w:rsidP="00A503B4">
      <w:pPr>
        <w:pStyle w:val="Odstavecseseznamem"/>
        <w:autoSpaceDE w:val="0"/>
        <w:autoSpaceDN w:val="0"/>
        <w:adjustRightInd w:val="0"/>
        <w:ind w:left="0"/>
        <w:jc w:val="both"/>
        <w:rPr>
          <w:rFonts w:ascii="Arial CE" w:hAnsi="Arial CE" w:cs="Arial"/>
          <w:b/>
          <w:sz w:val="22"/>
          <w:szCs w:val="22"/>
        </w:rPr>
      </w:pPr>
    </w:p>
    <w:p w:rsidR="00A503B4" w:rsidRPr="001D7A19" w:rsidRDefault="00A503B4" w:rsidP="00A503B4">
      <w:pPr>
        <w:pStyle w:val="Odstavecseseznamem"/>
        <w:autoSpaceDE w:val="0"/>
        <w:autoSpaceDN w:val="0"/>
        <w:adjustRightInd w:val="0"/>
        <w:ind w:left="0"/>
        <w:jc w:val="both"/>
        <w:rPr>
          <w:rFonts w:ascii="Arial CE" w:hAnsi="Arial CE" w:cs="Arial"/>
          <w:b/>
          <w:sz w:val="22"/>
          <w:szCs w:val="22"/>
        </w:rPr>
      </w:pPr>
      <w:r w:rsidRPr="001D7A19">
        <w:rPr>
          <w:rFonts w:ascii="Arial CE" w:hAnsi="Arial CE" w:cs="Arial"/>
          <w:color w:val="000000"/>
          <w:sz w:val="22"/>
          <w:szCs w:val="22"/>
        </w:rPr>
        <w:t>Projektová dokumentace bude zpracována v souladu s </w:t>
      </w:r>
      <w:r w:rsidRPr="001D7A19">
        <w:rPr>
          <w:rFonts w:ascii="Arial CE" w:hAnsi="Arial CE" w:cs="Arial"/>
          <w:sz w:val="22"/>
          <w:szCs w:val="22"/>
        </w:rPr>
        <w:t xml:space="preserve">vyhláškou č. 62/2013 Sb., </w:t>
      </w:r>
      <w:r w:rsidRPr="001D7A19">
        <w:rPr>
          <w:rFonts w:ascii="Arial CE" w:hAnsi="Arial CE" w:cs="Arial"/>
          <w:bCs/>
          <w:sz w:val="22"/>
          <w:szCs w:val="22"/>
        </w:rPr>
        <w:t>kterou se mění vyhláška č. 499/2006 Sb., o dokumentaci staveb</w:t>
      </w:r>
      <w:r w:rsidRPr="001D7A19">
        <w:rPr>
          <w:rFonts w:ascii="Arial CE" w:hAnsi="Arial CE" w:cs="Arial"/>
          <w:color w:val="000000"/>
          <w:sz w:val="22"/>
          <w:szCs w:val="22"/>
        </w:rPr>
        <w:t xml:space="preserve"> v platném znění a prováděcí vyhláškou č. 230/2012 </w:t>
      </w:r>
      <w:r w:rsidRPr="00715FB8">
        <w:rPr>
          <w:rFonts w:ascii="Arial CE" w:hAnsi="Arial CE" w:cs="Arial"/>
          <w:color w:val="000000" w:themeColor="text1"/>
          <w:sz w:val="22"/>
          <w:szCs w:val="22"/>
        </w:rPr>
        <w:t xml:space="preserve">Sb., k zákonu 137/2006 Sb., o veřejných zakázkách, </w:t>
      </w:r>
      <w:r w:rsidRPr="001D7A19">
        <w:rPr>
          <w:rFonts w:ascii="Arial CE" w:hAnsi="Arial CE" w:cs="Arial"/>
          <w:color w:val="000000"/>
          <w:sz w:val="22"/>
          <w:szCs w:val="22"/>
        </w:rPr>
        <w:t xml:space="preserve">v platném znění. Obsah a rozsah dokumentace bude odpovídat příloze č. 5 a č. 6 </w:t>
      </w:r>
      <w:r w:rsidRPr="001D7A19">
        <w:rPr>
          <w:rFonts w:ascii="Arial CE" w:hAnsi="Arial CE" w:cs="Arial"/>
          <w:sz w:val="22"/>
          <w:szCs w:val="22"/>
        </w:rPr>
        <w:t>vyhlášky č. 62/2013 Sb.</w:t>
      </w: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ab/>
      </w:r>
    </w:p>
    <w:p w:rsidR="00A503B4" w:rsidRPr="00BE6EF2" w:rsidRDefault="00A503B4" w:rsidP="00A503B4">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A503B4" w:rsidRPr="00344662"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A503B4"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344662">
        <w:rPr>
          <w:rFonts w:ascii="Arial CE" w:hAnsi="Arial CE" w:cs="Arial"/>
          <w:sz w:val="22"/>
          <w:szCs w:val="22"/>
        </w:rPr>
        <w:t>zajištění podkladů, průzkumů a zkoušek potřebných pro zpracování PD</w:t>
      </w:r>
    </w:p>
    <w:p w:rsidR="00A503B4" w:rsidRPr="00E572C5"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E572C5">
        <w:rPr>
          <w:rFonts w:ascii="Arial CE" w:hAnsi="Arial CE" w:cs="Arial"/>
          <w:sz w:val="22"/>
          <w:szCs w:val="22"/>
        </w:rPr>
        <w:t xml:space="preserve">zajištění dokladů pro následné povolení stavby </w:t>
      </w:r>
    </w:p>
    <w:p w:rsidR="00A503B4" w:rsidRPr="009A4833"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9A4833">
        <w:rPr>
          <w:rFonts w:ascii="Arial CE" w:hAnsi="Arial CE" w:cs="Arial"/>
          <w:sz w:val="22"/>
          <w:szCs w:val="22"/>
        </w:rPr>
        <w:t>uvedení předpokládané lhůty výstavby včetně popisu postupů a podmínek pro provádění stavebních prací při respektování nutných technologických přestávek</w:t>
      </w:r>
    </w:p>
    <w:p w:rsidR="00A503B4" w:rsidRPr="009A4833"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9A4833">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A503B4" w:rsidRPr="00E572C5"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E572C5">
        <w:rPr>
          <w:rFonts w:ascii="Arial CE" w:hAnsi="Arial CE" w:cs="Arial"/>
          <w:sz w:val="22"/>
          <w:szCs w:val="22"/>
        </w:rPr>
        <w:t>návrh zásad kontroly kvality prací (KZP)</w:t>
      </w:r>
    </w:p>
    <w:p w:rsidR="00A503B4" w:rsidRPr="009A4833" w:rsidRDefault="00A503B4" w:rsidP="00A503B4">
      <w:pPr>
        <w:pStyle w:val="Odstavecseseznamem"/>
        <w:numPr>
          <w:ilvl w:val="0"/>
          <w:numId w:val="27"/>
        </w:numPr>
        <w:rPr>
          <w:rFonts w:ascii="Arial CE" w:hAnsi="Arial CE" w:cs="Arial"/>
          <w:sz w:val="22"/>
          <w:szCs w:val="22"/>
        </w:rPr>
      </w:pPr>
      <w:r w:rsidRPr="009A4833">
        <w:rPr>
          <w:rFonts w:ascii="Arial CE" w:hAnsi="Arial CE" w:cs="Arial"/>
          <w:sz w:val="22"/>
          <w:szCs w:val="22"/>
        </w:rPr>
        <w:t>charakteristická fotodokumentace stavu v období projektové přípravy v elektronické verzi.</w:t>
      </w:r>
      <w:r w:rsidRPr="009A4833">
        <w:t xml:space="preserve"> </w:t>
      </w:r>
    </w:p>
    <w:p w:rsidR="00A503B4" w:rsidRPr="00344662" w:rsidRDefault="00A503B4" w:rsidP="00A503B4">
      <w:pPr>
        <w:pStyle w:val="Odstavecseseznamem"/>
        <w:numPr>
          <w:ilvl w:val="0"/>
          <w:numId w:val="27"/>
        </w:numPr>
        <w:autoSpaceDE w:val="0"/>
        <w:autoSpaceDN w:val="0"/>
        <w:adjustRightInd w:val="0"/>
        <w:jc w:val="both"/>
        <w:rPr>
          <w:rFonts w:ascii="Arial CE" w:hAnsi="Arial CE" w:cs="Arial"/>
          <w:sz w:val="22"/>
          <w:szCs w:val="22"/>
        </w:rPr>
      </w:pPr>
      <w:r w:rsidRPr="00BE6EF2">
        <w:rPr>
          <w:rFonts w:ascii="Arial CE" w:hAnsi="Arial CE" w:cs="Arial"/>
          <w:b/>
          <w:sz w:val="22"/>
          <w:szCs w:val="22"/>
        </w:rPr>
        <w:t>soupis prací a oceněný soupis prací</w:t>
      </w:r>
      <w:r w:rsidRPr="00344662">
        <w:rPr>
          <w:rFonts w:ascii="Arial CE" w:hAnsi="Arial CE" w:cs="Arial"/>
          <w:sz w:val="22"/>
          <w:szCs w:val="22"/>
        </w:rPr>
        <w:t xml:space="preserve"> dle </w:t>
      </w:r>
      <w:r w:rsidRPr="00344662">
        <w:rPr>
          <w:rFonts w:ascii="Arial CE" w:hAnsi="Arial CE" w:cs="Arial"/>
          <w:color w:val="000000"/>
          <w:sz w:val="22"/>
          <w:szCs w:val="22"/>
        </w:rPr>
        <w:t xml:space="preserve">prováděcí vyhlášky </w:t>
      </w:r>
      <w:r w:rsidRPr="00AC0C37">
        <w:rPr>
          <w:rFonts w:ascii="Arial CE" w:hAnsi="Arial CE" w:cs="Arial"/>
          <w:sz w:val="22"/>
          <w:szCs w:val="22"/>
        </w:rPr>
        <w:t>č. 230/2012 Sb.</w:t>
      </w:r>
      <w:r>
        <w:rPr>
          <w:rFonts w:ascii="Arial CE" w:hAnsi="Arial CE" w:cs="Arial"/>
          <w:sz w:val="22"/>
          <w:szCs w:val="22"/>
        </w:rPr>
        <w:t>,</w:t>
      </w:r>
      <w:r w:rsidRPr="00AC0C37">
        <w:rPr>
          <w:rFonts w:ascii="Arial CE" w:hAnsi="Arial CE" w:cs="Arial"/>
          <w:sz w:val="22"/>
          <w:szCs w:val="22"/>
        </w:rPr>
        <w:t> k zákonu 137/2006 Sb.</w:t>
      </w:r>
      <w:r>
        <w:rPr>
          <w:rFonts w:ascii="Arial CE" w:hAnsi="Arial CE" w:cs="Arial"/>
          <w:sz w:val="22"/>
          <w:szCs w:val="22"/>
        </w:rPr>
        <w:t>,</w:t>
      </w:r>
      <w:r w:rsidRPr="00AC0C37">
        <w:rPr>
          <w:rFonts w:ascii="Arial CE" w:hAnsi="Arial CE" w:cs="Arial"/>
          <w:sz w:val="22"/>
          <w:szCs w:val="22"/>
        </w:rPr>
        <w:t xml:space="preserve"> o veřejných zakázkách, v platném znění.  </w:t>
      </w:r>
    </w:p>
    <w:p w:rsidR="00A503B4" w:rsidRPr="00BE6EF2" w:rsidRDefault="00A503B4" w:rsidP="00A503B4">
      <w:pPr>
        <w:autoSpaceDE w:val="0"/>
        <w:autoSpaceDN w:val="0"/>
        <w:adjustRightInd w:val="0"/>
        <w:ind w:left="360"/>
        <w:rPr>
          <w:rFonts w:ascii="Arial CE" w:hAnsi="Arial CE" w:cs="Arial"/>
          <w:sz w:val="22"/>
          <w:szCs w:val="22"/>
        </w:rPr>
      </w:pPr>
      <w:r w:rsidRPr="00BE6EF2">
        <w:rPr>
          <w:rFonts w:ascii="Arial CE" w:hAnsi="Arial CE" w:cs="Arial"/>
          <w:sz w:val="22"/>
          <w:szCs w:val="22"/>
        </w:rPr>
        <w:t xml:space="preserve">Závazným podkladem pro vypracování soupisu prací a oceněného soupisu prací bude projektová dokumentace pro provádění stavby. Soupis prací a oceněný soupis prací bude zpracován na základě doloženého výpočtu kubatur a bude v souladu s vyhláškou č. 230/2012 Sb., v platném znění.  </w:t>
      </w:r>
    </w:p>
    <w:p w:rsidR="00A503B4" w:rsidRPr="00344662" w:rsidRDefault="00A503B4" w:rsidP="00A503B4">
      <w:pPr>
        <w:pStyle w:val="Odstavecseseznamem"/>
        <w:autoSpaceDE w:val="0"/>
        <w:autoSpaceDN w:val="0"/>
        <w:adjustRightInd w:val="0"/>
        <w:ind w:left="360"/>
        <w:jc w:val="both"/>
        <w:rPr>
          <w:rFonts w:ascii="Arial CE" w:hAnsi="Arial CE" w:cs="Arial"/>
          <w:sz w:val="22"/>
          <w:szCs w:val="22"/>
        </w:rPr>
      </w:pPr>
      <w:r w:rsidRPr="00344662">
        <w:rPr>
          <w:rFonts w:ascii="Arial CE" w:hAnsi="Arial CE" w:cs="Arial"/>
          <w:sz w:val="22"/>
          <w:szCs w:val="22"/>
        </w:rPr>
        <w:t xml:space="preserve">Soupis prací a oceněný soupis prací zpracuje zhotovitel v programu KROS. </w:t>
      </w:r>
    </w:p>
    <w:p w:rsidR="00A503B4" w:rsidRPr="00344662" w:rsidRDefault="00A503B4" w:rsidP="00A503B4">
      <w:pPr>
        <w:pStyle w:val="Odstavecseseznamem"/>
        <w:autoSpaceDE w:val="0"/>
        <w:autoSpaceDN w:val="0"/>
        <w:adjustRightInd w:val="0"/>
        <w:ind w:left="360"/>
        <w:jc w:val="both"/>
        <w:rPr>
          <w:rFonts w:ascii="Arial CE" w:hAnsi="Arial CE" w:cs="Arial"/>
          <w:sz w:val="22"/>
          <w:szCs w:val="22"/>
        </w:rPr>
      </w:pPr>
      <w:r w:rsidRPr="00344662">
        <w:rPr>
          <w:rFonts w:ascii="Arial CE" w:hAnsi="Arial CE" w:cs="Arial"/>
          <w:sz w:val="22"/>
          <w:szCs w:val="22"/>
        </w:rPr>
        <w:t xml:space="preserve">Soupis prací zpracuje v 6 tištěných vyhotoveních a vloží do každého paré PD. </w:t>
      </w:r>
    </w:p>
    <w:p w:rsidR="00A503B4" w:rsidRPr="00344662" w:rsidRDefault="00A503B4" w:rsidP="00A503B4">
      <w:pPr>
        <w:pStyle w:val="Odstavecseseznamem"/>
        <w:autoSpaceDE w:val="0"/>
        <w:autoSpaceDN w:val="0"/>
        <w:adjustRightInd w:val="0"/>
        <w:ind w:left="360"/>
        <w:jc w:val="both"/>
        <w:rPr>
          <w:rFonts w:ascii="Arial CE" w:hAnsi="Arial CE" w:cs="Arial"/>
          <w:color w:val="000000"/>
          <w:sz w:val="22"/>
          <w:szCs w:val="22"/>
        </w:rPr>
      </w:pPr>
      <w:r w:rsidRPr="00344662">
        <w:rPr>
          <w:rFonts w:ascii="Arial CE" w:hAnsi="Arial CE" w:cs="Arial"/>
          <w:sz w:val="22"/>
          <w:szCs w:val="22"/>
        </w:rPr>
        <w:t xml:space="preserve">Oceněný soupis prací zpracuje zhotovitel v počtu - 2x paré tištěné a vloží je do </w:t>
      </w:r>
      <w:proofErr w:type="gramStart"/>
      <w:r w:rsidRPr="00344662">
        <w:rPr>
          <w:rFonts w:ascii="Arial CE" w:hAnsi="Arial CE" w:cs="Arial"/>
          <w:sz w:val="22"/>
          <w:szCs w:val="22"/>
        </w:rPr>
        <w:t>paré</w:t>
      </w:r>
      <w:proofErr w:type="gramEnd"/>
      <w:r w:rsidRPr="00344662">
        <w:rPr>
          <w:rFonts w:ascii="Arial CE" w:hAnsi="Arial CE" w:cs="Arial"/>
          <w:sz w:val="22"/>
          <w:szCs w:val="22"/>
        </w:rPr>
        <w:t xml:space="preserve"> č. 1 a č. 2 PD. Soupis prací i oceněný soupis prací bude objednateli předán také v elektronické podobě - 1x na elektronickém nosiči dat. </w:t>
      </w:r>
      <w:r w:rsidRPr="00344662">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formátu XC4 jsou k dispozici na internetové adrese </w:t>
      </w:r>
      <w:r w:rsidRPr="00344662">
        <w:rPr>
          <w:rFonts w:ascii="Arial CE" w:hAnsi="Arial CE" w:cs="Arial"/>
          <w:sz w:val="22"/>
          <w:szCs w:val="22"/>
        </w:rPr>
        <w:t>www.xc4.cz</w:t>
      </w:r>
      <w:r w:rsidRPr="00344662">
        <w:rPr>
          <w:rFonts w:ascii="Arial CE" w:hAnsi="Arial CE" w:cs="Arial"/>
          <w:color w:val="000000"/>
          <w:sz w:val="22"/>
          <w:szCs w:val="22"/>
        </w:rPr>
        <w:t>.</w:t>
      </w:r>
    </w:p>
    <w:p w:rsidR="00A503B4" w:rsidRPr="00BE6EF2" w:rsidRDefault="00A503B4" w:rsidP="00A503B4">
      <w:pPr>
        <w:autoSpaceDE w:val="0"/>
        <w:autoSpaceDN w:val="0"/>
        <w:adjustRightInd w:val="0"/>
        <w:ind w:left="360"/>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w:t>
      </w:r>
      <w:r w:rsidRPr="00BE6EF2">
        <w:rPr>
          <w:rFonts w:ascii="Arial CE" w:hAnsi="Arial CE" w:cs="Arial"/>
          <w:color w:val="000000"/>
          <w:sz w:val="22"/>
          <w:szCs w:val="22"/>
        </w:rPr>
        <w:lastRenderedPageBreak/>
        <w:t>„R-položky“, bude provedena v rámci soupisu prací a oceněného soupisu prací kalkulace každé takovéto položky.</w:t>
      </w:r>
    </w:p>
    <w:p w:rsidR="00A503B4" w:rsidRPr="001D7A19" w:rsidRDefault="00A503B4" w:rsidP="00A503B4">
      <w:pPr>
        <w:pStyle w:val="Odstavecseseznamem"/>
        <w:autoSpaceDE w:val="0"/>
        <w:autoSpaceDN w:val="0"/>
        <w:adjustRightInd w:val="0"/>
        <w:ind w:left="0"/>
        <w:jc w:val="both"/>
        <w:rPr>
          <w:rFonts w:ascii="Arial CE" w:hAnsi="Arial CE" w:cs="Arial"/>
          <w:sz w:val="22"/>
          <w:szCs w:val="22"/>
        </w:rPr>
      </w:pPr>
    </w:p>
    <w:p w:rsidR="00A503B4" w:rsidRPr="001D7A19" w:rsidRDefault="00A503B4" w:rsidP="00A503B4">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Dokumentace bude předána MPR v počtu 6x paré tištěné + 1x na elektronickém nosiči dat.</w:t>
      </w:r>
    </w:p>
    <w:p w:rsidR="00A503B4" w:rsidRPr="00BE6EF2" w:rsidRDefault="00A503B4" w:rsidP="00A503B4">
      <w:pPr>
        <w:autoSpaceDE w:val="0"/>
        <w:autoSpaceDN w:val="0"/>
        <w:adjustRightInd w:val="0"/>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(doc, docx, xls, xlsx, dwg, dgn, dxf a dalších). </w:t>
      </w:r>
    </w:p>
    <w:p w:rsidR="00A503B4" w:rsidRDefault="00A503B4" w:rsidP="00A503B4">
      <w:pPr>
        <w:pStyle w:val="Odstavecseseznamem"/>
        <w:autoSpaceDE w:val="0"/>
        <w:autoSpaceDN w:val="0"/>
        <w:adjustRightInd w:val="0"/>
        <w:ind w:left="0"/>
        <w:jc w:val="both"/>
        <w:rPr>
          <w:rFonts w:ascii="Arial CE" w:hAnsi="Arial CE" w:cs="Arial"/>
          <w:sz w:val="22"/>
          <w:szCs w:val="22"/>
        </w:rPr>
      </w:pPr>
    </w:p>
    <w:p w:rsidR="00A503B4" w:rsidRPr="001D7A19" w:rsidRDefault="00A503B4" w:rsidP="00A503B4">
      <w:pPr>
        <w:pStyle w:val="Odstavecseseznamem"/>
        <w:autoSpaceDE w:val="0"/>
        <w:autoSpaceDN w:val="0"/>
        <w:adjustRightInd w:val="0"/>
        <w:ind w:left="0"/>
        <w:jc w:val="both"/>
        <w:rPr>
          <w:rFonts w:ascii="Arial CE" w:hAnsi="Arial CE" w:cs="Arial"/>
          <w:sz w:val="22"/>
          <w:szCs w:val="22"/>
        </w:rPr>
      </w:pPr>
    </w:p>
    <w:p w:rsidR="00A503B4" w:rsidRPr="009A4833" w:rsidRDefault="00A503B4" w:rsidP="00A503B4">
      <w:pPr>
        <w:pStyle w:val="Odstavecseseznamem"/>
        <w:numPr>
          <w:ilvl w:val="0"/>
          <w:numId w:val="25"/>
        </w:numPr>
        <w:autoSpaceDE w:val="0"/>
        <w:autoSpaceDN w:val="0"/>
        <w:adjustRightInd w:val="0"/>
        <w:ind w:left="426" w:hanging="426"/>
        <w:jc w:val="both"/>
        <w:rPr>
          <w:rFonts w:ascii="Arial CE" w:hAnsi="Arial CE" w:cs="Arial"/>
          <w:b/>
          <w:sz w:val="22"/>
          <w:szCs w:val="22"/>
        </w:rPr>
      </w:pPr>
      <w:r w:rsidRPr="009A4833">
        <w:rPr>
          <w:rFonts w:ascii="Arial CE" w:hAnsi="Arial CE" w:cs="Arial"/>
          <w:b/>
          <w:sz w:val="22"/>
          <w:szCs w:val="22"/>
        </w:rPr>
        <w:t>Návrh havarijního plánu, (HP, BOZP)</w:t>
      </w:r>
    </w:p>
    <w:p w:rsidR="00A503B4"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Návrh havarijního plánu bude zpracován dle platných právních předpisů – zejména zákona o vodách č. 150/2010 Sb., v platném znění. </w:t>
      </w:r>
    </w:p>
    <w:p w:rsidR="00A503B4" w:rsidRPr="00BB2E2C" w:rsidRDefault="00A503B4" w:rsidP="00A503B4">
      <w:pPr>
        <w:pStyle w:val="Odstavecseseznamem"/>
        <w:autoSpaceDE w:val="0"/>
        <w:autoSpaceDN w:val="0"/>
        <w:adjustRightInd w:val="0"/>
        <w:ind w:left="0"/>
        <w:jc w:val="both"/>
        <w:rPr>
          <w:rFonts w:ascii="Arial CE" w:hAnsi="Arial CE" w:cs="Arial"/>
          <w:sz w:val="22"/>
          <w:szCs w:val="22"/>
        </w:rPr>
      </w:pPr>
      <w:r w:rsidRPr="00BB2E2C">
        <w:rPr>
          <w:rFonts w:ascii="Arial CE" w:hAnsi="Arial CE" w:cs="Arial"/>
          <w:sz w:val="22"/>
          <w:szCs w:val="22"/>
        </w:rPr>
        <w:t>Návrh HP bude předán MPR v počtu 1x paré tištěné + 1x na elektronickém nosiči dat.</w:t>
      </w:r>
    </w:p>
    <w:p w:rsidR="00A503B4" w:rsidRDefault="00A503B4" w:rsidP="00A503B4">
      <w:pPr>
        <w:rPr>
          <w:rFonts w:ascii="Arial CE" w:hAnsi="Arial CE" w:cs="Arial"/>
          <w:sz w:val="22"/>
          <w:szCs w:val="22"/>
        </w:rPr>
      </w:pPr>
    </w:p>
    <w:p w:rsidR="00A503B4" w:rsidRPr="00B976FE" w:rsidRDefault="00A503B4" w:rsidP="00A503B4">
      <w:pPr>
        <w:autoSpaceDE w:val="0"/>
        <w:autoSpaceDN w:val="0"/>
        <w:adjustRightInd w:val="0"/>
        <w:rPr>
          <w:rFonts w:ascii="Arial CE" w:hAnsi="Arial CE" w:cs="Arial"/>
          <w:b/>
          <w:sz w:val="22"/>
          <w:szCs w:val="22"/>
        </w:rPr>
      </w:pPr>
      <w:r w:rsidRPr="00B976FE">
        <w:rPr>
          <w:rFonts w:ascii="Arial CE" w:hAnsi="Arial CE" w:cs="Arial"/>
          <w:b/>
          <w:sz w:val="22"/>
          <w:szCs w:val="22"/>
        </w:rPr>
        <w:t xml:space="preserve">Plán BOZP: </w:t>
      </w:r>
    </w:p>
    <w:p w:rsidR="00A503B4" w:rsidRDefault="00A503B4" w:rsidP="00A503B4">
      <w:pPr>
        <w:autoSpaceDE w:val="0"/>
        <w:autoSpaceDN w:val="0"/>
        <w:adjustRightInd w:val="0"/>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A503B4" w:rsidRPr="005B6054" w:rsidRDefault="00A503B4" w:rsidP="00A503B4">
      <w:pPr>
        <w:autoSpaceDE w:val="0"/>
        <w:autoSpaceDN w:val="0"/>
        <w:adjustRightInd w:val="0"/>
        <w:rPr>
          <w:rFonts w:ascii="Arial CE" w:hAnsi="Arial CE" w:cs="Arial"/>
          <w:sz w:val="22"/>
          <w:szCs w:val="22"/>
        </w:rPr>
      </w:pPr>
      <w:r>
        <w:rPr>
          <w:rFonts w:ascii="Arial CE" w:hAnsi="Arial CE" w:cs="Arial"/>
          <w:b/>
          <w:sz w:val="22"/>
          <w:szCs w:val="22"/>
        </w:rPr>
        <w:t>Objednatel</w:t>
      </w:r>
      <w:r w:rsidRPr="00BB0C43">
        <w:rPr>
          <w:rFonts w:ascii="Arial CE" w:hAnsi="Arial CE" w:cs="Arial"/>
          <w:b/>
          <w:sz w:val="22"/>
          <w:szCs w:val="22"/>
        </w:rPr>
        <w:t xml:space="preserve"> </w:t>
      </w:r>
      <w:r w:rsidRPr="005B6054">
        <w:rPr>
          <w:rFonts w:ascii="Arial CE" w:hAnsi="Arial CE" w:cs="Arial"/>
          <w:sz w:val="22"/>
          <w:szCs w:val="22"/>
        </w:rPr>
        <w:t xml:space="preserve">následně zajistí zpracování </w:t>
      </w:r>
      <w:r w:rsidRPr="005B6054">
        <w:rPr>
          <w:rFonts w:ascii="Arial CE" w:hAnsi="Arial CE" w:cs="Arial"/>
          <w:b/>
          <w:sz w:val="22"/>
          <w:szCs w:val="22"/>
        </w:rPr>
        <w:t>plánu BOZP</w:t>
      </w:r>
      <w:r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A503B4" w:rsidRDefault="00A503B4" w:rsidP="00A503B4">
      <w:pPr>
        <w:pStyle w:val="Odstavecseseznamem"/>
        <w:autoSpaceDE w:val="0"/>
        <w:autoSpaceDN w:val="0"/>
        <w:adjustRightInd w:val="0"/>
        <w:ind w:left="0"/>
        <w:jc w:val="both"/>
        <w:rPr>
          <w:rFonts w:ascii="Arial CE" w:hAnsi="Arial CE" w:cs="Arial"/>
          <w:sz w:val="22"/>
          <w:szCs w:val="22"/>
        </w:rPr>
      </w:pPr>
    </w:p>
    <w:p w:rsidR="00A503B4" w:rsidRDefault="00A503B4" w:rsidP="00A503B4">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Návrh každého plánu bude předán MPR v počtu 1</w:t>
      </w:r>
      <w:r>
        <w:rPr>
          <w:rFonts w:ascii="Arial CE" w:hAnsi="Arial CE" w:cs="Arial"/>
          <w:sz w:val="22"/>
          <w:szCs w:val="22"/>
        </w:rPr>
        <w:t>x</w:t>
      </w:r>
      <w:r w:rsidRPr="001D7A19">
        <w:rPr>
          <w:rFonts w:ascii="Arial CE" w:hAnsi="Arial CE" w:cs="Arial"/>
          <w:sz w:val="22"/>
          <w:szCs w:val="22"/>
        </w:rPr>
        <w:t xml:space="preserve"> paré tištěné + 1x na elektronickém nosiči dat</w:t>
      </w:r>
      <w:r>
        <w:rPr>
          <w:rFonts w:ascii="Arial CE" w:hAnsi="Arial CE" w:cs="Arial"/>
          <w:sz w:val="22"/>
          <w:szCs w:val="22"/>
        </w:rPr>
        <w:t xml:space="preserve"> v editovatelné podobě.</w:t>
      </w:r>
    </w:p>
    <w:p w:rsidR="00A503B4" w:rsidRPr="001D7A19" w:rsidRDefault="00A503B4" w:rsidP="00A503B4">
      <w:pPr>
        <w:pStyle w:val="Odstavecseseznamem"/>
        <w:autoSpaceDE w:val="0"/>
        <w:autoSpaceDN w:val="0"/>
        <w:adjustRightInd w:val="0"/>
        <w:ind w:left="0"/>
        <w:jc w:val="both"/>
        <w:rPr>
          <w:rFonts w:ascii="Arial CE" w:hAnsi="Arial CE" w:cs="Arial"/>
          <w:b/>
          <w:sz w:val="22"/>
          <w:szCs w:val="22"/>
        </w:rPr>
      </w:pPr>
    </w:p>
    <w:p w:rsidR="00A503B4" w:rsidRPr="00D43959" w:rsidRDefault="00A503B4" w:rsidP="00A503B4">
      <w:pPr>
        <w:pStyle w:val="Odstavecseseznamem"/>
        <w:numPr>
          <w:ilvl w:val="0"/>
          <w:numId w:val="25"/>
        </w:numPr>
        <w:autoSpaceDE w:val="0"/>
        <w:autoSpaceDN w:val="0"/>
        <w:adjustRightInd w:val="0"/>
        <w:ind w:left="0" w:firstLine="0"/>
        <w:jc w:val="both"/>
        <w:rPr>
          <w:rFonts w:ascii="Arial CE" w:hAnsi="Arial CE" w:cs="Arial"/>
          <w:b/>
          <w:sz w:val="22"/>
          <w:szCs w:val="22"/>
        </w:rPr>
      </w:pPr>
      <w:r w:rsidRPr="00D43959">
        <w:rPr>
          <w:rFonts w:ascii="Arial CE" w:hAnsi="Arial CE" w:cs="Arial"/>
          <w:b/>
          <w:sz w:val="22"/>
          <w:szCs w:val="22"/>
        </w:rPr>
        <w:t>Autorský dozor (AD)</w:t>
      </w:r>
    </w:p>
    <w:p w:rsidR="00A503B4"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Zhotovitel se zavazuje v souladu s §152 zákona č. </w:t>
      </w:r>
      <w:r>
        <w:rPr>
          <w:rFonts w:ascii="Arial CE" w:hAnsi="Arial CE" w:cs="Arial"/>
          <w:sz w:val="22"/>
          <w:szCs w:val="22"/>
        </w:rPr>
        <w:t>183/2006</w:t>
      </w:r>
      <w:r w:rsidRPr="001D7A19">
        <w:rPr>
          <w:rFonts w:ascii="Arial CE" w:hAnsi="Arial CE" w:cs="Arial"/>
          <w:sz w:val="22"/>
          <w:szCs w:val="22"/>
        </w:rPr>
        <w:t xml:space="preserve"> Sb.</w:t>
      </w:r>
      <w:r>
        <w:rPr>
          <w:rFonts w:ascii="Arial CE" w:hAnsi="Arial CE" w:cs="Arial"/>
          <w:sz w:val="22"/>
          <w:szCs w:val="22"/>
        </w:rPr>
        <w:t xml:space="preserve">, </w:t>
      </w:r>
      <w:r w:rsidRPr="001D7A19">
        <w:rPr>
          <w:rFonts w:ascii="Arial CE" w:hAnsi="Arial CE" w:cs="Arial"/>
          <w:bCs/>
          <w:sz w:val="22"/>
          <w:szCs w:val="22"/>
        </w:rPr>
        <w:t>o územním plánování a stavebním řádu (stavební zákon)</w:t>
      </w:r>
      <w:r>
        <w:rPr>
          <w:rFonts w:ascii="Arial CE" w:hAnsi="Arial CE" w:cs="Arial"/>
          <w:sz w:val="22"/>
          <w:szCs w:val="22"/>
        </w:rPr>
        <w:t xml:space="preserve">, </w:t>
      </w:r>
      <w:r w:rsidRPr="001D7A19">
        <w:rPr>
          <w:rFonts w:ascii="Arial CE" w:hAnsi="Arial CE" w:cs="Arial"/>
          <w:sz w:val="22"/>
          <w:szCs w:val="22"/>
        </w:rPr>
        <w:t xml:space="preserve">v platném znění zajistit pro objednatele výkon autorského dozoru (AD) po dobu výstavby předmětné stavby, zároveň se zhotovitel zavazuje pořizovat fotodokumentaci stavby po dobu výkonu autorského dozoru. </w:t>
      </w:r>
    </w:p>
    <w:p w:rsidR="00A503B4" w:rsidRDefault="00A503B4" w:rsidP="00A503B4">
      <w:pPr>
        <w:autoSpaceDE w:val="0"/>
        <w:autoSpaceDN w:val="0"/>
        <w:adjustRightInd w:val="0"/>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Autorský dozor bude informován </w:t>
      </w:r>
      <w:r>
        <w:rPr>
          <w:rFonts w:ascii="Arial CE" w:hAnsi="Arial CE" w:cs="Arial"/>
          <w:sz w:val="22"/>
          <w:szCs w:val="22"/>
        </w:rPr>
        <w:t xml:space="preserve">objednatelem </w:t>
      </w:r>
      <w:r w:rsidRPr="001D7A19">
        <w:rPr>
          <w:rFonts w:ascii="Arial CE" w:hAnsi="Arial CE" w:cs="Arial"/>
          <w:sz w:val="22"/>
          <w:szCs w:val="22"/>
        </w:rPr>
        <w:t>o zahájení stavby (zajistí TDS).</w:t>
      </w:r>
      <w:r w:rsidRPr="005E1501">
        <w:rPr>
          <w:rFonts w:ascii="Arial CE" w:hAnsi="Arial CE" w:cs="Arial"/>
          <w:sz w:val="22"/>
          <w:szCs w:val="22"/>
        </w:rPr>
        <w:t xml:space="preserve"> </w:t>
      </w:r>
      <w:r w:rsidRPr="001D7A19">
        <w:rPr>
          <w:rFonts w:ascii="Arial CE" w:hAnsi="Arial CE" w:cs="Arial"/>
          <w:sz w:val="22"/>
          <w:szCs w:val="22"/>
        </w:rPr>
        <w:t>TDS bude vyzývat AD k účasti na kontrolním dnu stavby (KD) operativně.</w:t>
      </w:r>
    </w:p>
    <w:p w:rsidR="00A503B4" w:rsidRPr="001D7A19" w:rsidRDefault="00A503B4" w:rsidP="00A503B4">
      <w:pPr>
        <w:autoSpaceDE w:val="0"/>
        <w:autoSpaceDN w:val="0"/>
        <w:adjustRightInd w:val="0"/>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v aktuálním znění) na stavební či technologickou část realizace předmětné stavby provedené na základě projektové dokumentace zpracované zhotovitelem. </w:t>
      </w:r>
    </w:p>
    <w:p w:rsidR="00A503B4" w:rsidRPr="001D7A19" w:rsidRDefault="00A503B4" w:rsidP="00A503B4">
      <w:pPr>
        <w:widowControl w:val="0"/>
        <w:rPr>
          <w:rFonts w:ascii="Arial CE" w:hAnsi="Arial CE" w:cs="Arial"/>
          <w:b/>
          <w:sz w:val="22"/>
          <w:szCs w:val="22"/>
        </w:rPr>
      </w:pPr>
    </w:p>
    <w:p w:rsidR="00FD330F" w:rsidRDefault="00FD330F">
      <w:pPr>
        <w:spacing w:after="0" w:line="240" w:lineRule="auto"/>
        <w:jc w:val="left"/>
        <w:rPr>
          <w:rFonts w:ascii="Arial CE" w:hAnsi="Arial CE" w:cs="Arial"/>
          <w:b/>
          <w:sz w:val="22"/>
          <w:szCs w:val="22"/>
        </w:rPr>
      </w:pPr>
      <w:r>
        <w:rPr>
          <w:rFonts w:ascii="Arial CE" w:hAnsi="Arial CE" w:cs="Arial"/>
          <w:b/>
          <w:sz w:val="22"/>
          <w:szCs w:val="22"/>
        </w:rPr>
        <w:br w:type="page"/>
      </w:r>
    </w:p>
    <w:p w:rsidR="00A503B4" w:rsidRDefault="00A503B4" w:rsidP="00A503B4">
      <w:pPr>
        <w:widowControl w:val="0"/>
        <w:rPr>
          <w:rFonts w:ascii="Arial CE" w:hAnsi="Arial CE" w:cs="Arial"/>
          <w:b/>
          <w:sz w:val="22"/>
          <w:szCs w:val="22"/>
        </w:rPr>
      </w:pPr>
    </w:p>
    <w:p w:rsidR="00A503B4" w:rsidRPr="001D7A19" w:rsidRDefault="00A503B4" w:rsidP="00A503B4">
      <w:pPr>
        <w:widowControl w:val="0"/>
        <w:rPr>
          <w:rFonts w:ascii="Arial CE" w:hAnsi="Arial CE" w:cs="Arial"/>
          <w:b/>
          <w:sz w:val="22"/>
          <w:szCs w:val="22"/>
        </w:rPr>
      </w:pPr>
      <w:r w:rsidRPr="001D7A19">
        <w:rPr>
          <w:rFonts w:ascii="Arial CE" w:hAnsi="Arial CE" w:cs="Arial"/>
          <w:b/>
          <w:sz w:val="22"/>
          <w:szCs w:val="22"/>
        </w:rPr>
        <w:t>VÝROBNÍ VÝBORY (dále jen VV) V PRŮBĚHU PROJEKČNÍCH PRACÍ:</w:t>
      </w: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Zhotovitel bude v průběhu plnění díla organizovat VV a to minimálně 2 výrobní</w:t>
      </w:r>
      <w:r>
        <w:rPr>
          <w:rFonts w:ascii="Arial CE" w:hAnsi="Arial CE" w:cs="Arial"/>
          <w:sz w:val="22"/>
          <w:szCs w:val="22"/>
        </w:rPr>
        <w:t>.</w:t>
      </w:r>
      <w:r w:rsidRPr="001D7A19">
        <w:rPr>
          <w:rFonts w:ascii="Arial CE" w:hAnsi="Arial CE" w:cs="Arial"/>
          <w:sz w:val="22"/>
          <w:szCs w:val="22"/>
        </w:rPr>
        <w:t xml:space="preserve"> Ze všech výrobních výborů bude zhotovovat písemný zápis, který bude odsouhlasen účastníky VV.</w:t>
      </w:r>
    </w:p>
    <w:p w:rsidR="00A503B4" w:rsidRPr="001D7A19" w:rsidRDefault="00A503B4" w:rsidP="00A503B4">
      <w:pPr>
        <w:autoSpaceDE w:val="0"/>
        <w:autoSpaceDN w:val="0"/>
        <w:adjustRightInd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do 1</w:t>
      </w:r>
      <w:r w:rsidRPr="00BE6EF2">
        <w:rPr>
          <w:rFonts w:ascii="Arial CE" w:hAnsi="Arial CE" w:cs="Arial"/>
          <w:sz w:val="22"/>
          <w:szCs w:val="22"/>
        </w:rPr>
        <w:t xml:space="preserve"> měsíc</w:t>
      </w:r>
      <w:r>
        <w:rPr>
          <w:rFonts w:ascii="Arial CE" w:hAnsi="Arial CE" w:cs="Arial"/>
          <w:sz w:val="22"/>
          <w:szCs w:val="22"/>
        </w:rPr>
        <w:t>e</w:t>
      </w:r>
      <w:r w:rsidRPr="00BE6EF2">
        <w:rPr>
          <w:rFonts w:ascii="Arial CE" w:hAnsi="Arial CE" w:cs="Arial"/>
          <w:sz w:val="22"/>
          <w:szCs w:val="22"/>
        </w:rPr>
        <w:t xml:space="preserve"> </w:t>
      </w:r>
      <w:r w:rsidRPr="001D7A19">
        <w:rPr>
          <w:rFonts w:ascii="Arial CE" w:hAnsi="Arial CE" w:cs="Arial"/>
          <w:sz w:val="22"/>
          <w:szCs w:val="22"/>
        </w:rPr>
        <w:t xml:space="preserve">po uzavření smlouvy o dílo. </w:t>
      </w:r>
    </w:p>
    <w:p w:rsidR="00A503B4" w:rsidRPr="00D43959" w:rsidRDefault="00A503B4" w:rsidP="00A503B4">
      <w:pPr>
        <w:widowControl w:val="0"/>
        <w:rPr>
          <w:rFonts w:ascii="Arial CE" w:hAnsi="Arial CE" w:cs="Arial"/>
          <w:sz w:val="22"/>
          <w:szCs w:val="22"/>
        </w:rPr>
      </w:pPr>
      <w:r w:rsidRPr="001D7A19">
        <w:rPr>
          <w:rFonts w:ascii="Arial CE" w:hAnsi="Arial CE" w:cs="Arial"/>
          <w:sz w:val="22"/>
          <w:szCs w:val="22"/>
        </w:rPr>
        <w:t xml:space="preserve">Na tomto VV zhotovitel předloží návrh koncepčního řešení stavby na základě </w:t>
      </w:r>
      <w:r w:rsidRPr="001D7A19">
        <w:rPr>
          <w:rFonts w:ascii="Arial CE" w:hAnsi="Arial CE" w:cs="Arial"/>
          <w:sz w:val="22"/>
          <w:szCs w:val="22"/>
        </w:rPr>
        <w:t>výsledků provedených průzkumů.</w:t>
      </w:r>
      <w:r w:rsidRPr="005C7362">
        <w:t xml:space="preserve"> </w:t>
      </w:r>
      <w:r w:rsidRPr="001D7A19">
        <w:rPr>
          <w:rFonts w:ascii="Arial CE" w:hAnsi="Arial CE" w:cs="Arial"/>
          <w:sz w:val="22"/>
          <w:szCs w:val="22"/>
        </w:rPr>
        <w:t xml:space="preserve">Na dalším VV zhotovitel předloží návrh technického řešení k odsouhlasení </w:t>
      </w:r>
      <w:r>
        <w:rPr>
          <w:rFonts w:ascii="Arial CE" w:hAnsi="Arial CE" w:cs="Arial"/>
          <w:sz w:val="22"/>
          <w:szCs w:val="22"/>
        </w:rPr>
        <w:t xml:space="preserve">objednatelem </w:t>
      </w:r>
      <w:r w:rsidRPr="001D7A19">
        <w:rPr>
          <w:rFonts w:ascii="Arial CE" w:hAnsi="Arial CE" w:cs="Arial"/>
          <w:sz w:val="22"/>
          <w:szCs w:val="22"/>
        </w:rPr>
        <w:t>na základě zpracovaných výpočtů</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r>
        <w:rPr>
          <w:rFonts w:ascii="Arial CE" w:hAnsi="Arial CE" w:cs="Arial"/>
          <w:sz w:val="22"/>
          <w:szCs w:val="22"/>
        </w:rPr>
        <w:t xml:space="preserve">. </w:t>
      </w:r>
    </w:p>
    <w:p w:rsidR="00A503B4" w:rsidRPr="00D43959" w:rsidRDefault="00A503B4" w:rsidP="00A503B4">
      <w:pPr>
        <w:widowControl w:val="0"/>
        <w:rPr>
          <w:rFonts w:ascii="Arial CE" w:hAnsi="Arial CE" w:cs="Arial"/>
          <w:sz w:val="22"/>
          <w:szCs w:val="22"/>
        </w:rPr>
      </w:pPr>
    </w:p>
    <w:p w:rsidR="00A503B4" w:rsidRDefault="00A503B4" w:rsidP="00A503B4">
      <w:pPr>
        <w:widowControl w:val="0"/>
        <w:rPr>
          <w:rFonts w:ascii="Arial CE" w:hAnsi="Arial CE" w:cs="Arial"/>
          <w:sz w:val="22"/>
          <w:szCs w:val="22"/>
        </w:rPr>
      </w:pPr>
      <w:r w:rsidRPr="001D7A19">
        <w:rPr>
          <w:rFonts w:ascii="Arial CE" w:hAnsi="Arial CE" w:cs="Arial"/>
          <w:sz w:val="22"/>
          <w:szCs w:val="22"/>
        </w:rPr>
        <w:t>Na VV budou výsledky prezentovány pokud možno elektronicky, doplňující podklady budou předkládány v tištěné podobě. V případě požadavku objednatele je zhotovitel povinen zorganizovat další VV. Takovýto VV zhotovitel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A503B4" w:rsidRDefault="00A503B4" w:rsidP="00A503B4">
      <w:pPr>
        <w:widowControl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 xml:space="preserve">Zhotovitel nejpozději 14 kalendářních dnů před jednáním posledního (závěrečného) VV </w:t>
      </w:r>
      <w:r>
        <w:rPr>
          <w:rFonts w:ascii="Arial CE" w:hAnsi="Arial CE" w:cs="Arial"/>
          <w:sz w:val="22"/>
          <w:szCs w:val="22"/>
        </w:rPr>
        <w:t xml:space="preserve">podle </w:t>
      </w:r>
      <w:r w:rsidRPr="001D7A19">
        <w:rPr>
          <w:rFonts w:ascii="Arial CE" w:hAnsi="Arial CE" w:cs="Arial"/>
          <w:sz w:val="22"/>
          <w:szCs w:val="22"/>
        </w:rPr>
        <w:t>stupně PD předloží MPR:</w:t>
      </w:r>
    </w:p>
    <w:p w:rsidR="00A503B4" w:rsidRDefault="00A503B4" w:rsidP="00A503B4">
      <w:pPr>
        <w:widowControl w:val="0"/>
        <w:rPr>
          <w:rFonts w:ascii="Arial CE" w:hAnsi="Arial CE" w:cs="Arial"/>
          <w:sz w:val="22"/>
          <w:szCs w:val="22"/>
        </w:rPr>
      </w:pPr>
      <w:r w:rsidRPr="001D7A19">
        <w:rPr>
          <w:rFonts w:ascii="Arial CE" w:hAnsi="Arial CE" w:cs="Arial"/>
          <w:sz w:val="22"/>
          <w:szCs w:val="22"/>
        </w:rPr>
        <w:t xml:space="preserve">▪ </w:t>
      </w:r>
      <w:r w:rsidRPr="00BE6EF2">
        <w:rPr>
          <w:rFonts w:ascii="Arial CE" w:hAnsi="Arial CE" w:cs="Arial"/>
          <w:sz w:val="22"/>
          <w:szCs w:val="22"/>
        </w:rPr>
        <w:t xml:space="preserve">2x </w:t>
      </w:r>
      <w:r w:rsidRPr="00C81FB3">
        <w:rPr>
          <w:rFonts w:ascii="Arial CE" w:hAnsi="Arial CE" w:cs="Arial"/>
          <w:sz w:val="22"/>
          <w:szCs w:val="22"/>
        </w:rPr>
        <w:t>pracovní</w:t>
      </w:r>
      <w:r w:rsidRPr="00BE6EF2">
        <w:rPr>
          <w:rFonts w:ascii="Arial CE" w:hAnsi="Arial CE" w:cs="Arial"/>
          <w:sz w:val="22"/>
          <w:szCs w:val="22"/>
        </w:rPr>
        <w:t xml:space="preserve"> paré</w:t>
      </w:r>
      <w:r>
        <w:rPr>
          <w:rFonts w:ascii="Arial CE" w:hAnsi="Arial CE" w:cs="Arial"/>
          <w:sz w:val="22"/>
          <w:szCs w:val="22"/>
        </w:rPr>
        <w:t xml:space="preserve"> </w:t>
      </w:r>
      <w:r w:rsidRPr="001D7A19">
        <w:rPr>
          <w:rFonts w:ascii="Arial CE" w:hAnsi="Arial CE" w:cs="Arial"/>
          <w:sz w:val="22"/>
          <w:szCs w:val="22"/>
        </w:rPr>
        <w:t xml:space="preserve">– kompletní projektové řešení stavby </w:t>
      </w: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 1x elektronickou verzi na elektronickém nosiči dat projektového řešení stavby, a to ve stejné struktuře a obsahovém členění odpovídající tištěné verzi</w:t>
      </w:r>
      <w:r>
        <w:rPr>
          <w:rFonts w:ascii="Arial CE" w:hAnsi="Arial CE" w:cs="Arial"/>
          <w:sz w:val="22"/>
          <w:szCs w:val="22"/>
        </w:rPr>
        <w:t>.</w:t>
      </w:r>
    </w:p>
    <w:p w:rsidR="00A503B4" w:rsidRDefault="00A503B4" w:rsidP="00A503B4">
      <w:pPr>
        <w:widowControl w:val="0"/>
        <w:rPr>
          <w:rFonts w:ascii="Arial CE" w:hAnsi="Arial CE" w:cs="Arial"/>
          <w:sz w:val="22"/>
          <w:szCs w:val="22"/>
        </w:rPr>
      </w:pPr>
    </w:p>
    <w:p w:rsidR="00A503B4" w:rsidRDefault="00A503B4" w:rsidP="00A503B4">
      <w:pPr>
        <w:widowControl w:val="0"/>
        <w:rPr>
          <w:rFonts w:ascii="Arial CE" w:hAnsi="Arial CE" w:cs="Arial"/>
          <w:sz w:val="22"/>
          <w:szCs w:val="22"/>
        </w:rPr>
      </w:pPr>
      <w:r w:rsidRPr="001D7A19">
        <w:rPr>
          <w:rFonts w:ascii="Arial CE" w:hAnsi="Arial CE" w:cs="Arial"/>
          <w:sz w:val="22"/>
          <w:szCs w:val="22"/>
        </w:rPr>
        <w:t>Po úspěšném uzavření posledního (závěrečného) VV zhotovitel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3</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 xml:space="preserve">paré tištěné + </w:t>
      </w:r>
      <w:r>
        <w:rPr>
          <w:rFonts w:ascii="Arial CE" w:hAnsi="Arial CE" w:cs="Arial"/>
          <w:sz w:val="22"/>
          <w:szCs w:val="22"/>
        </w:rPr>
        <w:t xml:space="preserve">1x na elektronickém nosiči dat </w:t>
      </w:r>
    </w:p>
    <w:p w:rsidR="00A503B4" w:rsidRPr="001D7A19" w:rsidRDefault="00A503B4" w:rsidP="00A503B4">
      <w:pPr>
        <w:widowControl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 xml:space="preserve">Zhotovitel se zúčastní projednání projektové dokumentace v investiční komisi objednatele. Po úspěšném projednání a schválení PD generálním ředitelem Povodí Ohře, státní podnik předá zhotovitel MPR v termínu do </w:t>
      </w:r>
      <w:r>
        <w:rPr>
          <w:rFonts w:ascii="Arial CE" w:hAnsi="Arial CE" w:cs="Arial"/>
          <w:sz w:val="22"/>
          <w:szCs w:val="22"/>
        </w:rPr>
        <w:t>14</w:t>
      </w:r>
      <w:r w:rsidRPr="001D7A19">
        <w:rPr>
          <w:rFonts w:ascii="Arial CE" w:hAnsi="Arial CE" w:cs="Arial"/>
          <w:sz w:val="22"/>
          <w:szCs w:val="22"/>
        </w:rPr>
        <w:t xml:space="preserve"> pracovních dnů zbývající </w:t>
      </w:r>
      <w:r>
        <w:rPr>
          <w:rFonts w:ascii="Arial CE" w:hAnsi="Arial CE" w:cs="Arial"/>
          <w:sz w:val="22"/>
          <w:szCs w:val="22"/>
        </w:rPr>
        <w:t>3</w:t>
      </w:r>
      <w:r w:rsidRPr="001D7A19">
        <w:rPr>
          <w:rFonts w:ascii="Arial CE" w:hAnsi="Arial CE" w:cs="Arial"/>
          <w:sz w:val="22"/>
          <w:szCs w:val="22"/>
        </w:rPr>
        <w:t xml:space="preserve">x paré PD tištěné + 1x na elektronickém nosiči dat. </w:t>
      </w:r>
    </w:p>
    <w:p w:rsidR="00A503B4" w:rsidRPr="001D7A19" w:rsidRDefault="00A503B4" w:rsidP="00A503B4">
      <w:pPr>
        <w:widowControl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Zhotovitel odpovídá za to, že dílo bude provedeno v souladu s příslušnými platnými předpisy a technickými normami.</w:t>
      </w:r>
      <w:r>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 specializaci.</w:t>
      </w:r>
    </w:p>
    <w:p w:rsidR="00A503B4" w:rsidRPr="001D7A19" w:rsidRDefault="00A503B4" w:rsidP="00A503B4">
      <w:pPr>
        <w:widowControl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Pr>
          <w:rFonts w:ascii="Arial CE" w:hAnsi="Arial CE" w:cs="Arial"/>
          <w:sz w:val="22"/>
          <w:szCs w:val="22"/>
        </w:rPr>
        <w:t xml:space="preserve"> </w:t>
      </w:r>
      <w:r w:rsidRPr="001D7A19">
        <w:rPr>
          <w:rFonts w:ascii="Arial CE" w:hAnsi="Arial CE" w:cs="Arial"/>
          <w:sz w:val="22"/>
          <w:szCs w:val="22"/>
        </w:rPr>
        <w:t>Na vyžádání objednatele zhotovitel dodá další vyhotovení PD v požadovaném počtu za zvláštní úhradu.</w:t>
      </w:r>
    </w:p>
    <w:p w:rsidR="00A503B4" w:rsidRPr="001D7A19" w:rsidRDefault="00A503B4" w:rsidP="00A503B4">
      <w:pPr>
        <w:widowControl w:val="0"/>
        <w:rPr>
          <w:rFonts w:ascii="Arial CE" w:hAnsi="Arial CE" w:cs="Arial"/>
          <w:sz w:val="22"/>
          <w:szCs w:val="22"/>
        </w:rPr>
      </w:pPr>
    </w:p>
    <w:p w:rsidR="00A503B4" w:rsidRPr="001D7A19" w:rsidRDefault="00A503B4" w:rsidP="00A503B4">
      <w:pPr>
        <w:widowControl w:val="0"/>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 zaplatit za dílo dohodnutou cenu.</w:t>
      </w:r>
    </w:p>
    <w:p w:rsidR="00A503B4" w:rsidRDefault="00A503B4" w:rsidP="00A503B4">
      <w:pPr>
        <w:autoSpaceDE w:val="0"/>
        <w:autoSpaceDN w:val="0"/>
        <w:adjustRightInd w:val="0"/>
        <w:rPr>
          <w:rFonts w:ascii="Arial CE" w:hAnsi="Arial CE" w:cs="Arial"/>
          <w:b/>
          <w:bCs/>
          <w:color w:val="000000"/>
          <w:sz w:val="22"/>
          <w:szCs w:val="22"/>
        </w:rPr>
      </w:pPr>
    </w:p>
    <w:p w:rsidR="00A503B4" w:rsidRPr="001D7A19" w:rsidRDefault="00A503B4" w:rsidP="00A503B4">
      <w:pPr>
        <w:autoSpaceDE w:val="0"/>
        <w:autoSpaceDN w:val="0"/>
        <w:adjustRightInd w:val="0"/>
        <w:rPr>
          <w:rFonts w:ascii="Arial CE" w:hAnsi="Arial CE" w:cs="Arial"/>
          <w:b/>
          <w:bCs/>
          <w:color w:val="000000"/>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roofErr w:type="gramStart"/>
      <w:r w:rsidRPr="001D7A19">
        <w:rPr>
          <w:rFonts w:ascii="Arial CE" w:hAnsi="Arial CE" w:cs="Arial"/>
          <w:b/>
          <w:color w:val="000000"/>
          <w:sz w:val="22"/>
          <w:szCs w:val="22"/>
          <w:u w:val="single"/>
        </w:rPr>
        <w:lastRenderedPageBreak/>
        <w:t>Čl. IV.</w:t>
      </w:r>
      <w:proofErr w:type="gramEnd"/>
      <w:r w:rsidRPr="001D7A19">
        <w:rPr>
          <w:rFonts w:ascii="Arial CE" w:hAnsi="Arial CE" w:cs="Arial"/>
          <w:b/>
          <w:color w:val="000000"/>
          <w:sz w:val="22"/>
          <w:szCs w:val="22"/>
          <w:u w:val="single"/>
        </w:rPr>
        <w:t xml:space="preserve"> TERMÍN PLNĚNÍ </w:t>
      </w:r>
    </w:p>
    <w:p w:rsidR="00A503B4" w:rsidRPr="001D7A19" w:rsidRDefault="00A503B4" w:rsidP="00A503B4">
      <w:pPr>
        <w:ind w:left="426"/>
        <w:rPr>
          <w:rFonts w:ascii="Arial CE" w:hAnsi="Arial CE" w:cs="Arial"/>
          <w:sz w:val="22"/>
          <w:szCs w:val="22"/>
        </w:rPr>
      </w:pPr>
    </w:p>
    <w:p w:rsidR="00A503B4" w:rsidRPr="0094128E" w:rsidRDefault="00A503B4" w:rsidP="00A503B4">
      <w:pPr>
        <w:autoSpaceDE w:val="0"/>
        <w:autoSpaceDN w:val="0"/>
        <w:adjustRightInd w:val="0"/>
        <w:ind w:left="4956" w:hanging="4956"/>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00625F43">
        <w:rPr>
          <w:rFonts w:ascii="Arial CE" w:hAnsi="Arial CE" w:cs="Arial"/>
          <w:sz w:val="22"/>
          <w:szCs w:val="22"/>
        </w:rPr>
        <w:tab/>
      </w:r>
      <w:proofErr w:type="gramStart"/>
      <w:r w:rsidRPr="0094128E">
        <w:rPr>
          <w:rFonts w:ascii="Arial CE" w:hAnsi="Arial CE" w:cs="Arial"/>
          <w:b/>
          <w:sz w:val="22"/>
          <w:szCs w:val="22"/>
        </w:rPr>
        <w:t>11.11.2016</w:t>
      </w:r>
      <w:proofErr w:type="gramEnd"/>
      <w:r w:rsidRPr="0094128E">
        <w:rPr>
          <w:rFonts w:ascii="Arial CE" w:hAnsi="Arial CE" w:cs="Arial"/>
          <w:b/>
          <w:sz w:val="22"/>
          <w:szCs w:val="22"/>
        </w:rPr>
        <w:t xml:space="preserve">  </w:t>
      </w:r>
    </w:p>
    <w:p w:rsidR="00A503B4" w:rsidRPr="008C1E53" w:rsidRDefault="00A503B4" w:rsidP="00A503B4">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A503B4" w:rsidRDefault="00A503B4" w:rsidP="00A503B4">
      <w:pPr>
        <w:autoSpaceDE w:val="0"/>
        <w:autoSpaceDN w:val="0"/>
        <w:adjustRightInd w:val="0"/>
        <w:rPr>
          <w:rFonts w:ascii="Arial CE" w:hAnsi="Arial CE" w:cs="Arial"/>
          <w:b/>
          <w:sz w:val="22"/>
          <w:szCs w:val="22"/>
        </w:rPr>
      </w:pPr>
      <w:r>
        <w:rPr>
          <w:rFonts w:ascii="Arial CE" w:hAnsi="Arial CE" w:cs="Arial"/>
          <w:b/>
          <w:sz w:val="22"/>
          <w:szCs w:val="22"/>
        </w:rPr>
        <w:t>Dílčí postupový termín (předání a převzetí kompletní PD):</w:t>
      </w:r>
      <w:r>
        <w:rPr>
          <w:rFonts w:ascii="Arial CE" w:hAnsi="Arial CE" w:cs="Arial"/>
          <w:b/>
          <w:sz w:val="22"/>
          <w:szCs w:val="22"/>
        </w:rPr>
        <w:tab/>
      </w:r>
      <w:proofErr w:type="gramStart"/>
      <w:r w:rsidRPr="0094128E">
        <w:rPr>
          <w:rFonts w:ascii="Arial CE" w:hAnsi="Arial CE" w:cs="Arial"/>
          <w:b/>
          <w:sz w:val="22"/>
          <w:szCs w:val="22"/>
        </w:rPr>
        <w:t>31.01.2017</w:t>
      </w:r>
      <w:proofErr w:type="gramEnd"/>
    </w:p>
    <w:p w:rsidR="00A503B4" w:rsidRDefault="00A503B4" w:rsidP="00A503B4">
      <w:pPr>
        <w:autoSpaceDE w:val="0"/>
        <w:autoSpaceDN w:val="0"/>
        <w:adjustRightInd w:val="0"/>
        <w:rPr>
          <w:rFonts w:ascii="Arial CE" w:hAnsi="Arial CE" w:cs="Arial"/>
          <w:b/>
          <w:sz w:val="22"/>
          <w:szCs w:val="22"/>
        </w:rPr>
      </w:pPr>
    </w:p>
    <w:p w:rsidR="00A503B4" w:rsidRPr="0094128E" w:rsidRDefault="00A503B4" w:rsidP="00A503B4">
      <w:pPr>
        <w:autoSpaceDE w:val="0"/>
        <w:autoSpaceDN w:val="0"/>
        <w:adjustRightInd w:val="0"/>
        <w:rPr>
          <w:rFonts w:ascii="Arial CE" w:hAnsi="Arial CE" w:cs="Arial"/>
          <w:sz w:val="22"/>
          <w:szCs w:val="22"/>
        </w:rPr>
      </w:pPr>
      <w:r>
        <w:rPr>
          <w:rFonts w:ascii="Arial CE" w:hAnsi="Arial CE" w:cs="Arial"/>
          <w:b/>
          <w:sz w:val="22"/>
          <w:szCs w:val="22"/>
        </w:rPr>
        <w:t>Ukončení díla (po schválení v </w:t>
      </w:r>
      <w:proofErr w:type="gramStart"/>
      <w:r>
        <w:rPr>
          <w:rFonts w:ascii="Arial CE" w:hAnsi="Arial CE" w:cs="Arial"/>
          <w:b/>
          <w:sz w:val="22"/>
          <w:szCs w:val="22"/>
        </w:rPr>
        <w:t>IK</w:t>
      </w:r>
      <w:proofErr w:type="gramEnd"/>
      <w:r>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94128E">
        <w:rPr>
          <w:rFonts w:ascii="Arial CE" w:hAnsi="Arial CE" w:cs="Arial"/>
          <w:b/>
          <w:sz w:val="22"/>
          <w:szCs w:val="22"/>
        </w:rPr>
        <w:t>28.02.2017</w:t>
      </w:r>
      <w:r w:rsidRPr="0094128E">
        <w:rPr>
          <w:rFonts w:ascii="Arial CE" w:hAnsi="Arial CE" w:cs="Arial"/>
          <w:sz w:val="22"/>
          <w:szCs w:val="22"/>
        </w:rPr>
        <w:t xml:space="preserve"> </w:t>
      </w:r>
    </w:p>
    <w:p w:rsidR="00A503B4" w:rsidRPr="009E7E81" w:rsidRDefault="00A503B4" w:rsidP="00A503B4">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A503B4" w:rsidRPr="0094128E" w:rsidRDefault="00A503B4" w:rsidP="00A503B4">
      <w:pPr>
        <w:autoSpaceDE w:val="0"/>
        <w:autoSpaceDN w:val="0"/>
        <w:adjustRightInd w:val="0"/>
        <w:rPr>
          <w:rFonts w:ascii="Arial CE" w:hAnsi="Arial CE" w:cs="Arial"/>
          <w:sz w:val="22"/>
          <w:szCs w:val="22"/>
        </w:rPr>
      </w:pPr>
      <w:r w:rsidRPr="001D7A19">
        <w:rPr>
          <w:rFonts w:ascii="Arial CE" w:hAnsi="Arial CE" w:cs="Arial"/>
          <w:b/>
          <w:sz w:val="22"/>
          <w:szCs w:val="22"/>
        </w:rPr>
        <w:t>Místo plnění:</w:t>
      </w:r>
    </w:p>
    <w:p w:rsidR="00A503B4" w:rsidRPr="001D7A19" w:rsidRDefault="00A503B4" w:rsidP="00A503B4">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A503B4" w:rsidRPr="001D7A19" w:rsidRDefault="00A503B4" w:rsidP="00A503B4">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A503B4" w:rsidRPr="001D7A19" w:rsidRDefault="00A503B4" w:rsidP="00A503B4">
      <w:pPr>
        <w:pStyle w:val="Odstavecseseznamem"/>
        <w:tabs>
          <w:tab w:val="left" w:pos="284"/>
        </w:tabs>
        <w:autoSpaceDE w:val="0"/>
        <w:autoSpaceDN w:val="0"/>
        <w:adjustRightInd w:val="0"/>
        <w:ind w:left="284"/>
        <w:jc w:val="both"/>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b/>
          <w:sz w:val="22"/>
          <w:szCs w:val="22"/>
        </w:rPr>
      </w:pPr>
      <w:r w:rsidRPr="001D7A19">
        <w:rPr>
          <w:rFonts w:ascii="Arial CE" w:hAnsi="Arial CE" w:cs="Arial"/>
          <w:b/>
          <w:sz w:val="22"/>
          <w:szCs w:val="22"/>
        </w:rPr>
        <w:t>Autorský dozor:</w:t>
      </w:r>
    </w:p>
    <w:p w:rsidR="00A503B4" w:rsidRDefault="00A503B4" w:rsidP="00A503B4">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A503B4" w:rsidRDefault="00A503B4" w:rsidP="00A503B4">
      <w:pPr>
        <w:pStyle w:val="Odstavecseseznamem"/>
        <w:tabs>
          <w:tab w:val="left" w:pos="0"/>
        </w:tabs>
        <w:autoSpaceDE w:val="0"/>
        <w:autoSpaceDN w:val="0"/>
        <w:adjustRightInd w:val="0"/>
        <w:ind w:left="0"/>
        <w:jc w:val="both"/>
        <w:rPr>
          <w:rFonts w:ascii="Arial CE" w:hAnsi="Arial CE" w:cs="Arial"/>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A503B4" w:rsidRPr="001D7A19" w:rsidRDefault="00A503B4" w:rsidP="00A503B4">
      <w:pPr>
        <w:rPr>
          <w:rFonts w:ascii="Arial CE" w:hAnsi="Arial CE" w:cs="Arial"/>
          <w:b/>
          <w:sz w:val="22"/>
          <w:szCs w:val="22"/>
        </w:rPr>
      </w:pPr>
    </w:p>
    <w:p w:rsidR="00A503B4" w:rsidRPr="001D7A19" w:rsidRDefault="00A503B4" w:rsidP="00A503B4">
      <w:pPr>
        <w:rPr>
          <w:rFonts w:ascii="Arial CE" w:hAnsi="Arial CE" w:cs="Arial"/>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w:t>
      </w:r>
      <w:r w:rsidRPr="001D7A19">
        <w:rPr>
          <w:rFonts w:ascii="Arial CE" w:hAnsi="Arial CE" w:cs="Arial"/>
          <w:sz w:val="22"/>
          <w:szCs w:val="22"/>
        </w:rPr>
        <w:t>je součtem cen za jednotlivé pracovní činnosti:</w:t>
      </w:r>
    </w:p>
    <w:p w:rsidR="00A503B4" w:rsidRPr="001D7A19" w:rsidRDefault="00A503B4" w:rsidP="00A503B4">
      <w:pPr>
        <w:ind w:left="426"/>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p>
    <w:p w:rsidR="00A503B4" w:rsidRPr="0094128E" w:rsidRDefault="00A503B4" w:rsidP="00A503B4">
      <w:pPr>
        <w:autoSpaceDE w:val="0"/>
        <w:autoSpaceDN w:val="0"/>
        <w:adjustRightInd w:val="0"/>
        <w:rPr>
          <w:rFonts w:ascii="Arial CE" w:hAnsi="Arial CE" w:cs="Arial"/>
          <w:b/>
          <w:sz w:val="22"/>
          <w:szCs w:val="22"/>
        </w:rPr>
      </w:pPr>
      <w:r w:rsidRPr="00435E94">
        <w:rPr>
          <w:rFonts w:ascii="Arial CE" w:hAnsi="Arial CE" w:cs="Arial"/>
          <w:b/>
          <w:sz w:val="22"/>
          <w:szCs w:val="22"/>
        </w:rPr>
        <w:t>DSJ</w:t>
      </w:r>
      <w:r w:rsidRPr="00435E94">
        <w:rPr>
          <w:b/>
        </w:rPr>
        <w:t xml:space="preserve"> </w:t>
      </w:r>
      <w:r w:rsidR="00FD330F">
        <w:rPr>
          <w:rFonts w:ascii="Arial CE" w:hAnsi="Arial CE" w:cs="Arial"/>
          <w:b/>
          <w:sz w:val="22"/>
          <w:szCs w:val="22"/>
        </w:rPr>
        <w:t>včetně návrhu plánů</w:t>
      </w:r>
      <w:r w:rsidRPr="00435E94">
        <w:rPr>
          <w:rFonts w:ascii="Arial CE" w:hAnsi="Arial CE" w:cs="Arial"/>
          <w:b/>
          <w:sz w:val="22"/>
          <w:szCs w:val="22"/>
        </w:rPr>
        <w:tab/>
        <w:t xml:space="preserve"> </w:t>
      </w:r>
      <w:r w:rsidRPr="00435E94">
        <w:rPr>
          <w:rFonts w:ascii="Arial CE" w:hAnsi="Arial CE" w:cs="Arial"/>
          <w:b/>
          <w:sz w:val="22"/>
          <w:szCs w:val="22"/>
        </w:rPr>
        <w:tab/>
        <w:t xml:space="preserve">295 000,00 Kč bez </w:t>
      </w:r>
      <w:r w:rsidRPr="00435E94">
        <w:rPr>
          <w:rFonts w:ascii="Arial CE" w:hAnsi="Arial CE" w:cs="Arial"/>
          <w:b/>
          <w:color w:val="000000"/>
          <w:sz w:val="22"/>
          <w:szCs w:val="22"/>
        </w:rPr>
        <w:t>DPH</w:t>
      </w:r>
    </w:p>
    <w:p w:rsidR="00A503B4" w:rsidRPr="001D7A19" w:rsidRDefault="00A503B4" w:rsidP="00A503B4">
      <w:pPr>
        <w:autoSpaceDE w:val="0"/>
        <w:autoSpaceDN w:val="0"/>
        <w:adjustRightInd w:val="0"/>
        <w:rPr>
          <w:rFonts w:ascii="Arial CE" w:hAnsi="Arial CE" w:cs="Arial"/>
          <w:sz w:val="22"/>
          <w:szCs w:val="22"/>
        </w:rPr>
      </w:pPr>
    </w:p>
    <w:p w:rsidR="00A503B4" w:rsidRPr="001D7A19" w:rsidRDefault="00A503B4" w:rsidP="00A503B4">
      <w:pPr>
        <w:ind w:left="426"/>
        <w:rPr>
          <w:rFonts w:ascii="Arial CE" w:hAnsi="Arial CE" w:cs="Arial"/>
          <w:sz w:val="22"/>
          <w:szCs w:val="22"/>
        </w:rPr>
      </w:pPr>
    </w:p>
    <w:p w:rsidR="00A503B4" w:rsidRPr="00FD330F" w:rsidRDefault="00A503B4" w:rsidP="00A503B4">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 xml:space="preserve">dodatku ke smlouvě o dílo, a to pouze a jen v důsledku mimořádných nepředvídatelných okolností, které se vyskytly v průběhu provádění prací </w:t>
      </w:r>
      <w:proofErr w:type="gramStart"/>
      <w:r w:rsidRPr="009A13DC">
        <w:rPr>
          <w:rFonts w:ascii="Arial CE" w:hAnsi="Arial CE" w:cs="Arial"/>
          <w:sz w:val="22"/>
          <w:szCs w:val="22"/>
        </w:rPr>
        <w:t>na</w:t>
      </w:r>
      <w:proofErr w:type="gramEnd"/>
      <w:r w:rsidRPr="009A13DC">
        <w:rPr>
          <w:rFonts w:ascii="Arial CE" w:hAnsi="Arial CE" w:cs="Arial"/>
          <w:sz w:val="22"/>
          <w:szCs w:val="22"/>
        </w:rPr>
        <w:t xml:space="preserve"> díle, přičemž jejich zajištění je nezbytnou podmínkou pro řádné </w:t>
      </w:r>
      <w:r w:rsidRPr="00FD330F">
        <w:rPr>
          <w:rFonts w:ascii="Arial CE" w:hAnsi="Arial CE" w:cs="Arial"/>
          <w:sz w:val="22"/>
          <w:szCs w:val="22"/>
        </w:rPr>
        <w:t>dokončení díla.</w:t>
      </w:r>
      <w:r w:rsidRPr="00FD330F">
        <w:t xml:space="preserve"> </w:t>
      </w:r>
    </w:p>
    <w:p w:rsidR="00A503B4" w:rsidRPr="00A60C0B" w:rsidRDefault="00A503B4" w:rsidP="00A503B4">
      <w:pPr>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A503B4" w:rsidRPr="001D7A19" w:rsidRDefault="00A503B4" w:rsidP="00A503B4">
      <w:pPr>
        <w:autoSpaceDE w:val="0"/>
        <w:autoSpaceDN w:val="0"/>
        <w:adjustRightInd w:val="0"/>
        <w:rPr>
          <w:rFonts w:ascii="Arial CE" w:hAnsi="Arial CE" w:cs="Arial"/>
          <w:bCs/>
          <w:color w:val="000000"/>
          <w:sz w:val="22"/>
          <w:szCs w:val="22"/>
        </w:rPr>
      </w:pPr>
    </w:p>
    <w:p w:rsidR="00A503B4" w:rsidRPr="001D7A19" w:rsidRDefault="00A503B4" w:rsidP="00A503B4">
      <w:pPr>
        <w:rPr>
          <w:rFonts w:ascii="Arial CE" w:hAnsi="Arial CE" w:cs="Arial"/>
          <w:sz w:val="22"/>
          <w:szCs w:val="22"/>
        </w:rPr>
      </w:pPr>
      <w:r w:rsidRPr="001D7A19">
        <w:rPr>
          <w:rFonts w:ascii="Arial CE" w:hAnsi="Arial CE" w:cs="Arial"/>
          <w:b/>
          <w:sz w:val="22"/>
          <w:szCs w:val="22"/>
        </w:rPr>
        <w:t>Cena za výkon autorského dozoru</w:t>
      </w:r>
    </w:p>
    <w:p w:rsidR="00A503B4" w:rsidRPr="00723EF1" w:rsidRDefault="00A503B4" w:rsidP="00A503B4">
      <w:pPr>
        <w:rPr>
          <w:rFonts w:ascii="Arial CE" w:hAnsi="Arial CE" w:cs="Arial"/>
          <w:sz w:val="22"/>
          <w:szCs w:val="22"/>
        </w:rPr>
      </w:pPr>
      <w:r w:rsidRPr="001D7A19">
        <w:rPr>
          <w:rFonts w:ascii="Arial CE" w:hAnsi="Arial CE" w:cs="Arial"/>
          <w:sz w:val="22"/>
          <w:szCs w:val="22"/>
        </w:rPr>
        <w:t xml:space="preserve">je sjednána jako cena smluvní ve </w:t>
      </w:r>
      <w:r w:rsidRPr="0094128E">
        <w:rPr>
          <w:rFonts w:ascii="Arial CE" w:hAnsi="Arial CE" w:cs="Arial"/>
          <w:sz w:val="22"/>
          <w:szCs w:val="22"/>
        </w:rPr>
        <w:t xml:space="preserve">výši </w:t>
      </w:r>
      <w:r w:rsidRPr="0094128E">
        <w:rPr>
          <w:rFonts w:ascii="Arial CE" w:hAnsi="Arial CE" w:cs="Arial"/>
          <w:b/>
          <w:sz w:val="22"/>
          <w:szCs w:val="22"/>
        </w:rPr>
        <w:t>720</w:t>
      </w:r>
      <w:r w:rsidRPr="00723EF1">
        <w:rPr>
          <w:rFonts w:ascii="Arial CE" w:hAnsi="Arial CE" w:cs="Arial"/>
          <w:b/>
          <w:sz w:val="22"/>
          <w:szCs w:val="22"/>
        </w:rPr>
        <w:t>,- Kč/hod bez DPH</w:t>
      </w:r>
      <w:r w:rsidRPr="00723EF1">
        <w:rPr>
          <w:rFonts w:ascii="Arial CE" w:hAnsi="Arial CE" w:cs="Arial"/>
          <w:sz w:val="22"/>
          <w:szCs w:val="22"/>
        </w:rPr>
        <w:t xml:space="preserve">. </w:t>
      </w:r>
    </w:p>
    <w:p w:rsidR="00A503B4" w:rsidRPr="001D7A19" w:rsidRDefault="00A503B4" w:rsidP="00A503B4">
      <w:pPr>
        <w:rPr>
          <w:rFonts w:ascii="Arial CE" w:hAnsi="Arial CE" w:cs="Arial"/>
          <w:sz w:val="22"/>
          <w:szCs w:val="22"/>
        </w:rPr>
      </w:pPr>
      <w:r w:rsidRPr="00723EF1">
        <w:rPr>
          <w:rFonts w:ascii="Arial CE" w:hAnsi="Arial CE" w:cs="Arial"/>
          <w:sz w:val="22"/>
          <w:szCs w:val="22"/>
        </w:rPr>
        <w:t>Cena za autorský dozor zahrnuje veškeré náklady zhotovitele související s prováděním</w:t>
      </w:r>
      <w:r w:rsidRPr="001D7A19">
        <w:rPr>
          <w:rFonts w:ascii="Arial CE" w:hAnsi="Arial CE" w:cs="Arial"/>
          <w:sz w:val="22"/>
          <w:szCs w:val="22"/>
        </w:rPr>
        <w:t xml:space="preserve"> prací včetně cestovného. Výkon autorského dozoru začíná a končí v sídle zhotovitele s uvažováním při</w:t>
      </w:r>
      <w:r>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 objednávce TDS</w:t>
      </w:r>
      <w:r>
        <w:rPr>
          <w:rFonts w:ascii="Arial CE" w:hAnsi="Arial CE" w:cs="Arial"/>
          <w:sz w:val="22"/>
          <w:szCs w:val="22"/>
        </w:rPr>
        <w:t>, a prací souvisících s posuzováním a schvalováním výrobní dokumentace zhotovitele</w:t>
      </w:r>
      <w:r w:rsidRPr="001D7A19">
        <w:rPr>
          <w:rFonts w:ascii="Arial CE" w:hAnsi="Arial CE" w:cs="Arial"/>
          <w:sz w:val="22"/>
          <w:szCs w:val="22"/>
        </w:rPr>
        <w:t>.</w:t>
      </w:r>
    </w:p>
    <w:p w:rsidR="00A503B4" w:rsidRDefault="00A503B4" w:rsidP="00A503B4">
      <w:pPr>
        <w:autoSpaceDE w:val="0"/>
        <w:autoSpaceDN w:val="0"/>
        <w:adjustRightInd w:val="0"/>
        <w:rPr>
          <w:rFonts w:ascii="Arial CE" w:hAnsi="Arial CE" w:cs="Arial"/>
          <w:bCs/>
          <w:color w:val="000000"/>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roofErr w:type="gramStart"/>
      <w:r w:rsidRPr="001D7A19">
        <w:rPr>
          <w:rFonts w:ascii="Arial CE" w:hAnsi="Arial CE" w:cs="Arial"/>
          <w:b/>
          <w:color w:val="000000"/>
          <w:sz w:val="22"/>
          <w:szCs w:val="22"/>
          <w:u w:val="single"/>
        </w:rPr>
        <w:lastRenderedPageBreak/>
        <w:t>Čl. VI.</w:t>
      </w:r>
      <w:proofErr w:type="gramEnd"/>
      <w:r w:rsidRPr="001D7A19">
        <w:rPr>
          <w:rFonts w:ascii="Arial CE" w:hAnsi="Arial CE" w:cs="Arial"/>
          <w:b/>
          <w:color w:val="000000"/>
          <w:sz w:val="22"/>
          <w:szCs w:val="22"/>
          <w:u w:val="single"/>
        </w:rPr>
        <w:t xml:space="preserve"> PLATEBNÍ PODMÍNKY</w:t>
      </w:r>
    </w:p>
    <w:p w:rsidR="00A503B4" w:rsidRPr="001D7A19" w:rsidRDefault="00A503B4" w:rsidP="00A503B4">
      <w:pPr>
        <w:autoSpaceDE w:val="0"/>
        <w:autoSpaceDN w:val="0"/>
        <w:adjustRightInd w:val="0"/>
        <w:ind w:left="426" w:hanging="426"/>
        <w:rPr>
          <w:rFonts w:ascii="Arial CE" w:hAnsi="Arial CE"/>
          <w:b/>
          <w:bCs/>
          <w:sz w:val="22"/>
          <w:szCs w:val="22"/>
        </w:rPr>
      </w:pPr>
    </w:p>
    <w:p w:rsidR="00A503B4" w:rsidRPr="001D7A19" w:rsidRDefault="00A503B4" w:rsidP="00A503B4">
      <w:pPr>
        <w:autoSpaceDE w:val="0"/>
        <w:autoSpaceDN w:val="0"/>
        <w:adjustRightInd w:val="0"/>
        <w:rPr>
          <w:rFonts w:ascii="Arial CE" w:hAnsi="Arial CE"/>
          <w:sz w:val="22"/>
          <w:szCs w:val="22"/>
        </w:rPr>
      </w:pPr>
      <w:r w:rsidRPr="001D7A19">
        <w:rPr>
          <w:rFonts w:ascii="Arial CE" w:hAnsi="Arial CE"/>
          <w:sz w:val="22"/>
          <w:szCs w:val="22"/>
        </w:rPr>
        <w:t>Objednatel nebude poskytovat zhotoviteli zálohy.</w:t>
      </w:r>
    </w:p>
    <w:p w:rsidR="00A503B4" w:rsidRPr="001D7A19" w:rsidRDefault="00A503B4" w:rsidP="00A503B4">
      <w:pPr>
        <w:autoSpaceDE w:val="0"/>
        <w:autoSpaceDN w:val="0"/>
        <w:adjustRightInd w:val="0"/>
        <w:rPr>
          <w:rFonts w:ascii="Arial CE" w:hAnsi="Arial CE"/>
          <w:sz w:val="22"/>
          <w:szCs w:val="22"/>
        </w:rPr>
      </w:pPr>
    </w:p>
    <w:p w:rsidR="00A503B4"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A503B4" w:rsidRPr="001D7A19" w:rsidRDefault="00A503B4" w:rsidP="00A503B4">
      <w:pPr>
        <w:autoSpaceDE w:val="0"/>
        <w:autoSpaceDN w:val="0"/>
        <w:adjustRightInd w:val="0"/>
        <w:rPr>
          <w:rFonts w:ascii="Arial CE" w:hAnsi="Arial CE" w:cs="Arial"/>
          <w:i/>
          <w:sz w:val="22"/>
          <w:szCs w:val="22"/>
        </w:rPr>
      </w:pPr>
      <w:r w:rsidRPr="001D7A19">
        <w:rPr>
          <w:rFonts w:ascii="Arial CE" w:hAnsi="Arial CE" w:cs="Arial"/>
          <w:sz w:val="22"/>
          <w:szCs w:val="22"/>
        </w:rPr>
        <w:t xml:space="preserve">vyúčtování po dokončení, předání a převzetí díla bez vad a nedodělků. Veškeré faktury je 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503B4" w:rsidRPr="001D7A19" w:rsidRDefault="00A503B4" w:rsidP="00A503B4">
      <w:pPr>
        <w:autoSpaceDE w:val="0"/>
        <w:autoSpaceDN w:val="0"/>
        <w:adjustRightInd w:val="0"/>
        <w:ind w:left="426" w:hanging="426"/>
        <w:rPr>
          <w:rFonts w:ascii="Arial CE" w:hAnsi="Arial CE"/>
          <w:b/>
          <w:bCs/>
          <w:sz w:val="22"/>
          <w:szCs w:val="22"/>
        </w:rPr>
      </w:pPr>
    </w:p>
    <w:p w:rsidR="00A503B4" w:rsidRPr="001D7A19" w:rsidRDefault="00A503B4" w:rsidP="00A503B4">
      <w:pPr>
        <w:autoSpaceDE w:val="0"/>
        <w:autoSpaceDN w:val="0"/>
        <w:adjustRightInd w:val="0"/>
        <w:ind w:left="426" w:hanging="426"/>
        <w:rPr>
          <w:rFonts w:ascii="Arial CE" w:hAnsi="Arial CE" w:cs="Arial"/>
          <w:b/>
          <w:sz w:val="22"/>
          <w:szCs w:val="22"/>
        </w:rPr>
      </w:pPr>
      <w:r w:rsidRPr="001D7A19">
        <w:rPr>
          <w:rFonts w:ascii="Arial CE" w:hAnsi="Arial CE" w:cs="Arial"/>
          <w:b/>
          <w:sz w:val="22"/>
          <w:szCs w:val="22"/>
        </w:rPr>
        <w:tab/>
      </w:r>
    </w:p>
    <w:p w:rsidR="00A503B4" w:rsidRPr="001D7A19" w:rsidRDefault="00A503B4" w:rsidP="00A503B4">
      <w:pPr>
        <w:autoSpaceDE w:val="0"/>
        <w:autoSpaceDN w:val="0"/>
        <w:adjustRightInd w:val="0"/>
        <w:ind w:left="426" w:hanging="426"/>
        <w:rPr>
          <w:rFonts w:ascii="Arial CE" w:hAnsi="Arial CE" w:cs="Arial"/>
          <w:b/>
          <w:sz w:val="22"/>
          <w:szCs w:val="22"/>
        </w:rPr>
      </w:pPr>
      <w:r w:rsidRPr="001D7A19">
        <w:rPr>
          <w:rFonts w:ascii="Arial CE" w:hAnsi="Arial CE" w:cs="Arial"/>
          <w:b/>
          <w:sz w:val="22"/>
          <w:szCs w:val="22"/>
        </w:rPr>
        <w:t>Fakturace bude provedena následovně:</w:t>
      </w:r>
    </w:p>
    <w:p w:rsidR="00A503B4" w:rsidRPr="00D43959" w:rsidRDefault="00A503B4" w:rsidP="00A503B4">
      <w:pPr>
        <w:pStyle w:val="Odstavecseseznamem"/>
        <w:numPr>
          <w:ilvl w:val="0"/>
          <w:numId w:val="28"/>
        </w:numPr>
        <w:suppressAutoHyphens/>
        <w:ind w:left="426"/>
        <w:jc w:val="both"/>
        <w:rPr>
          <w:rFonts w:ascii="Arial CE" w:hAnsi="Arial CE" w:cs="Arial"/>
          <w:sz w:val="22"/>
          <w:szCs w:val="22"/>
        </w:rPr>
      </w:pPr>
      <w:r w:rsidRPr="00D43959">
        <w:rPr>
          <w:rFonts w:ascii="Arial CE" w:hAnsi="Arial CE" w:cs="Arial"/>
          <w:sz w:val="22"/>
          <w:szCs w:val="22"/>
        </w:rPr>
        <w:t xml:space="preserve">v případě </w:t>
      </w:r>
      <w:r w:rsidRPr="00D43959">
        <w:rPr>
          <w:rFonts w:ascii="Arial CE" w:hAnsi="Arial CE" w:cs="Arial"/>
          <w:b/>
          <w:sz w:val="22"/>
          <w:szCs w:val="22"/>
        </w:rPr>
        <w:t>dílčího plnění</w:t>
      </w:r>
      <w:r w:rsidRPr="00D43959">
        <w:rPr>
          <w:rFonts w:ascii="Arial CE" w:hAnsi="Arial CE" w:cs="Arial"/>
          <w:sz w:val="22"/>
          <w:szCs w:val="22"/>
        </w:rPr>
        <w:t xml:space="preserve"> je dnem předání a převzetí DSJ ve výši </w:t>
      </w:r>
      <w:r w:rsidRPr="00D43959">
        <w:rPr>
          <w:rFonts w:ascii="Arial CE" w:hAnsi="Arial CE" w:cs="Arial"/>
          <w:b/>
          <w:sz w:val="22"/>
          <w:szCs w:val="22"/>
        </w:rPr>
        <w:t>80%</w:t>
      </w:r>
      <w:r w:rsidRPr="00D43959">
        <w:rPr>
          <w:rFonts w:ascii="Arial CE" w:hAnsi="Arial CE" w:cs="Arial"/>
          <w:sz w:val="22"/>
          <w:szCs w:val="22"/>
        </w:rPr>
        <w:t xml:space="preserve"> ceny DSJ, v případě </w:t>
      </w:r>
      <w:r w:rsidRPr="00D43959">
        <w:rPr>
          <w:rFonts w:ascii="Arial CE" w:hAnsi="Arial CE" w:cs="Arial"/>
          <w:b/>
          <w:sz w:val="22"/>
          <w:szCs w:val="22"/>
        </w:rPr>
        <w:t>celkového plnění</w:t>
      </w:r>
      <w:r w:rsidRPr="00D43959">
        <w:rPr>
          <w:rFonts w:ascii="Arial CE" w:hAnsi="Arial CE" w:cs="Arial"/>
          <w:sz w:val="22"/>
          <w:szCs w:val="22"/>
        </w:rPr>
        <w:t xml:space="preserve"> je dnem podpisu Rozhodnutí o schválení DSJ generálním ředitelem Povodí Ohře, s. p., po předchozím projednání v příslušné komisi ve výši zbývajících </w:t>
      </w:r>
      <w:r w:rsidRPr="00D43959">
        <w:rPr>
          <w:rFonts w:ascii="Arial CE" w:hAnsi="Arial CE" w:cs="Arial"/>
          <w:b/>
          <w:sz w:val="22"/>
          <w:szCs w:val="22"/>
        </w:rPr>
        <w:t>20%</w:t>
      </w:r>
      <w:r w:rsidRPr="00D43959">
        <w:rPr>
          <w:rFonts w:ascii="Arial CE" w:hAnsi="Arial CE" w:cs="Arial"/>
          <w:sz w:val="22"/>
          <w:szCs w:val="22"/>
        </w:rPr>
        <w:t xml:space="preserve"> ceny DSJ. Schválení DSJ je povinen oznámit </w:t>
      </w:r>
      <w:r>
        <w:rPr>
          <w:rFonts w:ascii="Arial CE" w:hAnsi="Arial CE" w:cs="Arial"/>
          <w:sz w:val="22"/>
          <w:szCs w:val="22"/>
        </w:rPr>
        <w:t>zástupce objednatele</w:t>
      </w:r>
      <w:r w:rsidRPr="00D43959">
        <w:rPr>
          <w:rFonts w:ascii="Arial CE" w:hAnsi="Arial CE" w:cs="Arial"/>
          <w:sz w:val="22"/>
          <w:szCs w:val="22"/>
        </w:rPr>
        <w:t xml:space="preserve"> zhotoviteli do 5 pracovních dnů po podpisu Rozhodnutí generálním ředitelem Povodí Ohře, s. p. </w:t>
      </w:r>
    </w:p>
    <w:p w:rsidR="00A503B4" w:rsidRPr="001D7A19" w:rsidRDefault="00A503B4" w:rsidP="00A503B4">
      <w:pPr>
        <w:autoSpaceDE w:val="0"/>
        <w:autoSpaceDN w:val="0"/>
        <w:adjustRightInd w:val="0"/>
        <w:ind w:left="426" w:hanging="426"/>
        <w:rPr>
          <w:rFonts w:ascii="Arial CE" w:hAnsi="Arial CE" w:cs="Arial"/>
          <w:b/>
          <w:sz w:val="22"/>
          <w:szCs w:val="22"/>
        </w:rPr>
      </w:pPr>
    </w:p>
    <w:p w:rsidR="00A503B4" w:rsidRPr="002755ED" w:rsidRDefault="00A503B4" w:rsidP="00A503B4">
      <w:pPr>
        <w:pStyle w:val="Odstavecseseznamem"/>
        <w:numPr>
          <w:ilvl w:val="0"/>
          <w:numId w:val="28"/>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Pr="002755ED">
        <w:rPr>
          <w:rFonts w:ascii="Arial CE" w:hAnsi="Arial CE" w:cs="Arial"/>
          <w:sz w:val="22"/>
          <w:szCs w:val="22"/>
        </w:rPr>
        <w:t>je</w:t>
      </w:r>
      <w:r w:rsidRPr="002755ED">
        <w:rPr>
          <w:rFonts w:ascii="Arial CE" w:hAnsi="Arial CE" w:cs="Arial"/>
          <w:b/>
          <w:sz w:val="22"/>
          <w:szCs w:val="22"/>
        </w:rPr>
        <w:t xml:space="preserve"> </w:t>
      </w:r>
      <w:r w:rsidRPr="002755ED">
        <w:rPr>
          <w:rFonts w:ascii="Arial CE" w:hAnsi="Arial CE" w:cs="Arial"/>
          <w:sz w:val="22"/>
          <w:szCs w:val="22"/>
        </w:rPr>
        <w:t>uskutečněný výkon na stavbě dle</w:t>
      </w:r>
      <w:r w:rsidRPr="002755ED">
        <w:rPr>
          <w:rFonts w:ascii="Arial CE" w:hAnsi="Arial CE" w:cs="Arial"/>
          <w:b/>
          <w:sz w:val="22"/>
          <w:szCs w:val="22"/>
        </w:rPr>
        <w:t xml:space="preserve"> </w:t>
      </w:r>
      <w:r w:rsidRPr="002755ED">
        <w:rPr>
          <w:rFonts w:ascii="Arial CE" w:hAnsi="Arial CE" w:cs="Arial"/>
          <w:sz w:val="22"/>
          <w:szCs w:val="22"/>
        </w:rPr>
        <w:t>skutečného rozsahu prací (počtu hodin) odsouhlasený TDS – čtvrtletně.</w:t>
      </w:r>
    </w:p>
    <w:p w:rsidR="00A503B4" w:rsidRPr="001D7A19" w:rsidRDefault="00A503B4" w:rsidP="00A503B4">
      <w:pPr>
        <w:ind w:left="1077"/>
        <w:rPr>
          <w:rFonts w:ascii="Arial CE" w:hAnsi="Arial CE" w:cs="Arial"/>
          <w:sz w:val="22"/>
          <w:szCs w:val="22"/>
        </w:rPr>
      </w:pPr>
    </w:p>
    <w:p w:rsidR="00A503B4"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Všechny faktury musí splňovat náležitosti ve smyslu daňových a účetních předpisů platných na území České republiky, zejména zákona č. 563/91 Sb., o účetnictví a zákona č. 235/2004 Sb., o DPH v platném znění a dále n</w:t>
      </w:r>
      <w:r>
        <w:rPr>
          <w:rFonts w:ascii="Arial CE" w:hAnsi="Arial CE" w:cs="Arial"/>
          <w:sz w:val="22"/>
          <w:szCs w:val="22"/>
        </w:rPr>
        <w:t>áležitosti stanovené smlouvou.</w:t>
      </w: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zhotoviteli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8" w:history="1">
        <w:r w:rsidRPr="009424A7">
          <w:rPr>
            <w:rStyle w:val="Hypertextovodkaz"/>
            <w:rFonts w:ascii="Arial CE" w:hAnsi="Arial CE" w:cs="Arial"/>
            <w:b/>
            <w:sz w:val="22"/>
            <w:szCs w:val="22"/>
          </w:rPr>
          <w:t>faktury-pr@poh.cz</w:t>
        </w:r>
      </w:hyperlink>
      <w:r w:rsidRPr="009424A7">
        <w:rPr>
          <w:rFonts w:ascii="Arial CE" w:hAnsi="Arial CE" w:cs="Arial"/>
          <w:b/>
          <w:sz w:val="22"/>
          <w:szCs w:val="22"/>
        </w:rPr>
        <w:t>.</w:t>
      </w:r>
    </w:p>
    <w:p w:rsidR="00A503B4" w:rsidRPr="001D7A19" w:rsidRDefault="00A503B4" w:rsidP="00A503B4">
      <w:pPr>
        <w:autoSpaceDE w:val="0"/>
        <w:autoSpaceDN w:val="0"/>
        <w:adjustRightInd w:val="0"/>
        <w:ind w:left="426"/>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 235/2004 Sb.</w:t>
      </w:r>
      <w:r>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A503B4" w:rsidRPr="001D7A19" w:rsidRDefault="00A503B4" w:rsidP="00A503B4">
      <w:pPr>
        <w:autoSpaceDE w:val="0"/>
        <w:autoSpaceDN w:val="0"/>
        <w:adjustRightInd w:val="0"/>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A503B4" w:rsidRPr="001D7A19" w:rsidRDefault="00A503B4" w:rsidP="00A503B4">
      <w:pPr>
        <w:autoSpaceDE w:val="0"/>
        <w:autoSpaceDN w:val="0"/>
        <w:adjustRightInd w:val="0"/>
        <w:rPr>
          <w:rFonts w:ascii="Arial CE" w:hAnsi="Arial CE" w:cs="Arial"/>
          <w:sz w:val="22"/>
          <w:szCs w:val="22"/>
        </w:rPr>
      </w:pPr>
    </w:p>
    <w:p w:rsidR="00A503B4" w:rsidRPr="001D7A19" w:rsidRDefault="00A503B4" w:rsidP="00A503B4">
      <w:pPr>
        <w:autoSpaceDE w:val="0"/>
        <w:autoSpaceDN w:val="0"/>
        <w:adjustRightInd w:val="0"/>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FD330F" w:rsidRDefault="00FD330F">
      <w:pPr>
        <w:spacing w:after="0" w:line="240" w:lineRule="auto"/>
        <w:jc w:val="left"/>
        <w:rPr>
          <w:rFonts w:ascii="Arial CE" w:hAnsi="Arial CE" w:cs="Arial"/>
          <w:b/>
          <w:bCs/>
          <w:sz w:val="22"/>
          <w:szCs w:val="22"/>
        </w:rPr>
      </w:pPr>
      <w:r>
        <w:rPr>
          <w:rFonts w:ascii="Arial CE" w:hAnsi="Arial CE" w:cs="Arial"/>
          <w:b/>
          <w:bCs/>
          <w:sz w:val="22"/>
          <w:szCs w:val="22"/>
        </w:rPr>
        <w:br w:type="page"/>
      </w:r>
    </w:p>
    <w:p w:rsidR="00A503B4" w:rsidRPr="001D7A19" w:rsidRDefault="00A503B4" w:rsidP="00A503B4">
      <w:pPr>
        <w:autoSpaceDE w:val="0"/>
        <w:autoSpaceDN w:val="0"/>
        <w:adjustRightInd w:val="0"/>
        <w:rPr>
          <w:rFonts w:ascii="Arial CE" w:hAnsi="Arial CE" w:cs="Arial"/>
          <w:b/>
          <w:bCs/>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roofErr w:type="gramStart"/>
      <w:r w:rsidRPr="001D7A19">
        <w:rPr>
          <w:rFonts w:ascii="Arial CE" w:hAnsi="Arial CE" w:cs="Arial"/>
          <w:b/>
          <w:color w:val="000000"/>
          <w:sz w:val="22"/>
          <w:szCs w:val="22"/>
          <w:u w:val="single"/>
        </w:rPr>
        <w:t>Čl. VII.</w:t>
      </w:r>
      <w:proofErr w:type="gramEnd"/>
      <w:r w:rsidRPr="001D7A19">
        <w:rPr>
          <w:rFonts w:ascii="Arial CE" w:hAnsi="Arial CE" w:cs="Arial"/>
          <w:b/>
          <w:color w:val="000000"/>
          <w:sz w:val="22"/>
          <w:szCs w:val="22"/>
          <w:u w:val="single"/>
        </w:rPr>
        <w:t xml:space="preserve"> SANKCE </w:t>
      </w:r>
    </w:p>
    <w:p w:rsidR="00A503B4" w:rsidRPr="001D7A19" w:rsidRDefault="00A503B4" w:rsidP="00A503B4">
      <w:pPr>
        <w:pStyle w:val="A-odstavecodsazensodrkami"/>
        <w:numPr>
          <w:ilvl w:val="0"/>
          <w:numId w:val="0"/>
        </w:numPr>
        <w:ind w:left="502"/>
        <w:rPr>
          <w:rFonts w:ascii="Arial CE" w:hAnsi="Arial CE"/>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Pokud bude zhotovit</w:t>
      </w:r>
      <w:r>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 </w:t>
      </w:r>
    </w:p>
    <w:p w:rsidR="00A503B4" w:rsidRPr="001D7A19" w:rsidRDefault="00A503B4" w:rsidP="00A503B4">
      <w:pPr>
        <w:pStyle w:val="A-odstavecodsazensodrkami"/>
        <w:numPr>
          <w:ilvl w:val="0"/>
          <w:numId w:val="0"/>
        </w:numPr>
        <w:ind w:left="502"/>
        <w:rPr>
          <w:rFonts w:ascii="Arial CE" w:hAnsi="Arial CE"/>
        </w:rPr>
      </w:pPr>
    </w:p>
    <w:p w:rsidR="00A503B4" w:rsidRPr="009424A7" w:rsidRDefault="00A503B4" w:rsidP="00A503B4">
      <w:pPr>
        <w:pStyle w:val="A-odstavecodsazensodrkami"/>
        <w:numPr>
          <w:ilvl w:val="0"/>
          <w:numId w:val="2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části 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Pr>
          <w:rFonts w:ascii="Arial CE" w:hAnsi="Arial CE"/>
        </w:rPr>
        <w:t>.</w:t>
      </w:r>
    </w:p>
    <w:p w:rsidR="00A503B4" w:rsidRPr="001D7A19" w:rsidRDefault="00A503B4" w:rsidP="00A503B4">
      <w:pPr>
        <w:pStyle w:val="A-odstavecodsazensodrkami"/>
        <w:numPr>
          <w:ilvl w:val="0"/>
          <w:numId w:val="0"/>
        </w:numPr>
        <w:ind w:left="1080" w:hanging="360"/>
        <w:rPr>
          <w:rFonts w:ascii="Arial CE" w:hAnsi="Arial CE"/>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A503B4" w:rsidRPr="001D7A19" w:rsidRDefault="00A503B4" w:rsidP="00A503B4">
      <w:pPr>
        <w:pStyle w:val="Odstavecseseznamem"/>
        <w:ind w:left="426" w:hanging="426"/>
        <w:rPr>
          <w:rFonts w:ascii="Arial CE" w:hAnsi="Arial CE" w:cs="Arial"/>
          <w:bCs/>
          <w:color w:val="000000"/>
          <w:sz w:val="22"/>
          <w:szCs w:val="22"/>
        </w:rPr>
      </w:pPr>
    </w:p>
    <w:p w:rsidR="00A503B4" w:rsidRPr="001D7A19" w:rsidRDefault="00A503B4" w:rsidP="00A503B4">
      <w:pPr>
        <w:pStyle w:val="Odstavecseseznamem"/>
        <w:numPr>
          <w:ilvl w:val="0"/>
          <w:numId w:val="2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A503B4" w:rsidRPr="001D7A19" w:rsidRDefault="00A503B4" w:rsidP="00A503B4">
      <w:pPr>
        <w:pStyle w:val="Odstavecseseznamem"/>
        <w:ind w:left="426" w:hanging="426"/>
        <w:rPr>
          <w:rFonts w:ascii="Arial CE" w:hAnsi="Arial CE" w:cs="Arial"/>
          <w:bCs/>
          <w:color w:val="000000"/>
          <w:sz w:val="22"/>
          <w:szCs w:val="22"/>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A503B4" w:rsidRPr="001D7A19" w:rsidRDefault="00A503B4" w:rsidP="00A503B4">
      <w:pPr>
        <w:pStyle w:val="Odstavecseseznamem"/>
        <w:rPr>
          <w:rFonts w:ascii="Arial CE" w:hAnsi="Arial CE"/>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Pro zajištění úhrady oprávněně vyúčtovaných sankcí je objednatel oprávněn provést zápočet vyúčtované sankce proti jakékoliv oprávněné pohledávce, kterou má nebo bude mít zhotovitel za objednatelem.</w:t>
      </w:r>
    </w:p>
    <w:p w:rsidR="00A503B4" w:rsidRPr="001D7A19" w:rsidRDefault="00A503B4" w:rsidP="00A503B4">
      <w:pPr>
        <w:pStyle w:val="A-odstavecodsazensodrkami"/>
        <w:numPr>
          <w:ilvl w:val="0"/>
          <w:numId w:val="0"/>
        </w:numPr>
        <w:rPr>
          <w:rFonts w:ascii="Arial CE" w:hAnsi="Arial CE"/>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A503B4" w:rsidRPr="001D7A19" w:rsidRDefault="00A503B4" w:rsidP="00A503B4">
      <w:pPr>
        <w:pStyle w:val="A-odstavecodsazensodrkami"/>
        <w:numPr>
          <w:ilvl w:val="0"/>
          <w:numId w:val="0"/>
        </w:numPr>
        <w:ind w:left="360" w:hanging="360"/>
        <w:rPr>
          <w:rFonts w:ascii="Arial CE" w:hAnsi="Arial CE"/>
        </w:rPr>
      </w:pPr>
    </w:p>
    <w:p w:rsidR="00A503B4" w:rsidRPr="001D7A19" w:rsidRDefault="00A503B4" w:rsidP="00A503B4">
      <w:pPr>
        <w:pStyle w:val="A-odstavecodsazensodrkami"/>
        <w:numPr>
          <w:ilvl w:val="0"/>
          <w:numId w:val="2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A503B4" w:rsidRPr="001D7A19" w:rsidRDefault="00A503B4" w:rsidP="00A503B4">
      <w:pPr>
        <w:pStyle w:val="Odstavecseseznamem"/>
        <w:autoSpaceDE w:val="0"/>
        <w:autoSpaceDN w:val="0"/>
        <w:adjustRightInd w:val="0"/>
        <w:ind w:left="426"/>
        <w:jc w:val="both"/>
        <w:rPr>
          <w:rFonts w:ascii="Arial CE" w:hAnsi="Arial CE" w:cs="Arial"/>
          <w:bCs/>
          <w:color w:val="000000"/>
          <w:sz w:val="22"/>
          <w:szCs w:val="22"/>
        </w:rPr>
      </w:pPr>
    </w:p>
    <w:p w:rsidR="00A503B4" w:rsidRPr="001D7A19" w:rsidRDefault="00A503B4" w:rsidP="00A503B4">
      <w:pPr>
        <w:pStyle w:val="Odstavecseseznamem"/>
        <w:numPr>
          <w:ilvl w:val="0"/>
          <w:numId w:val="2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A503B4" w:rsidRDefault="00A503B4" w:rsidP="00A503B4">
      <w:pPr>
        <w:autoSpaceDE w:val="0"/>
        <w:autoSpaceDN w:val="0"/>
        <w:adjustRightInd w:val="0"/>
        <w:rPr>
          <w:rFonts w:ascii="Arial CE" w:hAnsi="Arial CE" w:cs="Arial"/>
          <w:b/>
          <w:bCs/>
          <w:color w:val="000000"/>
          <w:sz w:val="22"/>
          <w:szCs w:val="22"/>
        </w:rPr>
      </w:pPr>
    </w:p>
    <w:p w:rsidR="00FD330F" w:rsidRDefault="00FD330F">
      <w:pPr>
        <w:spacing w:after="0" w:line="240" w:lineRule="auto"/>
        <w:jc w:val="left"/>
        <w:rPr>
          <w:rFonts w:ascii="Arial CE" w:hAnsi="Arial CE" w:cs="Arial"/>
          <w:b/>
          <w:bCs/>
          <w:color w:val="000000"/>
          <w:sz w:val="22"/>
          <w:szCs w:val="22"/>
        </w:rPr>
      </w:pPr>
      <w:r>
        <w:rPr>
          <w:rFonts w:ascii="Arial CE" w:hAnsi="Arial CE" w:cs="Arial"/>
          <w:b/>
          <w:bCs/>
          <w:color w:val="000000"/>
          <w:sz w:val="22"/>
          <w:szCs w:val="22"/>
        </w:rPr>
        <w:br w:type="page"/>
      </w: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roofErr w:type="gramStart"/>
      <w:r w:rsidRPr="001D7A19">
        <w:rPr>
          <w:rFonts w:ascii="Arial CE" w:hAnsi="Arial CE" w:cs="Arial"/>
          <w:b/>
          <w:color w:val="000000"/>
          <w:sz w:val="22"/>
          <w:szCs w:val="22"/>
          <w:u w:val="single"/>
        </w:rPr>
        <w:lastRenderedPageBreak/>
        <w:t>Čl. VIII.</w:t>
      </w:r>
      <w:proofErr w:type="gramEnd"/>
      <w:r w:rsidRPr="001D7A19">
        <w:rPr>
          <w:rFonts w:ascii="Arial CE" w:hAnsi="Arial CE" w:cs="Arial"/>
          <w:b/>
          <w:color w:val="000000"/>
          <w:sz w:val="22"/>
          <w:szCs w:val="22"/>
          <w:u w:val="single"/>
        </w:rPr>
        <w:t xml:space="preserve"> ZAJIŠTĚNÍ ZÁVAZKU, ZÁRUKA </w:t>
      </w:r>
    </w:p>
    <w:p w:rsidR="00A503B4" w:rsidRPr="001D7A19" w:rsidRDefault="00A503B4" w:rsidP="00A503B4">
      <w:pPr>
        <w:autoSpaceDE w:val="0"/>
        <w:autoSpaceDN w:val="0"/>
        <w:adjustRightInd w:val="0"/>
        <w:rPr>
          <w:rFonts w:ascii="Arial CE" w:hAnsi="Arial CE" w:cs="Arial"/>
          <w:b/>
          <w:bCs/>
          <w:color w:val="000000"/>
        </w:rPr>
      </w:pPr>
    </w:p>
    <w:p w:rsidR="00A503B4" w:rsidRPr="00FD330F" w:rsidRDefault="00A503B4" w:rsidP="00A503B4">
      <w:pPr>
        <w:autoSpaceDE w:val="0"/>
        <w:autoSpaceDN w:val="0"/>
        <w:adjustRightInd w:val="0"/>
        <w:ind w:left="426" w:hanging="426"/>
        <w:rPr>
          <w:rFonts w:ascii="Arial CE" w:hAnsi="Arial CE"/>
          <w:bCs/>
          <w:sz w:val="22"/>
          <w:szCs w:val="22"/>
        </w:rPr>
      </w:pPr>
      <w:r w:rsidRPr="00131628">
        <w:rPr>
          <w:rFonts w:ascii="Arial CE" w:hAnsi="Arial CE"/>
          <w:b/>
          <w:bCs/>
          <w:sz w:val="22"/>
          <w:szCs w:val="22"/>
        </w:rPr>
        <w:t>1.</w:t>
      </w:r>
      <w:r w:rsidRPr="00131628">
        <w:rPr>
          <w:rFonts w:ascii="Arial CE" w:hAnsi="Arial CE"/>
          <w:b/>
          <w:bCs/>
          <w:sz w:val="22"/>
          <w:szCs w:val="22"/>
        </w:rPr>
        <w:tab/>
      </w:r>
      <w:r w:rsidRPr="00BD09F3">
        <w:rPr>
          <w:rFonts w:ascii="Arial CE" w:hAnsi="Arial CE"/>
          <w:bCs/>
          <w:sz w:val="22"/>
          <w:szCs w:val="22"/>
        </w:rPr>
        <w:t>Objednatel se zavazuje řádně provedené dílo podle ustanovení této smlouvy převzít a zaplatit za dílo dohodnutou cenu.</w:t>
      </w:r>
      <w:r w:rsidRPr="00BD09F3">
        <w:rPr>
          <w:rFonts w:ascii="Arial CE" w:hAnsi="Arial CE"/>
          <w:b/>
          <w:bCs/>
          <w:sz w:val="22"/>
          <w:szCs w:val="22"/>
        </w:rPr>
        <w:t xml:space="preserve"> </w:t>
      </w:r>
      <w:r w:rsidRPr="00131628">
        <w:rPr>
          <w:rFonts w:ascii="Arial CE" w:hAnsi="Arial CE"/>
          <w:bCs/>
          <w:sz w:val="22"/>
          <w:szCs w:val="22"/>
        </w:rPr>
        <w:t xml:space="preserve">Dílo má vadu, neodpovídá-li této </w:t>
      </w:r>
      <w:r w:rsidRPr="00FD330F">
        <w:rPr>
          <w:rFonts w:ascii="Arial CE" w:hAnsi="Arial CE"/>
          <w:bCs/>
          <w:sz w:val="22"/>
          <w:szCs w:val="22"/>
        </w:rPr>
        <w:t>smlouvě.</w:t>
      </w:r>
    </w:p>
    <w:p w:rsidR="00A503B4" w:rsidRPr="001D7A19" w:rsidRDefault="00A503B4" w:rsidP="00A503B4">
      <w:pPr>
        <w:autoSpaceDE w:val="0"/>
        <w:autoSpaceDN w:val="0"/>
        <w:adjustRightInd w:val="0"/>
        <w:ind w:left="426" w:hanging="426"/>
        <w:rPr>
          <w:rFonts w:ascii="Arial CE" w:hAnsi="Arial CE"/>
          <w:bCs/>
          <w:sz w:val="22"/>
          <w:szCs w:val="22"/>
        </w:rPr>
      </w:pPr>
    </w:p>
    <w:p w:rsidR="00A503B4" w:rsidRPr="001D7A19" w:rsidRDefault="00A503B4" w:rsidP="00A503B4">
      <w:pPr>
        <w:autoSpaceDE w:val="0"/>
        <w:autoSpaceDN w:val="0"/>
        <w:adjustRightInd w:val="0"/>
        <w:ind w:left="426" w:hanging="426"/>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Pr="001D7A19">
        <w:rPr>
          <w:rFonts w:ascii="Arial CE" w:hAnsi="Arial CE"/>
          <w:bCs/>
          <w:sz w:val="22"/>
          <w:szCs w:val="22"/>
        </w:rPr>
        <w:t>Zhotovitel odpovídá za to, že dílo bude zhotoveno podle této smlouvy tak, že jej objednatel bude moci použít pro přípravu a realizaci stavby.</w:t>
      </w:r>
    </w:p>
    <w:p w:rsidR="00A503B4" w:rsidRPr="001D7A19" w:rsidRDefault="00A503B4" w:rsidP="00A503B4">
      <w:pPr>
        <w:autoSpaceDE w:val="0"/>
        <w:autoSpaceDN w:val="0"/>
        <w:adjustRightInd w:val="0"/>
        <w:ind w:left="426" w:hanging="426"/>
        <w:rPr>
          <w:rFonts w:ascii="Arial CE" w:hAnsi="Arial CE"/>
          <w:b/>
          <w:bCs/>
          <w:sz w:val="22"/>
          <w:szCs w:val="22"/>
        </w:rPr>
      </w:pPr>
    </w:p>
    <w:p w:rsidR="00A503B4" w:rsidRPr="001D7A19" w:rsidRDefault="00A503B4" w:rsidP="00A503B4">
      <w:pPr>
        <w:autoSpaceDE w:val="0"/>
        <w:autoSpaceDN w:val="0"/>
        <w:adjustRightInd w:val="0"/>
        <w:ind w:left="426" w:hanging="426"/>
        <w:rPr>
          <w:rFonts w:ascii="Arial CE" w:hAnsi="Arial CE"/>
          <w:bCs/>
          <w:sz w:val="22"/>
          <w:szCs w:val="22"/>
        </w:rPr>
      </w:pPr>
      <w:r w:rsidRPr="001D7A19">
        <w:rPr>
          <w:rFonts w:ascii="Arial CE" w:hAnsi="Arial CE"/>
          <w:b/>
          <w:bCs/>
          <w:sz w:val="22"/>
          <w:szCs w:val="22"/>
        </w:rPr>
        <w:t>3.</w:t>
      </w:r>
      <w:r w:rsidRPr="001D7A19">
        <w:rPr>
          <w:rFonts w:ascii="Arial CE" w:hAnsi="Arial CE"/>
          <w:b/>
          <w:bCs/>
          <w:sz w:val="22"/>
          <w:szCs w:val="22"/>
        </w:rPr>
        <w:tab/>
      </w:r>
      <w:r w:rsidRPr="001D7A19">
        <w:rPr>
          <w:rFonts w:ascii="Arial CE" w:hAnsi="Arial CE"/>
          <w:bCs/>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A503B4" w:rsidRPr="00FD330F" w:rsidRDefault="00A503B4" w:rsidP="00A503B4">
      <w:pPr>
        <w:autoSpaceDE w:val="0"/>
        <w:autoSpaceDN w:val="0"/>
        <w:adjustRightInd w:val="0"/>
        <w:ind w:left="426" w:hanging="426"/>
        <w:rPr>
          <w:rFonts w:ascii="Arial CE" w:hAnsi="Arial CE"/>
          <w:bCs/>
          <w:sz w:val="22"/>
          <w:szCs w:val="22"/>
        </w:rPr>
      </w:pPr>
    </w:p>
    <w:p w:rsidR="00A503B4" w:rsidRPr="001D7A19" w:rsidRDefault="00A503B4" w:rsidP="00A503B4">
      <w:pPr>
        <w:autoSpaceDE w:val="0"/>
        <w:autoSpaceDN w:val="0"/>
        <w:adjustRightInd w:val="0"/>
        <w:ind w:left="426" w:hanging="426"/>
        <w:rPr>
          <w:rFonts w:ascii="Arial CE" w:hAnsi="Arial CE" w:cs="Arial"/>
          <w:bCs/>
          <w:color w:val="000000"/>
          <w:sz w:val="22"/>
          <w:szCs w:val="22"/>
        </w:rPr>
      </w:pPr>
      <w:r w:rsidRPr="001D7A19">
        <w:rPr>
          <w:rFonts w:ascii="Arial CE" w:hAnsi="Arial CE"/>
          <w:b/>
          <w:bCs/>
          <w:sz w:val="22"/>
          <w:szCs w:val="22"/>
        </w:rPr>
        <w:t>4.</w:t>
      </w:r>
      <w:r w:rsidRPr="001D7A19">
        <w:rPr>
          <w:rFonts w:ascii="Arial CE" w:hAnsi="Arial CE"/>
          <w:b/>
          <w:bCs/>
          <w:sz w:val="22"/>
          <w:szCs w:val="22"/>
        </w:rPr>
        <w:tab/>
      </w:r>
      <w:r w:rsidRPr="001D7A19">
        <w:rPr>
          <w:rFonts w:ascii="Arial CE" w:hAnsi="Arial CE" w:cs="Arial"/>
          <w:bCs/>
          <w:color w:val="000000"/>
          <w:sz w:val="22"/>
          <w:szCs w:val="22"/>
        </w:rPr>
        <w:t xml:space="preserve">Odpovědnost zhotovitele jakožto projektanta se mj. řídí ustanovením </w:t>
      </w:r>
      <w:r w:rsidRPr="001D7A19">
        <w:rPr>
          <w:rFonts w:ascii="Arial CE" w:hAnsi="Arial CE" w:cs="Arial"/>
          <w:sz w:val="22"/>
          <w:szCs w:val="22"/>
        </w:rPr>
        <w:t xml:space="preserve">§159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w:t>
      </w:r>
      <w:r w:rsidRPr="001D7A19">
        <w:rPr>
          <w:rFonts w:ascii="Arial CE" w:hAnsi="Arial CE" w:cs="Arial"/>
          <w:bCs/>
          <w:color w:val="000000"/>
          <w:sz w:val="22"/>
          <w:szCs w:val="22"/>
        </w:rPr>
        <w:t>.</w:t>
      </w:r>
    </w:p>
    <w:p w:rsidR="00A503B4" w:rsidRPr="001D7A19" w:rsidRDefault="00A503B4" w:rsidP="00A503B4">
      <w:pPr>
        <w:autoSpaceDE w:val="0"/>
        <w:autoSpaceDN w:val="0"/>
        <w:adjustRightInd w:val="0"/>
        <w:ind w:left="426" w:hanging="426"/>
        <w:rPr>
          <w:rFonts w:ascii="Arial CE" w:hAnsi="Arial CE" w:cs="Arial"/>
          <w:bCs/>
          <w:color w:val="000000"/>
          <w:sz w:val="22"/>
          <w:szCs w:val="22"/>
        </w:rPr>
      </w:pPr>
    </w:p>
    <w:p w:rsidR="00A503B4" w:rsidRPr="001D7A19" w:rsidRDefault="00A503B4" w:rsidP="00A503B4">
      <w:pPr>
        <w:autoSpaceDE w:val="0"/>
        <w:autoSpaceDN w:val="0"/>
        <w:adjustRightInd w:val="0"/>
        <w:ind w:left="426" w:hanging="426"/>
        <w:rPr>
          <w:rFonts w:ascii="Arial CE" w:hAnsi="Arial CE" w:cs="Arial"/>
          <w:bCs/>
          <w:sz w:val="22"/>
          <w:szCs w:val="22"/>
        </w:rPr>
      </w:pPr>
      <w:r w:rsidRPr="001D7A19">
        <w:rPr>
          <w:rFonts w:ascii="Arial CE" w:hAnsi="Arial CE" w:cs="Arial"/>
          <w:b/>
          <w:bCs/>
          <w:color w:val="000000"/>
          <w:sz w:val="22"/>
          <w:szCs w:val="22"/>
        </w:rPr>
        <w:t>5.</w:t>
      </w:r>
      <w:r w:rsidRPr="001D7A19">
        <w:rPr>
          <w:rFonts w:ascii="Arial CE" w:hAnsi="Arial CE" w:cs="Arial"/>
          <w:bCs/>
          <w:color w:val="000000"/>
          <w:sz w:val="22"/>
          <w:szCs w:val="22"/>
        </w:rPr>
        <w:tab/>
      </w:r>
      <w:r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bezúplatně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A503B4" w:rsidRDefault="00A503B4" w:rsidP="00A503B4">
      <w:pPr>
        <w:autoSpaceDE w:val="0"/>
        <w:autoSpaceDN w:val="0"/>
        <w:adjustRightInd w:val="0"/>
        <w:rPr>
          <w:rFonts w:cs="Arial"/>
          <w:bCs/>
          <w:color w:val="000000"/>
          <w:sz w:val="22"/>
          <w:szCs w:val="22"/>
        </w:rPr>
      </w:pPr>
    </w:p>
    <w:p w:rsidR="00A503B4" w:rsidRDefault="00A503B4" w:rsidP="00A503B4">
      <w:pPr>
        <w:autoSpaceDE w:val="0"/>
        <w:autoSpaceDN w:val="0"/>
        <w:adjustRightInd w:val="0"/>
        <w:ind w:left="426" w:hanging="426"/>
        <w:rPr>
          <w:rFonts w:cs="Arial"/>
          <w:bCs/>
          <w:color w:val="000000"/>
          <w:sz w:val="22"/>
          <w:szCs w:val="22"/>
        </w:rPr>
      </w:pPr>
      <w:r w:rsidRPr="00C81FB3">
        <w:rPr>
          <w:rFonts w:cs="Arial"/>
          <w:b/>
          <w:bCs/>
          <w:sz w:val="22"/>
          <w:szCs w:val="22"/>
        </w:rPr>
        <w:t>6.</w:t>
      </w:r>
      <w:r>
        <w:rPr>
          <w:rFonts w:cs="Arial"/>
          <w:bCs/>
          <w:color w:val="000000"/>
          <w:sz w:val="22"/>
          <w:szCs w:val="22"/>
        </w:rPr>
        <w:tab/>
        <w:t>Zhotovitel zodpovídá za vady díla následovně:</w:t>
      </w:r>
    </w:p>
    <w:p w:rsidR="00A503B4" w:rsidRPr="00545823" w:rsidRDefault="00A503B4" w:rsidP="00A503B4">
      <w:pPr>
        <w:autoSpaceDE w:val="0"/>
        <w:autoSpaceDN w:val="0"/>
        <w:adjustRightInd w:val="0"/>
        <w:ind w:left="426" w:hanging="426"/>
        <w:rPr>
          <w:rFonts w:cs="Arial"/>
          <w:bCs/>
          <w:color w:val="000000"/>
          <w:sz w:val="22"/>
          <w:szCs w:val="22"/>
        </w:rPr>
      </w:pPr>
      <w:r>
        <w:rPr>
          <w:rFonts w:cs="Arial"/>
          <w:b/>
          <w:bCs/>
          <w:color w:val="000000"/>
          <w:sz w:val="22"/>
          <w:szCs w:val="22"/>
        </w:rPr>
        <w:t>-</w:t>
      </w:r>
      <w:r>
        <w:rPr>
          <w:rFonts w:cs="Arial"/>
          <w:bCs/>
          <w:color w:val="000000"/>
          <w:sz w:val="22"/>
          <w:szCs w:val="22"/>
        </w:rPr>
        <w:tab/>
      </w:r>
      <w:r w:rsidRPr="00545823">
        <w:rPr>
          <w:rFonts w:cs="Arial"/>
          <w:bCs/>
          <w:color w:val="000000"/>
          <w:sz w:val="22"/>
          <w:szCs w:val="22"/>
        </w:rPr>
        <w:t xml:space="preserve">Zhotovitel zodpovídá za vady díla, které budou zjištěny v době 60 kalendářních měsíců ode dne jeho předání objednateli, pokud není ve smlouvě stanoveno jinak. </w:t>
      </w:r>
    </w:p>
    <w:p w:rsidR="00A503B4" w:rsidRPr="00545823" w:rsidRDefault="00A503B4" w:rsidP="00A503B4">
      <w:pPr>
        <w:autoSpaceDE w:val="0"/>
        <w:autoSpaceDN w:val="0"/>
        <w:adjustRightInd w:val="0"/>
        <w:ind w:left="426" w:hanging="426"/>
        <w:rPr>
          <w:rFonts w:cs="Arial"/>
          <w:bCs/>
          <w:color w:val="000000"/>
          <w:sz w:val="22"/>
          <w:szCs w:val="22"/>
        </w:rPr>
      </w:pPr>
      <w:r w:rsidRPr="00545823">
        <w:rPr>
          <w:rFonts w:cs="Arial"/>
          <w:bCs/>
          <w:color w:val="000000"/>
          <w:sz w:val="22"/>
          <w:szCs w:val="22"/>
        </w:rPr>
        <w:t xml:space="preserve">- </w:t>
      </w:r>
      <w:r w:rsidRPr="00545823">
        <w:rPr>
          <w:rFonts w:cs="Arial"/>
          <w:bCs/>
          <w:color w:val="000000"/>
          <w:sz w:val="22"/>
          <w:szCs w:val="22"/>
        </w:rPr>
        <w:tab/>
        <w:t>Je – li dílo určeno k využití při realizaci stavby, pak zhotovitel odpovídá za vady po stejnou dobu, po kterou trvá podle obecné právní úpravy odpovědnost dodavatele za vady staveb ve vztahu ke konkrétní stavbě, nejdéle však po dobu 84 měsíců</w:t>
      </w:r>
      <w:r w:rsidRPr="00545823">
        <w:rPr>
          <w:rFonts w:cs="Arial"/>
          <w:bCs/>
          <w:sz w:val="22"/>
          <w:szCs w:val="22"/>
        </w:rPr>
        <w:t>.</w:t>
      </w:r>
    </w:p>
    <w:p w:rsidR="00A503B4" w:rsidRPr="001D7A19" w:rsidRDefault="00A503B4" w:rsidP="00A503B4">
      <w:pPr>
        <w:autoSpaceDE w:val="0"/>
        <w:autoSpaceDN w:val="0"/>
        <w:adjustRightInd w:val="0"/>
        <w:ind w:left="426" w:hanging="426"/>
        <w:rPr>
          <w:rFonts w:ascii="Arial CE" w:hAnsi="Arial CE" w:cs="Arial"/>
          <w:bCs/>
          <w:color w:val="000000"/>
          <w:sz w:val="22"/>
          <w:szCs w:val="22"/>
        </w:rPr>
      </w:pPr>
    </w:p>
    <w:p w:rsidR="00A503B4" w:rsidRPr="00131628" w:rsidRDefault="00A503B4" w:rsidP="00A503B4">
      <w:pPr>
        <w:autoSpaceDE w:val="0"/>
        <w:autoSpaceDN w:val="0"/>
        <w:adjustRightInd w:val="0"/>
        <w:ind w:left="426" w:hanging="426"/>
        <w:rPr>
          <w:rFonts w:ascii="Arial CE" w:hAnsi="Arial CE" w:cs="Arial"/>
          <w:b/>
          <w:bCs/>
          <w:color w:val="000000"/>
          <w:sz w:val="22"/>
          <w:szCs w:val="22"/>
        </w:rPr>
      </w:pP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Pr="00131628">
        <w:rPr>
          <w:rFonts w:ascii="Arial CE" w:hAnsi="Arial CE" w:cs="Arial"/>
          <w:b/>
          <w:bCs/>
          <w:color w:val="000000"/>
          <w:sz w:val="22"/>
          <w:szCs w:val="22"/>
        </w:rPr>
        <w:t xml:space="preserve"> </w:t>
      </w:r>
    </w:p>
    <w:p w:rsidR="00A503B4" w:rsidRPr="00131628" w:rsidRDefault="00A503B4" w:rsidP="00A503B4">
      <w:pPr>
        <w:autoSpaceDE w:val="0"/>
        <w:autoSpaceDN w:val="0"/>
        <w:adjustRightInd w:val="0"/>
        <w:ind w:left="426" w:hanging="426"/>
        <w:rPr>
          <w:rFonts w:ascii="Arial CE" w:hAnsi="Arial CE" w:cs="Arial"/>
          <w:b/>
          <w:bCs/>
          <w:color w:val="000000"/>
          <w:sz w:val="22"/>
          <w:szCs w:val="22"/>
        </w:rPr>
      </w:pPr>
    </w:p>
    <w:p w:rsidR="00A503B4" w:rsidRPr="00FD330F" w:rsidRDefault="00A503B4" w:rsidP="00A503B4">
      <w:pPr>
        <w:autoSpaceDE w:val="0"/>
        <w:autoSpaceDN w:val="0"/>
        <w:adjustRightInd w:val="0"/>
        <w:ind w:left="426" w:hanging="426"/>
        <w:rPr>
          <w:rFonts w:ascii="Arial CE" w:hAnsi="Arial CE"/>
          <w:bCs/>
          <w:sz w:val="22"/>
          <w:szCs w:val="22"/>
        </w:rPr>
      </w:pPr>
      <w:r w:rsidRPr="00131628">
        <w:rPr>
          <w:rFonts w:ascii="Arial CE" w:hAnsi="Arial CE" w:cs="Arial"/>
          <w:b/>
          <w:bCs/>
          <w:color w:val="000000"/>
          <w:sz w:val="22"/>
          <w:szCs w:val="22"/>
        </w:rPr>
        <w:t>8.</w:t>
      </w:r>
      <w:r w:rsidRPr="00131628">
        <w:rPr>
          <w:rFonts w:ascii="Arial CE" w:hAnsi="Arial CE" w:cs="Arial"/>
          <w:b/>
          <w:bCs/>
          <w:color w:val="000000"/>
          <w:sz w:val="22"/>
          <w:szCs w:val="22"/>
        </w:rPr>
        <w:tab/>
      </w:r>
      <w:r w:rsidRPr="00131628">
        <w:rPr>
          <w:rFonts w:ascii="Arial CE" w:hAnsi="Arial CE" w:cs="Arial"/>
          <w:bCs/>
          <w:color w:val="000000"/>
          <w:sz w:val="22"/>
          <w:szCs w:val="22"/>
        </w:rPr>
        <w:t xml:space="preserve">Odstranění vady nemá vliv na nárok objednatele na smluvní pokutu a náhradu škody. Objednatel má vůči zhotoviteli též nárok na náhradu škody vzešlé z vady </w:t>
      </w:r>
      <w:r w:rsidRPr="00FD330F">
        <w:rPr>
          <w:rFonts w:ascii="Arial CE" w:hAnsi="Arial CE" w:cs="Arial"/>
          <w:bCs/>
          <w:sz w:val="22"/>
          <w:szCs w:val="22"/>
        </w:rPr>
        <w:t>díla.</w:t>
      </w:r>
      <w:r w:rsidRPr="00FD330F">
        <w:rPr>
          <w:rFonts w:ascii="Arial CE" w:hAnsi="Arial CE"/>
          <w:bCs/>
          <w:sz w:val="22"/>
          <w:szCs w:val="22"/>
        </w:rPr>
        <w:t xml:space="preserve"> </w:t>
      </w:r>
    </w:p>
    <w:p w:rsidR="00A503B4" w:rsidRPr="00FD330F" w:rsidRDefault="00A503B4" w:rsidP="00A503B4">
      <w:pPr>
        <w:autoSpaceDE w:val="0"/>
        <w:autoSpaceDN w:val="0"/>
        <w:adjustRightInd w:val="0"/>
        <w:ind w:left="426" w:hanging="426"/>
        <w:rPr>
          <w:rFonts w:ascii="Arial CE" w:hAnsi="Arial CE"/>
          <w:bCs/>
          <w:sz w:val="22"/>
          <w:szCs w:val="22"/>
        </w:rPr>
      </w:pPr>
    </w:p>
    <w:p w:rsidR="00A503B4" w:rsidRDefault="00A503B4" w:rsidP="00A503B4">
      <w:pPr>
        <w:autoSpaceDE w:val="0"/>
        <w:autoSpaceDN w:val="0"/>
        <w:adjustRightInd w:val="0"/>
        <w:ind w:left="426" w:hanging="426"/>
        <w:rPr>
          <w:rFonts w:ascii="Arial CE" w:hAnsi="Arial CE" w:cs="Arial"/>
          <w:b/>
          <w:bCs/>
          <w:color w:val="000000"/>
          <w:sz w:val="22"/>
          <w:szCs w:val="22"/>
        </w:rPr>
      </w:pPr>
      <w:r w:rsidRPr="00131628">
        <w:rPr>
          <w:rFonts w:ascii="Arial CE" w:hAnsi="Arial CE" w:cs="Arial"/>
          <w:b/>
          <w:bCs/>
          <w:color w:val="000000"/>
          <w:sz w:val="22"/>
          <w:szCs w:val="22"/>
        </w:rPr>
        <w:lastRenderedPageBreak/>
        <w:t>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A503B4" w:rsidRPr="001D7A19" w:rsidRDefault="00A503B4" w:rsidP="00A503B4">
      <w:pPr>
        <w:autoSpaceDE w:val="0"/>
        <w:autoSpaceDN w:val="0"/>
        <w:adjustRightInd w:val="0"/>
        <w:ind w:left="426" w:hanging="426"/>
        <w:rPr>
          <w:rFonts w:ascii="Arial CE" w:hAnsi="Arial CE" w:cs="Arial"/>
          <w:b/>
          <w:bCs/>
          <w:color w:val="000000"/>
          <w:sz w:val="22"/>
          <w:szCs w:val="22"/>
        </w:rPr>
      </w:pPr>
    </w:p>
    <w:p w:rsidR="00A503B4" w:rsidRDefault="00A503B4" w:rsidP="00A503B4">
      <w:pPr>
        <w:autoSpaceDE w:val="0"/>
        <w:autoSpaceDN w:val="0"/>
        <w:adjustRightInd w:val="0"/>
        <w:ind w:left="426" w:hanging="426"/>
        <w:rPr>
          <w:rFonts w:ascii="Arial CE" w:hAnsi="Arial CE" w:cs="Arial"/>
          <w:bCs/>
          <w:color w:val="000000"/>
          <w:sz w:val="22"/>
          <w:szCs w:val="22"/>
        </w:rPr>
      </w:pPr>
      <w:r w:rsidRPr="001D7A19">
        <w:rPr>
          <w:rFonts w:ascii="Arial CE" w:hAnsi="Arial CE" w:cs="Arial"/>
          <w:b/>
          <w:bCs/>
          <w:color w:val="000000"/>
          <w:sz w:val="22"/>
          <w:szCs w:val="22"/>
        </w:rPr>
        <w:t>10.</w:t>
      </w:r>
      <w:r w:rsidRPr="001D7A19">
        <w:rPr>
          <w:rFonts w:ascii="Arial CE" w:hAnsi="Arial CE" w:cs="Arial"/>
          <w:b/>
          <w:bCs/>
          <w:color w:val="000000"/>
          <w:sz w:val="22"/>
          <w:szCs w:val="22"/>
        </w:rPr>
        <w:tab/>
      </w:r>
      <w:r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Pr>
          <w:rFonts w:ascii="Arial CE" w:hAnsi="Arial CE" w:cs="Arial"/>
          <w:bCs/>
          <w:color w:val="000000"/>
          <w:sz w:val="22"/>
          <w:szCs w:val="22"/>
        </w:rPr>
        <w:t xml:space="preserve"> </w:t>
      </w:r>
      <w:r w:rsidRPr="001D7A19">
        <w:rPr>
          <w:rFonts w:ascii="Arial CE" w:hAnsi="Arial CE" w:cs="Arial"/>
          <w:bCs/>
          <w:color w:val="000000"/>
          <w:sz w:val="22"/>
          <w:szCs w:val="22"/>
        </w:rPr>
        <w:t>dokumentace nebo při jeho provozování</w:t>
      </w:r>
      <w:r>
        <w:rPr>
          <w:rFonts w:ascii="Arial CE" w:hAnsi="Arial CE" w:cs="Arial"/>
          <w:bCs/>
          <w:color w:val="000000"/>
          <w:sz w:val="22"/>
          <w:szCs w:val="22"/>
        </w:rPr>
        <w:t>.</w:t>
      </w:r>
    </w:p>
    <w:p w:rsidR="00A503B4" w:rsidRPr="00330598" w:rsidRDefault="00A503B4" w:rsidP="00A503B4">
      <w:pPr>
        <w:autoSpaceDE w:val="0"/>
        <w:autoSpaceDN w:val="0"/>
        <w:adjustRightInd w:val="0"/>
        <w:ind w:left="426" w:hanging="426"/>
        <w:rPr>
          <w:rFonts w:ascii="Arial CE" w:hAnsi="Arial CE" w:cs="Arial"/>
          <w:bCs/>
          <w:sz w:val="22"/>
          <w:szCs w:val="22"/>
        </w:rPr>
      </w:pPr>
      <w:r w:rsidRPr="00330598">
        <w:rPr>
          <w:rFonts w:ascii="Arial CE" w:hAnsi="Arial CE" w:cs="Arial"/>
          <w:bCs/>
          <w:sz w:val="22"/>
          <w:szCs w:val="22"/>
        </w:rPr>
        <w:t xml:space="preserve"> </w:t>
      </w:r>
    </w:p>
    <w:p w:rsidR="00A503B4" w:rsidRPr="00FD330F" w:rsidRDefault="00A503B4" w:rsidP="00FD330F">
      <w:pPr>
        <w:pStyle w:val="A-odstavecodsazensodrkami"/>
        <w:numPr>
          <w:ilvl w:val="0"/>
          <w:numId w:val="32"/>
        </w:numPr>
        <w:rPr>
          <w:bCs/>
        </w:rPr>
      </w:pPr>
      <w:r w:rsidRPr="00FD330F">
        <w:rPr>
          <w:bCs/>
        </w:rPr>
        <w:t>Nebude-li zhotovitel vyrozuměn o požadavku náhrady škody nejpozději do 90 dnů od data ukončení záruční doby, nelze požadavek na náhradu škody uplatnit.</w:t>
      </w:r>
    </w:p>
    <w:p w:rsidR="00A503B4" w:rsidRPr="002E50A9" w:rsidRDefault="00A503B4" w:rsidP="00A503B4">
      <w:pPr>
        <w:pStyle w:val="Odstavecseseznamem"/>
        <w:autoSpaceDE w:val="0"/>
        <w:autoSpaceDN w:val="0"/>
        <w:adjustRightInd w:val="0"/>
        <w:ind w:left="502"/>
        <w:jc w:val="both"/>
        <w:rPr>
          <w:rFonts w:ascii="Arial" w:hAnsi="Arial" w:cs="Arial"/>
          <w:b/>
          <w:bCs/>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roofErr w:type="gramStart"/>
      <w:r w:rsidRPr="001D7A19">
        <w:rPr>
          <w:rFonts w:ascii="Arial CE" w:hAnsi="Arial CE" w:cs="Arial"/>
          <w:b/>
          <w:color w:val="000000"/>
          <w:sz w:val="22"/>
          <w:szCs w:val="22"/>
          <w:u w:val="single"/>
        </w:rPr>
        <w:t>Čl. IX.</w:t>
      </w:r>
      <w:proofErr w:type="gramEnd"/>
      <w:r w:rsidRPr="001D7A19">
        <w:rPr>
          <w:rFonts w:ascii="Arial CE" w:hAnsi="Arial CE" w:cs="Arial"/>
          <w:b/>
          <w:color w:val="000000"/>
          <w:sz w:val="22"/>
          <w:szCs w:val="22"/>
          <w:u w:val="single"/>
        </w:rPr>
        <w:t xml:space="preserve"> NÁHRADA ŠKODY</w:t>
      </w:r>
    </w:p>
    <w:p w:rsidR="00A503B4" w:rsidRPr="001D7A19" w:rsidRDefault="00A503B4" w:rsidP="00A503B4">
      <w:pPr>
        <w:autoSpaceDE w:val="0"/>
        <w:autoSpaceDN w:val="0"/>
        <w:adjustRightInd w:val="0"/>
        <w:rPr>
          <w:rFonts w:ascii="Arial CE" w:hAnsi="Arial CE" w:cs="Arial"/>
          <w:bCs/>
          <w:color w:val="000000"/>
          <w:sz w:val="22"/>
          <w:szCs w:val="22"/>
        </w:rPr>
      </w:pPr>
    </w:p>
    <w:p w:rsidR="00A503B4" w:rsidRPr="00217F3F" w:rsidRDefault="00A503B4" w:rsidP="00A503B4">
      <w:pPr>
        <w:autoSpaceDE w:val="0"/>
        <w:autoSpaceDN w:val="0"/>
        <w:adjustRightInd w:val="0"/>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 </w:t>
      </w:r>
    </w:p>
    <w:p w:rsidR="00A503B4"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503B4"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A503B4" w:rsidRPr="00131628"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503B4" w:rsidRPr="001D7A19" w:rsidRDefault="00A503B4" w:rsidP="00A503B4">
      <w:pPr>
        <w:autoSpaceDE w:val="0"/>
        <w:autoSpaceDN w:val="0"/>
        <w:adjustRightInd w:val="0"/>
        <w:rPr>
          <w:rFonts w:ascii="Arial CE" w:hAnsi="Arial CE" w:cs="Arial"/>
          <w:bCs/>
          <w:sz w:val="22"/>
          <w:szCs w:val="22"/>
        </w:rPr>
      </w:pPr>
      <w:r w:rsidRPr="001D7A19">
        <w:rPr>
          <w:rFonts w:ascii="Arial CE" w:hAnsi="Arial CE" w:cs="Arial"/>
          <w:bCs/>
          <w:color w:val="000000"/>
          <w:sz w:val="22"/>
          <w:szCs w:val="22"/>
        </w:rPr>
        <w:t>Je - li předmět díla chráněn dle zákona č. 121/2000 Sb., o právu autorském, o právech souvisejících s právem autorským a o změně některých zákonů (autorský zákon), poskytuje zhotovitel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1D7A19">
        <w:rPr>
          <w:rFonts w:ascii="Arial CE" w:hAnsi="Arial CE" w:cs="Arial"/>
          <w:bCs/>
          <w:sz w:val="22"/>
          <w:szCs w:val="22"/>
        </w:rPr>
        <w:t>zákona č. 89/2012 Sb. (občanského zákoníku).</w:t>
      </w:r>
    </w:p>
    <w:p w:rsidR="00A503B4" w:rsidRDefault="00A503B4" w:rsidP="00A503B4">
      <w:pPr>
        <w:autoSpaceDE w:val="0"/>
        <w:autoSpaceDN w:val="0"/>
        <w:adjustRightInd w:val="0"/>
        <w:rPr>
          <w:rFonts w:ascii="Arial CE" w:hAnsi="Arial CE" w:cs="Arial"/>
          <w:color w:val="000000"/>
          <w:sz w:val="22"/>
          <w:szCs w:val="22"/>
        </w:rPr>
      </w:pPr>
    </w:p>
    <w:p w:rsidR="00A503B4" w:rsidRPr="001D7A19" w:rsidRDefault="00A503B4" w:rsidP="00A503B4">
      <w:pPr>
        <w:autoSpaceDE w:val="0"/>
        <w:autoSpaceDN w:val="0"/>
        <w:adjustRightInd w:val="0"/>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gramStart"/>
      <w:r w:rsidRPr="00131628">
        <w:rPr>
          <w:rFonts w:ascii="Arial CE" w:hAnsi="Arial CE" w:cs="Arial"/>
          <w:color w:val="000000"/>
          <w:sz w:val="22"/>
          <w:szCs w:val="22"/>
        </w:rPr>
        <w:t>li</w:t>
      </w:r>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114B18" w:rsidRDefault="00114B18" w:rsidP="00A503B4">
      <w:pPr>
        <w:autoSpaceDE w:val="0"/>
        <w:autoSpaceDN w:val="0"/>
        <w:adjustRightInd w:val="0"/>
        <w:rPr>
          <w:rFonts w:ascii="Arial CE" w:hAnsi="Arial CE" w:cs="Arial"/>
          <w:bCs/>
          <w:color w:val="000000"/>
          <w:sz w:val="22"/>
          <w:szCs w:val="22"/>
        </w:rPr>
      </w:pPr>
    </w:p>
    <w:p w:rsidR="00FD330F" w:rsidRPr="001D7A19" w:rsidRDefault="00FD330F" w:rsidP="00A503B4">
      <w:pPr>
        <w:autoSpaceDE w:val="0"/>
        <w:autoSpaceDN w:val="0"/>
        <w:adjustRightInd w:val="0"/>
        <w:rPr>
          <w:rFonts w:ascii="Arial CE" w:hAnsi="Arial CE" w:cs="Arial"/>
          <w:bCs/>
          <w:color w:val="000000"/>
          <w:sz w:val="22"/>
          <w:szCs w:val="22"/>
        </w:rPr>
      </w:pP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roofErr w:type="gramStart"/>
      <w:r w:rsidRPr="001D7A19">
        <w:rPr>
          <w:rFonts w:ascii="Arial CE" w:hAnsi="Arial CE" w:cs="Arial"/>
          <w:b/>
          <w:color w:val="000000"/>
          <w:sz w:val="22"/>
          <w:szCs w:val="22"/>
          <w:u w:val="single"/>
        </w:rPr>
        <w:t>Čl. XI.</w:t>
      </w:r>
      <w:proofErr w:type="gramEnd"/>
      <w:r w:rsidRPr="001D7A19">
        <w:rPr>
          <w:rFonts w:ascii="Arial CE" w:hAnsi="Arial CE" w:cs="Arial"/>
          <w:b/>
          <w:color w:val="000000"/>
          <w:sz w:val="22"/>
          <w:szCs w:val="22"/>
          <w:u w:val="single"/>
        </w:rPr>
        <w:t xml:space="preserve"> OSTATNÍ USTANOVENÍ</w:t>
      </w:r>
    </w:p>
    <w:p w:rsidR="00A503B4" w:rsidRPr="001D7A19" w:rsidRDefault="00A503B4" w:rsidP="00A503B4">
      <w:pPr>
        <w:autoSpaceDE w:val="0"/>
        <w:autoSpaceDN w:val="0"/>
        <w:adjustRightInd w:val="0"/>
        <w:rPr>
          <w:rFonts w:ascii="Arial CE" w:hAnsi="Arial CE" w:cs="Arial"/>
          <w:b/>
          <w:bCs/>
          <w:color w:val="000000"/>
        </w:rPr>
      </w:pPr>
    </w:p>
    <w:p w:rsidR="00A503B4" w:rsidRPr="001D7A19" w:rsidRDefault="00A503B4" w:rsidP="00A503B4">
      <w:pPr>
        <w:pStyle w:val="Odstavecseseznamem"/>
        <w:numPr>
          <w:ilvl w:val="0"/>
          <w:numId w:val="2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 xml:space="preserve">Objednatel vytvoří podmínky pro provedení sjednaného díla tím, že bude </w:t>
      </w:r>
      <w:r w:rsidRPr="001D7A19">
        <w:rPr>
          <w:rFonts w:ascii="Arial CE" w:hAnsi="Arial CE"/>
          <w:sz w:val="22"/>
          <w:szCs w:val="22"/>
        </w:rPr>
        <w:t xml:space="preserve">spolupracovat se </w:t>
      </w:r>
      <w:r w:rsidRPr="001D7A19">
        <w:rPr>
          <w:rFonts w:ascii="Arial CE" w:hAnsi="Arial CE"/>
          <w:color w:val="000000"/>
          <w:sz w:val="22"/>
          <w:szCs w:val="22"/>
        </w:rPr>
        <w:t>zhotovitelem při zajišťování podkladů a informací potřebných pro plnění předmětu díla.</w:t>
      </w:r>
    </w:p>
    <w:p w:rsidR="00A503B4" w:rsidRPr="001D7A19" w:rsidRDefault="00A503B4" w:rsidP="00A503B4">
      <w:pPr>
        <w:numPr>
          <w:ilvl w:val="0"/>
          <w:numId w:val="23"/>
        </w:numPr>
        <w:tabs>
          <w:tab w:val="clear" w:pos="1080"/>
          <w:tab w:val="num" w:pos="426"/>
        </w:tabs>
        <w:autoSpaceDE w:val="0"/>
        <w:autoSpaceDN w:val="0"/>
        <w:adjustRightInd w:val="0"/>
        <w:spacing w:after="0" w:line="240" w:lineRule="auto"/>
        <w:ind w:left="357" w:hanging="357"/>
        <w:rPr>
          <w:rFonts w:ascii="Arial CE" w:hAnsi="Arial CE"/>
          <w:sz w:val="22"/>
          <w:szCs w:val="22"/>
        </w:rPr>
      </w:pPr>
      <w:r w:rsidRPr="001D7A19">
        <w:rPr>
          <w:rFonts w:ascii="Arial CE" w:hAnsi="Arial CE"/>
          <w:sz w:val="22"/>
          <w:szCs w:val="22"/>
        </w:rPr>
        <w:t xml:space="preserve">Zhotovitel se zavazuje, že bude bezodkladně a úplně informovat objednatele </w:t>
      </w:r>
      <w:r>
        <w:rPr>
          <w:rFonts w:ascii="Arial CE" w:hAnsi="Arial CE"/>
          <w:sz w:val="22"/>
          <w:szCs w:val="22"/>
        </w:rPr>
        <w:t>(</w:t>
      </w:r>
      <w:r w:rsidRPr="001D7A19">
        <w:rPr>
          <w:rFonts w:ascii="Arial CE" w:hAnsi="Arial CE"/>
          <w:sz w:val="22"/>
          <w:szCs w:val="22"/>
        </w:rPr>
        <w:t>MPR</w:t>
      </w:r>
      <w:r>
        <w:rPr>
          <w:rFonts w:ascii="Arial CE" w:hAnsi="Arial CE"/>
          <w:sz w:val="22"/>
          <w:szCs w:val="22"/>
        </w:rPr>
        <w:t>)</w:t>
      </w:r>
      <w:r w:rsidRPr="001D7A19">
        <w:rPr>
          <w:rFonts w:ascii="Arial CE" w:hAnsi="Arial CE"/>
          <w:sz w:val="22"/>
          <w:szCs w:val="22"/>
        </w:rPr>
        <w:t xml:space="preserve"> 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A503B4" w:rsidRPr="001D7A19" w:rsidRDefault="00A503B4" w:rsidP="00A503B4">
      <w:pPr>
        <w:autoSpaceDE w:val="0"/>
        <w:autoSpaceDN w:val="0"/>
        <w:adjustRightInd w:val="0"/>
        <w:ind w:left="357"/>
        <w:rPr>
          <w:rFonts w:ascii="Arial CE" w:hAnsi="Arial CE"/>
          <w:color w:val="000000"/>
          <w:sz w:val="22"/>
          <w:szCs w:val="22"/>
        </w:rPr>
      </w:pPr>
    </w:p>
    <w:p w:rsidR="00A503B4" w:rsidRPr="001D7A19" w:rsidRDefault="00A503B4" w:rsidP="00A503B4">
      <w:pPr>
        <w:numPr>
          <w:ilvl w:val="0"/>
          <w:numId w:val="23"/>
        </w:numPr>
        <w:tabs>
          <w:tab w:val="clear" w:pos="1080"/>
          <w:tab w:val="num" w:pos="426"/>
        </w:tabs>
        <w:autoSpaceDE w:val="0"/>
        <w:autoSpaceDN w:val="0"/>
        <w:adjustRightInd w:val="0"/>
        <w:spacing w:after="0" w:line="240" w:lineRule="auto"/>
        <w:ind w:left="357" w:hanging="357"/>
        <w:rPr>
          <w:rFonts w:ascii="Arial CE" w:hAnsi="Arial CE"/>
          <w:color w:val="000000"/>
          <w:sz w:val="22"/>
          <w:szCs w:val="22"/>
        </w:rPr>
      </w:pPr>
      <w:r w:rsidRPr="001D7A19">
        <w:rPr>
          <w:rFonts w:ascii="Arial CE" w:hAnsi="Arial CE"/>
          <w:color w:val="000000"/>
          <w:sz w:val="22"/>
          <w:szCs w:val="22"/>
        </w:rPr>
        <w:lastRenderedPageBreak/>
        <w:t xml:space="preserve">Objednatel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A503B4" w:rsidRPr="001D7A19" w:rsidRDefault="00A503B4" w:rsidP="00A503B4">
      <w:pPr>
        <w:autoSpaceDE w:val="0"/>
        <w:autoSpaceDN w:val="0"/>
        <w:adjustRightInd w:val="0"/>
        <w:ind w:left="357"/>
        <w:rPr>
          <w:rFonts w:ascii="Arial CE" w:hAnsi="Arial CE"/>
          <w:color w:val="000000"/>
          <w:sz w:val="22"/>
          <w:szCs w:val="22"/>
        </w:rPr>
      </w:pPr>
    </w:p>
    <w:p w:rsidR="00A503B4" w:rsidRPr="001D7A19" w:rsidRDefault="00A503B4" w:rsidP="00A503B4">
      <w:pPr>
        <w:numPr>
          <w:ilvl w:val="0"/>
          <w:numId w:val="23"/>
        </w:numPr>
        <w:tabs>
          <w:tab w:val="clear" w:pos="1080"/>
          <w:tab w:val="num" w:pos="426"/>
        </w:tabs>
        <w:autoSpaceDE w:val="0"/>
        <w:autoSpaceDN w:val="0"/>
        <w:adjustRightInd w:val="0"/>
        <w:spacing w:after="0" w:line="240" w:lineRule="auto"/>
        <w:ind w:left="357" w:hanging="357"/>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A503B4" w:rsidRPr="001D7A19" w:rsidRDefault="00A503B4" w:rsidP="00A503B4">
      <w:pPr>
        <w:autoSpaceDE w:val="0"/>
        <w:autoSpaceDN w:val="0"/>
        <w:adjustRightInd w:val="0"/>
        <w:ind w:left="357"/>
        <w:rPr>
          <w:rFonts w:ascii="Arial CE" w:hAnsi="Arial CE"/>
          <w:color w:val="000000"/>
          <w:sz w:val="22"/>
          <w:szCs w:val="22"/>
        </w:rPr>
      </w:pPr>
    </w:p>
    <w:p w:rsidR="00A503B4" w:rsidRPr="00AA0897" w:rsidRDefault="00A503B4" w:rsidP="00A503B4">
      <w:pPr>
        <w:numPr>
          <w:ilvl w:val="0"/>
          <w:numId w:val="23"/>
        </w:numPr>
        <w:tabs>
          <w:tab w:val="clear" w:pos="1080"/>
          <w:tab w:val="num" w:pos="426"/>
        </w:tabs>
        <w:autoSpaceDE w:val="0"/>
        <w:autoSpaceDN w:val="0"/>
        <w:adjustRightInd w:val="0"/>
        <w:spacing w:after="0" w:line="240" w:lineRule="auto"/>
        <w:ind w:left="357" w:hanging="357"/>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503B4" w:rsidRDefault="00A503B4" w:rsidP="00A503B4">
      <w:pPr>
        <w:autoSpaceDE w:val="0"/>
        <w:autoSpaceDN w:val="0"/>
        <w:adjustRightInd w:val="0"/>
        <w:rPr>
          <w:rFonts w:ascii="Arial CE" w:hAnsi="Arial CE"/>
          <w:color w:val="000000"/>
          <w:sz w:val="22"/>
          <w:szCs w:val="22"/>
        </w:rPr>
      </w:pPr>
    </w:p>
    <w:p w:rsidR="00FD330F" w:rsidRDefault="00FD330F" w:rsidP="00A503B4">
      <w:pPr>
        <w:autoSpaceDE w:val="0"/>
        <w:autoSpaceDN w:val="0"/>
        <w:adjustRightInd w:val="0"/>
        <w:rPr>
          <w:rFonts w:ascii="Arial CE" w:hAnsi="Arial CE"/>
          <w:color w:val="000000"/>
          <w:sz w:val="22"/>
          <w:szCs w:val="22"/>
        </w:rPr>
      </w:pPr>
    </w:p>
    <w:p w:rsidR="00A503B4" w:rsidRPr="001D7A19" w:rsidRDefault="00A503B4" w:rsidP="00A503B4">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roofErr w:type="gramStart"/>
      <w:r w:rsidRPr="001D7A19">
        <w:rPr>
          <w:rFonts w:ascii="Arial CE" w:hAnsi="Arial CE" w:cs="Arial"/>
          <w:b/>
          <w:color w:val="000000"/>
          <w:sz w:val="22"/>
          <w:szCs w:val="22"/>
          <w:u w:val="single"/>
        </w:rPr>
        <w:t>Čl. XII.</w:t>
      </w:r>
      <w:proofErr w:type="gramEnd"/>
      <w:r w:rsidRPr="001D7A19">
        <w:rPr>
          <w:rFonts w:ascii="Arial CE" w:hAnsi="Arial CE" w:cs="Arial"/>
          <w:b/>
          <w:color w:val="000000"/>
          <w:sz w:val="22"/>
          <w:szCs w:val="22"/>
          <w:u w:val="single"/>
        </w:rPr>
        <w:t xml:space="preserve"> ZÁVĚREČNÁ USTANOVENÍ</w:t>
      </w:r>
    </w:p>
    <w:p w:rsidR="00A503B4" w:rsidRPr="001D7A19" w:rsidRDefault="00A503B4" w:rsidP="00A503B4">
      <w:pPr>
        <w:rPr>
          <w:rFonts w:ascii="Arial CE" w:hAnsi="Arial CE" w:cs="Arial"/>
          <w:b/>
          <w:bCs/>
          <w:color w:val="000000"/>
        </w:rPr>
      </w:pPr>
    </w:p>
    <w:p w:rsidR="00A503B4" w:rsidRPr="00545823" w:rsidRDefault="00A503B4" w:rsidP="00A503B4">
      <w:pPr>
        <w:numPr>
          <w:ilvl w:val="0"/>
          <w:numId w:val="21"/>
        </w:numPr>
        <w:autoSpaceDE w:val="0"/>
        <w:autoSpaceDN w:val="0"/>
        <w:adjustRightInd w:val="0"/>
        <w:spacing w:after="120" w:line="240" w:lineRule="auto"/>
        <w:ind w:left="426" w:hanging="426"/>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do 2 let od převzetí díla k zahájení činnosti autorského dozoru, končí na základě vzájemného ujednání platnost této smlouvy.</w:t>
      </w:r>
    </w:p>
    <w:p w:rsidR="00A503B4" w:rsidRPr="001D7A19" w:rsidRDefault="00A503B4" w:rsidP="00A503B4">
      <w:pPr>
        <w:numPr>
          <w:ilvl w:val="0"/>
          <w:numId w:val="21"/>
        </w:numPr>
        <w:autoSpaceDE w:val="0"/>
        <w:autoSpaceDN w:val="0"/>
        <w:adjustRightInd w:val="0"/>
        <w:spacing w:after="120" w:line="240" w:lineRule="auto"/>
        <w:ind w:left="426" w:hanging="426"/>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A503B4" w:rsidRPr="001D7A19" w:rsidRDefault="00A503B4" w:rsidP="00A503B4">
      <w:pPr>
        <w:widowControl w:val="0"/>
        <w:numPr>
          <w:ilvl w:val="0"/>
          <w:numId w:val="21"/>
        </w:numPr>
        <w:spacing w:after="120" w:line="240" w:lineRule="auto"/>
        <w:ind w:left="426" w:hanging="426"/>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A503B4" w:rsidRPr="001D7A19" w:rsidRDefault="00A503B4" w:rsidP="00A503B4">
      <w:pPr>
        <w:autoSpaceDE w:val="0"/>
        <w:autoSpaceDN w:val="0"/>
        <w:adjustRightInd w:val="0"/>
        <w:ind w:left="426" w:hanging="426"/>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A503B4" w:rsidRPr="001D7A19" w:rsidRDefault="00A503B4" w:rsidP="00A503B4">
      <w:pPr>
        <w:autoSpaceDE w:val="0"/>
        <w:autoSpaceDN w:val="0"/>
        <w:adjustRightInd w:val="0"/>
        <w:ind w:left="426" w:hanging="426"/>
        <w:rPr>
          <w:rFonts w:ascii="Arial CE" w:hAnsi="Arial CE" w:cs="Arial"/>
          <w:bCs/>
          <w:color w:val="000000"/>
          <w:sz w:val="22"/>
          <w:szCs w:val="22"/>
        </w:rPr>
      </w:pPr>
    </w:p>
    <w:p w:rsidR="00A503B4" w:rsidRPr="00C7652E" w:rsidRDefault="00A503B4" w:rsidP="00A503B4">
      <w:pPr>
        <w:pStyle w:val="Odstavecseseznamem"/>
        <w:numPr>
          <w:ilvl w:val="0"/>
          <w:numId w:val="2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A503B4" w:rsidRPr="001D7A19" w:rsidRDefault="00A503B4" w:rsidP="00A503B4">
      <w:pPr>
        <w:pStyle w:val="Odstavecseseznamem"/>
        <w:autoSpaceDE w:val="0"/>
        <w:autoSpaceDN w:val="0"/>
        <w:adjustRightInd w:val="0"/>
        <w:ind w:left="426"/>
        <w:jc w:val="both"/>
        <w:rPr>
          <w:rFonts w:ascii="Arial CE" w:hAnsi="Arial CE"/>
        </w:rPr>
      </w:pPr>
    </w:p>
    <w:p w:rsidR="00A503B4" w:rsidRPr="00C7652E" w:rsidRDefault="00A503B4" w:rsidP="00A503B4">
      <w:pPr>
        <w:pStyle w:val="Odstavecseseznamem"/>
        <w:numPr>
          <w:ilvl w:val="0"/>
          <w:numId w:val="2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A503B4" w:rsidRPr="00C7652E" w:rsidRDefault="00A503B4" w:rsidP="00A503B4">
      <w:pPr>
        <w:pStyle w:val="Odstavecseseznamem"/>
        <w:numPr>
          <w:ilvl w:val="0"/>
          <w:numId w:val="24"/>
        </w:numPr>
        <w:autoSpaceDE w:val="0"/>
        <w:autoSpaceDN w:val="0"/>
        <w:adjustRightInd w:val="0"/>
        <w:jc w:val="both"/>
        <w:rPr>
          <w:rFonts w:ascii="Arial CE" w:hAnsi="Arial CE"/>
        </w:rPr>
      </w:pPr>
      <w:r w:rsidRPr="00C7652E">
        <w:rPr>
          <w:rFonts w:ascii="Arial CE" w:hAnsi="Arial CE" w:cs="Arial"/>
          <w:bCs/>
          <w:color w:val="000000"/>
          <w:sz w:val="22"/>
          <w:szCs w:val="22"/>
        </w:rPr>
        <w:t xml:space="preserve">pokud zhotovitel nezahájí provádění díla ve lhůtě </w:t>
      </w:r>
      <w:r w:rsidRPr="00F36290">
        <w:rPr>
          <w:rFonts w:ascii="Arial CE" w:hAnsi="Arial CE" w:cs="Arial"/>
          <w:b/>
          <w:bCs/>
          <w:color w:val="000000"/>
          <w:sz w:val="22"/>
          <w:szCs w:val="22"/>
        </w:rPr>
        <w:t xml:space="preserve">do </w:t>
      </w:r>
      <w:r w:rsidRPr="00F36290">
        <w:rPr>
          <w:rFonts w:ascii="Arial CE" w:hAnsi="Arial CE" w:cs="Arial"/>
          <w:b/>
          <w:sz w:val="22"/>
          <w:szCs w:val="22"/>
        </w:rPr>
        <w:t>6 týdnů</w:t>
      </w:r>
      <w:r w:rsidRPr="00C7652E">
        <w:rPr>
          <w:rFonts w:ascii="Arial CE" w:hAnsi="Arial CE" w:cs="Arial"/>
          <w:sz w:val="22"/>
          <w:szCs w:val="22"/>
        </w:rPr>
        <w:t xml:space="preserve"> po uzavření smlouvy o dílo</w:t>
      </w:r>
      <w:r>
        <w:rPr>
          <w:rFonts w:ascii="Arial CE" w:hAnsi="Arial CE" w:cs="Arial"/>
          <w:sz w:val="22"/>
          <w:szCs w:val="22"/>
        </w:rPr>
        <w:t>,</w:t>
      </w:r>
      <w:r w:rsidRPr="00C7652E">
        <w:rPr>
          <w:rFonts w:ascii="Arial CE" w:hAnsi="Arial CE" w:cs="Arial"/>
          <w:bCs/>
          <w:color w:val="000000"/>
          <w:sz w:val="22"/>
          <w:szCs w:val="22"/>
        </w:rPr>
        <w:t xml:space="preserve"> </w:t>
      </w:r>
    </w:p>
    <w:p w:rsidR="00A503B4" w:rsidRPr="00C7652E" w:rsidRDefault="00A503B4" w:rsidP="00A503B4">
      <w:pPr>
        <w:pStyle w:val="Odstavecseseznamem"/>
        <w:numPr>
          <w:ilvl w:val="0"/>
          <w:numId w:val="24"/>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rodlení zhotovitele se splněním termínu dokončení díla, nebo jeho dohodnuté části delší než 30 dnů</w:t>
      </w:r>
      <w:r>
        <w:rPr>
          <w:rFonts w:ascii="Arial CE" w:hAnsi="Arial CE" w:cs="Arial"/>
          <w:bCs/>
          <w:color w:val="000000"/>
          <w:sz w:val="22"/>
          <w:szCs w:val="22"/>
        </w:rPr>
        <w:t>.</w:t>
      </w:r>
    </w:p>
    <w:p w:rsidR="00A503B4" w:rsidRPr="001D7A19" w:rsidRDefault="00A503B4" w:rsidP="00A503B4">
      <w:pPr>
        <w:autoSpaceDE w:val="0"/>
        <w:autoSpaceDN w:val="0"/>
        <w:adjustRightInd w:val="0"/>
        <w:ind w:left="360"/>
        <w:rPr>
          <w:rFonts w:ascii="Arial CE" w:hAnsi="Arial CE"/>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A503B4" w:rsidRPr="001D7A19" w:rsidRDefault="00A503B4" w:rsidP="00A503B4">
      <w:pPr>
        <w:pStyle w:val="Odstavecseseznamem"/>
        <w:autoSpaceDE w:val="0"/>
        <w:autoSpaceDN w:val="0"/>
        <w:adjustRightInd w:val="0"/>
        <w:ind w:left="426"/>
        <w:jc w:val="both"/>
        <w:rPr>
          <w:rFonts w:ascii="Arial CE" w:hAnsi="Arial CE"/>
        </w:rPr>
      </w:pPr>
    </w:p>
    <w:p w:rsidR="00A503B4" w:rsidRPr="00C7652E" w:rsidRDefault="00A503B4" w:rsidP="00A503B4">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Pr>
          <w:rFonts w:ascii="Arial CE" w:hAnsi="Arial CE" w:cs="Arial"/>
          <w:bCs/>
          <w:color w:val="000000"/>
          <w:sz w:val="22"/>
          <w:szCs w:val="22"/>
        </w:rPr>
        <w:t xml:space="preserve"> </w:t>
      </w:r>
      <w:r w:rsidRPr="00C7652E">
        <w:rPr>
          <w:rFonts w:ascii="Arial CE" w:hAnsi="Arial CE" w:cs="Arial"/>
          <w:bCs/>
          <w:color w:val="000000"/>
          <w:sz w:val="22"/>
          <w:szCs w:val="22"/>
        </w:rPr>
        <w:t>–</w:t>
      </w:r>
      <w:r>
        <w:rPr>
          <w:rFonts w:ascii="Arial CE" w:hAnsi="Arial CE" w:cs="Arial"/>
          <w:bCs/>
          <w:color w:val="000000"/>
          <w:sz w:val="22"/>
          <w:szCs w:val="22"/>
        </w:rPr>
        <w:t xml:space="preserve"> </w:t>
      </w:r>
      <w:r w:rsidRPr="00C7652E">
        <w:rPr>
          <w:rFonts w:ascii="Arial CE" w:hAnsi="Arial CE" w:cs="Arial"/>
          <w:bCs/>
          <w:color w:val="000000"/>
          <w:sz w:val="22"/>
          <w:szCs w:val="22"/>
        </w:rPr>
        <w:t>li z částečného plnění zhotovitele prospěch.</w:t>
      </w:r>
    </w:p>
    <w:p w:rsidR="00A503B4" w:rsidRDefault="00A503B4" w:rsidP="00A503B4">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503B4" w:rsidRPr="008B394F" w:rsidRDefault="00A503B4" w:rsidP="00A503B4">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lastRenderedPageBreak/>
        <w:t>Smluvní strany prohlašují, že se s obsahem smlouvy a přílohami seznámily, s ním souhlasí, neboť tento odpovídá jejich projevené vůli a na důkaz připojují svoje podpisy.</w:t>
      </w:r>
    </w:p>
    <w:p w:rsidR="00A503B4" w:rsidRPr="008B394F" w:rsidRDefault="00A503B4" w:rsidP="00A503B4">
      <w:pPr>
        <w:pStyle w:val="Odstavecseseznamem"/>
        <w:autoSpaceDE w:val="0"/>
        <w:autoSpaceDN w:val="0"/>
        <w:adjustRightInd w:val="0"/>
        <w:ind w:left="426"/>
        <w:jc w:val="both"/>
        <w:rPr>
          <w:rFonts w:ascii="Arial CE" w:hAnsi="Arial CE" w:cs="Arial"/>
          <w:bCs/>
          <w:color w:val="000000"/>
          <w:sz w:val="22"/>
          <w:szCs w:val="22"/>
        </w:rPr>
      </w:pPr>
    </w:p>
    <w:p w:rsidR="00A503B4" w:rsidRPr="007A05B4" w:rsidRDefault="00A503B4" w:rsidP="00A503B4">
      <w:pPr>
        <w:pStyle w:val="Odstavecseseznamem"/>
        <w:numPr>
          <w:ilvl w:val="0"/>
          <w:numId w:val="2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 a účinnosti podpisem obou smluvních stran.</w:t>
      </w:r>
    </w:p>
    <w:p w:rsidR="00A503B4" w:rsidRPr="007A05B4" w:rsidRDefault="00A503B4" w:rsidP="00A503B4">
      <w:pPr>
        <w:autoSpaceDE w:val="0"/>
        <w:autoSpaceDN w:val="0"/>
        <w:adjustRightInd w:val="0"/>
        <w:rPr>
          <w:rFonts w:ascii="Arial CE" w:hAnsi="Arial CE" w:cs="Arial"/>
          <w:bCs/>
          <w:sz w:val="22"/>
          <w:szCs w:val="22"/>
        </w:rPr>
      </w:pPr>
      <w:r w:rsidRPr="007A05B4">
        <w:rPr>
          <w:rFonts w:ascii="Arial CE" w:hAnsi="Arial CE" w:cs="Arial"/>
          <w:bCs/>
          <w:sz w:val="22"/>
          <w:szCs w:val="22"/>
        </w:rPr>
        <w:t xml:space="preserve"> </w:t>
      </w:r>
    </w:p>
    <w:p w:rsidR="00A503B4" w:rsidRPr="007A05B4" w:rsidRDefault="00A503B4" w:rsidP="00A503B4">
      <w:pPr>
        <w:pStyle w:val="Odstavecseseznamem"/>
        <w:numPr>
          <w:ilvl w:val="0"/>
          <w:numId w:val="2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503B4" w:rsidRPr="0071164C" w:rsidRDefault="00A503B4" w:rsidP="00A503B4">
      <w:pPr>
        <w:autoSpaceDE w:val="0"/>
        <w:autoSpaceDN w:val="0"/>
        <w:adjustRightInd w:val="0"/>
        <w:rPr>
          <w:rFonts w:ascii="Arial CE" w:hAnsi="Arial CE" w:cs="Arial"/>
          <w:bCs/>
          <w:color w:val="000000"/>
          <w:sz w:val="22"/>
          <w:szCs w:val="22"/>
        </w:rPr>
      </w:pPr>
    </w:p>
    <w:p w:rsidR="00A503B4" w:rsidRDefault="00A503B4" w:rsidP="00A503B4">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503B4" w:rsidRDefault="00A503B4" w:rsidP="00A503B4">
      <w:pPr>
        <w:keepNext/>
        <w:rPr>
          <w:rFonts w:ascii="Arial CE" w:hAnsi="Arial CE" w:cs="Arial"/>
          <w:sz w:val="22"/>
          <w:szCs w:val="22"/>
        </w:rPr>
      </w:pPr>
    </w:p>
    <w:p w:rsidR="00A503B4" w:rsidRDefault="00A503B4" w:rsidP="00A503B4">
      <w:pPr>
        <w:keepNext/>
        <w:rPr>
          <w:rFonts w:ascii="Arial CE" w:hAnsi="Arial CE" w:cs="Arial"/>
          <w:sz w:val="22"/>
          <w:szCs w:val="22"/>
        </w:rPr>
      </w:pPr>
    </w:p>
    <w:p w:rsidR="00A503B4" w:rsidRDefault="00A503B4" w:rsidP="00A503B4">
      <w:pPr>
        <w:keepNext/>
        <w:rPr>
          <w:rFonts w:ascii="Arial CE" w:hAnsi="Arial CE" w:cs="Arial"/>
          <w:sz w:val="22"/>
          <w:szCs w:val="22"/>
        </w:rPr>
      </w:pPr>
    </w:p>
    <w:p w:rsidR="00A503B4" w:rsidRPr="001D7A19" w:rsidRDefault="00A503B4" w:rsidP="00A503B4">
      <w:pPr>
        <w:keepNext/>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sidR="00114B18">
        <w:rPr>
          <w:rFonts w:ascii="Arial CE" w:hAnsi="Arial CE" w:cs="Arial"/>
          <w:sz w:val="22"/>
          <w:szCs w:val="22"/>
        </w:rPr>
        <w:t xml:space="preserve"> Praze </w:t>
      </w:r>
      <w:r w:rsidRPr="001D7A19">
        <w:rPr>
          <w:rFonts w:ascii="Arial CE" w:hAnsi="Arial CE" w:cs="Arial"/>
          <w:sz w:val="22"/>
          <w:szCs w:val="22"/>
        </w:rPr>
        <w:t>dne</w:t>
      </w:r>
      <w:r w:rsidR="002F2868">
        <w:rPr>
          <w:rFonts w:ascii="Arial CE" w:hAnsi="Arial CE" w:cs="Arial"/>
          <w:sz w:val="22"/>
          <w:szCs w:val="22"/>
        </w:rPr>
        <w:t xml:space="preserve"> </w:t>
      </w:r>
      <w:proofErr w:type="gramStart"/>
      <w:r w:rsidR="00114B18">
        <w:rPr>
          <w:rFonts w:ascii="Arial CE" w:hAnsi="Arial CE" w:cs="Arial"/>
          <w:sz w:val="22"/>
          <w:szCs w:val="22"/>
        </w:rPr>
        <w:t>2.11.2016</w:t>
      </w:r>
      <w:proofErr w:type="gramEnd"/>
      <w:r w:rsidRPr="001D7A19">
        <w:rPr>
          <w:rFonts w:ascii="Arial CE" w:hAnsi="Arial CE" w:cs="Arial"/>
          <w:sz w:val="22"/>
          <w:szCs w:val="22"/>
        </w:rPr>
        <w:t xml:space="preserve"> </w:t>
      </w:r>
    </w:p>
    <w:p w:rsidR="00A503B4" w:rsidRPr="001D7A19" w:rsidRDefault="00A503B4" w:rsidP="00A503B4">
      <w:pPr>
        <w:keepNext/>
        <w:rPr>
          <w:rFonts w:ascii="Arial CE" w:hAnsi="Arial CE" w:cs="Arial"/>
          <w:sz w:val="22"/>
          <w:szCs w:val="22"/>
        </w:rPr>
      </w:pPr>
    </w:p>
    <w:p w:rsidR="00A503B4" w:rsidRDefault="00A503B4" w:rsidP="00A503B4">
      <w:pPr>
        <w:rPr>
          <w:rFonts w:ascii="Arial CE" w:hAnsi="Arial CE" w:cs="Arial"/>
          <w:sz w:val="22"/>
          <w:szCs w:val="22"/>
        </w:rPr>
      </w:pPr>
    </w:p>
    <w:p w:rsidR="00A503B4" w:rsidRDefault="00A503B4" w:rsidP="00A503B4">
      <w:pPr>
        <w:rPr>
          <w:rFonts w:ascii="Arial CE" w:hAnsi="Arial CE" w:cs="Arial"/>
          <w:sz w:val="22"/>
          <w:szCs w:val="22"/>
        </w:rPr>
      </w:pPr>
    </w:p>
    <w:p w:rsidR="00A503B4" w:rsidRDefault="00A503B4" w:rsidP="00A503B4">
      <w:pPr>
        <w:rPr>
          <w:rFonts w:ascii="Arial CE" w:hAnsi="Arial CE" w:cs="Arial"/>
          <w:sz w:val="22"/>
          <w:szCs w:val="22"/>
        </w:rPr>
      </w:pPr>
    </w:p>
    <w:p w:rsidR="00A503B4" w:rsidRDefault="00A503B4" w:rsidP="00A503B4">
      <w:pPr>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oprávněný zástupce zhotovitele</w:t>
      </w:r>
    </w:p>
    <w:p w:rsidR="00A503B4" w:rsidRDefault="00A503B4" w:rsidP="00A503B4">
      <w:pPr>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A503B4" w:rsidRPr="001D7A19" w:rsidRDefault="00A503B4" w:rsidP="00A503B4">
      <w:pPr>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A503B4" w:rsidRPr="001D7A19" w:rsidRDefault="00A503B4" w:rsidP="00A503B4">
      <w:pPr>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A503B4" w:rsidRPr="001D7A19" w:rsidRDefault="00A503B4" w:rsidP="00A503B4">
      <w:pPr>
        <w:rPr>
          <w:rFonts w:ascii="Arial CE" w:hAnsi="Arial CE"/>
          <w:sz w:val="22"/>
          <w:szCs w:val="22"/>
        </w:rPr>
      </w:pPr>
      <w:r w:rsidRPr="001D7A19">
        <w:rPr>
          <w:rFonts w:ascii="Arial CE" w:hAnsi="Arial CE" w:cs="Arial"/>
          <w:sz w:val="22"/>
          <w:szCs w:val="22"/>
        </w:rPr>
        <w:t>Povodí Ohře, státní podnik</w:t>
      </w:r>
    </w:p>
    <w:p w:rsidR="00A503B4" w:rsidRPr="001D7A19" w:rsidRDefault="00A503B4" w:rsidP="00A503B4">
      <w:pPr>
        <w:pStyle w:val="Zkladntext"/>
        <w:overflowPunct w:val="0"/>
        <w:autoSpaceDE w:val="0"/>
        <w:autoSpaceDN w:val="0"/>
        <w:adjustRightInd w:val="0"/>
        <w:spacing w:before="120" w:after="0"/>
        <w:jc w:val="center"/>
        <w:textAlignment w:val="baseline"/>
        <w:rPr>
          <w:rFonts w:ascii="Arial CE" w:hAnsi="Arial CE"/>
          <w:sz w:val="22"/>
          <w:szCs w:val="22"/>
        </w:rPr>
      </w:pPr>
    </w:p>
    <w:p w:rsidR="000D359A" w:rsidRPr="00A503B4" w:rsidRDefault="000D359A" w:rsidP="00A503B4">
      <w:bookmarkStart w:id="0" w:name="_GoBack"/>
      <w:bookmarkEnd w:id="0"/>
    </w:p>
    <w:sectPr w:rsidR="000D359A" w:rsidRPr="00A503B4" w:rsidSect="003F5DB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8" w:right="1701" w:bottom="1418" w:left="1701" w:header="851"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5B" w:rsidRDefault="00DE795B" w:rsidP="00207A11">
      <w:r>
        <w:separator/>
      </w:r>
    </w:p>
  </w:endnote>
  <w:endnote w:type="continuationSeparator" w:id="0">
    <w:p w:rsidR="00DE795B" w:rsidRDefault="00DE795B" w:rsidP="002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43" w:usb2="00000009" w:usb3="00000000" w:csb0="000001FF" w:csb1="00000000"/>
  </w:font>
  <w:font w:name="StempelGaramondLTPro-Bold+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EA2F40" w:rsidRPr="008A2DB0" w:rsidTr="00C276B3">
      <w:trPr>
        <w:trHeight w:hRule="exact" w:val="256"/>
      </w:trPr>
      <w:tc>
        <w:tcPr>
          <w:tcW w:w="8392" w:type="dxa"/>
        </w:tcPr>
        <w:p w:rsidR="00EA2F40" w:rsidRPr="008A2DB0" w:rsidRDefault="00176CC4" w:rsidP="00BE2800">
          <w:pPr>
            <w:pStyle w:val="zSidnummerH"/>
            <w:tabs>
              <w:tab w:val="clear" w:pos="8364"/>
            </w:tabs>
            <w:jc w:val="left"/>
          </w:pPr>
          <w:r>
            <w:fldChar w:fldCharType="begin"/>
          </w:r>
          <w:r w:rsidR="00E718C4">
            <w:instrText xml:space="preserve"> PAGE </w:instrText>
          </w:r>
          <w:r>
            <w:fldChar w:fldCharType="separate"/>
          </w:r>
          <w:r w:rsidR="00FD330F">
            <w:rPr>
              <w:noProof/>
            </w:rPr>
            <w:t>10</w:t>
          </w:r>
          <w:r>
            <w:fldChar w:fldCharType="end"/>
          </w:r>
          <w:r w:rsidR="00EA2F40" w:rsidRPr="008A2DB0">
            <w:t xml:space="preserve"> </w:t>
          </w:r>
        </w:p>
      </w:tc>
    </w:tr>
  </w:tbl>
  <w:p w:rsidR="00EA2F40" w:rsidRDefault="00DE795B" w:rsidP="00BE2800">
    <w:pPr>
      <w:ind w:right="282"/>
      <w:jc w:val="right"/>
    </w:pPr>
    <w:r>
      <w:fldChar w:fldCharType="begin"/>
    </w:r>
    <w:r>
      <w:instrText xml:space="preserve"> FILENAME   \* MERGEFORMAT </w:instrText>
    </w:r>
    <w:r>
      <w:fldChar w:fldCharType="separate"/>
    </w:r>
    <w:r w:rsidR="00A30B7A" w:rsidRPr="00A30B7A">
      <w:rPr>
        <w:noProof/>
        <w:sz w:val="16"/>
        <w:szCs w:val="16"/>
      </w:rPr>
      <w:t>192-16,4454,5313.docx</w:t>
    </w:r>
    <w:r>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EA2F40" w:rsidRPr="008A2DB0" w:rsidTr="006C1E87">
      <w:trPr>
        <w:trHeight w:hRule="exact" w:val="256"/>
      </w:trPr>
      <w:tc>
        <w:tcPr>
          <w:tcW w:w="8392" w:type="dxa"/>
        </w:tcPr>
        <w:p w:rsidR="00EA2F40" w:rsidRPr="008A2DB0" w:rsidRDefault="00683AB2" w:rsidP="00BE2800">
          <w:pPr>
            <w:pStyle w:val="zSidnummerH"/>
            <w:tabs>
              <w:tab w:val="clear" w:pos="8364"/>
            </w:tabs>
          </w:pPr>
          <w:r>
            <w:fldChar w:fldCharType="begin"/>
          </w:r>
          <w:r>
            <w:instrText xml:space="preserve"> PAGE </w:instrText>
          </w:r>
          <w:r>
            <w:fldChar w:fldCharType="separate"/>
          </w:r>
          <w:r w:rsidR="00FD330F">
            <w:rPr>
              <w:noProof/>
            </w:rPr>
            <w:t>11</w:t>
          </w:r>
          <w:r>
            <w:rPr>
              <w:noProof/>
            </w:rPr>
            <w:fldChar w:fldCharType="end"/>
          </w:r>
        </w:p>
      </w:tc>
    </w:tr>
  </w:tbl>
  <w:p w:rsidR="00EA2F40" w:rsidRPr="00BE2800" w:rsidRDefault="00DE795B" w:rsidP="00C276B3">
    <w:pPr>
      <w:rPr>
        <w:sz w:val="16"/>
        <w:szCs w:val="16"/>
      </w:rPr>
    </w:pPr>
    <w:r>
      <w:fldChar w:fldCharType="begin"/>
    </w:r>
    <w:r>
      <w:instrText xml:space="preserve"> FILENAME   \* MERGEFORMAT </w:instrText>
    </w:r>
    <w:r>
      <w:fldChar w:fldCharType="separate"/>
    </w:r>
    <w:r w:rsidR="00A30B7A" w:rsidRPr="00A30B7A">
      <w:rPr>
        <w:noProof/>
        <w:sz w:val="16"/>
        <w:szCs w:val="16"/>
      </w:rPr>
      <w:t>192-16,4454,5313.docx</w:t>
    </w:r>
    <w:r>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AB2" w:rsidRPr="00690E11" w:rsidRDefault="00683AB2" w:rsidP="00683AB2">
    <w:pPr>
      <w:pStyle w:val="Zpat"/>
      <w:ind w:right="-1"/>
      <w:jc w:val="right"/>
      <w:rPr>
        <w:vanish/>
        <w:color w:val="000000" w:themeColor="text1"/>
        <w:sz w:val="16"/>
        <w:szCs w:val="16"/>
      </w:rPr>
    </w:pPr>
    <w:r w:rsidRPr="00690E11">
      <w:rPr>
        <w:vanish/>
        <w:color w:val="000000" w:themeColor="text1"/>
        <w:sz w:val="16"/>
        <w:szCs w:val="16"/>
      </w:rPr>
      <w:fldChar w:fldCharType="begin"/>
    </w:r>
    <w:r w:rsidRPr="00690E11">
      <w:rPr>
        <w:vanish/>
        <w:color w:val="000000" w:themeColor="text1"/>
        <w:sz w:val="16"/>
        <w:szCs w:val="16"/>
      </w:rPr>
      <w:instrText xml:space="preserve"> PAGE </w:instrText>
    </w:r>
    <w:r w:rsidRPr="00690E11">
      <w:rPr>
        <w:vanish/>
        <w:color w:val="000000" w:themeColor="text1"/>
        <w:sz w:val="16"/>
        <w:szCs w:val="16"/>
      </w:rPr>
      <w:fldChar w:fldCharType="separate"/>
    </w:r>
    <w:r w:rsidR="00FD330F">
      <w:rPr>
        <w:noProof/>
        <w:vanish/>
        <w:color w:val="000000" w:themeColor="text1"/>
        <w:sz w:val="16"/>
        <w:szCs w:val="16"/>
      </w:rPr>
      <w:t>0</w:t>
    </w:r>
    <w:r w:rsidRPr="00690E11">
      <w:rPr>
        <w:vanish/>
        <w:color w:val="000000" w:themeColor="text1"/>
        <w:sz w:val="16"/>
        <w:szCs w:val="16"/>
      </w:rPr>
      <w:fldChar w:fldCharType="end"/>
    </w:r>
    <w:r w:rsidRPr="00690E11">
      <w:rPr>
        <w:vanish/>
        <w:color w:val="000000" w:themeColor="text1"/>
        <w:sz w:val="16"/>
        <w:szCs w:val="16"/>
      </w:rPr>
      <w:t xml:space="preserve"> (</w:t>
    </w:r>
    <w:r w:rsidRPr="00690E11">
      <w:rPr>
        <w:vanish/>
        <w:color w:val="000000" w:themeColor="text1"/>
        <w:sz w:val="16"/>
        <w:szCs w:val="16"/>
      </w:rPr>
      <w:fldChar w:fldCharType="begin"/>
    </w:r>
    <w:r w:rsidRPr="00690E11">
      <w:rPr>
        <w:vanish/>
        <w:color w:val="000000" w:themeColor="text1"/>
        <w:sz w:val="16"/>
        <w:szCs w:val="16"/>
      </w:rPr>
      <w:instrText xml:space="preserve"> NUMPAGES </w:instrText>
    </w:r>
    <w:r w:rsidRPr="00690E11">
      <w:rPr>
        <w:vanish/>
        <w:color w:val="000000" w:themeColor="text1"/>
        <w:sz w:val="16"/>
        <w:szCs w:val="16"/>
      </w:rPr>
      <w:fldChar w:fldCharType="separate"/>
    </w:r>
    <w:r w:rsidR="00FD330F">
      <w:rPr>
        <w:noProof/>
        <w:vanish/>
        <w:color w:val="000000" w:themeColor="text1"/>
        <w:sz w:val="16"/>
        <w:szCs w:val="16"/>
      </w:rPr>
      <w:t>12</w:t>
    </w:r>
    <w:r w:rsidRPr="00690E11">
      <w:rPr>
        <w:vanish/>
        <w:color w:val="000000" w:themeColor="text1"/>
        <w:sz w:val="16"/>
        <w:szCs w:val="16"/>
      </w:rPr>
      <w:fldChar w:fldCharType="end"/>
    </w:r>
    <w:r w:rsidRPr="00690E11">
      <w:rPr>
        <w:vanish/>
        <w:color w:val="000000" w:themeColor="text1"/>
        <w:sz w:val="16"/>
        <w:szCs w:val="16"/>
      </w:rPr>
      <w:t>)</w:t>
    </w:r>
  </w:p>
  <w:p w:rsidR="00683AB2" w:rsidRPr="001723A1" w:rsidRDefault="00683AB2" w:rsidP="00683AB2">
    <w:pPr>
      <w:pStyle w:val="Zpat"/>
      <w:spacing w:after="0" w:line="100" w:lineRule="exact"/>
      <w:ind w:right="142" w:firstLine="425"/>
      <w:jc w:val="right"/>
      <w:rPr>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5B" w:rsidRDefault="00DE795B" w:rsidP="00207A11">
      <w:r>
        <w:separator/>
      </w:r>
    </w:p>
  </w:footnote>
  <w:footnote w:type="continuationSeparator" w:id="0">
    <w:p w:rsidR="00DE795B" w:rsidRDefault="00DE795B" w:rsidP="0020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40" w:rsidRPr="00A30B7A" w:rsidRDefault="00DE795B" w:rsidP="00BE2800">
    <w:pPr>
      <w:jc w:val="center"/>
    </w:pPr>
    <w:r>
      <w:fldChar w:fldCharType="begin"/>
    </w:r>
    <w:r>
      <w:instrText xml:space="preserve"> SUBJECT   \* MERGEFORMAT </w:instrText>
    </w:r>
    <w:r>
      <w:fldChar w:fldCharType="separate"/>
    </w:r>
    <w:r w:rsidR="00A30B7A" w:rsidRPr="00A30B7A">
      <w:t>„VD Újezd - sanace betonového mostu k věžovému objektu"</w:t>
    </w:r>
    <w:r>
      <w:fldChar w:fldCharType="end"/>
    </w:r>
  </w:p>
  <w:p w:rsidR="00EA2F40" w:rsidRDefault="00146956" w:rsidP="00BE2800">
    <w:pPr>
      <w:tabs>
        <w:tab w:val="right" w:pos="8505"/>
      </w:tabs>
      <w:jc w:val="left"/>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0</wp:posOffset>
              </wp:positionH>
              <wp:positionV relativeFrom="paragraph">
                <wp:posOffset>88264</wp:posOffset>
              </wp:positionV>
              <wp:extent cx="5391150" cy="0"/>
              <wp:effectExtent l="0" t="0" r="19050" b="19050"/>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0;margin-top:6.95pt;width:42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zHQ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AGG5bMdAgAAPQQAAA4AAAAAAAAAAAAAAAAALgIAAGRycy9lMm9Eb2MueG1sUEsBAi0AFAAG&#10;AAgAAAAhAKNOtWHZAAAABgEAAA8AAAAAAAAAAAAAAAAAdwQAAGRycy9kb3ducmV2LnhtbFBLBQYA&#10;AAAABAAEAPMAAAB9BQAAAAA=&#10;" strokeweight=".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40" w:rsidRPr="00A30B7A" w:rsidRDefault="00DE795B" w:rsidP="00BE2800">
    <w:pPr>
      <w:jc w:val="center"/>
    </w:pPr>
    <w:r>
      <w:fldChar w:fldCharType="begin"/>
    </w:r>
    <w:r>
      <w:instrText xml:space="preserve"> SUBJECT   \* MERGEFORMAT </w:instrText>
    </w:r>
    <w:r>
      <w:fldChar w:fldCharType="separate"/>
    </w:r>
    <w:r w:rsidR="00A30B7A" w:rsidRPr="00A30B7A">
      <w:t>„VD Újezd - sanace betonového mostu k věžovému objektu"</w:t>
    </w:r>
    <w:r>
      <w:fldChar w:fldCharType="end"/>
    </w:r>
  </w:p>
  <w:p w:rsidR="00EA2F40" w:rsidRPr="00A30B7A" w:rsidRDefault="00146956" w:rsidP="002F6002">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88265</wp:posOffset>
              </wp:positionV>
              <wp:extent cx="5391150" cy="0"/>
              <wp:effectExtent l="9525" t="12065" r="9525" b="6985"/>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0" o:spid="_x0000_s1026" type="#_x0000_t32" style="position:absolute;margin-left:0;margin-top:6.95pt;width:4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NNPs+gdAgAAPAQAAA4AAAAAAAAAAAAAAAAALgIAAGRycy9lMm9Eb2MueG1sUEsBAi0AFAAG&#10;AAgAAAAhAKNOtWHZAAAABgEAAA8AAAAAAAAAAAAAAAAAdwQAAGRycy9kb3ducmV2LnhtbFBLBQYA&#10;AAAABAAEAPMAAAB9BQAAAAA=&#10;"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B4" w:rsidRPr="005C1D5E" w:rsidRDefault="00A503B4" w:rsidP="00A503B4">
    <w:pPr>
      <w:pStyle w:val="Zhlav"/>
      <w:jc w:val="center"/>
      <w:rPr>
        <w:rFonts w:cs="Arial"/>
      </w:rPr>
    </w:pPr>
    <w:r w:rsidRPr="005C1D5E">
      <w:rPr>
        <w:rFonts w:cs="Arial"/>
      </w:rPr>
      <w:t>Smlouva o dílo</w:t>
    </w:r>
  </w:p>
  <w:p w:rsidR="00683AB2" w:rsidRDefault="00683AB2" w:rsidP="00683AB2">
    <w:pPr>
      <w:tabs>
        <w:tab w:val="right" w:pos="8505"/>
      </w:tabs>
      <w:jc w:val="left"/>
      <w:rPr>
        <w:noProof/>
      </w:rPr>
    </w:pPr>
    <w:r>
      <w:rPr>
        <w:noProof/>
      </w:rPr>
      <w:tab/>
    </w:r>
  </w:p>
  <w:p w:rsidR="00683AB2" w:rsidRDefault="00146956" w:rsidP="00683AB2">
    <w:pPr>
      <w:spacing w:after="0"/>
    </w:pP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0</wp:posOffset>
              </wp:positionH>
              <wp:positionV relativeFrom="paragraph">
                <wp:posOffset>88264</wp:posOffset>
              </wp:positionV>
              <wp:extent cx="5391150" cy="0"/>
              <wp:effectExtent l="0" t="0" r="19050"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0;margin-top:6.95pt;width:424.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9WHQ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HpE71YdAgAAPQQAAA4AAAAAAAAAAAAAAAAALgIAAGRycy9lMm9Eb2MueG1sUEsBAi0AFAAG&#10;AAgAAAAhAKNOtWHZAAAABgEAAA8AAAAAAAAAAAAAAAAAdwQAAGRycy9kb3ducmV2LnhtbFBLBQYA&#10;AAAABAAEAPMAAAB9BQAAAAA=&#10;" strokeweight=".5pt"/>
          </w:pict>
        </mc:Fallback>
      </mc:AlternateContent>
    </w:r>
  </w:p>
  <w:p w:rsidR="00EA2F40" w:rsidRDefault="00EA2F40" w:rsidP="001C158C">
    <w:pPr>
      <w:pStyle w:val="Zhlav"/>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3266A0"/>
    <w:lvl w:ilvl="0">
      <w:start w:val="1"/>
      <w:numFmt w:val="decimal"/>
      <w:lvlText w:val="%1."/>
      <w:lvlJc w:val="left"/>
      <w:pPr>
        <w:tabs>
          <w:tab w:val="num" w:pos="1492"/>
        </w:tabs>
        <w:ind w:left="1492" w:hanging="360"/>
      </w:pPr>
    </w:lvl>
  </w:abstractNum>
  <w:abstractNum w:abstractNumId="1">
    <w:nsid w:val="FFFFFF7D"/>
    <w:multiLevelType w:val="singleLevel"/>
    <w:tmpl w:val="4DF28E60"/>
    <w:lvl w:ilvl="0">
      <w:start w:val="1"/>
      <w:numFmt w:val="decimal"/>
      <w:lvlText w:val="%1."/>
      <w:lvlJc w:val="left"/>
      <w:pPr>
        <w:tabs>
          <w:tab w:val="num" w:pos="1209"/>
        </w:tabs>
        <w:ind w:left="1209" w:hanging="360"/>
      </w:pPr>
    </w:lvl>
  </w:abstractNum>
  <w:abstractNum w:abstractNumId="2">
    <w:nsid w:val="FFFFFF7E"/>
    <w:multiLevelType w:val="singleLevel"/>
    <w:tmpl w:val="29D667EC"/>
    <w:lvl w:ilvl="0">
      <w:start w:val="1"/>
      <w:numFmt w:val="decimal"/>
      <w:lvlText w:val="%1."/>
      <w:lvlJc w:val="left"/>
      <w:pPr>
        <w:tabs>
          <w:tab w:val="num" w:pos="926"/>
        </w:tabs>
        <w:ind w:left="926" w:hanging="360"/>
      </w:pPr>
    </w:lvl>
  </w:abstractNum>
  <w:abstractNum w:abstractNumId="3">
    <w:nsid w:val="FFFFFF7F"/>
    <w:multiLevelType w:val="singleLevel"/>
    <w:tmpl w:val="6EE6DAC4"/>
    <w:lvl w:ilvl="0">
      <w:start w:val="1"/>
      <w:numFmt w:val="decimal"/>
      <w:lvlText w:val="%1."/>
      <w:lvlJc w:val="left"/>
      <w:pPr>
        <w:tabs>
          <w:tab w:val="num" w:pos="643"/>
        </w:tabs>
        <w:ind w:left="643" w:hanging="360"/>
      </w:pPr>
    </w:lvl>
  </w:abstractNum>
  <w:abstractNum w:abstractNumId="4">
    <w:nsid w:val="FFFFFF80"/>
    <w:multiLevelType w:val="singleLevel"/>
    <w:tmpl w:val="A4A0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929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4635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EEE80E"/>
    <w:lvl w:ilvl="0">
      <w:start w:val="1"/>
      <w:numFmt w:val="decimal"/>
      <w:lvlText w:val="%1."/>
      <w:lvlJc w:val="left"/>
      <w:pPr>
        <w:tabs>
          <w:tab w:val="num" w:pos="360"/>
        </w:tabs>
        <w:ind w:left="360" w:hanging="360"/>
      </w:pPr>
    </w:lvl>
  </w:abstractNum>
  <w:abstractNum w:abstractNumId="9">
    <w:nsid w:val="FFFFFF89"/>
    <w:multiLevelType w:val="singleLevel"/>
    <w:tmpl w:val="B2FCF7CA"/>
    <w:lvl w:ilvl="0">
      <w:start w:val="1"/>
      <w:numFmt w:val="bullet"/>
      <w:lvlText w:val=""/>
      <w:lvlJc w:val="left"/>
      <w:pPr>
        <w:tabs>
          <w:tab w:val="num" w:pos="360"/>
        </w:tabs>
        <w:ind w:left="360" w:hanging="360"/>
      </w:pPr>
      <w:rPr>
        <w:rFonts w:ascii="Symbol" w:hAnsi="Symbol" w:hint="default"/>
      </w:rPr>
    </w:lvl>
  </w:abstractNum>
  <w:abstractNum w:abstractNumId="1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1D67BE1"/>
    <w:multiLevelType w:val="hybridMultilevel"/>
    <w:tmpl w:val="718C62B2"/>
    <w:lvl w:ilvl="0" w:tplc="EA508C6A">
      <w:start w:val="11"/>
      <w:numFmt w:val="decimal"/>
      <w:lvlText w:val="%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98541D1"/>
    <w:multiLevelType w:val="multilevel"/>
    <w:tmpl w:val="458ECBF8"/>
    <w:lvl w:ilvl="0">
      <w:start w:val="1"/>
      <w:numFmt w:val="decimal"/>
      <w:lvlText w:val="%1."/>
      <w:lvlJc w:val="left"/>
      <w:pPr>
        <w:ind w:left="644" w:hanging="360"/>
      </w:pPr>
      <w:rPr>
        <w:rFonts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14">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8">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54481016"/>
    <w:multiLevelType w:val="hybridMultilevel"/>
    <w:tmpl w:val="664605B6"/>
    <w:lvl w:ilvl="0" w:tplc="354E5940">
      <w:start w:val="1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21"/>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12"/>
  </w:num>
  <w:num w:numId="23">
    <w:abstractNumId w:val="10"/>
  </w:num>
  <w:num w:numId="24">
    <w:abstractNumId w:val="18"/>
  </w:num>
  <w:num w:numId="25">
    <w:abstractNumId w:val="13"/>
  </w:num>
  <w:num w:numId="26">
    <w:abstractNumId w:val="15"/>
  </w:num>
  <w:num w:numId="27">
    <w:abstractNumId w:val="20"/>
  </w:num>
  <w:num w:numId="28">
    <w:abstractNumId w:val="16"/>
  </w:num>
  <w:num w:numId="29">
    <w:abstractNumId w:val="14"/>
  </w:num>
  <w:num w:numId="30">
    <w:abstractNumId w:val="19"/>
  </w:num>
  <w:num w:numId="31">
    <w:abstractNumId w:val="15"/>
  </w:num>
  <w:num w:numId="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B"/>
    <w:rsid w:val="00003015"/>
    <w:rsid w:val="00033F1B"/>
    <w:rsid w:val="000441AA"/>
    <w:rsid w:val="00071069"/>
    <w:rsid w:val="00072B7C"/>
    <w:rsid w:val="00077945"/>
    <w:rsid w:val="00080905"/>
    <w:rsid w:val="000A489C"/>
    <w:rsid w:val="000B1C39"/>
    <w:rsid w:val="000B469B"/>
    <w:rsid w:val="000D359A"/>
    <w:rsid w:val="000D79B5"/>
    <w:rsid w:val="000D7CF6"/>
    <w:rsid w:val="000E6247"/>
    <w:rsid w:val="000F75BA"/>
    <w:rsid w:val="00102C76"/>
    <w:rsid w:val="00105FEA"/>
    <w:rsid w:val="00114B18"/>
    <w:rsid w:val="00120D4A"/>
    <w:rsid w:val="00126194"/>
    <w:rsid w:val="00133CA6"/>
    <w:rsid w:val="00137D5F"/>
    <w:rsid w:val="00141863"/>
    <w:rsid w:val="00141F34"/>
    <w:rsid w:val="00146956"/>
    <w:rsid w:val="001723A1"/>
    <w:rsid w:val="0017502D"/>
    <w:rsid w:val="00176CC4"/>
    <w:rsid w:val="001964FD"/>
    <w:rsid w:val="001B3010"/>
    <w:rsid w:val="001B4494"/>
    <w:rsid w:val="001C158C"/>
    <w:rsid w:val="001D76FE"/>
    <w:rsid w:val="001E5F0B"/>
    <w:rsid w:val="00207A11"/>
    <w:rsid w:val="0021565A"/>
    <w:rsid w:val="00225BB6"/>
    <w:rsid w:val="00230733"/>
    <w:rsid w:val="002478CD"/>
    <w:rsid w:val="002529F9"/>
    <w:rsid w:val="00256CEA"/>
    <w:rsid w:val="002667E3"/>
    <w:rsid w:val="00284897"/>
    <w:rsid w:val="00285F45"/>
    <w:rsid w:val="0029367F"/>
    <w:rsid w:val="00297E4D"/>
    <w:rsid w:val="002A130B"/>
    <w:rsid w:val="002B4B0A"/>
    <w:rsid w:val="002C3B0E"/>
    <w:rsid w:val="002D06AB"/>
    <w:rsid w:val="002D4181"/>
    <w:rsid w:val="002E034A"/>
    <w:rsid w:val="002F2868"/>
    <w:rsid w:val="002F59AF"/>
    <w:rsid w:val="002F6002"/>
    <w:rsid w:val="002F6ECB"/>
    <w:rsid w:val="00345CEF"/>
    <w:rsid w:val="00345DCB"/>
    <w:rsid w:val="00347A6A"/>
    <w:rsid w:val="00347ED5"/>
    <w:rsid w:val="00356A53"/>
    <w:rsid w:val="00360703"/>
    <w:rsid w:val="00372D67"/>
    <w:rsid w:val="00391957"/>
    <w:rsid w:val="0039201A"/>
    <w:rsid w:val="003934CC"/>
    <w:rsid w:val="003A2229"/>
    <w:rsid w:val="003A56E8"/>
    <w:rsid w:val="003B3C02"/>
    <w:rsid w:val="003B5B1D"/>
    <w:rsid w:val="003F5DB1"/>
    <w:rsid w:val="00411BAD"/>
    <w:rsid w:val="0041251B"/>
    <w:rsid w:val="00425E6E"/>
    <w:rsid w:val="00432C3E"/>
    <w:rsid w:val="004379BA"/>
    <w:rsid w:val="00440B9B"/>
    <w:rsid w:val="0044351B"/>
    <w:rsid w:val="00446FF6"/>
    <w:rsid w:val="00447DE3"/>
    <w:rsid w:val="004613E0"/>
    <w:rsid w:val="004656C2"/>
    <w:rsid w:val="00467EED"/>
    <w:rsid w:val="00472D5D"/>
    <w:rsid w:val="00472DFF"/>
    <w:rsid w:val="00476934"/>
    <w:rsid w:val="00477E8A"/>
    <w:rsid w:val="00480773"/>
    <w:rsid w:val="00494F47"/>
    <w:rsid w:val="004C4EFA"/>
    <w:rsid w:val="004D0495"/>
    <w:rsid w:val="004E79AE"/>
    <w:rsid w:val="00500C31"/>
    <w:rsid w:val="00517E24"/>
    <w:rsid w:val="00530740"/>
    <w:rsid w:val="0053245D"/>
    <w:rsid w:val="00537349"/>
    <w:rsid w:val="00540576"/>
    <w:rsid w:val="005550F0"/>
    <w:rsid w:val="00555C85"/>
    <w:rsid w:val="00572868"/>
    <w:rsid w:val="00577117"/>
    <w:rsid w:val="0058701B"/>
    <w:rsid w:val="005B1CFE"/>
    <w:rsid w:val="005C4991"/>
    <w:rsid w:val="005C58E5"/>
    <w:rsid w:val="005E1A93"/>
    <w:rsid w:val="005E407C"/>
    <w:rsid w:val="005F222E"/>
    <w:rsid w:val="00607B97"/>
    <w:rsid w:val="00625F43"/>
    <w:rsid w:val="00636DE9"/>
    <w:rsid w:val="00644C92"/>
    <w:rsid w:val="00651F5E"/>
    <w:rsid w:val="00660302"/>
    <w:rsid w:val="00683AB2"/>
    <w:rsid w:val="00687329"/>
    <w:rsid w:val="006B0355"/>
    <w:rsid w:val="006C1E87"/>
    <w:rsid w:val="006C3044"/>
    <w:rsid w:val="006C3385"/>
    <w:rsid w:val="006D4B5D"/>
    <w:rsid w:val="00701AFD"/>
    <w:rsid w:val="007203A5"/>
    <w:rsid w:val="0077490E"/>
    <w:rsid w:val="00795018"/>
    <w:rsid w:val="007A361B"/>
    <w:rsid w:val="007C13B4"/>
    <w:rsid w:val="007C3CD9"/>
    <w:rsid w:val="007D22E5"/>
    <w:rsid w:val="008031DA"/>
    <w:rsid w:val="008061F7"/>
    <w:rsid w:val="008069F4"/>
    <w:rsid w:val="00831C67"/>
    <w:rsid w:val="0083409C"/>
    <w:rsid w:val="00834947"/>
    <w:rsid w:val="00841162"/>
    <w:rsid w:val="00841247"/>
    <w:rsid w:val="00842F98"/>
    <w:rsid w:val="00862AD0"/>
    <w:rsid w:val="0088743C"/>
    <w:rsid w:val="008A4C22"/>
    <w:rsid w:val="008A76CB"/>
    <w:rsid w:val="008B0F04"/>
    <w:rsid w:val="008B131E"/>
    <w:rsid w:val="008B5884"/>
    <w:rsid w:val="008D4204"/>
    <w:rsid w:val="008D62C0"/>
    <w:rsid w:val="008E2E9A"/>
    <w:rsid w:val="008F4B1E"/>
    <w:rsid w:val="00910114"/>
    <w:rsid w:val="00931D9B"/>
    <w:rsid w:val="00944696"/>
    <w:rsid w:val="00954D2C"/>
    <w:rsid w:val="00957046"/>
    <w:rsid w:val="00963162"/>
    <w:rsid w:val="009658C3"/>
    <w:rsid w:val="009706F3"/>
    <w:rsid w:val="00971A92"/>
    <w:rsid w:val="0099117B"/>
    <w:rsid w:val="009C4F7B"/>
    <w:rsid w:val="009F5485"/>
    <w:rsid w:val="00A123C1"/>
    <w:rsid w:val="00A25A59"/>
    <w:rsid w:val="00A30B7A"/>
    <w:rsid w:val="00A458FC"/>
    <w:rsid w:val="00A503B4"/>
    <w:rsid w:val="00A66758"/>
    <w:rsid w:val="00A730FE"/>
    <w:rsid w:val="00A875A2"/>
    <w:rsid w:val="00AA1BDC"/>
    <w:rsid w:val="00AA2AD6"/>
    <w:rsid w:val="00AA3A33"/>
    <w:rsid w:val="00AD3521"/>
    <w:rsid w:val="00AD7BF6"/>
    <w:rsid w:val="00AF2974"/>
    <w:rsid w:val="00B11911"/>
    <w:rsid w:val="00B11D12"/>
    <w:rsid w:val="00B172E8"/>
    <w:rsid w:val="00B201F0"/>
    <w:rsid w:val="00B306D7"/>
    <w:rsid w:val="00B32672"/>
    <w:rsid w:val="00B67EFE"/>
    <w:rsid w:val="00B718B9"/>
    <w:rsid w:val="00B739C6"/>
    <w:rsid w:val="00B83224"/>
    <w:rsid w:val="00B84172"/>
    <w:rsid w:val="00B94035"/>
    <w:rsid w:val="00BA17B1"/>
    <w:rsid w:val="00BA4DEB"/>
    <w:rsid w:val="00BA57F2"/>
    <w:rsid w:val="00BB543B"/>
    <w:rsid w:val="00BE2800"/>
    <w:rsid w:val="00BF0A61"/>
    <w:rsid w:val="00BF6BAF"/>
    <w:rsid w:val="00C26677"/>
    <w:rsid w:val="00C276B3"/>
    <w:rsid w:val="00C27D1A"/>
    <w:rsid w:val="00C42684"/>
    <w:rsid w:val="00C52620"/>
    <w:rsid w:val="00C54CD6"/>
    <w:rsid w:val="00C6434B"/>
    <w:rsid w:val="00C71483"/>
    <w:rsid w:val="00C7155E"/>
    <w:rsid w:val="00C76C34"/>
    <w:rsid w:val="00CB37B2"/>
    <w:rsid w:val="00CB42E4"/>
    <w:rsid w:val="00CB7478"/>
    <w:rsid w:val="00CC22F9"/>
    <w:rsid w:val="00CF2D10"/>
    <w:rsid w:val="00D005BD"/>
    <w:rsid w:val="00D07C35"/>
    <w:rsid w:val="00D40DAA"/>
    <w:rsid w:val="00D61B52"/>
    <w:rsid w:val="00D622D6"/>
    <w:rsid w:val="00DC797D"/>
    <w:rsid w:val="00DC7C6F"/>
    <w:rsid w:val="00DD29EA"/>
    <w:rsid w:val="00DD3907"/>
    <w:rsid w:val="00DE795B"/>
    <w:rsid w:val="00DF00A8"/>
    <w:rsid w:val="00E00192"/>
    <w:rsid w:val="00E01E6E"/>
    <w:rsid w:val="00E04E4F"/>
    <w:rsid w:val="00E1456F"/>
    <w:rsid w:val="00E27037"/>
    <w:rsid w:val="00E27AE0"/>
    <w:rsid w:val="00E32708"/>
    <w:rsid w:val="00E45AB0"/>
    <w:rsid w:val="00E4630C"/>
    <w:rsid w:val="00E718C4"/>
    <w:rsid w:val="00E969B8"/>
    <w:rsid w:val="00EA2F40"/>
    <w:rsid w:val="00EA3E44"/>
    <w:rsid w:val="00EB0DAC"/>
    <w:rsid w:val="00EB0FF7"/>
    <w:rsid w:val="00EB5717"/>
    <w:rsid w:val="00EC4CCF"/>
    <w:rsid w:val="00EC6B10"/>
    <w:rsid w:val="00EC7C48"/>
    <w:rsid w:val="00ED3ACD"/>
    <w:rsid w:val="00EF2A45"/>
    <w:rsid w:val="00F00D13"/>
    <w:rsid w:val="00F23654"/>
    <w:rsid w:val="00F40DF2"/>
    <w:rsid w:val="00F85F5F"/>
    <w:rsid w:val="00FA3F69"/>
    <w:rsid w:val="00FA787A"/>
    <w:rsid w:val="00FD330F"/>
    <w:rsid w:val="00FD3AB8"/>
    <w:rsid w:val="00FE581E"/>
    <w:rsid w:val="00FF19D9"/>
    <w:rsid w:val="00FF2E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rsid w:val="00207A11"/>
    <w:pPr>
      <w:tabs>
        <w:tab w:val="center" w:pos="4536"/>
        <w:tab w:val="right" w:pos="9072"/>
      </w:tabs>
    </w:pPr>
  </w:style>
  <w:style w:type="character" w:customStyle="1" w:styleId="ZhlavChar">
    <w:name w:val="Záhlaví Char"/>
    <w:basedOn w:val="Standardnpsmoodstavce"/>
    <w:link w:val="Zhlav"/>
    <w:uiPriority w:val="99"/>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paragraph" w:customStyle="1" w:styleId="Podpisy">
    <w:name w:val="Podpisy"/>
    <w:basedOn w:val="Normln"/>
    <w:rsid w:val="00B84172"/>
    <w:pPr>
      <w:keepLines/>
      <w:tabs>
        <w:tab w:val="center" w:pos="2268"/>
        <w:tab w:val="center" w:pos="7371"/>
      </w:tabs>
      <w:suppressAutoHyphens/>
      <w:spacing w:line="240" w:lineRule="auto"/>
    </w:pPr>
    <w:rPr>
      <w:b/>
      <w:spacing w:val="4"/>
      <w:sz w:val="22"/>
    </w:rPr>
  </w:style>
  <w:style w:type="paragraph" w:customStyle="1" w:styleId="Funkcepodpodpisy">
    <w:name w:val="Funkce pod podpisy"/>
    <w:basedOn w:val="Normln"/>
    <w:rsid w:val="00B84172"/>
    <w:pPr>
      <w:keepLines/>
      <w:tabs>
        <w:tab w:val="center" w:pos="2268"/>
        <w:tab w:val="center" w:pos="7372"/>
      </w:tabs>
      <w:suppressAutoHyphens/>
      <w:spacing w:after="0" w:line="240" w:lineRule="auto"/>
    </w:pPr>
    <w:rPr>
      <w:rFonts w:ascii="Arial Narrow" w:hAnsi="Arial Narrow"/>
      <w:spacing w:val="0"/>
      <w:sz w:val="22"/>
    </w:rPr>
  </w:style>
  <w:style w:type="paragraph" w:styleId="Odstavecseseznamem">
    <w:name w:val="List Paragraph"/>
    <w:basedOn w:val="Normln"/>
    <w:qFormat/>
    <w:rsid w:val="00A503B4"/>
    <w:pPr>
      <w:spacing w:after="0" w:line="240" w:lineRule="auto"/>
      <w:ind w:left="708"/>
      <w:jc w:val="left"/>
    </w:pPr>
    <w:rPr>
      <w:rFonts w:ascii="Times New Roman" w:hAnsi="Times New Roman"/>
      <w:spacing w:val="0"/>
      <w:sz w:val="24"/>
      <w:szCs w:val="24"/>
    </w:rPr>
  </w:style>
  <w:style w:type="paragraph" w:customStyle="1" w:styleId="Export0">
    <w:name w:val="Export 0"/>
    <w:link w:val="Export0Char"/>
    <w:rsid w:val="00A503B4"/>
    <w:rPr>
      <w:rFonts w:ascii="Courier New" w:hAnsi="Courier New"/>
      <w:sz w:val="24"/>
      <w:lang w:val="en-US"/>
    </w:rPr>
  </w:style>
  <w:style w:type="character" w:customStyle="1" w:styleId="Export0Char">
    <w:name w:val="Export 0 Char"/>
    <w:link w:val="Export0"/>
    <w:rsid w:val="00A503B4"/>
    <w:rPr>
      <w:rFonts w:ascii="Courier New" w:hAnsi="Courier New"/>
      <w:sz w:val="24"/>
      <w:lang w:val="en-US"/>
    </w:rPr>
  </w:style>
  <w:style w:type="paragraph" w:customStyle="1" w:styleId="A-odstavecodsazensodrkami">
    <w:name w:val="A-odstavec odsazený s odrážkami"/>
    <w:basedOn w:val="Normln"/>
    <w:rsid w:val="00A503B4"/>
    <w:pPr>
      <w:numPr>
        <w:numId w:val="26"/>
      </w:numPr>
      <w:spacing w:after="0" w:line="240" w:lineRule="auto"/>
    </w:pPr>
    <w:rPr>
      <w:rFonts w:cs="Arial"/>
      <w:spacing w:val="0"/>
      <w:sz w:val="22"/>
      <w:szCs w:val="22"/>
    </w:rPr>
  </w:style>
  <w:style w:type="character" w:customStyle="1" w:styleId="preformatted">
    <w:name w:val="preformatted"/>
    <w:basedOn w:val="Standardnpsmoodstavce"/>
    <w:rsid w:val="00644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rsid w:val="00207A11"/>
    <w:pPr>
      <w:tabs>
        <w:tab w:val="center" w:pos="4536"/>
        <w:tab w:val="right" w:pos="9072"/>
      </w:tabs>
    </w:pPr>
  </w:style>
  <w:style w:type="character" w:customStyle="1" w:styleId="ZhlavChar">
    <w:name w:val="Záhlaví Char"/>
    <w:basedOn w:val="Standardnpsmoodstavce"/>
    <w:link w:val="Zhlav"/>
    <w:uiPriority w:val="99"/>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paragraph" w:customStyle="1" w:styleId="Podpisy">
    <w:name w:val="Podpisy"/>
    <w:basedOn w:val="Normln"/>
    <w:rsid w:val="00B84172"/>
    <w:pPr>
      <w:keepLines/>
      <w:tabs>
        <w:tab w:val="center" w:pos="2268"/>
        <w:tab w:val="center" w:pos="7371"/>
      </w:tabs>
      <w:suppressAutoHyphens/>
      <w:spacing w:line="240" w:lineRule="auto"/>
    </w:pPr>
    <w:rPr>
      <w:b/>
      <w:spacing w:val="4"/>
      <w:sz w:val="22"/>
    </w:rPr>
  </w:style>
  <w:style w:type="paragraph" w:customStyle="1" w:styleId="Funkcepodpodpisy">
    <w:name w:val="Funkce pod podpisy"/>
    <w:basedOn w:val="Normln"/>
    <w:rsid w:val="00B84172"/>
    <w:pPr>
      <w:keepLines/>
      <w:tabs>
        <w:tab w:val="center" w:pos="2268"/>
        <w:tab w:val="center" w:pos="7372"/>
      </w:tabs>
      <w:suppressAutoHyphens/>
      <w:spacing w:after="0" w:line="240" w:lineRule="auto"/>
    </w:pPr>
    <w:rPr>
      <w:rFonts w:ascii="Arial Narrow" w:hAnsi="Arial Narrow"/>
      <w:spacing w:val="0"/>
      <w:sz w:val="22"/>
    </w:rPr>
  </w:style>
  <w:style w:type="paragraph" w:styleId="Odstavecseseznamem">
    <w:name w:val="List Paragraph"/>
    <w:basedOn w:val="Normln"/>
    <w:qFormat/>
    <w:rsid w:val="00A503B4"/>
    <w:pPr>
      <w:spacing w:after="0" w:line="240" w:lineRule="auto"/>
      <w:ind w:left="708"/>
      <w:jc w:val="left"/>
    </w:pPr>
    <w:rPr>
      <w:rFonts w:ascii="Times New Roman" w:hAnsi="Times New Roman"/>
      <w:spacing w:val="0"/>
      <w:sz w:val="24"/>
      <w:szCs w:val="24"/>
    </w:rPr>
  </w:style>
  <w:style w:type="paragraph" w:customStyle="1" w:styleId="Export0">
    <w:name w:val="Export 0"/>
    <w:link w:val="Export0Char"/>
    <w:rsid w:val="00A503B4"/>
    <w:rPr>
      <w:rFonts w:ascii="Courier New" w:hAnsi="Courier New"/>
      <w:sz w:val="24"/>
      <w:lang w:val="en-US"/>
    </w:rPr>
  </w:style>
  <w:style w:type="character" w:customStyle="1" w:styleId="Export0Char">
    <w:name w:val="Export 0 Char"/>
    <w:link w:val="Export0"/>
    <w:rsid w:val="00A503B4"/>
    <w:rPr>
      <w:rFonts w:ascii="Courier New" w:hAnsi="Courier New"/>
      <w:sz w:val="24"/>
      <w:lang w:val="en-US"/>
    </w:rPr>
  </w:style>
  <w:style w:type="paragraph" w:customStyle="1" w:styleId="A-odstavecodsazensodrkami">
    <w:name w:val="A-odstavec odsazený s odrážkami"/>
    <w:basedOn w:val="Normln"/>
    <w:rsid w:val="00A503B4"/>
    <w:pPr>
      <w:numPr>
        <w:numId w:val="26"/>
      </w:numPr>
      <w:spacing w:after="0" w:line="240" w:lineRule="auto"/>
    </w:pPr>
    <w:rPr>
      <w:rFonts w:cs="Arial"/>
      <w:spacing w:val="0"/>
      <w:sz w:val="22"/>
      <w:szCs w:val="22"/>
    </w:rPr>
  </w:style>
  <w:style w:type="character" w:customStyle="1" w:styleId="preformatted">
    <w:name w:val="preformatted"/>
    <w:basedOn w:val="Standardnpsmoodstavce"/>
    <w:rsid w:val="00644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3575</Words>
  <Characters>21098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11-5313-0400</vt:lpstr>
    </vt:vector>
  </TitlesOfParts>
  <Company>HYDROPROJEKT CZ a.s.</Company>
  <LinksUpToDate>false</LinksUpToDate>
  <CharactersWithSpaces>24624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11-5313-0400</dc:title>
  <dc:subject>„VD Újezd - sanace betonového mostu k věžovému objektu"</dc:subject>
  <dc:creator>2.11.2016</dc:creator>
  <cp:lastModifiedBy>Suchoparkova Petra</cp:lastModifiedBy>
  <cp:revision>6</cp:revision>
  <cp:lastPrinted>2011-07-28T13:58:00Z</cp:lastPrinted>
  <dcterms:created xsi:type="dcterms:W3CDTF">2016-11-02T15:58:00Z</dcterms:created>
  <dcterms:modified xsi:type="dcterms:W3CDTF">2016-11-15T08:35:00Z</dcterms:modified>
</cp:coreProperties>
</file>