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393" w:rsidRPr="00EE5EC9" w:rsidRDefault="00F73393" w:rsidP="00F73393">
      <w:pPr>
        <w:widowControl/>
        <w:rPr>
          <w:rFonts w:ascii="Arial" w:hAnsi="Arial" w:cs="Arial"/>
          <w:b/>
          <w:sz w:val="22"/>
          <w:szCs w:val="22"/>
        </w:rPr>
      </w:pPr>
      <w:r w:rsidRPr="00EE5EC9">
        <w:rPr>
          <w:rFonts w:ascii="Arial" w:hAnsi="Arial" w:cs="Arial"/>
          <w:b/>
          <w:sz w:val="22"/>
          <w:szCs w:val="22"/>
        </w:rPr>
        <w:t xml:space="preserve">Česká </w:t>
      </w:r>
      <w:proofErr w:type="gramStart"/>
      <w:r w:rsidRPr="00EE5EC9">
        <w:rPr>
          <w:rFonts w:ascii="Arial" w:hAnsi="Arial" w:cs="Arial"/>
          <w:b/>
          <w:sz w:val="22"/>
          <w:szCs w:val="22"/>
        </w:rPr>
        <w:t>republika - Státní</w:t>
      </w:r>
      <w:proofErr w:type="gramEnd"/>
      <w:r w:rsidRPr="00EE5EC9">
        <w:rPr>
          <w:rFonts w:ascii="Arial" w:hAnsi="Arial" w:cs="Arial"/>
          <w:b/>
          <w:sz w:val="22"/>
          <w:szCs w:val="22"/>
        </w:rPr>
        <w:t xml:space="preserve"> pozemkový úřad</w:t>
      </w:r>
    </w:p>
    <w:p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Jiří Veselý, ředitel Krajského pozemkového úřadu pro Středočeský kraj a hl. m. Praha</w:t>
      </w:r>
    </w:p>
    <w:p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náměstí W. Churchilla 1800/2, 13000 Praha</w:t>
      </w:r>
    </w:p>
    <w:p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rsidR="00273BF2" w:rsidRPr="00EE5EC9" w:rsidRDefault="00273BF2">
      <w:pPr>
        <w:widowControl/>
        <w:rPr>
          <w:rFonts w:ascii="Arial" w:hAnsi="Arial" w:cs="Arial"/>
          <w:sz w:val="22"/>
          <w:szCs w:val="22"/>
        </w:rPr>
      </w:pPr>
    </w:p>
    <w:p w:rsidR="00A2142C" w:rsidRDefault="00273BF2">
      <w:pPr>
        <w:widowControl/>
        <w:rPr>
          <w:rFonts w:ascii="Arial" w:hAnsi="Arial" w:cs="Arial"/>
          <w:color w:val="000000"/>
          <w:sz w:val="22"/>
          <w:szCs w:val="22"/>
        </w:rPr>
      </w:pPr>
      <w:r w:rsidRPr="00EE5EC9">
        <w:rPr>
          <w:rFonts w:ascii="Arial" w:hAnsi="Arial" w:cs="Arial"/>
          <w:b/>
          <w:color w:val="000000"/>
          <w:sz w:val="22"/>
          <w:szCs w:val="22"/>
        </w:rPr>
        <w:t>Obec Nová Ves I</w:t>
      </w:r>
      <w:r w:rsidRPr="00EE5EC9">
        <w:rPr>
          <w:rFonts w:ascii="Arial" w:hAnsi="Arial" w:cs="Arial"/>
          <w:color w:val="000000"/>
          <w:sz w:val="22"/>
          <w:szCs w:val="22"/>
        </w:rPr>
        <w:t xml:space="preserve">, </w:t>
      </w:r>
    </w:p>
    <w:p w:rsidR="00A2142C" w:rsidRDefault="00A2142C">
      <w:pPr>
        <w:widowControl/>
        <w:rPr>
          <w:rFonts w:ascii="Arial" w:hAnsi="Arial" w:cs="Arial"/>
          <w:color w:val="000000"/>
          <w:sz w:val="22"/>
          <w:szCs w:val="22"/>
        </w:rPr>
      </w:pPr>
      <w:r>
        <w:rPr>
          <w:rFonts w:ascii="Arial" w:hAnsi="Arial" w:cs="Arial"/>
          <w:color w:val="000000"/>
          <w:sz w:val="22"/>
          <w:szCs w:val="22"/>
        </w:rPr>
        <w:t>S</w:t>
      </w:r>
      <w:r w:rsidR="00273BF2" w:rsidRPr="00EE5EC9">
        <w:rPr>
          <w:rFonts w:ascii="Arial" w:hAnsi="Arial" w:cs="Arial"/>
          <w:color w:val="000000"/>
          <w:sz w:val="22"/>
          <w:szCs w:val="22"/>
        </w:rPr>
        <w:t>ídlo</w:t>
      </w:r>
      <w:r>
        <w:rPr>
          <w:rFonts w:ascii="Arial" w:hAnsi="Arial" w:cs="Arial"/>
          <w:color w:val="000000"/>
          <w:sz w:val="22"/>
          <w:szCs w:val="22"/>
        </w:rPr>
        <w:t>:</w:t>
      </w:r>
      <w:r w:rsidR="00273BF2" w:rsidRPr="00EE5EC9">
        <w:rPr>
          <w:rFonts w:ascii="Arial" w:hAnsi="Arial" w:cs="Arial"/>
          <w:color w:val="000000"/>
          <w:sz w:val="22"/>
          <w:szCs w:val="22"/>
        </w:rPr>
        <w:t xml:space="preserve"> Nová Ves I</w:t>
      </w:r>
      <w:r w:rsidR="00BE2F75">
        <w:rPr>
          <w:rFonts w:ascii="Arial" w:hAnsi="Arial" w:cs="Arial"/>
          <w:color w:val="000000"/>
          <w:sz w:val="22"/>
          <w:szCs w:val="22"/>
        </w:rPr>
        <w:t>.</w:t>
      </w:r>
    </w:p>
    <w:p w:rsidR="00273BF2" w:rsidRDefault="00273BF2">
      <w:pPr>
        <w:widowControl/>
        <w:rPr>
          <w:rFonts w:ascii="Arial" w:hAnsi="Arial" w:cs="Arial"/>
          <w:color w:val="000000"/>
          <w:sz w:val="22"/>
          <w:szCs w:val="22"/>
        </w:rPr>
      </w:pPr>
      <w:r w:rsidRPr="00EE5EC9">
        <w:rPr>
          <w:rFonts w:ascii="Arial" w:hAnsi="Arial" w:cs="Arial"/>
          <w:color w:val="000000"/>
          <w:sz w:val="22"/>
          <w:szCs w:val="22"/>
        </w:rPr>
        <w:t>IČO</w:t>
      </w:r>
      <w:r w:rsidR="00A2142C">
        <w:rPr>
          <w:rFonts w:ascii="Arial" w:hAnsi="Arial" w:cs="Arial"/>
          <w:color w:val="000000"/>
          <w:sz w:val="22"/>
          <w:szCs w:val="22"/>
        </w:rPr>
        <w:t>:</w:t>
      </w:r>
      <w:r w:rsidRPr="00EE5EC9">
        <w:rPr>
          <w:rFonts w:ascii="Arial" w:hAnsi="Arial" w:cs="Arial"/>
          <w:color w:val="000000"/>
          <w:sz w:val="22"/>
          <w:szCs w:val="22"/>
        </w:rPr>
        <w:t xml:space="preserve"> 00235580</w:t>
      </w:r>
      <w:r w:rsidR="00A2142C">
        <w:rPr>
          <w:rFonts w:ascii="Arial" w:hAnsi="Arial" w:cs="Arial"/>
          <w:color w:val="000000"/>
          <w:sz w:val="22"/>
          <w:szCs w:val="22"/>
        </w:rPr>
        <w:t>,</w:t>
      </w:r>
    </w:p>
    <w:p w:rsidR="00A2142C" w:rsidRPr="00EE5EC9" w:rsidRDefault="00A2142C">
      <w:pPr>
        <w:widowControl/>
        <w:rPr>
          <w:rFonts w:ascii="Arial" w:hAnsi="Arial" w:cs="Arial"/>
          <w:color w:val="000000"/>
          <w:sz w:val="22"/>
          <w:szCs w:val="22"/>
        </w:rPr>
      </w:pPr>
      <w:r>
        <w:rPr>
          <w:rFonts w:ascii="Arial" w:hAnsi="Arial" w:cs="Arial"/>
          <w:color w:val="000000"/>
          <w:sz w:val="22"/>
          <w:szCs w:val="22"/>
        </w:rPr>
        <w:t xml:space="preserve">Kterou zastupuje </w:t>
      </w:r>
      <w:r w:rsidR="00E77DC0">
        <w:rPr>
          <w:rFonts w:ascii="Arial" w:hAnsi="Arial" w:cs="Arial"/>
          <w:color w:val="000000"/>
          <w:sz w:val="22"/>
          <w:szCs w:val="22"/>
        </w:rPr>
        <w:t>Ing. Miloslav Zapletal</w:t>
      </w:r>
      <w:r>
        <w:rPr>
          <w:rFonts w:ascii="Arial" w:hAnsi="Arial" w:cs="Arial"/>
          <w:color w:val="000000"/>
          <w:sz w:val="22"/>
          <w:szCs w:val="22"/>
        </w:rPr>
        <w:t>, starosta</w:t>
      </w:r>
    </w:p>
    <w:p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 xml:space="preserve">(dále </w:t>
      </w:r>
      <w:proofErr w:type="gramStart"/>
      <w:r w:rsidRPr="00EE5EC9">
        <w:rPr>
          <w:rFonts w:ascii="Arial" w:hAnsi="Arial" w:cs="Arial"/>
          <w:color w:val="000000"/>
          <w:sz w:val="22"/>
          <w:szCs w:val="22"/>
        </w:rPr>
        <w:t>jen  "</w:t>
      </w:r>
      <w:proofErr w:type="gramEnd"/>
      <w:r w:rsidRPr="00EE5EC9">
        <w:rPr>
          <w:rFonts w:ascii="Arial" w:hAnsi="Arial" w:cs="Arial"/>
          <w:color w:val="000000"/>
          <w:sz w:val="22"/>
          <w:szCs w:val="22"/>
        </w:rPr>
        <w:t>n a b y v a t e l")</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1002991915</w:t>
      </w:r>
    </w:p>
    <w:p w:rsidR="00273BF2" w:rsidRPr="00EE5EC9" w:rsidRDefault="00273BF2">
      <w:pPr>
        <w:pStyle w:val="para"/>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 xml:space="preserve">o Státním pozemkovém úřadu a o změně některých souvisejících zákonů, </w:t>
      </w:r>
      <w:r w:rsidR="00A2142C">
        <w:rPr>
          <w:rFonts w:ascii="Arial" w:hAnsi="Arial" w:cs="Arial"/>
          <w:sz w:val="22"/>
          <w:szCs w:val="22"/>
        </w:rPr>
        <w:br/>
      </w:r>
      <w:r w:rsidR="00C51253" w:rsidRPr="00EE5EC9">
        <w:rPr>
          <w:rFonts w:ascii="Arial" w:hAnsi="Arial" w:cs="Arial"/>
          <w:sz w:val="22"/>
          <w:szCs w:val="22"/>
        </w:rPr>
        <w:t>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Středočeský kraj se sídlem v Praze, Katastrální pracoviště Kolín </w:t>
      </w:r>
      <w:r w:rsidR="00A2142C">
        <w:rPr>
          <w:rFonts w:ascii="Arial" w:hAnsi="Arial" w:cs="Arial"/>
          <w:sz w:val="22"/>
          <w:szCs w:val="22"/>
        </w:rPr>
        <w:br/>
      </w:r>
      <w:r w:rsidR="00273BF2" w:rsidRPr="00EE5EC9">
        <w:rPr>
          <w:rFonts w:ascii="Arial" w:hAnsi="Arial" w:cs="Arial"/>
          <w:sz w:val="22"/>
          <w:szCs w:val="22"/>
        </w:rPr>
        <w:t>na LV 10 002:</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Nová Ves I</w:t>
      </w:r>
      <w:r w:rsidRPr="00EE5EC9">
        <w:rPr>
          <w:rFonts w:ascii="Arial" w:hAnsi="Arial" w:cs="Arial"/>
          <w:sz w:val="18"/>
          <w:szCs w:val="18"/>
        </w:rPr>
        <w:tab/>
        <w:t>Nová Ves I</w:t>
      </w:r>
      <w:r w:rsidRPr="00EE5EC9">
        <w:rPr>
          <w:rFonts w:ascii="Arial" w:hAnsi="Arial" w:cs="Arial"/>
          <w:sz w:val="18"/>
          <w:szCs w:val="18"/>
        </w:rPr>
        <w:tab/>
        <w:t>1577/1</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Nová Ves I</w:t>
      </w:r>
      <w:r w:rsidRPr="00EE5EC9">
        <w:rPr>
          <w:rFonts w:ascii="Arial" w:hAnsi="Arial" w:cs="Arial"/>
          <w:sz w:val="18"/>
          <w:szCs w:val="18"/>
        </w:rPr>
        <w:tab/>
        <w:t>Nová Ves I</w:t>
      </w:r>
      <w:r w:rsidRPr="00EE5EC9">
        <w:rPr>
          <w:rFonts w:ascii="Arial" w:hAnsi="Arial" w:cs="Arial"/>
          <w:sz w:val="18"/>
          <w:szCs w:val="18"/>
        </w:rPr>
        <w:tab/>
        <w:t>1580/2</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Nová Ves I</w:t>
      </w:r>
      <w:r w:rsidRPr="00EE5EC9">
        <w:rPr>
          <w:rFonts w:ascii="Arial" w:hAnsi="Arial" w:cs="Arial"/>
          <w:sz w:val="18"/>
          <w:szCs w:val="18"/>
        </w:rPr>
        <w:tab/>
        <w:t>Nová Ves I</w:t>
      </w:r>
      <w:r w:rsidRPr="00EE5EC9">
        <w:rPr>
          <w:rFonts w:ascii="Arial" w:hAnsi="Arial" w:cs="Arial"/>
          <w:sz w:val="18"/>
          <w:szCs w:val="18"/>
        </w:rPr>
        <w:tab/>
        <w:t>1598/1</w:t>
      </w:r>
      <w:r w:rsidRPr="00EE5EC9">
        <w:rPr>
          <w:rFonts w:ascii="Arial" w:hAnsi="Arial" w:cs="Arial"/>
          <w:sz w:val="18"/>
          <w:szCs w:val="18"/>
        </w:rPr>
        <w:tab/>
        <w:t>ostatní plocha</w:t>
      </w:r>
    </w:p>
    <w:p w:rsidR="00A2142C" w:rsidRPr="00EE5EC9" w:rsidRDefault="00A2142C" w:rsidP="00A2142C">
      <w:pPr>
        <w:pStyle w:val="obec1"/>
        <w:widowControl/>
        <w:rPr>
          <w:rFonts w:ascii="Arial" w:hAnsi="Arial" w:cs="Arial"/>
          <w:sz w:val="18"/>
          <w:szCs w:val="18"/>
        </w:rPr>
      </w:pPr>
      <w:r w:rsidRPr="00EE5EC9">
        <w:rPr>
          <w:rFonts w:ascii="Arial" w:hAnsi="Arial" w:cs="Arial"/>
          <w:sz w:val="18"/>
          <w:szCs w:val="18"/>
        </w:rPr>
        <w:t xml:space="preserve">Nově vytvořeno GP: číslo </w:t>
      </w:r>
      <w:r>
        <w:rPr>
          <w:rFonts w:ascii="Arial" w:hAnsi="Arial" w:cs="Arial"/>
          <w:sz w:val="18"/>
          <w:szCs w:val="18"/>
        </w:rPr>
        <w:t>682-60/2017</w:t>
      </w:r>
      <w:r w:rsidRPr="00EE5EC9">
        <w:rPr>
          <w:rFonts w:ascii="Arial" w:hAnsi="Arial" w:cs="Arial"/>
          <w:sz w:val="18"/>
          <w:szCs w:val="18"/>
        </w:rPr>
        <w:t xml:space="preserve"> ze dne </w:t>
      </w:r>
      <w:r>
        <w:rPr>
          <w:rFonts w:ascii="Arial" w:hAnsi="Arial" w:cs="Arial"/>
          <w:sz w:val="18"/>
          <w:szCs w:val="18"/>
        </w:rPr>
        <w:t>20.02.2018</w:t>
      </w:r>
      <w:r w:rsidRPr="00EE5EC9">
        <w:rPr>
          <w:rFonts w:ascii="Arial" w:hAnsi="Arial" w:cs="Arial"/>
          <w:sz w:val="18"/>
          <w:szCs w:val="18"/>
        </w:rPr>
        <w:t xml:space="preserve"> z</w:t>
      </w:r>
      <w:r w:rsidR="00E77DC0">
        <w:rPr>
          <w:rFonts w:ascii="Arial" w:hAnsi="Arial" w:cs="Arial"/>
          <w:sz w:val="18"/>
          <w:szCs w:val="18"/>
        </w:rPr>
        <w:t xml:space="preserve"> původní </w:t>
      </w:r>
      <w:r w:rsidRPr="00EE5EC9">
        <w:rPr>
          <w:rFonts w:ascii="Arial" w:hAnsi="Arial" w:cs="Arial"/>
          <w:sz w:val="18"/>
          <w:szCs w:val="18"/>
        </w:rPr>
        <w:t xml:space="preserve">parcely č. </w:t>
      </w:r>
      <w:r>
        <w:rPr>
          <w:rFonts w:ascii="Arial" w:hAnsi="Arial" w:cs="Arial"/>
          <w:sz w:val="18"/>
          <w:szCs w:val="18"/>
        </w:rPr>
        <w:t>1598/1</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Nová Ves I</w:t>
      </w:r>
      <w:r w:rsidRPr="00EE5EC9">
        <w:rPr>
          <w:rFonts w:ascii="Arial" w:hAnsi="Arial" w:cs="Arial"/>
          <w:sz w:val="18"/>
          <w:szCs w:val="18"/>
        </w:rPr>
        <w:tab/>
        <w:t>Nová Ves I</w:t>
      </w:r>
      <w:r w:rsidRPr="00EE5EC9">
        <w:rPr>
          <w:rFonts w:ascii="Arial" w:hAnsi="Arial" w:cs="Arial"/>
          <w:sz w:val="18"/>
          <w:szCs w:val="18"/>
        </w:rPr>
        <w:tab/>
        <w:t>1742/12</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Nová Ves I</w:t>
      </w:r>
      <w:r w:rsidRPr="00EE5EC9">
        <w:rPr>
          <w:rFonts w:ascii="Arial" w:hAnsi="Arial" w:cs="Arial"/>
          <w:sz w:val="18"/>
          <w:szCs w:val="18"/>
        </w:rPr>
        <w:tab/>
        <w:t>Nová Ves I</w:t>
      </w:r>
      <w:r w:rsidRPr="00EE5EC9">
        <w:rPr>
          <w:rFonts w:ascii="Arial" w:hAnsi="Arial" w:cs="Arial"/>
          <w:sz w:val="18"/>
          <w:szCs w:val="18"/>
        </w:rPr>
        <w:tab/>
        <w:t>1742/14</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Nová Ves I</w:t>
      </w:r>
      <w:r w:rsidRPr="00EE5EC9">
        <w:rPr>
          <w:rFonts w:ascii="Arial" w:hAnsi="Arial" w:cs="Arial"/>
          <w:sz w:val="18"/>
          <w:szCs w:val="18"/>
        </w:rPr>
        <w:tab/>
        <w:t>Nová Ves I</w:t>
      </w:r>
      <w:r w:rsidRPr="00EE5EC9">
        <w:rPr>
          <w:rFonts w:ascii="Arial" w:hAnsi="Arial" w:cs="Arial"/>
          <w:sz w:val="18"/>
          <w:szCs w:val="18"/>
        </w:rPr>
        <w:tab/>
        <w:t>1742/15</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Nová Ves I</w:t>
      </w:r>
      <w:r w:rsidRPr="00EE5EC9">
        <w:rPr>
          <w:rFonts w:ascii="Arial" w:hAnsi="Arial" w:cs="Arial"/>
          <w:sz w:val="18"/>
          <w:szCs w:val="18"/>
        </w:rPr>
        <w:tab/>
        <w:t>Nová Ves I</w:t>
      </w:r>
      <w:r w:rsidRPr="00EE5EC9">
        <w:rPr>
          <w:rFonts w:ascii="Arial" w:hAnsi="Arial" w:cs="Arial"/>
          <w:sz w:val="18"/>
          <w:szCs w:val="18"/>
        </w:rPr>
        <w:tab/>
        <w:t>1742/16</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Nová Ves I</w:t>
      </w:r>
      <w:r w:rsidRPr="00EE5EC9">
        <w:rPr>
          <w:rFonts w:ascii="Arial" w:hAnsi="Arial" w:cs="Arial"/>
          <w:sz w:val="18"/>
          <w:szCs w:val="18"/>
        </w:rPr>
        <w:tab/>
        <w:t>Nová Ves I</w:t>
      </w:r>
      <w:r w:rsidRPr="00EE5EC9">
        <w:rPr>
          <w:rFonts w:ascii="Arial" w:hAnsi="Arial" w:cs="Arial"/>
          <w:sz w:val="18"/>
          <w:szCs w:val="18"/>
        </w:rPr>
        <w:tab/>
        <w:t>1742/17</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Nová Ves I</w:t>
      </w:r>
      <w:r w:rsidRPr="00EE5EC9">
        <w:rPr>
          <w:rFonts w:ascii="Arial" w:hAnsi="Arial" w:cs="Arial"/>
          <w:sz w:val="18"/>
          <w:szCs w:val="18"/>
        </w:rPr>
        <w:tab/>
        <w:t>Nová Ves I</w:t>
      </w:r>
      <w:r w:rsidRPr="00EE5EC9">
        <w:rPr>
          <w:rFonts w:ascii="Arial" w:hAnsi="Arial" w:cs="Arial"/>
          <w:sz w:val="18"/>
          <w:szCs w:val="18"/>
        </w:rPr>
        <w:tab/>
        <w:t>1742/19</w:t>
      </w:r>
      <w:r w:rsidRPr="00EE5EC9">
        <w:rPr>
          <w:rFonts w:ascii="Arial" w:hAnsi="Arial" w:cs="Arial"/>
          <w:sz w:val="18"/>
          <w:szCs w:val="18"/>
        </w:rPr>
        <w:tab/>
        <w:t>ostatní plocha</w:t>
      </w:r>
    </w:p>
    <w:p w:rsidR="00273BF2" w:rsidRPr="00EE5EC9" w:rsidRDefault="00273BF2">
      <w:pPr>
        <w:pStyle w:val="obec1"/>
        <w:widowControl/>
        <w:rPr>
          <w:rFonts w:ascii="Arial" w:hAnsi="Arial" w:cs="Arial"/>
          <w:sz w:val="18"/>
          <w:szCs w:val="18"/>
        </w:rPr>
      </w:pPr>
    </w:p>
    <w:p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rsidR="00273BF2" w:rsidRPr="00EE5EC9" w:rsidRDefault="00273BF2">
      <w:pPr>
        <w:pStyle w:val="obec1"/>
        <w:widowControl/>
        <w:rPr>
          <w:rFonts w:ascii="Arial" w:hAnsi="Arial" w:cs="Arial"/>
          <w:sz w:val="18"/>
          <w:szCs w:val="18"/>
        </w:rPr>
      </w:pPr>
      <w:r w:rsidRPr="00EE5EC9">
        <w:rPr>
          <w:rFonts w:ascii="Arial" w:hAnsi="Arial" w:cs="Arial"/>
          <w:sz w:val="18"/>
          <w:szCs w:val="18"/>
        </w:rPr>
        <w:t>Nová Ves I</w:t>
      </w:r>
      <w:r w:rsidRPr="00EE5EC9">
        <w:rPr>
          <w:rFonts w:ascii="Arial" w:hAnsi="Arial" w:cs="Arial"/>
          <w:sz w:val="18"/>
          <w:szCs w:val="18"/>
        </w:rPr>
        <w:tab/>
        <w:t>Nová Ves I</w:t>
      </w:r>
      <w:r w:rsidRPr="00EE5EC9">
        <w:rPr>
          <w:rFonts w:ascii="Arial" w:hAnsi="Arial" w:cs="Arial"/>
          <w:sz w:val="18"/>
          <w:szCs w:val="18"/>
        </w:rPr>
        <w:tab/>
        <w:t>1742/20</w:t>
      </w:r>
      <w:r w:rsidRPr="00EE5EC9">
        <w:rPr>
          <w:rFonts w:ascii="Arial" w:hAnsi="Arial" w:cs="Arial"/>
          <w:sz w:val="18"/>
          <w:szCs w:val="18"/>
        </w:rPr>
        <w:tab/>
        <w:t>ostatní plocha</w:t>
      </w:r>
    </w:p>
    <w:p w:rsidR="00EE5EC9" w:rsidRDefault="00EE5EC9" w:rsidP="00EE5EC9">
      <w:pPr>
        <w:widowControl/>
        <w:ind w:right="-433"/>
        <w:rPr>
          <w:rFonts w:ascii="Arial" w:hAnsi="Arial" w:cs="Arial"/>
          <w:sz w:val="22"/>
          <w:szCs w:val="22"/>
        </w:rPr>
      </w:pPr>
      <w:r>
        <w:rPr>
          <w:rFonts w:ascii="Arial" w:hAnsi="Arial" w:cs="Arial"/>
          <w:sz w:val="22"/>
          <w:szCs w:val="22"/>
        </w:rPr>
        <w:t>-----------------------------------------------------------------------------------------------------------------------------</w:t>
      </w:r>
    </w:p>
    <w:p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II.</w:t>
      </w:r>
    </w:p>
    <w:p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 xml:space="preserve">Tato smlouva se uzavírá podle § 7 odst. 2 písmeno </w:t>
      </w:r>
      <w:r w:rsidR="00A2142C">
        <w:rPr>
          <w:rFonts w:ascii="Arial" w:hAnsi="Arial" w:cs="Arial"/>
          <w:sz w:val="22"/>
          <w:szCs w:val="22"/>
        </w:rPr>
        <w:t>a) a 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A2142C">
        <w:rPr>
          <w:rFonts w:ascii="Arial" w:hAnsi="Arial" w:cs="Arial"/>
          <w:sz w:val="22"/>
          <w:szCs w:val="22"/>
        </w:rPr>
        <w:br/>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rsidR="00273BF2" w:rsidRPr="00EE5EC9" w:rsidRDefault="00273BF2">
      <w:pPr>
        <w:pStyle w:val="vnitrniText"/>
        <w:widowControl/>
        <w:rPr>
          <w:rFonts w:ascii="Arial" w:hAnsi="Arial" w:cs="Arial"/>
          <w:color w:val="000000"/>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w:t>
      </w:r>
      <w:r w:rsidR="00A2142C" w:rsidRPr="00EE5EC9">
        <w:rPr>
          <w:rFonts w:ascii="Arial" w:hAnsi="Arial" w:cs="Arial"/>
          <w:sz w:val="22"/>
          <w:szCs w:val="22"/>
        </w:rPr>
        <w:t>stavu,</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rsidR="00273BF2" w:rsidRPr="00EE5EC9" w:rsidRDefault="00273BF2">
      <w:pPr>
        <w:pStyle w:val="vnitrniText"/>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IV.</w:t>
      </w:r>
    </w:p>
    <w:p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BE2F75">
        <w:rPr>
          <w:rFonts w:ascii="Arial" w:hAnsi="Arial" w:cs="Arial"/>
          <w:sz w:val="22"/>
          <w:szCs w:val="22"/>
        </w:rPr>
        <w:t>silniční pozemky</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rsidTr="00F44BD0">
        <w:tc>
          <w:tcPr>
            <w:tcW w:w="3261" w:type="dxa"/>
            <w:hideMark/>
          </w:tcPr>
          <w:p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rsidTr="00F44BD0">
        <w:tc>
          <w:tcPr>
            <w:tcW w:w="3261" w:type="dxa"/>
            <w:hideMark/>
          </w:tcPr>
          <w:p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Nová Ves I</w:t>
            </w:r>
          </w:p>
        </w:tc>
        <w:tc>
          <w:tcPr>
            <w:tcW w:w="2551" w:type="dxa"/>
            <w:hideMark/>
          </w:tcPr>
          <w:p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1577/1</w:t>
            </w:r>
          </w:p>
        </w:tc>
        <w:tc>
          <w:tcPr>
            <w:tcW w:w="3260" w:type="dxa"/>
            <w:hideMark/>
          </w:tcPr>
          <w:p w:rsidR="00F44BD0" w:rsidRDefault="00562849" w:rsidP="00287139">
            <w:pPr>
              <w:pStyle w:val="vnitrniText"/>
              <w:widowControl/>
              <w:ind w:firstLine="0"/>
              <w:jc w:val="left"/>
              <w:rPr>
                <w:rFonts w:ascii="Arial" w:hAnsi="Arial" w:cs="Arial"/>
                <w:sz w:val="18"/>
                <w:szCs w:val="18"/>
              </w:rPr>
            </w:pPr>
            <w:r w:rsidRPr="00562849">
              <w:rPr>
                <w:rFonts w:ascii="Arial" w:hAnsi="Arial" w:cs="Arial"/>
                <w:sz w:val="18"/>
                <w:szCs w:val="18"/>
              </w:rPr>
              <w:t>78 460,95</w:t>
            </w:r>
            <w:r>
              <w:rPr>
                <w:rFonts w:ascii="Arial" w:hAnsi="Arial" w:cs="Arial"/>
                <w:sz w:val="18"/>
                <w:szCs w:val="18"/>
              </w:rPr>
              <w:t xml:space="preserve"> </w:t>
            </w:r>
            <w:r w:rsidR="00F44BD0">
              <w:rPr>
                <w:rFonts w:ascii="Arial" w:hAnsi="Arial" w:cs="Arial"/>
                <w:sz w:val="18"/>
                <w:szCs w:val="18"/>
              </w:rPr>
              <w:t>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Nová Ves I</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1580/2</w:t>
            </w:r>
          </w:p>
        </w:tc>
        <w:tc>
          <w:tcPr>
            <w:tcW w:w="3260" w:type="dxa"/>
            <w:hideMark/>
          </w:tcPr>
          <w:p w:rsidR="00F44BD0" w:rsidRDefault="00981C0D">
            <w:pPr>
              <w:widowControl/>
              <w:rPr>
                <w:rFonts w:ascii="Arial" w:hAnsi="Arial" w:cs="Arial"/>
                <w:sz w:val="18"/>
                <w:szCs w:val="18"/>
              </w:rPr>
            </w:pPr>
            <w:r w:rsidRPr="00981C0D">
              <w:rPr>
                <w:rFonts w:ascii="Arial" w:hAnsi="Arial" w:cs="Arial"/>
                <w:sz w:val="18"/>
                <w:szCs w:val="18"/>
              </w:rPr>
              <w:t>23 597,63</w:t>
            </w:r>
            <w:r>
              <w:rPr>
                <w:rFonts w:ascii="Arial" w:hAnsi="Arial" w:cs="Arial"/>
                <w:sz w:val="18"/>
                <w:szCs w:val="18"/>
              </w:rPr>
              <w:t xml:space="preserve"> </w:t>
            </w:r>
            <w:r w:rsidR="00F44BD0">
              <w:rPr>
                <w:rFonts w:ascii="Arial" w:hAnsi="Arial" w:cs="Arial"/>
                <w:sz w:val="18"/>
                <w:szCs w:val="18"/>
              </w:rPr>
              <w:t>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Nová Ves I</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1598/1</w:t>
            </w:r>
          </w:p>
        </w:tc>
        <w:tc>
          <w:tcPr>
            <w:tcW w:w="3260" w:type="dxa"/>
            <w:hideMark/>
          </w:tcPr>
          <w:p w:rsidR="00F44BD0" w:rsidRDefault="00E77DC0">
            <w:pPr>
              <w:widowControl/>
              <w:rPr>
                <w:rFonts w:ascii="Arial" w:hAnsi="Arial" w:cs="Arial"/>
                <w:sz w:val="18"/>
                <w:szCs w:val="18"/>
              </w:rPr>
            </w:pPr>
            <w:r w:rsidRPr="00E77DC0">
              <w:rPr>
                <w:rFonts w:ascii="Arial" w:hAnsi="Arial" w:cs="Arial"/>
                <w:sz w:val="18"/>
                <w:szCs w:val="18"/>
              </w:rPr>
              <w:t>16 031,71</w:t>
            </w:r>
            <w:r>
              <w:rPr>
                <w:rFonts w:ascii="Arial" w:hAnsi="Arial" w:cs="Arial"/>
                <w:sz w:val="18"/>
                <w:szCs w:val="18"/>
              </w:rPr>
              <w:t xml:space="preserve"> </w:t>
            </w:r>
            <w:r w:rsidR="00F44BD0">
              <w:rPr>
                <w:rFonts w:ascii="Arial" w:hAnsi="Arial" w:cs="Arial"/>
                <w:sz w:val="18"/>
                <w:szCs w:val="18"/>
              </w:rPr>
              <w:t>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Nová Ves I</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1742/12</w:t>
            </w:r>
          </w:p>
        </w:tc>
        <w:tc>
          <w:tcPr>
            <w:tcW w:w="3260" w:type="dxa"/>
            <w:hideMark/>
          </w:tcPr>
          <w:p w:rsidR="00F44BD0" w:rsidRDefault="00562849">
            <w:pPr>
              <w:widowControl/>
              <w:rPr>
                <w:rFonts w:ascii="Arial" w:hAnsi="Arial" w:cs="Arial"/>
                <w:sz w:val="18"/>
                <w:szCs w:val="18"/>
              </w:rPr>
            </w:pPr>
            <w:r w:rsidRPr="00562849">
              <w:rPr>
                <w:rFonts w:ascii="Arial" w:hAnsi="Arial" w:cs="Arial"/>
                <w:sz w:val="18"/>
                <w:szCs w:val="18"/>
              </w:rPr>
              <w:t>13 082,13</w:t>
            </w:r>
            <w:r>
              <w:rPr>
                <w:rFonts w:ascii="Arial" w:hAnsi="Arial" w:cs="Arial"/>
                <w:sz w:val="18"/>
                <w:szCs w:val="18"/>
              </w:rPr>
              <w:t xml:space="preserve"> </w:t>
            </w:r>
            <w:r w:rsidR="00F44BD0">
              <w:rPr>
                <w:rFonts w:ascii="Arial" w:hAnsi="Arial" w:cs="Arial"/>
                <w:sz w:val="18"/>
                <w:szCs w:val="18"/>
              </w:rPr>
              <w:t>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Nová Ves I</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1742/14</w:t>
            </w:r>
          </w:p>
        </w:tc>
        <w:tc>
          <w:tcPr>
            <w:tcW w:w="3260" w:type="dxa"/>
            <w:hideMark/>
          </w:tcPr>
          <w:p w:rsidR="00F44BD0" w:rsidRDefault="00562849">
            <w:pPr>
              <w:widowControl/>
              <w:rPr>
                <w:rFonts w:ascii="Arial" w:hAnsi="Arial" w:cs="Arial"/>
                <w:sz w:val="18"/>
                <w:szCs w:val="18"/>
              </w:rPr>
            </w:pPr>
            <w:r w:rsidRPr="00562849">
              <w:rPr>
                <w:rFonts w:ascii="Arial" w:hAnsi="Arial" w:cs="Arial"/>
                <w:sz w:val="18"/>
                <w:szCs w:val="18"/>
              </w:rPr>
              <w:t>9 793,03</w:t>
            </w:r>
            <w:r>
              <w:rPr>
                <w:rFonts w:ascii="Arial" w:hAnsi="Arial" w:cs="Arial"/>
                <w:sz w:val="18"/>
                <w:szCs w:val="18"/>
              </w:rPr>
              <w:t xml:space="preserve"> </w:t>
            </w:r>
            <w:r w:rsidR="00F44BD0">
              <w:rPr>
                <w:rFonts w:ascii="Arial" w:hAnsi="Arial" w:cs="Arial"/>
                <w:sz w:val="18"/>
                <w:szCs w:val="18"/>
              </w:rPr>
              <w:t>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Nová Ves I</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1742/15</w:t>
            </w:r>
          </w:p>
        </w:tc>
        <w:tc>
          <w:tcPr>
            <w:tcW w:w="3260" w:type="dxa"/>
            <w:hideMark/>
          </w:tcPr>
          <w:p w:rsidR="00F44BD0" w:rsidRDefault="00562849">
            <w:pPr>
              <w:widowControl/>
              <w:rPr>
                <w:rFonts w:ascii="Arial" w:hAnsi="Arial" w:cs="Arial"/>
                <w:sz w:val="18"/>
                <w:szCs w:val="18"/>
              </w:rPr>
            </w:pPr>
            <w:r w:rsidRPr="00562849">
              <w:rPr>
                <w:rFonts w:ascii="Arial" w:hAnsi="Arial" w:cs="Arial"/>
                <w:sz w:val="18"/>
                <w:szCs w:val="18"/>
              </w:rPr>
              <w:t>15 883,17</w:t>
            </w:r>
            <w:r>
              <w:rPr>
                <w:rFonts w:ascii="Arial" w:hAnsi="Arial" w:cs="Arial"/>
                <w:sz w:val="18"/>
                <w:szCs w:val="18"/>
              </w:rPr>
              <w:t xml:space="preserve"> </w:t>
            </w:r>
            <w:r w:rsidR="00F44BD0">
              <w:rPr>
                <w:rFonts w:ascii="Arial" w:hAnsi="Arial" w:cs="Arial"/>
                <w:sz w:val="18"/>
                <w:szCs w:val="18"/>
              </w:rPr>
              <w:t>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Nová Ves I</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1742/16</w:t>
            </w:r>
          </w:p>
        </w:tc>
        <w:tc>
          <w:tcPr>
            <w:tcW w:w="3260" w:type="dxa"/>
            <w:hideMark/>
          </w:tcPr>
          <w:p w:rsidR="00F44BD0" w:rsidRDefault="00562849">
            <w:pPr>
              <w:widowControl/>
              <w:rPr>
                <w:rFonts w:ascii="Arial" w:hAnsi="Arial" w:cs="Arial"/>
                <w:sz w:val="18"/>
                <w:szCs w:val="18"/>
              </w:rPr>
            </w:pPr>
            <w:r w:rsidRPr="00562849">
              <w:rPr>
                <w:rFonts w:ascii="Arial" w:hAnsi="Arial" w:cs="Arial"/>
                <w:sz w:val="18"/>
                <w:szCs w:val="18"/>
              </w:rPr>
              <w:t>4 275,83</w:t>
            </w:r>
            <w:r>
              <w:rPr>
                <w:rFonts w:ascii="Arial" w:hAnsi="Arial" w:cs="Arial"/>
                <w:sz w:val="18"/>
                <w:szCs w:val="18"/>
              </w:rPr>
              <w:t xml:space="preserve"> </w:t>
            </w:r>
            <w:r w:rsidR="00F44BD0">
              <w:rPr>
                <w:rFonts w:ascii="Arial" w:hAnsi="Arial" w:cs="Arial"/>
                <w:sz w:val="18"/>
                <w:szCs w:val="18"/>
              </w:rPr>
              <w:t>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Nová Ves I</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1742/17</w:t>
            </w:r>
          </w:p>
        </w:tc>
        <w:tc>
          <w:tcPr>
            <w:tcW w:w="3260" w:type="dxa"/>
            <w:hideMark/>
          </w:tcPr>
          <w:p w:rsidR="00F44BD0" w:rsidRDefault="00562849">
            <w:pPr>
              <w:widowControl/>
              <w:rPr>
                <w:rFonts w:ascii="Arial" w:hAnsi="Arial" w:cs="Arial"/>
                <w:sz w:val="18"/>
                <w:szCs w:val="18"/>
              </w:rPr>
            </w:pPr>
            <w:r w:rsidRPr="00562849">
              <w:rPr>
                <w:rFonts w:ascii="Arial" w:hAnsi="Arial" w:cs="Arial"/>
                <w:sz w:val="18"/>
                <w:szCs w:val="18"/>
              </w:rPr>
              <w:t>265,25</w:t>
            </w:r>
            <w:r>
              <w:rPr>
                <w:rFonts w:ascii="Arial" w:hAnsi="Arial" w:cs="Arial"/>
                <w:sz w:val="18"/>
                <w:szCs w:val="18"/>
              </w:rPr>
              <w:t xml:space="preserve"> </w:t>
            </w:r>
            <w:r w:rsidR="00F44BD0">
              <w:rPr>
                <w:rFonts w:ascii="Arial" w:hAnsi="Arial" w:cs="Arial"/>
                <w:sz w:val="18"/>
                <w:szCs w:val="18"/>
              </w:rPr>
              <w:t>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Nová Ves I</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1742/19</w:t>
            </w:r>
          </w:p>
        </w:tc>
        <w:tc>
          <w:tcPr>
            <w:tcW w:w="3260" w:type="dxa"/>
            <w:hideMark/>
          </w:tcPr>
          <w:p w:rsidR="00F44BD0" w:rsidRDefault="00562849">
            <w:pPr>
              <w:widowControl/>
              <w:rPr>
                <w:rFonts w:ascii="Arial" w:hAnsi="Arial" w:cs="Arial"/>
                <w:sz w:val="18"/>
                <w:szCs w:val="18"/>
              </w:rPr>
            </w:pPr>
            <w:r w:rsidRPr="00562849">
              <w:rPr>
                <w:rFonts w:ascii="Arial" w:hAnsi="Arial" w:cs="Arial"/>
                <w:sz w:val="18"/>
                <w:szCs w:val="18"/>
              </w:rPr>
              <w:t>11 023,79</w:t>
            </w:r>
            <w:r>
              <w:rPr>
                <w:rFonts w:ascii="Arial" w:hAnsi="Arial" w:cs="Arial"/>
                <w:sz w:val="18"/>
                <w:szCs w:val="18"/>
              </w:rPr>
              <w:t xml:space="preserve"> </w:t>
            </w:r>
            <w:r w:rsidR="00F44BD0">
              <w:rPr>
                <w:rFonts w:ascii="Arial" w:hAnsi="Arial" w:cs="Arial"/>
                <w:sz w:val="18"/>
                <w:szCs w:val="18"/>
              </w:rPr>
              <w:t>Kč</w:t>
            </w:r>
          </w:p>
        </w:tc>
      </w:tr>
      <w:tr w:rsidR="00F44BD0" w:rsidTr="00F44BD0">
        <w:tc>
          <w:tcPr>
            <w:tcW w:w="3261" w:type="dxa"/>
            <w:hideMark/>
          </w:tcPr>
          <w:p w:rsidR="00F44BD0" w:rsidRDefault="00F44BD0">
            <w:pPr>
              <w:widowControl/>
              <w:rPr>
                <w:rFonts w:ascii="Arial" w:hAnsi="Arial" w:cs="Arial"/>
                <w:sz w:val="18"/>
                <w:szCs w:val="18"/>
              </w:rPr>
            </w:pPr>
            <w:r>
              <w:rPr>
                <w:rFonts w:ascii="Arial" w:hAnsi="Arial" w:cs="Arial"/>
                <w:sz w:val="18"/>
                <w:szCs w:val="18"/>
              </w:rPr>
              <w:t>Nová Ves I</w:t>
            </w:r>
          </w:p>
        </w:tc>
        <w:tc>
          <w:tcPr>
            <w:tcW w:w="2551" w:type="dxa"/>
            <w:hideMark/>
          </w:tcPr>
          <w:p w:rsidR="00F44BD0" w:rsidRDefault="00F44BD0">
            <w:pPr>
              <w:widowControl/>
              <w:rPr>
                <w:rFonts w:ascii="Arial" w:hAnsi="Arial" w:cs="Arial"/>
                <w:sz w:val="18"/>
                <w:szCs w:val="18"/>
              </w:rPr>
            </w:pPr>
            <w:r>
              <w:rPr>
                <w:rFonts w:ascii="Arial" w:hAnsi="Arial" w:cs="Arial"/>
                <w:sz w:val="18"/>
                <w:szCs w:val="18"/>
              </w:rPr>
              <w:t>KN 1742/20</w:t>
            </w:r>
          </w:p>
        </w:tc>
        <w:tc>
          <w:tcPr>
            <w:tcW w:w="3260" w:type="dxa"/>
            <w:hideMark/>
          </w:tcPr>
          <w:p w:rsidR="00F44BD0" w:rsidRDefault="00562849">
            <w:pPr>
              <w:widowControl/>
              <w:rPr>
                <w:rFonts w:ascii="Arial" w:hAnsi="Arial" w:cs="Arial"/>
                <w:sz w:val="18"/>
                <w:szCs w:val="18"/>
              </w:rPr>
            </w:pPr>
            <w:r w:rsidRPr="00562849">
              <w:rPr>
                <w:rFonts w:ascii="Arial" w:hAnsi="Arial" w:cs="Arial"/>
                <w:sz w:val="18"/>
                <w:szCs w:val="18"/>
              </w:rPr>
              <w:t>5 952,21</w:t>
            </w:r>
            <w:r>
              <w:rPr>
                <w:rFonts w:ascii="Arial" w:hAnsi="Arial" w:cs="Arial"/>
                <w:sz w:val="18"/>
                <w:szCs w:val="18"/>
              </w:rPr>
              <w:t xml:space="preserve"> </w:t>
            </w:r>
            <w:r w:rsidR="00F44BD0">
              <w:rPr>
                <w:rFonts w:ascii="Arial" w:hAnsi="Arial" w:cs="Arial"/>
                <w:sz w:val="18"/>
                <w:szCs w:val="18"/>
              </w:rPr>
              <w:t>Kč</w:t>
            </w:r>
          </w:p>
        </w:tc>
      </w:tr>
    </w:tbl>
    <w:p w:rsidR="00F44BD0" w:rsidRDefault="00F44BD0">
      <w:pPr>
        <w:widowControl/>
        <w:rPr>
          <w:rFonts w:ascii="Arial" w:hAnsi="Arial" w:cs="Arial"/>
          <w:sz w:val="18"/>
          <w:szCs w:val="18"/>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1) Obě smluvní strany shodně prohlašují, že jim nejsou známy žádné skutečnosti, které </w:t>
      </w:r>
      <w:r w:rsidR="00BE2F75">
        <w:rPr>
          <w:rFonts w:ascii="Arial" w:hAnsi="Arial" w:cs="Arial"/>
          <w:sz w:val="22"/>
          <w:szCs w:val="22"/>
        </w:rPr>
        <w:br/>
      </w:r>
      <w:bookmarkStart w:id="0" w:name="_GoBack"/>
      <w:bookmarkEnd w:id="0"/>
      <w:r w:rsidRPr="00EE5EC9">
        <w:rPr>
          <w:rFonts w:ascii="Arial" w:hAnsi="Arial" w:cs="Arial"/>
          <w:sz w:val="22"/>
          <w:szCs w:val="22"/>
        </w:rPr>
        <w:t>by uzavření smlouvy bránily. Nabyvatel bere na vědomí skutečnost, že převádějící nezajišťuje zpřístupnění a vytyčování hranic pozemků.</w:t>
      </w:r>
    </w:p>
    <w:p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w:t>
      </w:r>
      <w:r w:rsidR="00BE2F75">
        <w:rPr>
          <w:rFonts w:ascii="Arial" w:hAnsi="Arial" w:cs="Arial"/>
          <w:bCs/>
          <w:sz w:val="22"/>
          <w:szCs w:val="22"/>
        </w:rPr>
        <w:br/>
      </w:r>
      <w:r w:rsidRPr="00EE5EC9">
        <w:rPr>
          <w:rFonts w:ascii="Arial" w:hAnsi="Arial" w:cs="Arial"/>
          <w:bCs/>
          <w:sz w:val="22"/>
          <w:szCs w:val="22"/>
        </w:rPr>
        <w:t>na nabyvatele pozemků.</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2)  Užívací vztah k prodávanému pozemku v katastrálním území Nová Ves I, parc. č. dle KN 1580/2 je řešen nájemní smlouvou č. 37N03/15, kterou se Státním pozemkovým úřadem, resp. dříve PF ČR uzavřel SALIMA družstvo Velim, jakožto nájemce. S obsahem nájemní smlouvy byl kupující seznámen před podpisem této smlouvy, což stvrzuje svým podpisem.</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3) Na převáděných pozemcích váznou tato práva třetích osob:</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Nabyvatel bere na vědomí a je srozuměn s tím, že převádějící uzavřel smlouvu o zřízení věcného břemene č. 1010C1315 zřizování a provozování vedení distribuční elektrizační soustavy kabelového vedení NN včetně rozpojovací skříně.</w:t>
      </w:r>
    </w:p>
    <w:p w:rsidR="00273BF2" w:rsidRPr="00EE5EC9" w:rsidRDefault="00273BF2">
      <w:pPr>
        <w:pStyle w:val="vnitrniText"/>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1) Smluvní strany se dohodly, že převádějící podá návrh na vklad vlastnického práva </w:t>
      </w:r>
      <w:r w:rsidR="00BE2F75">
        <w:rPr>
          <w:rFonts w:ascii="Arial" w:hAnsi="Arial" w:cs="Arial"/>
          <w:sz w:val="22"/>
          <w:szCs w:val="22"/>
        </w:rPr>
        <w:br/>
      </w:r>
      <w:r w:rsidRPr="00EE5EC9">
        <w:rPr>
          <w:rFonts w:ascii="Arial" w:hAnsi="Arial" w:cs="Arial"/>
          <w:sz w:val="22"/>
          <w:szCs w:val="22"/>
        </w:rPr>
        <w:t>na základě této smlouvy u příslušného katastrálního úřadu do 30 dnů ode dne účinnosti této smlouvy.</w:t>
      </w:r>
    </w:p>
    <w:p w:rsidR="0050563B" w:rsidRPr="00EE5EC9" w:rsidRDefault="0050563B" w:rsidP="0050563B">
      <w:pPr>
        <w:pStyle w:val="vnintext"/>
        <w:ind w:firstLine="36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Bezúplatný převod pozemků není dle ustanovení § 2 zákonného opatření Senátu </w:t>
      </w:r>
      <w:r w:rsidR="00BE2F75">
        <w:rPr>
          <w:rFonts w:ascii="Arial" w:hAnsi="Arial" w:cs="Arial"/>
          <w:bCs/>
          <w:sz w:val="22"/>
          <w:szCs w:val="22"/>
        </w:rPr>
        <w:br/>
      </w:r>
      <w:r w:rsidR="006C5CD0" w:rsidRPr="00EE5EC9">
        <w:rPr>
          <w:rFonts w:ascii="Arial" w:hAnsi="Arial" w:cs="Arial"/>
          <w:bCs/>
          <w:sz w:val="22"/>
          <w:szCs w:val="22"/>
        </w:rPr>
        <w:t>č. 340/2013 Sb., o dani z nabytí nemovitých věcí, ve znění pozdějších předpisů, předmětem daně z nabytí nemovitých věcí.</w:t>
      </w:r>
      <w:r w:rsidRPr="00EE5EC9">
        <w:rPr>
          <w:rFonts w:ascii="Arial" w:hAnsi="Arial" w:cs="Arial"/>
          <w:sz w:val="22"/>
          <w:szCs w:val="22"/>
        </w:rPr>
        <w:t xml:space="preserve">  </w:t>
      </w:r>
    </w:p>
    <w:p w:rsidR="007C4BBA" w:rsidRPr="00EE5EC9" w:rsidRDefault="00704443" w:rsidP="004A6EA9">
      <w:pPr>
        <w:pStyle w:val="vnitrniText"/>
        <w:widowControl/>
        <w:rPr>
          <w:rFonts w:ascii="Arial" w:hAnsi="Arial" w:cs="Arial"/>
          <w:sz w:val="22"/>
          <w:szCs w:val="22"/>
        </w:rPr>
      </w:pPr>
      <w:r w:rsidRPr="00EE5EC9">
        <w:rPr>
          <w:rFonts w:ascii="Arial" w:hAnsi="Arial" w:cs="Arial"/>
          <w:sz w:val="22"/>
          <w:szCs w:val="22"/>
        </w:rPr>
        <w:t>3</w:t>
      </w:r>
      <w:r w:rsidR="00273BF2" w:rsidRPr="00EE5EC9">
        <w:rPr>
          <w:rFonts w:ascii="Arial" w:hAnsi="Arial" w:cs="Arial"/>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rsidR="00273BF2" w:rsidRPr="00EE5EC9" w:rsidRDefault="00273BF2">
      <w:pPr>
        <w:pStyle w:val="vnitrniText"/>
        <w:widowControl/>
        <w:rPr>
          <w:rFonts w:ascii="Arial" w:hAnsi="Arial" w:cs="Arial"/>
          <w:b/>
          <w:bCs/>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lastRenderedPageBreak/>
        <w:t xml:space="preserve">2) Tato smlouva je vyhotovena ve </w:t>
      </w:r>
      <w:r w:rsidR="00562849" w:rsidRPr="00EE5EC9">
        <w:rPr>
          <w:rFonts w:ascii="Arial" w:hAnsi="Arial" w:cs="Arial"/>
          <w:color w:val="000000"/>
          <w:sz w:val="22"/>
          <w:szCs w:val="22"/>
        </w:rPr>
        <w:t>3</w:t>
      </w:r>
      <w:r w:rsidR="00562849" w:rsidRPr="00EE5EC9">
        <w:rPr>
          <w:rFonts w:ascii="Arial" w:hAnsi="Arial" w:cs="Arial"/>
          <w:sz w:val="22"/>
          <w:szCs w:val="22"/>
        </w:rPr>
        <w:t xml:space="preserve"> stejnopisech</w:t>
      </w:r>
      <w:r w:rsidRPr="00EE5EC9">
        <w:rPr>
          <w:rFonts w:ascii="Arial" w:hAnsi="Arial" w:cs="Arial"/>
          <w:sz w:val="22"/>
          <w:szCs w:val="22"/>
        </w:rPr>
        <w:t>, z nichž každý má platnost originálu. Nabyvatel obdrží 1 stejnopis(y) a ostatní jsou určeny pro převádějícího.</w:t>
      </w:r>
    </w:p>
    <w:p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BE2F75">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0729F0" w:rsidRDefault="000729F0" w:rsidP="000729F0">
      <w:pPr>
        <w:jc w:val="both"/>
        <w:rPr>
          <w:rFonts w:ascii="Arial" w:hAnsi="Arial" w:cs="Arial"/>
          <w:sz w:val="22"/>
          <w:szCs w:val="22"/>
        </w:rPr>
      </w:pPr>
      <w:r>
        <w:rPr>
          <w:rFonts w:ascii="Arial" w:hAnsi="Arial" w:cs="Arial"/>
          <w:sz w:val="22"/>
          <w:szCs w:val="22"/>
        </w:rPr>
        <w:t xml:space="preserve">Obě smluvní strany se zavazují, že budou postupovat </w:t>
      </w:r>
      <w:r w:rsidR="00562849">
        <w:rPr>
          <w:rFonts w:ascii="Arial" w:hAnsi="Arial" w:cs="Arial"/>
          <w:sz w:val="22"/>
          <w:szCs w:val="22"/>
        </w:rPr>
        <w:t>v souladu</w:t>
      </w:r>
      <w:r>
        <w:rPr>
          <w:rFonts w:ascii="Arial" w:hAnsi="Arial" w:cs="Arial"/>
          <w:sz w:val="22"/>
          <w:szCs w:val="22"/>
        </w:rPr>
        <w:t xml:space="preserve"> s nařízením Evropského parlamentu a Rady EU 2016/679 („GDPR“). Tyto postupy a opatření se smluvní strany zavazují dodržovat po celou dobu trvání skartační lhůty ve smyslu § 2 písm. s) zákona č. 499/2004 Sb. </w:t>
      </w:r>
      <w:r w:rsidR="00BE2F75">
        <w:rPr>
          <w:rFonts w:ascii="Arial" w:hAnsi="Arial" w:cs="Arial"/>
          <w:sz w:val="22"/>
          <w:szCs w:val="22"/>
        </w:rPr>
        <w:br/>
      </w:r>
      <w:r>
        <w:rPr>
          <w:rFonts w:ascii="Arial" w:hAnsi="Arial" w:cs="Arial"/>
          <w:sz w:val="22"/>
          <w:szCs w:val="22"/>
        </w:rPr>
        <w:t>o archivnictví a spisové službě a o změně některých zákonů, ve znění pozdějších předpisů.</w:t>
      </w:r>
    </w:p>
    <w:p w:rsidR="00273BF2" w:rsidRPr="00EE5EC9" w:rsidRDefault="00273BF2">
      <w:pPr>
        <w:widowControl/>
        <w:rPr>
          <w:rFonts w:ascii="Arial" w:hAnsi="Arial" w:cs="Arial"/>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w:t>
      </w:r>
      <w:r w:rsidR="00562849">
        <w:rPr>
          <w:rFonts w:ascii="Arial" w:hAnsi="Arial" w:cs="Arial"/>
          <w:sz w:val="22"/>
          <w:szCs w:val="22"/>
        </w:rPr>
        <w:t>a) a b)</w:t>
      </w:r>
      <w:r w:rsidRPr="00EE5EC9">
        <w:rPr>
          <w:rFonts w:ascii="Arial" w:hAnsi="Arial" w:cs="Arial"/>
          <w:sz w:val="22"/>
          <w:szCs w:val="22"/>
        </w:rPr>
        <w:t xml:space="preserve"> zákona </w:t>
      </w:r>
      <w:r w:rsidR="00BE2F75">
        <w:rPr>
          <w:rFonts w:ascii="Arial" w:hAnsi="Arial" w:cs="Arial"/>
          <w:sz w:val="22"/>
          <w:szCs w:val="22"/>
        </w:rPr>
        <w:br/>
      </w:r>
      <w:r w:rsidRPr="00EE5EC9">
        <w:rPr>
          <w:rFonts w:ascii="Arial" w:hAnsi="Arial" w:cs="Arial"/>
          <w:sz w:val="22"/>
          <w:szCs w:val="22"/>
        </w:rPr>
        <w:t xml:space="preserve">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xml:space="preserve">, </w:t>
      </w:r>
      <w:r w:rsidR="00BE2F75">
        <w:rPr>
          <w:rFonts w:ascii="Arial" w:hAnsi="Arial" w:cs="Arial"/>
          <w:sz w:val="22"/>
          <w:szCs w:val="22"/>
        </w:rPr>
        <w:br/>
      </w:r>
      <w:r w:rsidR="00C51253" w:rsidRPr="00EE5EC9">
        <w:rPr>
          <w:rFonts w:ascii="Arial" w:hAnsi="Arial" w:cs="Arial"/>
          <w:sz w:val="22"/>
          <w:szCs w:val="22"/>
        </w:rPr>
        <w:t>ve znění pozdějších předpisů</w:t>
      </w:r>
      <w:r w:rsidRPr="00EE5EC9">
        <w:rPr>
          <w:rFonts w:ascii="Arial" w:hAnsi="Arial" w:cs="Arial"/>
          <w:sz w:val="22"/>
          <w:szCs w:val="22"/>
        </w:rPr>
        <w:t>, převedeny.</w:t>
      </w:r>
    </w:p>
    <w:p w:rsidR="00704443" w:rsidRPr="00EE5EC9"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odsouhlasilo zastupitelstvo </w:t>
      </w:r>
      <w:r w:rsidR="00562849">
        <w:rPr>
          <w:rFonts w:ascii="Arial" w:hAnsi="Arial" w:cs="Arial"/>
          <w:sz w:val="22"/>
          <w:szCs w:val="22"/>
        </w:rPr>
        <w:t>obce Nová Ves I</w:t>
      </w:r>
      <w:r w:rsidR="00704443" w:rsidRPr="00EE5EC9">
        <w:rPr>
          <w:rFonts w:ascii="Arial" w:hAnsi="Arial" w:cs="Arial"/>
          <w:sz w:val="22"/>
          <w:szCs w:val="22"/>
        </w:rPr>
        <w:t xml:space="preserve"> dne </w:t>
      </w:r>
      <w:r w:rsidR="00562849">
        <w:rPr>
          <w:rFonts w:ascii="Arial" w:hAnsi="Arial" w:cs="Arial"/>
          <w:sz w:val="22"/>
          <w:szCs w:val="22"/>
        </w:rPr>
        <w:t>19.10.2016</w:t>
      </w:r>
      <w:r w:rsidR="00704443" w:rsidRPr="00EE5EC9">
        <w:rPr>
          <w:rFonts w:ascii="Arial" w:hAnsi="Arial" w:cs="Arial"/>
          <w:sz w:val="22"/>
          <w:szCs w:val="22"/>
        </w:rPr>
        <w:t xml:space="preserve"> usnesením č. </w:t>
      </w:r>
      <w:r w:rsidR="00562849">
        <w:rPr>
          <w:rFonts w:ascii="Arial" w:hAnsi="Arial" w:cs="Arial"/>
          <w:sz w:val="22"/>
          <w:szCs w:val="22"/>
        </w:rPr>
        <w:t>8/2016</w:t>
      </w:r>
      <w:r w:rsidR="00704443" w:rsidRPr="00EE5EC9">
        <w:rPr>
          <w:rFonts w:ascii="Arial" w:hAnsi="Arial" w:cs="Arial"/>
          <w:sz w:val="22"/>
          <w:szCs w:val="22"/>
        </w:rPr>
        <w:t>.</w:t>
      </w:r>
    </w:p>
    <w:p w:rsidR="00273BF2" w:rsidRPr="00EE5EC9"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rsidR="00273BF2" w:rsidRPr="00EE5EC9" w:rsidRDefault="00273BF2">
      <w:pPr>
        <w:pStyle w:val="vnitrniText"/>
        <w:widowControl/>
        <w:rPr>
          <w:rFonts w:ascii="Arial" w:hAnsi="Arial" w:cs="Arial"/>
          <w:color w:val="000000"/>
          <w:sz w:val="22"/>
          <w:szCs w:val="22"/>
        </w:rPr>
      </w:pPr>
    </w:p>
    <w:p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73BF2" w:rsidRPr="00EE5EC9" w:rsidRDefault="00273BF2">
      <w:pPr>
        <w:widowControl/>
        <w:rPr>
          <w:rFonts w:ascii="Arial" w:hAnsi="Arial" w:cs="Arial"/>
          <w:color w:val="000000"/>
          <w:sz w:val="22"/>
          <w:szCs w:val="22"/>
        </w:rPr>
      </w:pPr>
    </w:p>
    <w:p w:rsidR="00273BF2" w:rsidRPr="00EE5EC9" w:rsidRDefault="00273BF2">
      <w:pPr>
        <w:widowControl/>
        <w:rPr>
          <w:rFonts w:ascii="Arial" w:hAnsi="Arial" w:cs="Arial"/>
          <w:color w:val="000000"/>
          <w:sz w:val="22"/>
          <w:szCs w:val="22"/>
        </w:rPr>
      </w:pPr>
    </w:p>
    <w:p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Praze dne </w:t>
      </w:r>
      <w:r w:rsidR="00BE2F75">
        <w:rPr>
          <w:rFonts w:ascii="Arial" w:hAnsi="Arial" w:cs="Arial"/>
          <w:sz w:val="22"/>
          <w:szCs w:val="22"/>
        </w:rPr>
        <w:t>17.6.2019</w:t>
      </w:r>
      <w:r w:rsidRPr="00EE5EC9">
        <w:rPr>
          <w:rFonts w:ascii="Arial" w:hAnsi="Arial" w:cs="Arial"/>
          <w:sz w:val="22"/>
          <w:szCs w:val="22"/>
        </w:rPr>
        <w:tab/>
        <w:t>V ............................... dne .......................</w:t>
      </w:r>
    </w:p>
    <w:p w:rsidR="00273BF2" w:rsidRPr="00EE5EC9" w:rsidRDefault="00273BF2">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Default="00273BF2">
      <w:pPr>
        <w:widowControl/>
        <w:rPr>
          <w:rFonts w:ascii="Arial" w:hAnsi="Arial" w:cs="Arial"/>
          <w:sz w:val="22"/>
          <w:szCs w:val="22"/>
        </w:rPr>
      </w:pPr>
    </w:p>
    <w:p w:rsidR="00E77DC0" w:rsidRDefault="00E77DC0">
      <w:pPr>
        <w:widowControl/>
        <w:rPr>
          <w:rFonts w:ascii="Arial" w:hAnsi="Arial" w:cs="Arial"/>
          <w:sz w:val="22"/>
          <w:szCs w:val="22"/>
        </w:rPr>
      </w:pPr>
    </w:p>
    <w:p w:rsidR="00E77DC0" w:rsidRDefault="00E77DC0">
      <w:pPr>
        <w:widowControl/>
        <w:rPr>
          <w:rFonts w:ascii="Arial" w:hAnsi="Arial" w:cs="Arial"/>
          <w:sz w:val="22"/>
          <w:szCs w:val="22"/>
        </w:rPr>
      </w:pPr>
    </w:p>
    <w:p w:rsidR="00E77DC0" w:rsidRPr="00EE5EC9" w:rsidRDefault="00E77DC0">
      <w:pPr>
        <w:widowControl/>
        <w:rPr>
          <w:rFonts w:ascii="Arial" w:hAnsi="Arial" w:cs="Arial"/>
          <w:sz w:val="22"/>
          <w:szCs w:val="22"/>
        </w:rPr>
      </w:pPr>
    </w:p>
    <w:p w:rsidR="00273BF2" w:rsidRPr="00EE5EC9" w:rsidRDefault="00273BF2">
      <w:pPr>
        <w:widowControl/>
        <w:rPr>
          <w:rFonts w:ascii="Arial" w:hAnsi="Arial" w:cs="Arial"/>
          <w:sz w:val="22"/>
          <w:szCs w:val="22"/>
        </w:rPr>
      </w:pP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Obec Nová Ves I</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 Krajského pozemkového úřadu</w:t>
      </w:r>
      <w:r w:rsidRPr="00EE5EC9">
        <w:rPr>
          <w:rFonts w:ascii="Arial" w:hAnsi="Arial" w:cs="Arial"/>
          <w:sz w:val="22"/>
          <w:szCs w:val="22"/>
        </w:rPr>
        <w:tab/>
      </w:r>
      <w:r w:rsidR="00E77DC0">
        <w:rPr>
          <w:rFonts w:ascii="Arial" w:hAnsi="Arial" w:cs="Arial"/>
          <w:color w:val="000000"/>
          <w:sz w:val="22"/>
          <w:szCs w:val="22"/>
        </w:rPr>
        <w:t>Ing. Miloslav Zapletal</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Středočeský kraj a hl. m. Praha</w:t>
      </w:r>
      <w:r w:rsidRPr="00EE5EC9">
        <w:rPr>
          <w:rFonts w:ascii="Arial" w:hAnsi="Arial" w:cs="Arial"/>
          <w:sz w:val="22"/>
          <w:szCs w:val="22"/>
        </w:rPr>
        <w:tab/>
      </w:r>
      <w:r w:rsidR="00E77DC0">
        <w:rPr>
          <w:rFonts w:ascii="Arial" w:hAnsi="Arial" w:cs="Arial"/>
          <w:sz w:val="22"/>
          <w:szCs w:val="22"/>
        </w:rPr>
        <w:t>starosta</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Jiří Veselý</w:t>
      </w:r>
      <w:r w:rsidRPr="00EE5EC9">
        <w:rPr>
          <w:rFonts w:ascii="Arial" w:hAnsi="Arial" w:cs="Arial"/>
          <w:sz w:val="22"/>
          <w:szCs w:val="22"/>
        </w:rPr>
        <w:tab/>
      </w:r>
      <w:r w:rsidR="00E77DC0" w:rsidRPr="00EE5EC9">
        <w:rPr>
          <w:rFonts w:ascii="Arial" w:hAnsi="Arial" w:cs="Arial"/>
          <w:sz w:val="22"/>
          <w:szCs w:val="22"/>
        </w:rPr>
        <w:t>nabyvate</w:t>
      </w:r>
      <w:r w:rsidR="00E77DC0">
        <w:rPr>
          <w:rFonts w:ascii="Arial" w:hAnsi="Arial" w:cs="Arial"/>
          <w:sz w:val="22"/>
          <w:szCs w:val="22"/>
        </w:rPr>
        <w:t>l</w:t>
      </w:r>
    </w:p>
    <w:p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rsidR="00273BF2" w:rsidRPr="00EE5EC9" w:rsidRDefault="00273BF2">
      <w:pPr>
        <w:widowControl/>
        <w:ind w:left="5104" w:hanging="5104"/>
        <w:rPr>
          <w:rFonts w:ascii="Arial" w:hAnsi="Arial" w:cs="Arial"/>
          <w:sz w:val="22"/>
          <w:szCs w:val="22"/>
        </w:rPr>
      </w:pPr>
    </w:p>
    <w:p w:rsidR="00273BF2" w:rsidRPr="00EE5EC9" w:rsidRDefault="00273BF2">
      <w:pPr>
        <w:widowControl/>
        <w:rPr>
          <w:rFonts w:ascii="Arial" w:hAnsi="Arial" w:cs="Arial"/>
          <w:sz w:val="22"/>
          <w:szCs w:val="22"/>
        </w:rPr>
      </w:pPr>
    </w:p>
    <w:p w:rsidR="00273BF2" w:rsidRPr="00E77DC0" w:rsidRDefault="00273BF2">
      <w:pPr>
        <w:widowControl/>
        <w:rPr>
          <w:rFonts w:ascii="Arial" w:hAnsi="Arial" w:cs="Arial"/>
          <w:szCs w:val="22"/>
        </w:rPr>
      </w:pPr>
      <w:r w:rsidRPr="00E77DC0">
        <w:rPr>
          <w:rFonts w:ascii="Arial" w:hAnsi="Arial" w:cs="Arial"/>
          <w:szCs w:val="22"/>
        </w:rPr>
        <w:lastRenderedPageBreak/>
        <w:t xml:space="preserve">pořadové číslo nabízené nemovitosti dle evidence </w:t>
      </w:r>
      <w:r w:rsidR="00AE72EB" w:rsidRPr="00E77DC0">
        <w:rPr>
          <w:rFonts w:ascii="Arial" w:hAnsi="Arial" w:cs="Arial"/>
          <w:szCs w:val="22"/>
        </w:rPr>
        <w:t>SPÚ</w:t>
      </w:r>
      <w:r w:rsidRPr="00E77DC0">
        <w:rPr>
          <w:rFonts w:ascii="Arial" w:hAnsi="Arial" w:cs="Arial"/>
          <w:szCs w:val="22"/>
        </w:rPr>
        <w:t>: 1342615, 1763315, 773715, 1343315, 1343415, 1343515, 1343615, 1343715, 1343815, 1343915</w:t>
      </w:r>
      <w:r w:rsidRPr="00E77DC0">
        <w:rPr>
          <w:rFonts w:ascii="Arial" w:hAnsi="Arial" w:cs="Arial"/>
          <w:szCs w:val="22"/>
        </w:rPr>
        <w:br/>
      </w:r>
    </w:p>
    <w:p w:rsidR="0055660D" w:rsidRPr="00E77DC0" w:rsidRDefault="0055660D" w:rsidP="0055660D">
      <w:pPr>
        <w:widowControl/>
        <w:rPr>
          <w:rFonts w:ascii="Arial" w:hAnsi="Arial" w:cs="Arial"/>
          <w:szCs w:val="22"/>
        </w:rPr>
      </w:pPr>
      <w:r w:rsidRPr="00E77DC0">
        <w:rPr>
          <w:rFonts w:ascii="Arial" w:hAnsi="Arial" w:cs="Arial"/>
          <w:szCs w:val="22"/>
        </w:rPr>
        <w:t>Za věcnou a formální správnost odpovídá</w:t>
      </w:r>
    </w:p>
    <w:p w:rsidR="0055660D" w:rsidRPr="00E77DC0" w:rsidRDefault="0055660D" w:rsidP="0055660D">
      <w:pPr>
        <w:widowControl/>
        <w:rPr>
          <w:rFonts w:ascii="Arial" w:hAnsi="Arial" w:cs="Arial"/>
          <w:szCs w:val="22"/>
        </w:rPr>
      </w:pPr>
      <w:r w:rsidRPr="00E77DC0">
        <w:rPr>
          <w:rFonts w:ascii="Arial" w:hAnsi="Arial" w:cs="Arial"/>
          <w:szCs w:val="22"/>
        </w:rPr>
        <w:t>vedoucí pobočky Kutná Hora</w:t>
      </w:r>
    </w:p>
    <w:p w:rsidR="0055660D" w:rsidRPr="00E77DC0" w:rsidRDefault="0055660D" w:rsidP="0055660D">
      <w:pPr>
        <w:widowControl/>
        <w:rPr>
          <w:rFonts w:ascii="Arial" w:hAnsi="Arial" w:cs="Arial"/>
          <w:szCs w:val="22"/>
        </w:rPr>
      </w:pPr>
      <w:r w:rsidRPr="00E77DC0">
        <w:rPr>
          <w:rFonts w:ascii="Arial" w:hAnsi="Arial" w:cs="Arial"/>
          <w:szCs w:val="22"/>
        </w:rPr>
        <w:t>Ing. Mariana Poborská</w:t>
      </w:r>
    </w:p>
    <w:p w:rsidR="0055660D" w:rsidRPr="00E77DC0" w:rsidRDefault="0055660D" w:rsidP="0055660D">
      <w:pPr>
        <w:widowControl/>
        <w:rPr>
          <w:rFonts w:ascii="Arial" w:hAnsi="Arial" w:cs="Arial"/>
          <w:szCs w:val="22"/>
        </w:rPr>
      </w:pPr>
    </w:p>
    <w:p w:rsidR="00E95285" w:rsidRPr="00E77DC0" w:rsidRDefault="00E95285" w:rsidP="00E95285">
      <w:pPr>
        <w:widowControl/>
        <w:jc w:val="both"/>
        <w:rPr>
          <w:rFonts w:ascii="Arial" w:hAnsi="Arial" w:cs="Arial"/>
          <w:szCs w:val="22"/>
        </w:rPr>
      </w:pPr>
      <w:r w:rsidRPr="00E77DC0">
        <w:rPr>
          <w:rFonts w:ascii="Arial" w:hAnsi="Arial" w:cs="Arial"/>
          <w:szCs w:val="22"/>
        </w:rPr>
        <w:t>.......................................</w:t>
      </w:r>
    </w:p>
    <w:p w:rsidR="0055660D" w:rsidRPr="00E77DC0" w:rsidRDefault="0055660D" w:rsidP="0055660D">
      <w:pPr>
        <w:widowControl/>
        <w:ind w:firstLine="708"/>
        <w:rPr>
          <w:rFonts w:ascii="Arial" w:hAnsi="Arial" w:cs="Arial"/>
          <w:szCs w:val="22"/>
        </w:rPr>
      </w:pPr>
      <w:r w:rsidRPr="00E77DC0">
        <w:rPr>
          <w:rFonts w:ascii="Arial" w:hAnsi="Arial" w:cs="Arial"/>
          <w:szCs w:val="22"/>
        </w:rPr>
        <w:t>podpis</w:t>
      </w:r>
    </w:p>
    <w:p w:rsidR="00273BF2" w:rsidRPr="00E77DC0" w:rsidRDefault="00273BF2">
      <w:pPr>
        <w:widowControl/>
        <w:jc w:val="both"/>
        <w:rPr>
          <w:rFonts w:ascii="Arial" w:hAnsi="Arial" w:cs="Arial"/>
          <w:szCs w:val="22"/>
        </w:rPr>
      </w:pPr>
    </w:p>
    <w:p w:rsidR="00273BF2" w:rsidRPr="00E77DC0" w:rsidRDefault="00273BF2">
      <w:pPr>
        <w:widowControl/>
        <w:jc w:val="both"/>
        <w:rPr>
          <w:rFonts w:ascii="Arial" w:hAnsi="Arial" w:cs="Arial"/>
          <w:szCs w:val="22"/>
        </w:rPr>
      </w:pPr>
    </w:p>
    <w:p w:rsidR="00273BF2" w:rsidRPr="00E77DC0" w:rsidRDefault="00273BF2">
      <w:pPr>
        <w:widowControl/>
        <w:jc w:val="both"/>
        <w:rPr>
          <w:rFonts w:ascii="Arial" w:hAnsi="Arial" w:cs="Arial"/>
          <w:szCs w:val="22"/>
        </w:rPr>
      </w:pPr>
      <w:r w:rsidRPr="00E77DC0">
        <w:rPr>
          <w:rFonts w:ascii="Arial" w:hAnsi="Arial" w:cs="Arial"/>
          <w:szCs w:val="22"/>
        </w:rPr>
        <w:t>Za správnost: Ing. Tereza Nováková</w:t>
      </w:r>
    </w:p>
    <w:p w:rsidR="00273BF2" w:rsidRPr="00E77DC0" w:rsidRDefault="00273BF2">
      <w:pPr>
        <w:widowControl/>
        <w:jc w:val="both"/>
        <w:rPr>
          <w:rFonts w:ascii="Arial" w:hAnsi="Arial" w:cs="Arial"/>
          <w:szCs w:val="22"/>
        </w:rPr>
      </w:pPr>
    </w:p>
    <w:p w:rsidR="00273BF2" w:rsidRPr="00E77DC0" w:rsidRDefault="00273BF2">
      <w:pPr>
        <w:widowControl/>
        <w:jc w:val="both"/>
        <w:rPr>
          <w:rFonts w:ascii="Arial" w:hAnsi="Arial" w:cs="Arial"/>
          <w:szCs w:val="22"/>
        </w:rPr>
      </w:pPr>
      <w:r w:rsidRPr="00E77DC0">
        <w:rPr>
          <w:rFonts w:ascii="Arial" w:hAnsi="Arial" w:cs="Arial"/>
          <w:szCs w:val="22"/>
        </w:rPr>
        <w:t>.......................................</w:t>
      </w:r>
    </w:p>
    <w:p w:rsidR="00273BF2" w:rsidRPr="00E77DC0" w:rsidRDefault="00273BF2">
      <w:pPr>
        <w:widowControl/>
        <w:jc w:val="both"/>
        <w:rPr>
          <w:rFonts w:ascii="Arial" w:hAnsi="Arial" w:cs="Arial"/>
          <w:szCs w:val="22"/>
        </w:rPr>
      </w:pPr>
      <w:r w:rsidRPr="00E77DC0">
        <w:rPr>
          <w:rFonts w:ascii="Arial" w:hAnsi="Arial" w:cs="Arial"/>
          <w:szCs w:val="22"/>
        </w:rPr>
        <w:tab/>
        <w:t>podpis</w:t>
      </w:r>
    </w:p>
    <w:p w:rsidR="006E4B7B" w:rsidRPr="00E77DC0" w:rsidRDefault="006E4B7B" w:rsidP="006E4B7B">
      <w:pPr>
        <w:widowControl/>
        <w:rPr>
          <w:rFonts w:ascii="Arial" w:hAnsi="Arial" w:cs="Arial"/>
          <w:szCs w:val="22"/>
        </w:rPr>
      </w:pPr>
    </w:p>
    <w:p w:rsidR="006E4B7B" w:rsidRPr="00E77DC0" w:rsidRDefault="006E4B7B" w:rsidP="006E4B7B">
      <w:pPr>
        <w:widowControl/>
        <w:rPr>
          <w:rFonts w:ascii="Arial" w:hAnsi="Arial" w:cs="Arial"/>
          <w:szCs w:val="22"/>
        </w:rPr>
      </w:pPr>
    </w:p>
    <w:p w:rsidR="006E4B7B" w:rsidRPr="00E77DC0" w:rsidRDefault="006E4B7B" w:rsidP="006E4B7B">
      <w:pPr>
        <w:widowControl/>
        <w:jc w:val="both"/>
        <w:rPr>
          <w:rFonts w:ascii="Arial" w:hAnsi="Arial" w:cs="Arial"/>
          <w:szCs w:val="22"/>
        </w:rPr>
      </w:pPr>
    </w:p>
    <w:p w:rsidR="006E4B7B" w:rsidRPr="00E77DC0" w:rsidRDefault="006E4B7B" w:rsidP="006E4B7B">
      <w:pPr>
        <w:jc w:val="both"/>
        <w:rPr>
          <w:rFonts w:ascii="Arial" w:hAnsi="Arial" w:cs="Arial"/>
          <w:szCs w:val="22"/>
        </w:rPr>
      </w:pPr>
      <w:r w:rsidRPr="00E77DC0">
        <w:rPr>
          <w:rFonts w:ascii="Arial" w:hAnsi="Arial" w:cs="Arial"/>
          <w:szCs w:val="22"/>
        </w:rPr>
        <w:t xml:space="preserve">Tato smlouva byla uveřejněna </w:t>
      </w:r>
      <w:r w:rsidR="00EC24AF" w:rsidRPr="00E77DC0">
        <w:rPr>
          <w:rFonts w:ascii="Arial" w:hAnsi="Arial" w:cs="Arial"/>
          <w:szCs w:val="22"/>
        </w:rPr>
        <w:t>v Registru</w:t>
      </w:r>
    </w:p>
    <w:p w:rsidR="006E4B7B" w:rsidRPr="00E77DC0" w:rsidRDefault="006E4B7B" w:rsidP="006E4B7B">
      <w:pPr>
        <w:jc w:val="both"/>
        <w:rPr>
          <w:rFonts w:ascii="Arial" w:hAnsi="Arial" w:cs="Arial"/>
          <w:szCs w:val="22"/>
        </w:rPr>
      </w:pPr>
      <w:r w:rsidRPr="00E77DC0">
        <w:rPr>
          <w:rFonts w:ascii="Arial" w:hAnsi="Arial" w:cs="Arial"/>
          <w:szCs w:val="22"/>
        </w:rPr>
        <w:t>smluv, vedeném dle zákona č. 340/2015 Sb.,</w:t>
      </w:r>
    </w:p>
    <w:p w:rsidR="006E4B7B" w:rsidRPr="00E77DC0" w:rsidRDefault="006E4B7B" w:rsidP="006E4B7B">
      <w:pPr>
        <w:jc w:val="both"/>
        <w:rPr>
          <w:rFonts w:ascii="Arial" w:hAnsi="Arial" w:cs="Arial"/>
          <w:szCs w:val="22"/>
        </w:rPr>
      </w:pPr>
      <w:r w:rsidRPr="00E77DC0">
        <w:rPr>
          <w:rFonts w:ascii="Arial" w:hAnsi="Arial" w:cs="Arial"/>
          <w:szCs w:val="22"/>
        </w:rPr>
        <w:t>o registru smluv, dne</w:t>
      </w:r>
    </w:p>
    <w:p w:rsidR="006E4B7B" w:rsidRPr="00E77DC0" w:rsidRDefault="006E4B7B" w:rsidP="006E4B7B">
      <w:pPr>
        <w:jc w:val="both"/>
        <w:rPr>
          <w:rFonts w:ascii="Arial" w:hAnsi="Arial" w:cs="Arial"/>
          <w:szCs w:val="22"/>
        </w:rPr>
      </w:pPr>
    </w:p>
    <w:p w:rsidR="006E4B7B" w:rsidRPr="00E77DC0" w:rsidRDefault="006E4B7B" w:rsidP="006E4B7B">
      <w:pPr>
        <w:jc w:val="both"/>
        <w:rPr>
          <w:rFonts w:ascii="Arial" w:hAnsi="Arial" w:cs="Arial"/>
          <w:szCs w:val="22"/>
        </w:rPr>
      </w:pPr>
      <w:r w:rsidRPr="00E77DC0">
        <w:rPr>
          <w:rFonts w:ascii="Arial" w:hAnsi="Arial" w:cs="Arial"/>
          <w:szCs w:val="22"/>
        </w:rPr>
        <w:t>………………………</w:t>
      </w:r>
    </w:p>
    <w:p w:rsidR="006E4B7B" w:rsidRPr="00E77DC0" w:rsidRDefault="006E4B7B" w:rsidP="006E4B7B">
      <w:pPr>
        <w:jc w:val="both"/>
        <w:rPr>
          <w:rFonts w:ascii="Arial" w:hAnsi="Arial" w:cs="Arial"/>
          <w:szCs w:val="22"/>
        </w:rPr>
      </w:pPr>
      <w:r w:rsidRPr="00E77DC0">
        <w:rPr>
          <w:rFonts w:ascii="Arial" w:hAnsi="Arial" w:cs="Arial"/>
          <w:szCs w:val="22"/>
        </w:rPr>
        <w:t>datum registrace</w:t>
      </w:r>
    </w:p>
    <w:p w:rsidR="006E4B7B" w:rsidRPr="00E77DC0" w:rsidRDefault="006E4B7B" w:rsidP="006E4B7B">
      <w:pPr>
        <w:jc w:val="both"/>
        <w:rPr>
          <w:rFonts w:ascii="Arial" w:hAnsi="Arial" w:cs="Arial"/>
          <w:szCs w:val="22"/>
        </w:rPr>
      </w:pPr>
    </w:p>
    <w:p w:rsidR="00AD73A5" w:rsidRPr="00E77DC0" w:rsidRDefault="00AD73A5" w:rsidP="00AD73A5">
      <w:pPr>
        <w:jc w:val="both"/>
        <w:rPr>
          <w:rFonts w:ascii="Arial" w:hAnsi="Arial" w:cs="Arial"/>
          <w:szCs w:val="22"/>
        </w:rPr>
      </w:pPr>
      <w:r w:rsidRPr="00E77DC0">
        <w:rPr>
          <w:rFonts w:ascii="Arial" w:hAnsi="Arial" w:cs="Arial"/>
          <w:szCs w:val="22"/>
        </w:rPr>
        <w:t>………………………</w:t>
      </w:r>
    </w:p>
    <w:p w:rsidR="00AD73A5" w:rsidRPr="00E77DC0" w:rsidRDefault="00AD73A5" w:rsidP="00AD73A5">
      <w:pPr>
        <w:jc w:val="both"/>
        <w:rPr>
          <w:rFonts w:ascii="Arial" w:hAnsi="Arial" w:cs="Arial"/>
          <w:szCs w:val="22"/>
        </w:rPr>
      </w:pPr>
      <w:r w:rsidRPr="00E77DC0">
        <w:rPr>
          <w:rFonts w:ascii="Arial" w:hAnsi="Arial" w:cs="Arial"/>
          <w:szCs w:val="22"/>
        </w:rPr>
        <w:t>ID smlouvy</w:t>
      </w:r>
    </w:p>
    <w:p w:rsidR="000729F0" w:rsidRPr="00E77DC0" w:rsidRDefault="000729F0" w:rsidP="000729F0">
      <w:pPr>
        <w:jc w:val="both"/>
        <w:rPr>
          <w:rFonts w:ascii="Arial" w:hAnsi="Arial" w:cs="Arial"/>
          <w:szCs w:val="22"/>
        </w:rPr>
      </w:pPr>
    </w:p>
    <w:p w:rsidR="000729F0" w:rsidRPr="00E77DC0" w:rsidRDefault="000729F0" w:rsidP="000729F0">
      <w:pPr>
        <w:jc w:val="both"/>
        <w:rPr>
          <w:rFonts w:ascii="Arial" w:hAnsi="Arial" w:cs="Arial"/>
          <w:szCs w:val="22"/>
        </w:rPr>
      </w:pPr>
      <w:r w:rsidRPr="00E77DC0">
        <w:rPr>
          <w:rFonts w:ascii="Arial" w:hAnsi="Arial" w:cs="Arial"/>
          <w:szCs w:val="22"/>
        </w:rPr>
        <w:t>………………………</w:t>
      </w:r>
    </w:p>
    <w:p w:rsidR="000729F0" w:rsidRPr="00E77DC0" w:rsidRDefault="000729F0" w:rsidP="000729F0">
      <w:pPr>
        <w:jc w:val="both"/>
        <w:rPr>
          <w:rFonts w:ascii="Arial" w:hAnsi="Arial" w:cs="Arial"/>
          <w:szCs w:val="22"/>
        </w:rPr>
      </w:pPr>
      <w:r w:rsidRPr="00E77DC0">
        <w:rPr>
          <w:rFonts w:ascii="Arial" w:hAnsi="Arial" w:cs="Arial"/>
          <w:szCs w:val="22"/>
        </w:rPr>
        <w:t>ID verze</w:t>
      </w:r>
    </w:p>
    <w:p w:rsidR="00AD73A5" w:rsidRPr="00E77DC0" w:rsidRDefault="00AD73A5" w:rsidP="00AD73A5">
      <w:pPr>
        <w:jc w:val="both"/>
        <w:rPr>
          <w:rFonts w:ascii="Arial" w:hAnsi="Arial" w:cs="Arial"/>
          <w:szCs w:val="22"/>
        </w:rPr>
      </w:pPr>
    </w:p>
    <w:p w:rsidR="00AD73A5" w:rsidRPr="00E77DC0" w:rsidRDefault="00AD73A5" w:rsidP="00AD73A5">
      <w:pPr>
        <w:jc w:val="both"/>
        <w:rPr>
          <w:rFonts w:ascii="Arial" w:hAnsi="Arial" w:cs="Arial"/>
          <w:szCs w:val="22"/>
        </w:rPr>
      </w:pPr>
      <w:r w:rsidRPr="00E77DC0">
        <w:rPr>
          <w:rFonts w:ascii="Arial" w:hAnsi="Arial" w:cs="Arial"/>
          <w:szCs w:val="22"/>
        </w:rPr>
        <w:t>………………………</w:t>
      </w:r>
    </w:p>
    <w:p w:rsidR="00AD73A5" w:rsidRPr="00E77DC0" w:rsidRDefault="00AD73A5" w:rsidP="00AD73A5">
      <w:pPr>
        <w:jc w:val="both"/>
        <w:rPr>
          <w:rFonts w:ascii="Arial" w:hAnsi="Arial" w:cs="Arial"/>
          <w:szCs w:val="22"/>
        </w:rPr>
      </w:pPr>
      <w:r w:rsidRPr="00E77DC0">
        <w:rPr>
          <w:rFonts w:ascii="Arial" w:hAnsi="Arial" w:cs="Arial"/>
          <w:szCs w:val="22"/>
        </w:rPr>
        <w:t>registraci provedl</w:t>
      </w:r>
    </w:p>
    <w:p w:rsidR="00AD73A5" w:rsidRPr="00E77DC0" w:rsidRDefault="00AD73A5" w:rsidP="00AD73A5">
      <w:pPr>
        <w:jc w:val="both"/>
        <w:rPr>
          <w:rFonts w:ascii="Arial" w:hAnsi="Arial" w:cs="Arial"/>
          <w:szCs w:val="22"/>
        </w:rPr>
      </w:pPr>
    </w:p>
    <w:p w:rsidR="00AD73A5" w:rsidRPr="00E77DC0" w:rsidRDefault="00AD73A5" w:rsidP="00AD73A5">
      <w:pPr>
        <w:jc w:val="both"/>
        <w:rPr>
          <w:rFonts w:ascii="Arial" w:hAnsi="Arial" w:cs="Arial"/>
          <w:szCs w:val="22"/>
        </w:rPr>
      </w:pPr>
    </w:p>
    <w:p w:rsidR="00AD73A5" w:rsidRPr="00E77DC0" w:rsidRDefault="00AD73A5" w:rsidP="00AD73A5">
      <w:pPr>
        <w:jc w:val="both"/>
        <w:rPr>
          <w:rFonts w:ascii="Arial" w:hAnsi="Arial" w:cs="Arial"/>
          <w:szCs w:val="22"/>
        </w:rPr>
      </w:pPr>
      <w:r w:rsidRPr="00E77DC0">
        <w:rPr>
          <w:rFonts w:ascii="Arial" w:hAnsi="Arial" w:cs="Arial"/>
          <w:szCs w:val="22"/>
        </w:rPr>
        <w:t>V …………</w:t>
      </w:r>
      <w:proofErr w:type="gramStart"/>
      <w:r w:rsidRPr="00E77DC0">
        <w:rPr>
          <w:rFonts w:ascii="Arial" w:hAnsi="Arial" w:cs="Arial"/>
          <w:szCs w:val="22"/>
        </w:rPr>
        <w:t>…….</w:t>
      </w:r>
      <w:proofErr w:type="gramEnd"/>
      <w:r w:rsidRPr="00E77DC0">
        <w:rPr>
          <w:rFonts w:ascii="Arial" w:hAnsi="Arial" w:cs="Arial"/>
          <w:szCs w:val="22"/>
        </w:rPr>
        <w:t>.</w:t>
      </w:r>
      <w:r w:rsidRPr="00E77DC0">
        <w:rPr>
          <w:rFonts w:ascii="Arial" w:hAnsi="Arial" w:cs="Arial"/>
          <w:szCs w:val="22"/>
        </w:rPr>
        <w:tab/>
      </w:r>
      <w:r w:rsidRPr="00E77DC0">
        <w:rPr>
          <w:rFonts w:ascii="Arial" w:hAnsi="Arial" w:cs="Arial"/>
          <w:szCs w:val="22"/>
        </w:rPr>
        <w:tab/>
        <w:t>……………………………….</w:t>
      </w:r>
    </w:p>
    <w:p w:rsidR="00AD73A5" w:rsidRPr="00E77DC0" w:rsidRDefault="00AD73A5" w:rsidP="00AD73A5">
      <w:pPr>
        <w:tabs>
          <w:tab w:val="left" w:pos="3402"/>
        </w:tabs>
        <w:jc w:val="both"/>
        <w:rPr>
          <w:rFonts w:ascii="Arial" w:hAnsi="Arial" w:cs="Arial"/>
          <w:szCs w:val="22"/>
        </w:rPr>
      </w:pPr>
      <w:r w:rsidRPr="00E77DC0">
        <w:rPr>
          <w:rFonts w:ascii="Arial" w:hAnsi="Arial" w:cs="Arial"/>
          <w:szCs w:val="22"/>
        </w:rPr>
        <w:tab/>
        <w:t>podpis odpovědného</w:t>
      </w:r>
    </w:p>
    <w:p w:rsidR="006E4B7B" w:rsidRPr="00E77DC0" w:rsidRDefault="006E4B7B" w:rsidP="006E4B7B">
      <w:pPr>
        <w:tabs>
          <w:tab w:val="left" w:pos="3402"/>
        </w:tabs>
        <w:jc w:val="both"/>
        <w:rPr>
          <w:rFonts w:ascii="Arial" w:hAnsi="Arial" w:cs="Arial"/>
          <w:szCs w:val="22"/>
        </w:rPr>
      </w:pPr>
      <w:r w:rsidRPr="00E77DC0">
        <w:rPr>
          <w:rFonts w:ascii="Arial" w:hAnsi="Arial" w:cs="Arial"/>
          <w:szCs w:val="22"/>
        </w:rPr>
        <w:t>dne ………………</w:t>
      </w:r>
      <w:r w:rsidRPr="00E77DC0">
        <w:rPr>
          <w:rFonts w:ascii="Arial" w:hAnsi="Arial" w:cs="Arial"/>
          <w:szCs w:val="22"/>
        </w:rPr>
        <w:tab/>
        <w:t>zaměstnance</w:t>
      </w:r>
    </w:p>
    <w:p w:rsidR="00273BF2" w:rsidRPr="00E77DC0" w:rsidRDefault="00273BF2">
      <w:pPr>
        <w:widowControl/>
        <w:rPr>
          <w:rFonts w:ascii="Arial" w:hAnsi="Arial" w:cs="Arial"/>
          <w:szCs w:val="22"/>
        </w:rPr>
      </w:pPr>
    </w:p>
    <w:sectPr w:rsidR="00273BF2" w:rsidRPr="00E77DC0">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42C" w:rsidRDefault="00A2142C">
      <w:r>
        <w:separator/>
      </w:r>
    </w:p>
  </w:endnote>
  <w:endnote w:type="continuationSeparator" w:id="0">
    <w:p w:rsidR="00A2142C" w:rsidRDefault="00A2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42C" w:rsidRDefault="00A2142C">
      <w:r>
        <w:separator/>
      </w:r>
    </w:p>
  </w:footnote>
  <w:footnote w:type="continuationSeparator" w:id="0">
    <w:p w:rsidR="00A2142C" w:rsidRDefault="00A21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E0"/>
    <w:rsid w:val="00062320"/>
    <w:rsid w:val="000729F0"/>
    <w:rsid w:val="000823B6"/>
    <w:rsid w:val="000E4024"/>
    <w:rsid w:val="001550B2"/>
    <w:rsid w:val="00176135"/>
    <w:rsid w:val="001B3B31"/>
    <w:rsid w:val="001C6FC9"/>
    <w:rsid w:val="002579B5"/>
    <w:rsid w:val="00261220"/>
    <w:rsid w:val="00273BF2"/>
    <w:rsid w:val="00287139"/>
    <w:rsid w:val="002A6B0C"/>
    <w:rsid w:val="002B1FFD"/>
    <w:rsid w:val="00357635"/>
    <w:rsid w:val="00365707"/>
    <w:rsid w:val="00381795"/>
    <w:rsid w:val="0039372D"/>
    <w:rsid w:val="003C3600"/>
    <w:rsid w:val="003D06D1"/>
    <w:rsid w:val="003F64D6"/>
    <w:rsid w:val="004A6EA9"/>
    <w:rsid w:val="004B6821"/>
    <w:rsid w:val="0050563B"/>
    <w:rsid w:val="00533D85"/>
    <w:rsid w:val="0055660D"/>
    <w:rsid w:val="00562849"/>
    <w:rsid w:val="00586E3E"/>
    <w:rsid w:val="005C4E5E"/>
    <w:rsid w:val="00605EDE"/>
    <w:rsid w:val="006704D9"/>
    <w:rsid w:val="006C072B"/>
    <w:rsid w:val="006C5CD0"/>
    <w:rsid w:val="006E4B7B"/>
    <w:rsid w:val="006E705B"/>
    <w:rsid w:val="00704443"/>
    <w:rsid w:val="00794551"/>
    <w:rsid w:val="0079596E"/>
    <w:rsid w:val="007C4BBA"/>
    <w:rsid w:val="00870E7E"/>
    <w:rsid w:val="008C71FB"/>
    <w:rsid w:val="00981C0D"/>
    <w:rsid w:val="009B3F8B"/>
    <w:rsid w:val="00A2142C"/>
    <w:rsid w:val="00A31A8A"/>
    <w:rsid w:val="00A31C3B"/>
    <w:rsid w:val="00A81D1D"/>
    <w:rsid w:val="00AD73A5"/>
    <w:rsid w:val="00AE5523"/>
    <w:rsid w:val="00AE72EB"/>
    <w:rsid w:val="00BE2F75"/>
    <w:rsid w:val="00C01211"/>
    <w:rsid w:val="00C50E1F"/>
    <w:rsid w:val="00C51253"/>
    <w:rsid w:val="00C9419D"/>
    <w:rsid w:val="00D63EC6"/>
    <w:rsid w:val="00D72011"/>
    <w:rsid w:val="00D90C1B"/>
    <w:rsid w:val="00DA06D6"/>
    <w:rsid w:val="00DF2489"/>
    <w:rsid w:val="00E5301D"/>
    <w:rsid w:val="00E77DC0"/>
    <w:rsid w:val="00E95285"/>
    <w:rsid w:val="00EC24AF"/>
    <w:rsid w:val="00EE5EC9"/>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AE03D"/>
  <w14:defaultImageDpi w14:val="0"/>
  <w15:docId w15:val="{949319B5-3829-41C2-81EA-7C34F92B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Textbubliny">
    <w:name w:val="Balloon Text"/>
    <w:basedOn w:val="Normln"/>
    <w:link w:val="TextbublinyChar"/>
    <w:uiPriority w:val="99"/>
    <w:rsid w:val="00E77DC0"/>
    <w:rPr>
      <w:rFonts w:ascii="Segoe UI" w:hAnsi="Segoe UI" w:cs="Segoe UI"/>
      <w:sz w:val="18"/>
      <w:szCs w:val="18"/>
    </w:rPr>
  </w:style>
  <w:style w:type="character" w:customStyle="1" w:styleId="TextbublinyChar">
    <w:name w:val="Text bubliny Char"/>
    <w:basedOn w:val="Standardnpsmoodstavce"/>
    <w:link w:val="Textbubliny"/>
    <w:uiPriority w:val="99"/>
    <w:rsid w:val="00E77D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4286">
      <w:marLeft w:val="0"/>
      <w:marRight w:val="0"/>
      <w:marTop w:val="0"/>
      <w:marBottom w:val="0"/>
      <w:divBdr>
        <w:top w:val="none" w:sz="0" w:space="0" w:color="auto"/>
        <w:left w:val="none" w:sz="0" w:space="0" w:color="auto"/>
        <w:bottom w:val="none" w:sz="0" w:space="0" w:color="auto"/>
        <w:right w:val="none" w:sz="0" w:space="0" w:color="auto"/>
      </w:divBdr>
    </w:div>
    <w:div w:id="1814834287">
      <w:marLeft w:val="0"/>
      <w:marRight w:val="0"/>
      <w:marTop w:val="0"/>
      <w:marBottom w:val="0"/>
      <w:divBdr>
        <w:top w:val="none" w:sz="0" w:space="0" w:color="auto"/>
        <w:left w:val="none" w:sz="0" w:space="0" w:color="auto"/>
        <w:bottom w:val="none" w:sz="0" w:space="0" w:color="auto"/>
        <w:right w:val="none" w:sz="0" w:space="0" w:color="auto"/>
      </w:divBdr>
    </w:div>
    <w:div w:id="1814834288">
      <w:marLeft w:val="0"/>
      <w:marRight w:val="0"/>
      <w:marTop w:val="0"/>
      <w:marBottom w:val="0"/>
      <w:divBdr>
        <w:top w:val="none" w:sz="0" w:space="0" w:color="auto"/>
        <w:left w:val="none" w:sz="0" w:space="0" w:color="auto"/>
        <w:bottom w:val="none" w:sz="0" w:space="0" w:color="auto"/>
        <w:right w:val="none" w:sz="0" w:space="0" w:color="auto"/>
      </w:divBdr>
    </w:div>
    <w:div w:id="1814834289">
      <w:marLeft w:val="0"/>
      <w:marRight w:val="0"/>
      <w:marTop w:val="0"/>
      <w:marBottom w:val="0"/>
      <w:divBdr>
        <w:top w:val="none" w:sz="0" w:space="0" w:color="auto"/>
        <w:left w:val="none" w:sz="0" w:space="0" w:color="auto"/>
        <w:bottom w:val="none" w:sz="0" w:space="0" w:color="auto"/>
        <w:right w:val="none" w:sz="0" w:space="0" w:color="auto"/>
      </w:divBdr>
    </w:div>
    <w:div w:id="1814834290">
      <w:marLeft w:val="0"/>
      <w:marRight w:val="0"/>
      <w:marTop w:val="0"/>
      <w:marBottom w:val="0"/>
      <w:divBdr>
        <w:top w:val="none" w:sz="0" w:space="0" w:color="auto"/>
        <w:left w:val="none" w:sz="0" w:space="0" w:color="auto"/>
        <w:bottom w:val="none" w:sz="0" w:space="0" w:color="auto"/>
        <w:right w:val="none" w:sz="0" w:space="0" w:color="auto"/>
      </w:divBdr>
    </w:div>
    <w:div w:id="1814834291">
      <w:marLeft w:val="0"/>
      <w:marRight w:val="0"/>
      <w:marTop w:val="0"/>
      <w:marBottom w:val="0"/>
      <w:divBdr>
        <w:top w:val="none" w:sz="0" w:space="0" w:color="auto"/>
        <w:left w:val="none" w:sz="0" w:space="0" w:color="auto"/>
        <w:bottom w:val="none" w:sz="0" w:space="0" w:color="auto"/>
        <w:right w:val="none" w:sz="0" w:space="0" w:color="auto"/>
      </w:divBdr>
    </w:div>
    <w:div w:id="1814834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7723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Tereza  Ing. Ph.D.</dc:creator>
  <cp:keywords/>
  <dc:description/>
  <cp:lastModifiedBy>Nováková Tereza  Ing. Ph.D.</cp:lastModifiedBy>
  <cp:revision>2</cp:revision>
  <cp:lastPrinted>2019-06-05T12:10:00Z</cp:lastPrinted>
  <dcterms:created xsi:type="dcterms:W3CDTF">2019-06-17T13:01:00Z</dcterms:created>
  <dcterms:modified xsi:type="dcterms:W3CDTF">2019-06-17T13:01:00Z</dcterms:modified>
</cp:coreProperties>
</file>