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FE10" w14:textId="36B7C0D3" w:rsidR="000722A6" w:rsidRPr="00E359FE" w:rsidRDefault="000722A6" w:rsidP="003B1D3B">
      <w:pPr>
        <w:jc w:val="center"/>
        <w:rPr>
          <w:rFonts w:ascii="Arial" w:hAnsi="Arial" w:cs="Arial"/>
          <w:b/>
          <w:sz w:val="28"/>
          <w:szCs w:val="28"/>
        </w:rPr>
      </w:pPr>
      <w:r w:rsidRPr="00E359FE">
        <w:rPr>
          <w:rFonts w:ascii="Arial" w:hAnsi="Arial" w:cs="Arial"/>
          <w:b/>
          <w:sz w:val="28"/>
          <w:szCs w:val="28"/>
        </w:rPr>
        <w:t>Smlouva 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3A75BC7F" w14:textId="77777777" w:rsidR="00C664CD" w:rsidRPr="005470AA" w:rsidRDefault="00C664CD" w:rsidP="00C664CD">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1CD2FB3" w14:textId="77777777" w:rsidR="00C664CD" w:rsidRPr="005470AA" w:rsidRDefault="00C664CD" w:rsidP="00C664CD">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7ABBE84" w14:textId="77777777" w:rsidR="00C664CD" w:rsidRPr="005470AA" w:rsidRDefault="00C664CD" w:rsidP="00C664CD">
      <w:pPr>
        <w:jc w:val="both"/>
        <w:rPr>
          <w:rFonts w:ascii="Arial" w:hAnsi="Arial" w:cs="Arial"/>
        </w:rPr>
      </w:pPr>
      <w:r w:rsidRPr="005470AA">
        <w:rPr>
          <w:rFonts w:ascii="Arial" w:hAnsi="Arial" w:cs="Arial"/>
        </w:rPr>
        <w:t xml:space="preserve">IČO: </w:t>
      </w:r>
      <w:r>
        <w:rPr>
          <w:rFonts w:ascii="Arial" w:hAnsi="Arial" w:cs="Arial"/>
        </w:rPr>
        <w:t>44848200</w:t>
      </w:r>
    </w:p>
    <w:p w14:paraId="22B8BBA6" w14:textId="77777777" w:rsidR="00C664CD" w:rsidRPr="005470AA" w:rsidRDefault="00C664CD" w:rsidP="00C664CD">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2403A626" w14:textId="0B02821A" w:rsidR="00C664CD" w:rsidRPr="00C7273D" w:rsidRDefault="00C664CD" w:rsidP="00C664CD">
      <w:pPr>
        <w:rPr>
          <w:rFonts w:ascii="Arial" w:hAnsi="Arial" w:cs="Arial"/>
        </w:rPr>
      </w:pPr>
      <w:r>
        <w:rPr>
          <w:rFonts w:ascii="Arial" w:hAnsi="Arial" w:cs="Arial"/>
        </w:rPr>
        <w:t>Bankovní spojení</w:t>
      </w:r>
      <w:r w:rsidRPr="005470AA">
        <w:rPr>
          <w:rFonts w:ascii="Arial" w:hAnsi="Arial" w:cs="Arial"/>
        </w:rPr>
        <w:t xml:space="preserve">: </w:t>
      </w:r>
      <w:r w:rsidR="007314F0">
        <w:rPr>
          <w:rFonts w:ascii="Arial" w:hAnsi="Arial" w:cs="Arial"/>
        </w:rPr>
        <w:t>[XX XX]</w:t>
      </w:r>
    </w:p>
    <w:p w14:paraId="3B09C749" w14:textId="490B2AD9" w:rsidR="00C664CD" w:rsidRPr="005470AA" w:rsidRDefault="00C664CD" w:rsidP="00C664CD">
      <w:pPr>
        <w:jc w:val="both"/>
        <w:rPr>
          <w:rFonts w:ascii="Arial" w:hAnsi="Arial" w:cs="Arial"/>
        </w:rPr>
      </w:pPr>
      <w:r>
        <w:rPr>
          <w:rFonts w:ascii="Arial" w:hAnsi="Arial" w:cs="Arial"/>
        </w:rPr>
        <w:t>Zapsaná v obch</w:t>
      </w:r>
      <w:r w:rsidR="00F5217D">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570987A5" w14:textId="7A45CE7F" w:rsidR="000722A6" w:rsidRDefault="007F39AF" w:rsidP="000722A6">
      <w:pPr>
        <w:jc w:val="both"/>
        <w:rPr>
          <w:rFonts w:ascii="Arial" w:hAnsi="Arial" w:cs="Arial"/>
        </w:rPr>
      </w:pPr>
      <w:r>
        <w:rPr>
          <w:rFonts w:ascii="Arial" w:hAnsi="Arial" w:cs="Arial"/>
        </w:rPr>
        <w:t>Z</w:t>
      </w:r>
      <w:r w:rsidR="000722A6">
        <w:rPr>
          <w:rFonts w:ascii="Arial" w:hAnsi="Arial" w:cs="Arial"/>
        </w:rPr>
        <w:t>astoupena</w:t>
      </w:r>
      <w:r w:rsidR="005839CD">
        <w:rPr>
          <w:rFonts w:ascii="Arial" w:hAnsi="Arial" w:cs="Arial"/>
        </w:rPr>
        <w:t xml:space="preserve"> [OU </w:t>
      </w:r>
      <w:r>
        <w:rPr>
          <w:rFonts w:ascii="Arial" w:hAnsi="Arial" w:cs="Arial"/>
        </w:rPr>
        <w:t xml:space="preserve">OU], </w:t>
      </w:r>
      <w:r w:rsidR="005839CD">
        <w:rPr>
          <w:rFonts w:ascii="Arial" w:hAnsi="Arial" w:cs="Arial"/>
        </w:rPr>
        <w:t>prokurista</w:t>
      </w:r>
    </w:p>
    <w:p w14:paraId="23A5A17B" w14:textId="77777777" w:rsidR="000722A6" w:rsidRPr="00E359FE" w:rsidRDefault="000722A6" w:rsidP="000722A6">
      <w:pPr>
        <w:jc w:val="both"/>
        <w:rPr>
          <w:rFonts w:ascii="Arial" w:hAnsi="Arial" w:cs="Arial"/>
        </w:rPr>
      </w:pPr>
    </w:p>
    <w:p w14:paraId="2430C2AD"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7DA93C43" w14:textId="77777777" w:rsidR="000722A6" w:rsidRPr="00E359FE" w:rsidRDefault="000722A6" w:rsidP="000722A6">
      <w:pPr>
        <w:ind w:left="2124" w:hanging="2124"/>
        <w:jc w:val="both"/>
        <w:rPr>
          <w:rFonts w:ascii="Arial" w:hAnsi="Arial" w:cs="Arial"/>
          <w:b/>
        </w:rPr>
      </w:pPr>
    </w:p>
    <w:p w14:paraId="6079D93D"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3D8FDF96" w14:textId="77777777" w:rsidR="000722A6" w:rsidRDefault="000722A6" w:rsidP="000722A6">
      <w:pPr>
        <w:jc w:val="both"/>
        <w:rPr>
          <w:rFonts w:ascii="Arial" w:hAnsi="Arial" w:cs="Arial"/>
        </w:rPr>
      </w:pPr>
    </w:p>
    <w:p w14:paraId="5828D7F5" w14:textId="77777777" w:rsidR="005839CD" w:rsidRPr="00AB7D53" w:rsidRDefault="005839CD" w:rsidP="005839CD">
      <w:pPr>
        <w:rPr>
          <w:rFonts w:ascii="Arial" w:hAnsi="Arial" w:cs="Arial"/>
          <w:b/>
        </w:rPr>
      </w:pPr>
      <w:r>
        <w:rPr>
          <w:rFonts w:ascii="Arial" w:hAnsi="Arial" w:cs="Arial"/>
          <w:b/>
        </w:rPr>
        <w:t>Fakultní nemocnice Brno</w:t>
      </w:r>
    </w:p>
    <w:p w14:paraId="31F1BDAD" w14:textId="77777777" w:rsidR="005839CD" w:rsidRPr="00AB7D53" w:rsidRDefault="005839CD" w:rsidP="005839CD">
      <w:pPr>
        <w:rPr>
          <w:rFonts w:ascii="Arial" w:hAnsi="Arial" w:cs="Arial"/>
        </w:rPr>
      </w:pPr>
      <w:r w:rsidRPr="00AB7D53">
        <w:rPr>
          <w:rFonts w:ascii="Arial" w:hAnsi="Arial" w:cs="Arial"/>
        </w:rPr>
        <w:t xml:space="preserve">Sídlo: </w:t>
      </w:r>
      <w:r>
        <w:rPr>
          <w:rFonts w:ascii="Arial" w:hAnsi="Arial" w:cs="Arial"/>
        </w:rPr>
        <w:t>Jihlavská 20, 625 00 Brno</w:t>
      </w:r>
    </w:p>
    <w:p w14:paraId="2206705D" w14:textId="77777777" w:rsidR="005839CD" w:rsidRPr="00AB7D53" w:rsidRDefault="005839CD" w:rsidP="005839CD">
      <w:pPr>
        <w:rPr>
          <w:rFonts w:ascii="Arial" w:hAnsi="Arial" w:cs="Arial"/>
        </w:rPr>
      </w:pPr>
      <w:r w:rsidRPr="00AB7D53">
        <w:rPr>
          <w:rFonts w:ascii="Arial" w:hAnsi="Arial" w:cs="Arial"/>
        </w:rPr>
        <w:t>IČ</w:t>
      </w:r>
      <w:r>
        <w:rPr>
          <w:rFonts w:ascii="Arial" w:hAnsi="Arial" w:cs="Arial"/>
        </w:rPr>
        <w:t>O</w:t>
      </w:r>
      <w:r w:rsidRPr="00AB7D53">
        <w:rPr>
          <w:rFonts w:ascii="Arial" w:hAnsi="Arial" w:cs="Arial"/>
        </w:rPr>
        <w:t xml:space="preserve">: </w:t>
      </w:r>
      <w:r>
        <w:rPr>
          <w:rFonts w:ascii="Arial" w:hAnsi="Arial" w:cs="Arial"/>
        </w:rPr>
        <w:t>65269705</w:t>
      </w:r>
    </w:p>
    <w:p w14:paraId="6C116371" w14:textId="77777777" w:rsidR="005839CD" w:rsidRPr="00AB7D53" w:rsidRDefault="005839CD" w:rsidP="005839CD">
      <w:pPr>
        <w:rPr>
          <w:rFonts w:ascii="Arial" w:hAnsi="Arial" w:cs="Arial"/>
        </w:rPr>
      </w:pPr>
      <w:r w:rsidRPr="00AB7D53">
        <w:rPr>
          <w:rFonts w:ascii="Arial" w:hAnsi="Arial" w:cs="Arial"/>
        </w:rPr>
        <w:t>DIČ</w:t>
      </w:r>
      <w:r>
        <w:rPr>
          <w:rFonts w:ascii="Arial" w:hAnsi="Arial" w:cs="Arial"/>
        </w:rPr>
        <w:t>: CZ65269705</w:t>
      </w:r>
    </w:p>
    <w:p w14:paraId="7220E713" w14:textId="630FE109" w:rsidR="005839CD" w:rsidRPr="00D239FA" w:rsidRDefault="005839CD" w:rsidP="005839CD">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Pr="00D239FA">
        <w:rPr>
          <w:rFonts w:ascii="Arial" w:hAnsi="Arial" w:cs="Arial"/>
        </w:rPr>
        <w:t>[</w:t>
      </w:r>
      <w:r>
        <w:rPr>
          <w:rFonts w:ascii="Arial" w:hAnsi="Arial" w:cs="Arial"/>
        </w:rPr>
        <w:t>XX XX]</w:t>
      </w:r>
    </w:p>
    <w:p w14:paraId="734DBC02" w14:textId="7338FCB2" w:rsidR="005839CD" w:rsidRPr="00F6567E" w:rsidRDefault="005839CD" w:rsidP="005839CD">
      <w:pPr>
        <w:rPr>
          <w:rFonts w:ascii="Arial" w:hAnsi="Arial" w:cs="Arial"/>
          <w:b/>
        </w:rPr>
      </w:pPr>
      <w:r>
        <w:rPr>
          <w:rFonts w:ascii="Arial" w:hAnsi="Arial" w:cs="Arial"/>
        </w:rPr>
        <w:t xml:space="preserve">Zastoupená: [OU OU], ředitel </w:t>
      </w:r>
    </w:p>
    <w:p w14:paraId="490FFFB4" w14:textId="77777777" w:rsidR="000722A6" w:rsidRPr="00E359FE" w:rsidRDefault="000722A6" w:rsidP="000722A6">
      <w:pPr>
        <w:jc w:val="both"/>
        <w:rPr>
          <w:rFonts w:ascii="Arial" w:hAnsi="Arial" w:cs="Arial"/>
        </w:rPr>
      </w:pPr>
    </w:p>
    <w:p w14:paraId="05D172F0" w14:textId="77777777"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0771DA18"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BE77DA" w:rsidRPr="006318DC">
        <w:rPr>
          <w:rFonts w:ascii="Arial" w:hAnsi="Arial" w:cs="Arial"/>
          <w:sz w:val="20"/>
        </w:rPr>
        <w:t xml:space="preserve">Přílohy </w:t>
      </w:r>
      <w:r w:rsidR="00BE77DA">
        <w:rPr>
          <w:rFonts w:ascii="Arial" w:hAnsi="Arial" w:cs="Arial"/>
          <w:sz w:val="20"/>
        </w:rPr>
        <w:t>tvoří nedílnou součást této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007226A1" w14:textId="77777777" w:rsidR="000C210C" w:rsidRDefault="000C210C" w:rsidP="000722A6">
      <w:pPr>
        <w:pStyle w:val="Zkladntext2"/>
        <w:jc w:val="center"/>
        <w:rPr>
          <w:rFonts w:ascii="Arial" w:hAnsi="Arial" w:cs="Arial"/>
          <w:b/>
          <w:sz w:val="20"/>
        </w:rPr>
      </w:pPr>
    </w:p>
    <w:p w14:paraId="36409A8C" w14:textId="77777777" w:rsidR="000C210C" w:rsidRDefault="000C210C" w:rsidP="000722A6">
      <w:pPr>
        <w:pStyle w:val="Zkladntext2"/>
        <w:jc w:val="center"/>
        <w:rPr>
          <w:rFonts w:ascii="Arial" w:hAnsi="Arial" w:cs="Arial"/>
          <w:b/>
          <w:sz w:val="20"/>
        </w:rPr>
      </w:pPr>
    </w:p>
    <w:p w14:paraId="6775BF34" w14:textId="77777777" w:rsidR="000C210C" w:rsidRDefault="000C210C" w:rsidP="000722A6">
      <w:pPr>
        <w:pStyle w:val="Zkladntext2"/>
        <w:jc w:val="center"/>
        <w:rPr>
          <w:rFonts w:ascii="Arial" w:hAnsi="Arial" w:cs="Arial"/>
          <w:b/>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77777777"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74CC73B" w14:textId="77777777" w:rsidR="00CA5FD3" w:rsidRDefault="00CA5FD3" w:rsidP="00CA5FD3">
      <w:pPr>
        <w:pStyle w:val="Zkladntext2"/>
        <w:ind w:left="1065"/>
        <w:rPr>
          <w:rFonts w:ascii="Arial" w:hAnsi="Arial" w:cs="Arial"/>
          <w:sz w:val="20"/>
        </w:rPr>
      </w:pPr>
    </w:p>
    <w:p w14:paraId="1FF79B04" w14:textId="37EFEFC3"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6EE27B58" w14:textId="0E98BBF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59115168" w14:textId="3AC8287D"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úhradou byť jen části kupní ceny po dobu </w:t>
      </w:r>
      <w:r w:rsidR="001D4391">
        <w:rPr>
          <w:rFonts w:ascii="Arial" w:hAnsi="Arial" w:cs="Arial"/>
          <w:sz w:val="20"/>
        </w:rPr>
        <w:t>75</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w:t>
      </w:r>
      <w:r w:rsidRPr="00E359FE">
        <w:rPr>
          <w:rFonts w:ascii="Arial" w:hAnsi="Arial" w:cs="Arial"/>
          <w:sz w:val="20"/>
        </w:rPr>
        <w:lastRenderedPageBreak/>
        <w:t>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27AE935D" w14:textId="77777777" w:rsidR="0093493F" w:rsidRPr="00A23223"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r>
        <w:rPr>
          <w:rFonts w:ascii="Arial" w:hAnsi="Arial" w:cs="Arial"/>
          <w:sz w:val="20"/>
        </w:rPr>
        <w:t xml:space="preserve">jednotkových </w:t>
      </w:r>
      <w:r w:rsidRPr="005B7847">
        <w:rPr>
          <w:rFonts w:ascii="Arial" w:hAnsi="Arial" w:cs="Arial"/>
          <w:sz w:val="20"/>
        </w:rPr>
        <w:t>cen</w:t>
      </w:r>
      <w:r>
        <w:rPr>
          <w:rFonts w:ascii="Arial" w:hAnsi="Arial" w:cs="Arial"/>
          <w:sz w:val="20"/>
        </w:rPr>
        <w:t>,</w:t>
      </w:r>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6A4D09">
        <w:rPr>
          <w:rFonts w:ascii="Arial" w:hAnsi="Arial" w:cs="Arial"/>
          <w:sz w:val="20"/>
        </w:rPr>
        <w:t>S</w:t>
      </w:r>
      <w:r>
        <w:rPr>
          <w:rFonts w:ascii="Arial" w:hAnsi="Arial" w:cs="Arial"/>
          <w:sz w:val="20"/>
        </w:rPr>
        <w:t>mluvní s</w:t>
      </w:r>
      <w:r w:rsidRPr="006A4D09">
        <w:rPr>
          <w:rFonts w:ascii="Arial" w:hAnsi="Arial" w:cs="Arial"/>
          <w:sz w:val="20"/>
        </w:rPr>
        <w:t xml:space="preserve">trany se </w:t>
      </w:r>
      <w:r>
        <w:rPr>
          <w:rFonts w:ascii="Arial" w:hAnsi="Arial" w:cs="Arial"/>
          <w:sz w:val="20"/>
        </w:rPr>
        <w:t xml:space="preserve">dále </w:t>
      </w:r>
      <w:r w:rsidRPr="006A4D09">
        <w:rPr>
          <w:rFonts w:ascii="Arial" w:hAnsi="Arial" w:cs="Arial"/>
          <w:sz w:val="20"/>
        </w:rPr>
        <w:t xml:space="preserve">zavazují, že </w:t>
      </w:r>
      <w:r>
        <w:rPr>
          <w:rFonts w:ascii="Arial" w:hAnsi="Arial" w:cs="Arial"/>
          <w:sz w:val="20"/>
        </w:rPr>
        <w:t xml:space="preserve">po stejnou dobu, jestliže druhá smluvní strana konkrétní Důvěrné informace označí za své obchodní tajemství a/nebo bude zřejmé, že se jedná o obchodní tajemství, a/nebo bude druhá smluvní strana s konkrétními Důvěrnými informacemi zacházet </w:t>
      </w:r>
      <w:r w:rsidRPr="005B7847">
        <w:rPr>
          <w:rFonts w:ascii="Arial" w:hAnsi="Arial" w:cs="Arial"/>
          <w:sz w:val="20"/>
        </w:rPr>
        <w:t xml:space="preserve">jako s informacemi přísně důvěrnými, které jsou konkurenčně významné, určitelné, ocenitelné a v příslušných obchodních kruzích běžně nedostupné, a které </w:t>
      </w:r>
      <w:r>
        <w:rPr>
          <w:rFonts w:ascii="Arial" w:hAnsi="Arial" w:cs="Arial"/>
          <w:sz w:val="20"/>
        </w:rPr>
        <w:t xml:space="preserve">bude </w:t>
      </w:r>
      <w:r w:rsidRPr="005B7847">
        <w:rPr>
          <w:rFonts w:ascii="Arial" w:hAnsi="Arial" w:cs="Arial"/>
          <w:sz w:val="20"/>
        </w:rPr>
        <w:t>druhá Strana důvodně utaj</w:t>
      </w:r>
      <w:r>
        <w:rPr>
          <w:rFonts w:ascii="Arial" w:hAnsi="Arial" w:cs="Arial"/>
          <w:sz w:val="20"/>
        </w:rPr>
        <w:t>ovat</w:t>
      </w:r>
      <w:r w:rsidRPr="005B7847">
        <w:rPr>
          <w:rFonts w:ascii="Arial" w:hAnsi="Arial" w:cs="Arial"/>
          <w:sz w:val="20"/>
        </w:rPr>
        <w:t xml:space="preserve">, </w:t>
      </w:r>
      <w:r>
        <w:rPr>
          <w:rFonts w:ascii="Arial" w:hAnsi="Arial" w:cs="Arial"/>
          <w:sz w:val="20"/>
        </w:rPr>
        <w:t>pak bude s těmito Důvěrnými informacemi smluvními stranami zacházeno jako s</w:t>
      </w:r>
      <w:r w:rsidRPr="005B7847">
        <w:rPr>
          <w:rFonts w:ascii="Arial" w:hAnsi="Arial" w:cs="Arial"/>
          <w:sz w:val="20"/>
        </w:rPr>
        <w:t xml:space="preserve"> obchodní</w:t>
      </w:r>
      <w:r>
        <w:rPr>
          <w:rFonts w:ascii="Arial" w:hAnsi="Arial" w:cs="Arial"/>
          <w:sz w:val="20"/>
        </w:rPr>
        <w:t>m</w:t>
      </w:r>
      <w:r w:rsidRPr="005B7847">
        <w:rPr>
          <w:rFonts w:ascii="Arial" w:hAnsi="Arial" w:cs="Arial"/>
          <w:sz w:val="20"/>
        </w:rPr>
        <w:t xml:space="preserve"> tajemství</w:t>
      </w:r>
      <w:r>
        <w:rPr>
          <w:rFonts w:ascii="Arial" w:hAnsi="Arial" w:cs="Arial"/>
          <w:sz w:val="20"/>
        </w:rPr>
        <w:t>m</w:t>
      </w:r>
      <w:r w:rsidRPr="005B7847">
        <w:rPr>
          <w:rFonts w:ascii="Arial" w:hAnsi="Arial" w:cs="Arial"/>
          <w:sz w:val="20"/>
        </w:rPr>
        <w:t xml:space="preserve">. </w:t>
      </w:r>
    </w:p>
    <w:p w14:paraId="6F580E74" w14:textId="77777777" w:rsidR="0093493F" w:rsidRPr="00A23223" w:rsidRDefault="0093493F" w:rsidP="0093493F">
      <w:pPr>
        <w:pStyle w:val="Zkladntext2"/>
        <w:ind w:left="1065"/>
        <w:rPr>
          <w:rFonts w:ascii="Arial" w:hAnsi="Arial" w:cs="Arial"/>
        </w:rPr>
      </w:pPr>
    </w:p>
    <w:p w14:paraId="202F76C6" w14:textId="77777777" w:rsidR="0093493F" w:rsidRPr="005B7847"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předpokladu, 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a to zejména jejich vložením do Databáze reálných jednotkových cen </w:t>
      </w:r>
      <w:r w:rsidRPr="005B7847">
        <w:rPr>
          <w:rFonts w:ascii="Arial" w:hAnsi="Arial" w:cs="Arial"/>
          <w:sz w:val="20"/>
        </w:rPr>
        <w:lastRenderedPageBreak/>
        <w:t>léčiv dodávaných do nemocnic přímo řízených Ministerstvem zdravotnictví, jenž byla zřízena na základě Memoranda o spolupráci uzavřeného mezi Ministerstvem zdravotnictví a Asociac</w:t>
      </w:r>
      <w:r>
        <w:rPr>
          <w:rFonts w:ascii="Arial" w:hAnsi="Arial" w:cs="Arial"/>
          <w:sz w:val="20"/>
        </w:rPr>
        <w:t>í</w:t>
      </w:r>
      <w:r w:rsidRPr="005B7847">
        <w:rPr>
          <w:rFonts w:ascii="Arial" w:hAnsi="Arial" w:cs="Arial"/>
          <w:sz w:val="20"/>
        </w:rPr>
        <w:t xml:space="preserve"> inovativního farmaceutického průmyslu dne 23.11.2018. </w:t>
      </w:r>
    </w:p>
    <w:p w14:paraId="57EC3C81" w14:textId="77777777" w:rsidR="0093493F" w:rsidRPr="00E359FE" w:rsidRDefault="0093493F" w:rsidP="0093493F">
      <w:pPr>
        <w:pStyle w:val="Zkladntext2"/>
        <w:rPr>
          <w:rFonts w:ascii="Arial" w:hAnsi="Arial" w:cs="Arial"/>
          <w:sz w:val="20"/>
        </w:rPr>
      </w:pPr>
    </w:p>
    <w:p w14:paraId="1CDA1202" w14:textId="77777777" w:rsidR="0093493F" w:rsidRPr="00E359FE" w:rsidRDefault="0093493F" w:rsidP="0093493F">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74F194D7" w14:textId="77777777" w:rsidR="0093493F" w:rsidRPr="00E359FE" w:rsidRDefault="0093493F" w:rsidP="0093493F">
      <w:pPr>
        <w:pStyle w:val="Zkladntext2"/>
        <w:numPr>
          <w:ilvl w:val="1"/>
          <w:numId w:val="4"/>
        </w:numPr>
        <w:rPr>
          <w:rFonts w:ascii="Arial" w:hAnsi="Arial" w:cs="Arial"/>
          <w:sz w:val="20"/>
        </w:rPr>
      </w:pPr>
      <w:r w:rsidRPr="00E359FE">
        <w:rPr>
          <w:rFonts w:ascii="Arial" w:hAnsi="Arial" w:cs="Arial"/>
          <w:sz w:val="20"/>
        </w:rPr>
        <w:t>jsou veřejně známé,</w:t>
      </w:r>
    </w:p>
    <w:p w14:paraId="72E7EC32" w14:textId="77777777" w:rsidR="0093493F" w:rsidRPr="00E359FE" w:rsidRDefault="0093493F" w:rsidP="0093493F">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 nebo</w:t>
      </w:r>
    </w:p>
    <w:p w14:paraId="465D302D" w14:textId="77777777" w:rsidR="0093493F" w:rsidRPr="00E359FE" w:rsidRDefault="0093493F" w:rsidP="0093493F">
      <w:pPr>
        <w:pStyle w:val="Zkladntext2"/>
        <w:numPr>
          <w:ilvl w:val="1"/>
          <w:numId w:val="4"/>
        </w:numPr>
        <w:rPr>
          <w:rFonts w:ascii="Arial" w:hAnsi="Arial" w:cs="Arial"/>
          <w:b/>
          <w:sz w:val="20"/>
        </w:rPr>
      </w:pPr>
      <w:r w:rsidRPr="00E359FE">
        <w:rPr>
          <w:rFonts w:ascii="Arial" w:hAnsi="Arial" w:cs="Arial"/>
          <w:sz w:val="20"/>
        </w:rPr>
        <w:t>jsou oprávněně v dispozici druhé smluvní strany před jejich poskytnutím této smluvní straně.</w:t>
      </w:r>
    </w:p>
    <w:p w14:paraId="000E0B7D" w14:textId="77777777" w:rsidR="0093493F" w:rsidRPr="00E359FE" w:rsidRDefault="0093493F" w:rsidP="0093493F">
      <w:pPr>
        <w:pStyle w:val="Zkladntext2"/>
        <w:ind w:left="1080"/>
        <w:rPr>
          <w:rFonts w:ascii="Arial" w:hAnsi="Arial" w:cs="Arial"/>
          <w:b/>
          <w:sz w:val="20"/>
        </w:rPr>
      </w:pPr>
    </w:p>
    <w:p w14:paraId="5379E2A7" w14:textId="77777777" w:rsidR="00154A1F" w:rsidRDefault="0093493F" w:rsidP="00154A1F">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w:t>
      </w:r>
    </w:p>
    <w:p w14:paraId="511F5076" w14:textId="77777777" w:rsidR="00154A1F" w:rsidRDefault="00154A1F" w:rsidP="00154A1F">
      <w:pPr>
        <w:pStyle w:val="Zkladntext2"/>
        <w:ind w:left="1065"/>
        <w:rPr>
          <w:rFonts w:ascii="Arial" w:hAnsi="Arial" w:cs="Arial"/>
          <w:sz w:val="20"/>
        </w:rPr>
      </w:pPr>
    </w:p>
    <w:p w14:paraId="35DB656C" w14:textId="1D7009A2" w:rsidR="0093493F" w:rsidRPr="00154A1F" w:rsidRDefault="00154A1F" w:rsidP="00154A1F">
      <w:pPr>
        <w:pStyle w:val="Zkladntext2"/>
        <w:numPr>
          <w:ilvl w:val="0"/>
          <w:numId w:val="7"/>
        </w:numPr>
        <w:rPr>
          <w:rFonts w:ascii="Arial" w:hAnsi="Arial" w:cs="Arial"/>
          <w:sz w:val="20"/>
        </w:rPr>
      </w:pPr>
      <w:r w:rsidRPr="00154A1F">
        <w:rPr>
          <w:rFonts w:ascii="Arial" w:hAnsi="Arial" w:cs="Arial"/>
          <w:sz w:val="20"/>
        </w:rPr>
        <w:t>V případě, že Zdravotnické zařízení poruší povinnost mlčenlivosti ohledně Důvěrných informací dle tohoto článku Smlouvy, je Zdravotnické zařízení povinno nahradit Společnosti škodu vzniklou porušením této povinnosti.</w:t>
      </w:r>
      <w:r w:rsidR="0093493F" w:rsidRPr="00154A1F">
        <w:rPr>
          <w:rFonts w:ascii="Arial" w:hAnsi="Arial" w:cs="Arial"/>
          <w:sz w:val="20"/>
        </w:rPr>
        <w:t xml:space="preserve"> </w:t>
      </w:r>
    </w:p>
    <w:p w14:paraId="3CCE9DC1" w14:textId="77777777" w:rsidR="0093493F" w:rsidRDefault="0093493F" w:rsidP="0093493F">
      <w:pPr>
        <w:pStyle w:val="Zkladntext2"/>
        <w:ind w:left="1065"/>
        <w:rPr>
          <w:rFonts w:ascii="Arial" w:hAnsi="Arial" w:cs="Arial"/>
          <w:sz w:val="20"/>
        </w:rPr>
      </w:pPr>
    </w:p>
    <w:p w14:paraId="3FF96666" w14:textId="77777777" w:rsidR="00DC0C80" w:rsidRPr="00E359FE" w:rsidRDefault="00DC0C80" w:rsidP="00CA7ECE">
      <w:pPr>
        <w:pStyle w:val="Zkladntext2"/>
        <w:ind w:left="1065"/>
        <w:rPr>
          <w:rFonts w:ascii="Arial" w:hAnsi="Arial" w:cs="Arial"/>
          <w:sz w:val="20"/>
        </w:rPr>
      </w:pPr>
    </w:p>
    <w:p w14:paraId="205A7F46" w14:textId="77777777" w:rsidR="00DD72C0" w:rsidRDefault="00DD72C0" w:rsidP="000722A6">
      <w:pPr>
        <w:pStyle w:val="Zkladntext2"/>
        <w:jc w:val="center"/>
        <w:rPr>
          <w:rFonts w:ascii="Arial" w:hAnsi="Arial" w:cs="Arial"/>
          <w:b/>
          <w:sz w:val="20"/>
        </w:rPr>
      </w:pPr>
    </w:p>
    <w:p w14:paraId="643B1D89" w14:textId="77777777" w:rsidR="00F5217D" w:rsidRDefault="00F5217D" w:rsidP="000722A6">
      <w:pPr>
        <w:pStyle w:val="Zkladntext2"/>
        <w:jc w:val="center"/>
        <w:rPr>
          <w:rFonts w:ascii="Arial" w:hAnsi="Arial" w:cs="Arial"/>
          <w:b/>
          <w:sz w:val="20"/>
        </w:rPr>
      </w:pPr>
    </w:p>
    <w:p w14:paraId="4AD15913" w14:textId="77777777" w:rsidR="00DD72C0" w:rsidRDefault="00DD72C0" w:rsidP="000722A6">
      <w:pPr>
        <w:pStyle w:val="Zkladntext2"/>
        <w:jc w:val="center"/>
        <w:rPr>
          <w:rFonts w:ascii="Arial" w:hAnsi="Arial" w:cs="Arial"/>
          <w:b/>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7D3D5719"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B62E4F">
        <w:rPr>
          <w:rFonts w:ascii="Arial" w:hAnsi="Arial" w:cs="Arial"/>
          <w:sz w:val="20"/>
        </w:rPr>
        <w:t>od</w:t>
      </w:r>
      <w:r w:rsidR="007F0A7E" w:rsidRPr="00B62E4F">
        <w:rPr>
          <w:rFonts w:ascii="Arial" w:hAnsi="Arial" w:cs="Arial"/>
          <w:sz w:val="20"/>
        </w:rPr>
        <w:t xml:space="preserve"> </w:t>
      </w:r>
      <w:r w:rsidR="00C664CD" w:rsidRPr="00B62E4F">
        <w:rPr>
          <w:rFonts w:ascii="Arial" w:hAnsi="Arial" w:cs="Arial"/>
          <w:sz w:val="20"/>
        </w:rPr>
        <w:t>1. 1. 201</w:t>
      </w:r>
      <w:r w:rsidR="00993BCA">
        <w:rPr>
          <w:rFonts w:ascii="Arial" w:hAnsi="Arial" w:cs="Arial"/>
          <w:sz w:val="20"/>
        </w:rPr>
        <w:t>9</w:t>
      </w:r>
      <w:r w:rsidR="00C664CD" w:rsidRPr="00B62E4F">
        <w:rPr>
          <w:rFonts w:ascii="Arial" w:hAnsi="Arial" w:cs="Arial"/>
          <w:sz w:val="20"/>
        </w:rPr>
        <w:t xml:space="preserve"> do 31. 12. 201</w:t>
      </w:r>
      <w:r w:rsidR="00993BCA">
        <w:rPr>
          <w:rFonts w:ascii="Arial" w:hAnsi="Arial" w:cs="Arial"/>
          <w:sz w:val="20"/>
        </w:rPr>
        <w:t>9</w:t>
      </w:r>
      <w:r w:rsidR="00DD72C0" w:rsidRPr="00B62E4F">
        <w:rPr>
          <w:rFonts w:ascii="Arial" w:hAnsi="Arial" w:cs="Arial"/>
          <w:sz w:val="20"/>
        </w:rPr>
        <w:t>.</w:t>
      </w:r>
      <w:r w:rsidRPr="00B62E4F">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B62E4F">
        <w:rPr>
          <w:rFonts w:ascii="Arial" w:hAnsi="Arial" w:cs="Arial"/>
          <w:sz w:val="20"/>
        </w:rPr>
        <w:t>jeden měsíc</w:t>
      </w:r>
      <w:r w:rsidR="007F0A7E">
        <w:rPr>
          <w:rFonts w:ascii="Arial" w:hAnsi="Arial" w:cs="Arial"/>
          <w:sz w:val="20"/>
        </w:rPr>
        <w:t xml:space="preserve">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E359FE" w:rsidRDefault="000722A6" w:rsidP="000722A6">
      <w:pPr>
        <w:pStyle w:val="Zkladntext2"/>
        <w:rPr>
          <w:rFonts w:ascii="Arial" w:hAnsi="Arial" w:cs="Arial"/>
          <w:sz w:val="20"/>
        </w:rPr>
      </w:pPr>
    </w:p>
    <w:p w14:paraId="6E8EE3BB" w14:textId="73E6A1C5"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w:t>
      </w:r>
      <w:r w:rsidRPr="00E359FE">
        <w:rPr>
          <w:rFonts w:ascii="Arial" w:hAnsi="Arial" w:cs="Arial"/>
          <w:sz w:val="20"/>
        </w:rPr>
        <w:lastRenderedPageBreak/>
        <w:t xml:space="preserve">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35435C62" w:rsidR="000722A6"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993BCA">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993BCA">
        <w:rPr>
          <w:rFonts w:ascii="Arial" w:hAnsi="Arial" w:cs="Arial"/>
          <w:sz w:val="20"/>
        </w:rPr>
        <w:t>, uveřejňuje</w:t>
      </w:r>
      <w:r w:rsidR="001028EE">
        <w:rPr>
          <w:rFonts w:ascii="Arial" w:hAnsi="Arial" w:cs="Arial"/>
          <w:sz w:val="20"/>
        </w:rPr>
        <w:t xml:space="preserve">. </w:t>
      </w:r>
    </w:p>
    <w:p w14:paraId="2BE87DE1" w14:textId="77777777" w:rsidR="000C210C" w:rsidRDefault="000C210C" w:rsidP="000C210C">
      <w:pPr>
        <w:pStyle w:val="Odstavecseseznamem"/>
        <w:rPr>
          <w:rFonts w:ascii="Arial" w:hAnsi="Arial" w:cs="Arial"/>
        </w:rPr>
      </w:pPr>
    </w:p>
    <w:p w14:paraId="5BCC822F" w14:textId="01BA5DA8" w:rsidR="000C210C" w:rsidRPr="000C210C" w:rsidRDefault="000C210C" w:rsidP="000C210C">
      <w:pPr>
        <w:pStyle w:val="Zkladntext2"/>
        <w:numPr>
          <w:ilvl w:val="0"/>
          <w:numId w:val="2"/>
        </w:numPr>
        <w:rPr>
          <w:rFonts w:ascii="Arial" w:hAnsi="Arial" w:cs="Arial"/>
          <w:sz w:val="20"/>
        </w:rPr>
      </w:pPr>
      <w:r w:rsidRPr="000C210C">
        <w:rPr>
          <w:rFonts w:ascii="Arial" w:hAnsi="Arial" w:cs="Arial"/>
          <w:sz w:val="20"/>
        </w:rPr>
        <w:t xml:space="preserve">Smluvní strany se již dříve ústně dohodly, že se ustanovení této smlouvy použijí také na Bonusové období tak, jak je uvedeno v čl. </w:t>
      </w:r>
      <w:r>
        <w:rPr>
          <w:rFonts w:ascii="Arial" w:hAnsi="Arial" w:cs="Arial"/>
          <w:sz w:val="20"/>
        </w:rPr>
        <w:t>V</w:t>
      </w:r>
      <w:r w:rsidRPr="000C210C">
        <w:rPr>
          <w:rFonts w:ascii="Arial" w:hAnsi="Arial" w:cs="Arial"/>
          <w:sz w:val="20"/>
        </w:rPr>
        <w:t xml:space="preserve">II odst. </w:t>
      </w:r>
      <w:r>
        <w:rPr>
          <w:rFonts w:ascii="Arial" w:hAnsi="Arial" w:cs="Arial"/>
          <w:sz w:val="20"/>
        </w:rPr>
        <w:t>4</w:t>
      </w:r>
      <w:r w:rsidRPr="000C210C">
        <w:rPr>
          <w:rFonts w:ascii="Arial" w:hAnsi="Arial" w:cs="Arial"/>
          <w:sz w:val="20"/>
        </w:rPr>
        <w:t xml:space="preserve"> </w:t>
      </w:r>
      <w:proofErr w:type="gramStart"/>
      <w:r w:rsidRPr="000C210C">
        <w:rPr>
          <w:rFonts w:ascii="Arial" w:hAnsi="Arial" w:cs="Arial"/>
          <w:sz w:val="20"/>
        </w:rPr>
        <w:t>této</w:t>
      </w:r>
      <w:proofErr w:type="gramEnd"/>
      <w:r w:rsidRPr="000C210C">
        <w:rPr>
          <w:rFonts w:ascii="Arial" w:hAnsi="Arial" w:cs="Arial"/>
          <w:sz w:val="20"/>
        </w:rPr>
        <w:t xml:space="preserve"> smlouvy (tzn. i na období před nabytím účinnosti této smlouvy), což si nyní v písemné formě potvrzují.</w:t>
      </w:r>
    </w:p>
    <w:p w14:paraId="07C6CCF8" w14:textId="77777777" w:rsidR="000C210C" w:rsidRPr="00E359FE" w:rsidRDefault="000C210C" w:rsidP="00154A1F">
      <w:pPr>
        <w:pStyle w:val="Zkladntext2"/>
        <w:ind w:left="360"/>
        <w:rPr>
          <w:rFonts w:ascii="Arial" w:hAnsi="Arial" w:cs="Arial"/>
          <w:sz w:val="20"/>
        </w:rPr>
      </w:pP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Pr="00E359FE" w:rsidRDefault="000722A6" w:rsidP="000722A6">
      <w:pPr>
        <w:pStyle w:val="Zkladntext2"/>
        <w:rPr>
          <w:rFonts w:ascii="Arial" w:hAnsi="Arial" w:cs="Arial"/>
          <w:sz w:val="20"/>
        </w:rPr>
      </w:pPr>
    </w:p>
    <w:p w14:paraId="0852324A" w14:textId="77777777" w:rsidR="000722A6" w:rsidRDefault="000722A6" w:rsidP="000722A6">
      <w:pPr>
        <w:jc w:val="both"/>
        <w:rPr>
          <w:rFonts w:ascii="Arial" w:hAnsi="Arial" w:cs="Arial"/>
        </w:rPr>
      </w:pPr>
    </w:p>
    <w:p w14:paraId="1B95CC82" w14:textId="77777777" w:rsidR="007F39AF" w:rsidRPr="005839CD" w:rsidRDefault="007F39AF" w:rsidP="007F39AF">
      <w:pPr>
        <w:pStyle w:val="Zkladntext21"/>
        <w:jc w:val="center"/>
        <w:rPr>
          <w:rFonts w:ascii="Arial" w:hAnsi="Arial" w:cs="Arial"/>
          <w:b/>
          <w:sz w:val="20"/>
        </w:rPr>
      </w:pPr>
      <w:r w:rsidRPr="005839CD">
        <w:rPr>
          <w:rFonts w:ascii="Arial" w:hAnsi="Arial" w:cs="Arial"/>
          <w:b/>
          <w:sz w:val="20"/>
        </w:rPr>
        <w:t>SAMOSTATNÉ UJEDNÁNÍ - REGISTR SMLUV</w:t>
      </w:r>
    </w:p>
    <w:p w14:paraId="46D7A674" w14:textId="77777777" w:rsidR="007F39AF" w:rsidRPr="005839CD" w:rsidRDefault="007F39AF" w:rsidP="007F39AF">
      <w:pPr>
        <w:spacing w:after="120"/>
        <w:jc w:val="both"/>
        <w:rPr>
          <w:rFonts w:ascii="Arial" w:hAnsi="Arial" w:cs="Arial"/>
        </w:rPr>
      </w:pPr>
      <w:r w:rsidRPr="005839CD">
        <w:rPr>
          <w:rFonts w:ascii="Arial" w:hAnsi="Arial" w:cs="Arial"/>
        </w:rPr>
        <w:t>Je-li dána zákonná povinnost k uveřejnění výše uvedené smlouvy v Registru smluv dle zákona č. 340/2015 Sb., o registru smluv (dále jen „</w:t>
      </w:r>
      <w:r w:rsidRPr="005839CD">
        <w:rPr>
          <w:rFonts w:ascii="Arial" w:hAnsi="Arial" w:cs="Arial"/>
          <w:b/>
        </w:rPr>
        <w:t>zákon o RS</w:t>
      </w:r>
      <w:r w:rsidRPr="005839CD">
        <w:rPr>
          <w:rFonts w:ascii="Arial" w:hAnsi="Arial" w:cs="Arial"/>
        </w:rPr>
        <w:t>“), dohodly se smluvní strany, že takovou povinnost splní Zdravotnické zařízení, a nikoli Společnost, a to v souladu s níže uvedeným.</w:t>
      </w:r>
    </w:p>
    <w:p w14:paraId="5A197BD1" w14:textId="16C6A94D" w:rsidR="007F39AF" w:rsidRPr="005839CD" w:rsidRDefault="007F39AF" w:rsidP="007F39AF">
      <w:pPr>
        <w:spacing w:after="120"/>
        <w:jc w:val="both"/>
        <w:rPr>
          <w:rFonts w:ascii="Arial" w:hAnsi="Arial" w:cs="Arial"/>
        </w:rPr>
      </w:pPr>
      <w:r w:rsidRPr="005839CD">
        <w:rPr>
          <w:rFonts w:ascii="Arial" w:hAnsi="Arial" w:cs="Arial"/>
        </w:rPr>
        <w:t>Zdravotnické zařízení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 Dále nebudou uveřejňovány v souladu s § 3 odst. 2 zákona o RS části označené symboly „[NP…NP]“.</w:t>
      </w:r>
    </w:p>
    <w:p w14:paraId="1EAFEC4D" w14:textId="77777777" w:rsidR="007F39AF" w:rsidRPr="005839CD" w:rsidRDefault="007F39AF" w:rsidP="007F39AF">
      <w:pPr>
        <w:spacing w:after="120"/>
        <w:jc w:val="both"/>
        <w:rPr>
          <w:rFonts w:ascii="Arial" w:hAnsi="Arial" w:cs="Arial"/>
        </w:rPr>
      </w:pPr>
      <w:r w:rsidRPr="005839CD">
        <w:rPr>
          <w:rFonts w:ascii="Arial" w:hAnsi="Arial" w:cs="Arial"/>
        </w:rPr>
        <w:t>Společnost se zavazuje poskytnout Zdravotnickému zařízení na kontaktní email: [OU BUDE DOPLNĚNO OU] výše uvedenou smlouvu s úpravami dle předchozího odstavce v přípustném formátu za účelem jejího uveřejnění Zdravotnickým zařízením.</w:t>
      </w:r>
    </w:p>
    <w:p w14:paraId="5E09049C" w14:textId="2A08242A" w:rsidR="007F39AF" w:rsidRPr="005839CD" w:rsidRDefault="001747A9" w:rsidP="007F39AF">
      <w:pPr>
        <w:spacing w:after="120"/>
        <w:jc w:val="both"/>
        <w:rPr>
          <w:rFonts w:ascii="Arial" w:hAnsi="Arial" w:cs="Arial"/>
        </w:rPr>
      </w:pPr>
      <w:r w:rsidRPr="005839CD">
        <w:rPr>
          <w:rFonts w:ascii="Arial" w:eastAsia="Calibri" w:hAnsi="Arial" w:cs="Arial"/>
        </w:rPr>
        <w:t>Zdravotnické zařízení uvede v metadatech datovou schránku Společnosti, aby potvrzení o uveřejnění bylo doručeno všem smluvním stranám. Dohoda smluvních stran dle tohoto článku tvoří samostatné ujednání nezávislé na vzniku či trvání výše uvedené Smlouvy</w:t>
      </w:r>
      <w:r w:rsidR="007F39AF" w:rsidRPr="005839CD">
        <w:rPr>
          <w:rFonts w:ascii="Arial" w:hAnsi="Arial" w:cs="Arial"/>
        </w:rPr>
        <w:t>.</w:t>
      </w:r>
    </w:p>
    <w:p w14:paraId="186FA110" w14:textId="77777777" w:rsidR="007F39AF" w:rsidRDefault="007F39AF" w:rsidP="007F39AF">
      <w:pPr>
        <w:pStyle w:val="Zkladntextodsazen"/>
        <w:ind w:left="0"/>
        <w:jc w:val="both"/>
        <w:rPr>
          <w:rFonts w:ascii="Arial" w:hAnsi="Arial" w:cs="Arial"/>
        </w:rPr>
      </w:pPr>
      <w:r w:rsidRPr="005839CD">
        <w:rPr>
          <w:rFonts w:ascii="Arial" w:hAnsi="Arial" w:cs="Arial"/>
        </w:rPr>
        <w:t>NA DŮKAZ ČEHOŽ smluvní strany uzavřely toto samostatné ujednání, které je níže jejich jménem a jejich řádně zplnomocněnými zástupci podepsáno.</w:t>
      </w:r>
    </w:p>
    <w:p w14:paraId="78105C7F" w14:textId="77777777" w:rsidR="00DD72C0" w:rsidRDefault="00DD72C0" w:rsidP="000722A6">
      <w:pPr>
        <w:jc w:val="both"/>
        <w:rPr>
          <w:rFonts w:ascii="Arial" w:hAnsi="Arial" w:cs="Arial"/>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2EB4A40D" w14:textId="77777777" w:rsidR="00AE3483" w:rsidRDefault="00AE3483" w:rsidP="000722A6">
      <w:pPr>
        <w:pStyle w:val="Zkladntext2"/>
        <w:rPr>
          <w:rFonts w:ascii="Arial" w:hAnsi="Arial" w:cs="Arial"/>
          <w:b/>
          <w:sz w:val="20"/>
        </w:rPr>
      </w:pPr>
    </w:p>
    <w:p w14:paraId="5B83FE72" w14:textId="77FE7C17" w:rsidR="000722A6" w:rsidRPr="00E359FE" w:rsidRDefault="000722A6" w:rsidP="000722A6">
      <w:pPr>
        <w:pStyle w:val="Zkladntext2"/>
        <w:rPr>
          <w:rFonts w:ascii="Arial" w:hAnsi="Arial" w:cs="Arial"/>
          <w:b/>
          <w:sz w:val="20"/>
        </w:rPr>
      </w:pPr>
      <w:r w:rsidRPr="00E359FE">
        <w:rPr>
          <w:rFonts w:ascii="Arial" w:hAnsi="Arial" w:cs="Arial"/>
          <w:b/>
          <w:sz w:val="20"/>
        </w:rPr>
        <w:t>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w:t>
      </w:r>
      <w:r w:rsidR="005839CD">
        <w:rPr>
          <w:rFonts w:ascii="Arial" w:hAnsi="Arial" w:cs="Arial"/>
          <w:b/>
          <w:sz w:val="20"/>
        </w:rPr>
        <w:t>ne ………................</w:t>
      </w:r>
      <w:r w:rsidR="005839CD">
        <w:rPr>
          <w:rFonts w:ascii="Arial" w:hAnsi="Arial" w:cs="Arial"/>
          <w:b/>
          <w:sz w:val="20"/>
        </w:rPr>
        <w:tab/>
      </w:r>
      <w:r w:rsidR="005839CD">
        <w:rPr>
          <w:rFonts w:ascii="Arial" w:hAnsi="Arial" w:cs="Arial"/>
          <w:b/>
          <w:sz w:val="20"/>
        </w:rPr>
        <w:tab/>
      </w:r>
      <w:r w:rsidR="005839CD">
        <w:rPr>
          <w:rFonts w:ascii="Arial" w:hAnsi="Arial" w:cs="Arial"/>
          <w:b/>
          <w:sz w:val="20"/>
        </w:rPr>
        <w:tab/>
      </w:r>
      <w:r w:rsidR="005839CD">
        <w:rPr>
          <w:rFonts w:ascii="Arial" w:hAnsi="Arial" w:cs="Arial"/>
          <w:b/>
          <w:sz w:val="20"/>
        </w:rPr>
        <w:tab/>
        <w:t>V Brně</w:t>
      </w:r>
      <w:r w:rsidR="00AE3483">
        <w:rPr>
          <w:rFonts w:ascii="Arial" w:hAnsi="Arial" w:cs="Arial"/>
          <w:b/>
          <w:sz w:val="20"/>
        </w:rPr>
        <w:t>,</w:t>
      </w:r>
      <w:r w:rsidRPr="00E359FE">
        <w:rPr>
          <w:rFonts w:ascii="Arial" w:hAnsi="Arial" w:cs="Arial"/>
          <w:b/>
          <w:sz w:val="20"/>
        </w:rPr>
        <w:t xml:space="preserve"> dne ………...............</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63066176" w14:textId="77777777" w:rsidR="00AE3483" w:rsidRPr="00E359FE" w:rsidRDefault="00AE3483" w:rsidP="000722A6">
      <w:pPr>
        <w:pStyle w:val="Zkladntext2"/>
        <w:rPr>
          <w:rFonts w:ascii="Arial" w:hAnsi="Arial" w:cs="Arial"/>
          <w:sz w:val="20"/>
        </w:rPr>
      </w:pPr>
    </w:p>
    <w:p w14:paraId="0173D927" w14:textId="77777777" w:rsidR="000722A6" w:rsidRDefault="000722A6" w:rsidP="000722A6">
      <w:pPr>
        <w:pStyle w:val="Zkladntext2"/>
        <w:rPr>
          <w:rFonts w:ascii="Arial" w:hAnsi="Arial" w:cs="Arial"/>
          <w:sz w:val="20"/>
        </w:rPr>
      </w:pPr>
    </w:p>
    <w:p w14:paraId="65BDE40C" w14:textId="77777777" w:rsidR="00AE3483" w:rsidRDefault="00AE3483" w:rsidP="00AE3483">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40E28849" w14:textId="71F31102" w:rsidR="00AE3483" w:rsidRPr="00784EAF" w:rsidRDefault="00C32ABF" w:rsidP="00AE3483">
      <w:pPr>
        <w:pStyle w:val="Zkladntext2"/>
        <w:tabs>
          <w:tab w:val="left" w:pos="4820"/>
        </w:tabs>
        <w:spacing w:line="360" w:lineRule="auto"/>
        <w:ind w:right="-567"/>
        <w:rPr>
          <w:rFonts w:ascii="Arial" w:hAnsi="Arial" w:cs="Arial"/>
          <w:b/>
          <w:sz w:val="20"/>
        </w:rPr>
      </w:pPr>
      <w:r w:rsidRPr="00E15FAD">
        <w:rPr>
          <w:rFonts w:ascii="Arial" w:hAnsi="Arial" w:cs="Arial"/>
          <w:b/>
          <w:sz w:val="20"/>
        </w:rPr>
        <w:t>Společnost</w:t>
      </w:r>
      <w:r w:rsidR="00AE3483" w:rsidRPr="00784EAF">
        <w:rPr>
          <w:rFonts w:ascii="Arial" w:hAnsi="Arial" w:cs="Arial"/>
          <w:b/>
          <w:i/>
          <w:sz w:val="20"/>
        </w:rPr>
        <w:tab/>
      </w:r>
      <w:r w:rsidR="00CA7ECE">
        <w:rPr>
          <w:rFonts w:ascii="Arial" w:hAnsi="Arial" w:cs="Arial"/>
          <w:b/>
          <w:sz w:val="20"/>
        </w:rPr>
        <w:t>Z</w:t>
      </w:r>
      <w:r w:rsidR="00AE3483">
        <w:rPr>
          <w:rFonts w:ascii="Arial" w:hAnsi="Arial" w:cs="Arial"/>
          <w:b/>
          <w:sz w:val="20"/>
        </w:rPr>
        <w:t>dravotnické zařízení</w:t>
      </w:r>
    </w:p>
    <w:p w14:paraId="4D932FE3" w14:textId="12BF0FFD" w:rsidR="00AE3483" w:rsidRPr="00CA7ECE" w:rsidRDefault="00AE3483" w:rsidP="00AE3483">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OU OU</w:t>
      </w:r>
      <w:r w:rsidRPr="00784EAF">
        <w:rPr>
          <w:rFonts w:ascii="Arial" w:hAnsi="Arial" w:cs="Arial"/>
          <w:sz w:val="20"/>
        </w:rPr>
        <w:t xml:space="preserve">], </w:t>
      </w:r>
      <w:r w:rsidR="005839CD">
        <w:rPr>
          <w:rFonts w:ascii="Arial" w:hAnsi="Arial" w:cs="Arial"/>
          <w:sz w:val="20"/>
        </w:rPr>
        <w:t>prokurista</w:t>
      </w:r>
      <w:r w:rsidRPr="00784EAF">
        <w:rPr>
          <w:rFonts w:ascii="Arial" w:hAnsi="Arial" w:cs="Arial"/>
          <w:b/>
          <w:sz w:val="20"/>
        </w:rPr>
        <w:tab/>
      </w:r>
      <w:r w:rsidRPr="00784EAF">
        <w:rPr>
          <w:rFonts w:ascii="Arial" w:hAnsi="Arial" w:cs="Arial"/>
          <w:sz w:val="20"/>
        </w:rPr>
        <w:t>[</w:t>
      </w:r>
      <w:r>
        <w:rPr>
          <w:rFonts w:ascii="Arial" w:hAnsi="Arial" w:cs="Arial"/>
          <w:sz w:val="20"/>
        </w:rPr>
        <w:t xml:space="preserve">OU </w:t>
      </w:r>
      <w:r w:rsidRPr="00CA7ECE">
        <w:rPr>
          <w:rFonts w:ascii="Arial" w:hAnsi="Arial" w:cs="Arial"/>
          <w:sz w:val="20"/>
        </w:rPr>
        <w:t>OU</w:t>
      </w:r>
      <w:r w:rsidRPr="00993BCA">
        <w:rPr>
          <w:rFonts w:ascii="Arial" w:hAnsi="Arial" w:cs="Arial"/>
          <w:sz w:val="20"/>
        </w:rPr>
        <w:t>]</w:t>
      </w:r>
      <w:r w:rsidRPr="00CA7ECE">
        <w:rPr>
          <w:rFonts w:ascii="Arial" w:hAnsi="Arial" w:cs="Arial"/>
          <w:sz w:val="20"/>
        </w:rPr>
        <w:t>,</w:t>
      </w:r>
      <w:r w:rsidR="003B1D3B" w:rsidRPr="00CA7ECE">
        <w:rPr>
          <w:rFonts w:ascii="Arial" w:hAnsi="Arial" w:cs="Arial"/>
          <w:sz w:val="20"/>
        </w:rPr>
        <w:t xml:space="preserve"> </w:t>
      </w:r>
      <w:r w:rsidR="005839CD">
        <w:rPr>
          <w:rFonts w:ascii="Arial" w:hAnsi="Arial" w:cs="Arial"/>
          <w:sz w:val="20"/>
        </w:rPr>
        <w:t>ředitel</w:t>
      </w:r>
    </w:p>
    <w:p w14:paraId="1A9F91D0" w14:textId="77777777" w:rsidR="00AE3483" w:rsidRPr="00993BCA" w:rsidRDefault="00AE3483" w:rsidP="00AE3483">
      <w:pPr>
        <w:pStyle w:val="Zkladntext2"/>
        <w:spacing w:line="360" w:lineRule="auto"/>
        <w:rPr>
          <w:rFonts w:ascii="Arial" w:hAnsi="Arial" w:cs="Arial"/>
          <w:sz w:val="20"/>
        </w:rPr>
      </w:pPr>
    </w:p>
    <w:p w14:paraId="545E5A33" w14:textId="0BB50373" w:rsidR="001747A9" w:rsidRDefault="001747A9" w:rsidP="000722A6">
      <w:pPr>
        <w:pStyle w:val="Zkladntext2"/>
        <w:rPr>
          <w:rFonts w:ascii="Arial" w:hAnsi="Arial" w:cs="Arial"/>
          <w:b/>
          <w:sz w:val="20"/>
        </w:rPr>
      </w:pPr>
    </w:p>
    <w:p w14:paraId="4007729B" w14:textId="56134FA8" w:rsidR="001747A9" w:rsidRPr="008204D9" w:rsidRDefault="001747A9" w:rsidP="001747A9">
      <w:pPr>
        <w:pStyle w:val="Zkladntext21"/>
        <w:spacing w:after="240"/>
        <w:ind w:left="720"/>
        <w:jc w:val="center"/>
        <w:rPr>
          <w:b/>
          <w:sz w:val="22"/>
          <w:szCs w:val="22"/>
        </w:rPr>
      </w:pPr>
      <w:r w:rsidRPr="008204D9">
        <w:rPr>
          <w:rFonts w:ascii="Arial" w:hAnsi="Arial" w:cs="Arial"/>
          <w:b/>
          <w:sz w:val="22"/>
          <w:szCs w:val="22"/>
        </w:rPr>
        <w:t>Příloha</w:t>
      </w:r>
      <w:r>
        <w:rPr>
          <w:rFonts w:ascii="Arial" w:hAnsi="Arial" w:cs="Arial"/>
          <w:b/>
          <w:sz w:val="22"/>
          <w:szCs w:val="22"/>
        </w:rPr>
        <w:t xml:space="preserve"> </w:t>
      </w:r>
      <w:r w:rsidR="002E5B25">
        <w:rPr>
          <w:rFonts w:ascii="Arial" w:hAnsi="Arial" w:cs="Arial"/>
          <w:b/>
          <w:sz w:val="22"/>
          <w:szCs w:val="22"/>
        </w:rPr>
        <w:t>2</w:t>
      </w:r>
      <w:r w:rsidRPr="008204D9">
        <w:rPr>
          <w:rFonts w:ascii="Arial" w:hAnsi="Arial" w:cs="Arial"/>
          <w:b/>
          <w:sz w:val="22"/>
          <w:szCs w:val="22"/>
        </w:rPr>
        <w:t xml:space="preserve"> – Návod na přiznání a úhradu Bonusu</w:t>
      </w:r>
      <w:r w:rsidR="00AE7D77">
        <w:rPr>
          <w:rStyle w:val="Znakapoznpodarou"/>
          <w:rFonts w:ascii="Arial" w:hAnsi="Arial" w:cs="Arial"/>
          <w:b/>
          <w:sz w:val="22"/>
          <w:szCs w:val="22"/>
        </w:rPr>
        <w:footnoteReference w:id="1"/>
      </w:r>
      <w:r w:rsidR="00AE7D77">
        <w:rPr>
          <w:rFonts w:ascii="Arial" w:hAnsi="Arial" w:cs="Arial"/>
          <w:b/>
          <w:sz w:val="22"/>
          <w:szCs w:val="22"/>
        </w:rPr>
        <w:t xml:space="preserve"> </w:t>
      </w:r>
    </w:p>
    <w:p w14:paraId="3DE3B7B3" w14:textId="27857E0A" w:rsidR="000C1800" w:rsidRDefault="00AE7D77" w:rsidP="000C1800">
      <w:pPr>
        <w:pStyle w:val="Zkladntext21"/>
        <w:ind w:left="720"/>
        <w:rPr>
          <w:rFonts w:ascii="Arial" w:hAnsi="Arial" w:cs="Arial"/>
          <w:b/>
          <w:sz w:val="22"/>
          <w:szCs w:val="22"/>
        </w:rPr>
      </w:pPr>
      <w:r w:rsidRPr="008204D9">
        <w:rPr>
          <w:rFonts w:ascii="Arial" w:hAnsi="Arial" w:cs="Arial"/>
          <w:b/>
          <w:sz w:val="22"/>
          <w:szCs w:val="22"/>
        </w:rPr>
        <w:t>[</w:t>
      </w:r>
      <w:r>
        <w:rPr>
          <w:rFonts w:ascii="Arial" w:hAnsi="Arial" w:cs="Arial"/>
          <w:b/>
          <w:sz w:val="22"/>
          <w:szCs w:val="22"/>
        </w:rPr>
        <w:t xml:space="preserve">XX </w:t>
      </w:r>
    </w:p>
    <w:p w14:paraId="2114EB0B" w14:textId="46D52764" w:rsidR="001747A9" w:rsidRDefault="00AE7D77" w:rsidP="000C1800">
      <w:pPr>
        <w:pStyle w:val="Zkladntext21"/>
        <w:ind w:left="720"/>
      </w:pPr>
      <w:bookmarkStart w:id="0" w:name="_GoBack"/>
      <w:bookmarkEnd w:id="0"/>
      <w:r>
        <w:rPr>
          <w:rFonts w:ascii="Arial" w:hAnsi="Arial" w:cs="Arial"/>
          <w:b/>
          <w:sz w:val="22"/>
          <w:szCs w:val="22"/>
        </w:rPr>
        <w:t>XX</w:t>
      </w:r>
      <w:r w:rsidRPr="008204D9">
        <w:rPr>
          <w:rFonts w:ascii="Arial" w:hAnsi="Arial" w:cs="Arial"/>
          <w:b/>
          <w:sz w:val="22"/>
          <w:szCs w:val="22"/>
        </w:rPr>
        <w:t>]</w:t>
      </w:r>
    </w:p>
    <w:p w14:paraId="0714B243" w14:textId="77777777" w:rsidR="000722A6" w:rsidRPr="00E359FE" w:rsidRDefault="000722A6" w:rsidP="000722A6">
      <w:pPr>
        <w:pStyle w:val="Zkladntext2"/>
        <w:rPr>
          <w:rFonts w:ascii="Arial" w:hAnsi="Arial" w:cs="Arial"/>
          <w:b/>
          <w:sz w:val="20"/>
        </w:rPr>
      </w:pPr>
    </w:p>
    <w:p w14:paraId="42B736BD" w14:textId="77777777" w:rsidR="003956FD" w:rsidRDefault="003956FD"/>
    <w:sectPr w:rsidR="003956FD">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1DE84D" w15:done="0"/>
  <w15:commentEx w15:paraId="5F7F9350" w15:paraIdParent="351DE84D" w15:done="0"/>
  <w15:commentEx w15:paraId="3F9824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DE84D" w16cid:durableId="20629DCE"/>
  <w16cid:commentId w16cid:paraId="5F7F9350" w16cid:durableId="20629E2C"/>
  <w16cid:commentId w16cid:paraId="3F9824F6" w16cid:durableId="20629E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85B55" w14:textId="77777777" w:rsidR="00C426AF" w:rsidRDefault="00C426AF" w:rsidP="00AE7D77">
      <w:r>
        <w:separator/>
      </w:r>
    </w:p>
  </w:endnote>
  <w:endnote w:type="continuationSeparator" w:id="0">
    <w:p w14:paraId="568ECFC5" w14:textId="77777777" w:rsidR="00C426AF" w:rsidRDefault="00C426AF"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28F27" w14:textId="77777777" w:rsidR="00C426AF" w:rsidRDefault="00C426AF" w:rsidP="00AE7D77">
      <w:r>
        <w:separator/>
      </w:r>
    </w:p>
  </w:footnote>
  <w:footnote w:type="continuationSeparator" w:id="0">
    <w:p w14:paraId="6167EB21" w14:textId="77777777" w:rsidR="00C426AF" w:rsidRDefault="00C426AF" w:rsidP="00AE7D77">
      <w:r>
        <w:continuationSeparator/>
      </w:r>
    </w:p>
  </w:footnote>
  <w:footnote w:id="1">
    <w:p w14:paraId="72E25FC9" w14:textId="66075893" w:rsidR="00AE7D77" w:rsidRDefault="00AE7D77">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B27F" w14:textId="4FF4565E" w:rsidR="00736306" w:rsidRDefault="00736306">
    <w:pPr>
      <w:pStyle w:val="Zhlav"/>
    </w:pPr>
    <w:r>
      <w:t>COMMA CAF ID 375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nsid w:val="1C5D42E0"/>
    <w:multiLevelType w:val="singleLevel"/>
    <w:tmpl w:val="9D84694C"/>
    <w:lvl w:ilvl="0">
      <w:start w:val="1"/>
      <w:numFmt w:val="decimal"/>
      <w:lvlText w:val="%1."/>
      <w:lvlJc w:val="left"/>
      <w:pPr>
        <w:tabs>
          <w:tab w:val="num" w:pos="360"/>
        </w:tabs>
        <w:ind w:left="360" w:hanging="360"/>
      </w:pPr>
    </w:lvl>
  </w:abstractNum>
  <w:abstractNum w:abstractNumId="3">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2307617"/>
    <w:multiLevelType w:val="multilevel"/>
    <w:tmpl w:val="43047A3E"/>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16"/>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8"/>
  </w:num>
  <w:num w:numId="4">
    <w:abstractNumId w:val="4"/>
  </w:num>
  <w:num w:numId="5">
    <w:abstractNumId w:val="5"/>
  </w:num>
  <w:num w:numId="6">
    <w:abstractNumId w:val="13"/>
  </w:num>
  <w:num w:numId="7">
    <w:abstractNumId w:val="9"/>
  </w:num>
  <w:num w:numId="8">
    <w:abstractNumId w:val="3"/>
  </w:num>
  <w:num w:numId="9">
    <w:abstractNumId w:val="1"/>
  </w:num>
  <w:num w:numId="10">
    <w:abstractNumId w:val="6"/>
  </w:num>
  <w:num w:numId="11">
    <w:abstractNumId w:val="0"/>
  </w:num>
  <w:num w:numId="12">
    <w:abstractNumId w:val="7"/>
  </w:num>
  <w:num w:numId="13">
    <w:abstractNumId w:val="12"/>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18">
    <w15:presenceInfo w15:providerId="None" w15:userId="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722A6"/>
    <w:rsid w:val="000C1800"/>
    <w:rsid w:val="000C210C"/>
    <w:rsid w:val="001028EE"/>
    <w:rsid w:val="00154A1F"/>
    <w:rsid w:val="001725AB"/>
    <w:rsid w:val="001747A9"/>
    <w:rsid w:val="00193E08"/>
    <w:rsid w:val="001A5646"/>
    <w:rsid w:val="001D4391"/>
    <w:rsid w:val="001D713C"/>
    <w:rsid w:val="002052BB"/>
    <w:rsid w:val="002A482F"/>
    <w:rsid w:val="002E5B25"/>
    <w:rsid w:val="003864F2"/>
    <w:rsid w:val="003956FD"/>
    <w:rsid w:val="003B1D3B"/>
    <w:rsid w:val="0042527B"/>
    <w:rsid w:val="004263CE"/>
    <w:rsid w:val="004B3F8A"/>
    <w:rsid w:val="004C39A6"/>
    <w:rsid w:val="00505F69"/>
    <w:rsid w:val="00556751"/>
    <w:rsid w:val="00557AFD"/>
    <w:rsid w:val="005839CD"/>
    <w:rsid w:val="00593ED6"/>
    <w:rsid w:val="005A3277"/>
    <w:rsid w:val="005C4292"/>
    <w:rsid w:val="00621ED7"/>
    <w:rsid w:val="006318DC"/>
    <w:rsid w:val="00631FCF"/>
    <w:rsid w:val="006E0426"/>
    <w:rsid w:val="00705CEF"/>
    <w:rsid w:val="007314F0"/>
    <w:rsid w:val="00736306"/>
    <w:rsid w:val="00750C42"/>
    <w:rsid w:val="007B7AA5"/>
    <w:rsid w:val="007C3FDC"/>
    <w:rsid w:val="007D1D1E"/>
    <w:rsid w:val="007D714D"/>
    <w:rsid w:val="007F0A7E"/>
    <w:rsid w:val="007F39AF"/>
    <w:rsid w:val="008402B5"/>
    <w:rsid w:val="0084721F"/>
    <w:rsid w:val="008A20B8"/>
    <w:rsid w:val="008F1224"/>
    <w:rsid w:val="00924026"/>
    <w:rsid w:val="0093493F"/>
    <w:rsid w:val="00940724"/>
    <w:rsid w:val="00993BCA"/>
    <w:rsid w:val="009C4763"/>
    <w:rsid w:val="00A228BD"/>
    <w:rsid w:val="00A32F23"/>
    <w:rsid w:val="00A842DE"/>
    <w:rsid w:val="00A9102A"/>
    <w:rsid w:val="00AE30A4"/>
    <w:rsid w:val="00AE3483"/>
    <w:rsid w:val="00AE66BD"/>
    <w:rsid w:val="00AE7D77"/>
    <w:rsid w:val="00B426FE"/>
    <w:rsid w:val="00B54F07"/>
    <w:rsid w:val="00B62E4F"/>
    <w:rsid w:val="00BD7244"/>
    <w:rsid w:val="00BE77DA"/>
    <w:rsid w:val="00BF16B1"/>
    <w:rsid w:val="00C32ABF"/>
    <w:rsid w:val="00C40344"/>
    <w:rsid w:val="00C426AF"/>
    <w:rsid w:val="00C664CD"/>
    <w:rsid w:val="00CA5FD3"/>
    <w:rsid w:val="00CA7ECE"/>
    <w:rsid w:val="00D379F2"/>
    <w:rsid w:val="00D628C2"/>
    <w:rsid w:val="00D97974"/>
    <w:rsid w:val="00DC0C80"/>
    <w:rsid w:val="00DD72C0"/>
    <w:rsid w:val="00E22E7E"/>
    <w:rsid w:val="00E57F77"/>
    <w:rsid w:val="00EB50C1"/>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paragraph" w:styleId="Zhlav">
    <w:name w:val="header"/>
    <w:basedOn w:val="Normln"/>
    <w:link w:val="ZhlavChar"/>
    <w:uiPriority w:val="99"/>
    <w:unhideWhenUsed/>
    <w:rsid w:val="00736306"/>
    <w:pPr>
      <w:tabs>
        <w:tab w:val="center" w:pos="4536"/>
        <w:tab w:val="right" w:pos="9072"/>
      </w:tabs>
    </w:pPr>
  </w:style>
  <w:style w:type="character" w:customStyle="1" w:styleId="ZhlavChar">
    <w:name w:val="Záhlaví Char"/>
    <w:basedOn w:val="Standardnpsmoodstavce"/>
    <w:link w:val="Zhlav"/>
    <w:uiPriority w:val="99"/>
    <w:rsid w:val="0073630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36306"/>
    <w:pPr>
      <w:tabs>
        <w:tab w:val="center" w:pos="4536"/>
        <w:tab w:val="right" w:pos="9072"/>
      </w:tabs>
    </w:pPr>
  </w:style>
  <w:style w:type="character" w:customStyle="1" w:styleId="ZpatChar">
    <w:name w:val="Zápatí Char"/>
    <w:basedOn w:val="Standardnpsmoodstavce"/>
    <w:link w:val="Zpat"/>
    <w:uiPriority w:val="99"/>
    <w:rsid w:val="00736306"/>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paragraph" w:styleId="Zhlav">
    <w:name w:val="header"/>
    <w:basedOn w:val="Normln"/>
    <w:link w:val="ZhlavChar"/>
    <w:uiPriority w:val="99"/>
    <w:unhideWhenUsed/>
    <w:rsid w:val="00736306"/>
    <w:pPr>
      <w:tabs>
        <w:tab w:val="center" w:pos="4536"/>
        <w:tab w:val="right" w:pos="9072"/>
      </w:tabs>
    </w:pPr>
  </w:style>
  <w:style w:type="character" w:customStyle="1" w:styleId="ZhlavChar">
    <w:name w:val="Záhlaví Char"/>
    <w:basedOn w:val="Standardnpsmoodstavce"/>
    <w:link w:val="Zhlav"/>
    <w:uiPriority w:val="99"/>
    <w:rsid w:val="0073630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36306"/>
    <w:pPr>
      <w:tabs>
        <w:tab w:val="center" w:pos="4536"/>
        <w:tab w:val="right" w:pos="9072"/>
      </w:tabs>
    </w:pPr>
  </w:style>
  <w:style w:type="character" w:customStyle="1" w:styleId="ZpatChar">
    <w:name w:val="Zápatí Char"/>
    <w:basedOn w:val="Standardnpsmoodstavce"/>
    <w:link w:val="Zpat"/>
    <w:uiPriority w:val="99"/>
    <w:rsid w:val="0073630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DC348-04DB-49D6-9ABB-604012DE9BF4}">
  <ds:schemaRefs>
    <ds:schemaRef ds:uri="http://schemas.openxmlformats.org/officeDocument/2006/bibliography"/>
  </ds:schemaRefs>
</ds:datastoreItem>
</file>

<file path=customXml/itemProps2.xml><?xml version="1.0" encoding="utf-8"?>
<ds:datastoreItem xmlns:ds="http://schemas.openxmlformats.org/officeDocument/2006/customXml" ds:itemID="{620E997E-3DD5-41F7-96A2-A922DB69D326}"/>
</file>

<file path=customXml/itemProps3.xml><?xml version="1.0" encoding="utf-8"?>
<ds:datastoreItem xmlns:ds="http://schemas.openxmlformats.org/officeDocument/2006/customXml" ds:itemID="{8E1012FA-5EBA-46FF-913B-D17F18E8A24A}"/>
</file>

<file path=customXml/itemProps4.xml><?xml version="1.0" encoding="utf-8"?>
<ds:datastoreItem xmlns:ds="http://schemas.openxmlformats.org/officeDocument/2006/customXml" ds:itemID="{17EEC0F2-AED5-40C5-A4A1-08510DF7D3DC}"/>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13457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Lacinova, Daniela PH/CZ</cp:lastModifiedBy>
  <cp:revision>2</cp:revision>
  <dcterms:created xsi:type="dcterms:W3CDTF">2019-06-12T04:30:00Z</dcterms:created>
  <dcterms:modified xsi:type="dcterms:W3CDTF">2019-06-12T04:30:00Z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1219523374</vt:i4>
  </property>
  <property fmtid="{D5CDD505-2E9C-101B-9397-08002B2CF9AE}" pid="4" name="_EmailSubject">
    <vt:lpwstr>nepodepsaná příloha</vt:lpwstr>
  </property>
  <property fmtid="{D5CDD505-2E9C-101B-9397-08002B2CF9AE}" pid="5" name="_AuthorEmail">
    <vt:lpwstr>Daniela.Lacinova@sanofi.com</vt:lpwstr>
  </property>
  <property fmtid="{D5CDD505-2E9C-101B-9397-08002B2CF9AE}" pid="6" name="_AuthorEmailDisplayName">
    <vt:lpwstr>Lacinova, Daniela /CZ</vt:lpwstr>
  </property>
</Properties>
</file>