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80" w:rsidRPr="00833F80" w:rsidRDefault="0040373B" w:rsidP="00833F80">
      <w:pPr>
        <w:rPr>
          <w:sz w:val="24"/>
          <w:szCs w:val="24"/>
        </w:rPr>
      </w:pPr>
      <w:r w:rsidRPr="00833F80">
        <w:rPr>
          <w:sz w:val="24"/>
          <w:szCs w:val="24"/>
        </w:rPr>
        <w:tab/>
      </w:r>
      <w:r w:rsidRPr="00833F80">
        <w:rPr>
          <w:sz w:val="24"/>
          <w:szCs w:val="24"/>
        </w:rPr>
        <w:tab/>
      </w:r>
      <w:r w:rsidRPr="00833F80">
        <w:rPr>
          <w:sz w:val="24"/>
          <w:szCs w:val="24"/>
        </w:rPr>
        <w:tab/>
      </w:r>
      <w:r w:rsidR="00833F80" w:rsidRPr="00833F80">
        <w:rPr>
          <w:sz w:val="24"/>
          <w:szCs w:val="24"/>
        </w:rPr>
        <w:tab/>
      </w:r>
      <w:r w:rsidR="00833F80" w:rsidRPr="00833F80">
        <w:rPr>
          <w:sz w:val="24"/>
          <w:szCs w:val="24"/>
        </w:rPr>
        <w:tab/>
      </w:r>
      <w:r w:rsidR="00833F80" w:rsidRPr="00833F80">
        <w:rPr>
          <w:sz w:val="24"/>
          <w:szCs w:val="24"/>
        </w:rPr>
        <w:tab/>
      </w:r>
      <w:r w:rsidR="00833F80" w:rsidRPr="00833F80">
        <w:rPr>
          <w:sz w:val="24"/>
          <w:szCs w:val="24"/>
        </w:rPr>
        <w:tab/>
      </w:r>
      <w:r w:rsidR="00833F80" w:rsidRPr="00833F80">
        <w:rPr>
          <w:sz w:val="24"/>
          <w:szCs w:val="24"/>
        </w:rPr>
        <w:tab/>
      </w:r>
      <w:r w:rsidR="00833F80" w:rsidRPr="00833F80">
        <w:rPr>
          <w:sz w:val="24"/>
          <w:szCs w:val="24"/>
        </w:rPr>
        <w:tab/>
        <w:t xml:space="preserve"> </w:t>
      </w:r>
    </w:p>
    <w:p w:rsidR="00833F80" w:rsidRPr="00833F80" w:rsidRDefault="00833F80" w:rsidP="00833F80">
      <w:pPr>
        <w:jc w:val="center"/>
        <w:rPr>
          <w:b/>
          <w:sz w:val="32"/>
          <w:szCs w:val="32"/>
          <w:u w:val="single"/>
        </w:rPr>
      </w:pPr>
      <w:r w:rsidRPr="00833F80">
        <w:rPr>
          <w:b/>
          <w:sz w:val="32"/>
          <w:szCs w:val="32"/>
          <w:u w:val="single"/>
        </w:rPr>
        <w:t xml:space="preserve">Smlouva o dílo č. </w:t>
      </w:r>
      <w:r w:rsidR="00DC47C0">
        <w:rPr>
          <w:b/>
          <w:sz w:val="32"/>
          <w:szCs w:val="32"/>
          <w:u w:val="single"/>
        </w:rPr>
        <w:t>19</w:t>
      </w:r>
      <w:r w:rsidRPr="00833F80">
        <w:rPr>
          <w:b/>
          <w:sz w:val="32"/>
          <w:szCs w:val="32"/>
          <w:u w:val="single"/>
        </w:rPr>
        <w:t>/71234411/2019</w:t>
      </w:r>
    </w:p>
    <w:p w:rsidR="00833F80" w:rsidRPr="00833F80" w:rsidRDefault="00833F80" w:rsidP="00833F80">
      <w:pPr>
        <w:rPr>
          <w:sz w:val="24"/>
          <w:szCs w:val="24"/>
        </w:rPr>
      </w:pPr>
    </w:p>
    <w:p w:rsidR="00833F80" w:rsidRPr="00833F80" w:rsidRDefault="00833F80" w:rsidP="00833F80">
      <w:pPr>
        <w:jc w:val="center"/>
        <w:rPr>
          <w:b/>
          <w:sz w:val="24"/>
          <w:szCs w:val="24"/>
        </w:rPr>
      </w:pPr>
      <w:r w:rsidRPr="00833F80">
        <w:rPr>
          <w:b/>
          <w:sz w:val="24"/>
          <w:szCs w:val="24"/>
        </w:rPr>
        <w:t xml:space="preserve">na dodávku a montáž nástěnných ochranných prvků </w:t>
      </w:r>
      <w:proofErr w:type="spellStart"/>
      <w:r w:rsidRPr="00833F80">
        <w:rPr>
          <w:b/>
          <w:sz w:val="24"/>
          <w:szCs w:val="24"/>
        </w:rPr>
        <w:t>Acrovyn</w:t>
      </w:r>
      <w:proofErr w:type="spellEnd"/>
    </w:p>
    <w:p w:rsidR="00833F80" w:rsidRPr="00833F80" w:rsidRDefault="00833F80" w:rsidP="00833F80">
      <w:pPr>
        <w:jc w:val="center"/>
        <w:rPr>
          <w:b/>
          <w:sz w:val="24"/>
          <w:szCs w:val="24"/>
        </w:rPr>
      </w:pP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Objednatel:  </w:t>
      </w:r>
      <w:r w:rsidR="00531569">
        <w:rPr>
          <w:sz w:val="24"/>
          <w:szCs w:val="24"/>
        </w:rPr>
        <w:tab/>
      </w:r>
      <w:r w:rsidRPr="00833F80">
        <w:rPr>
          <w:sz w:val="24"/>
          <w:szCs w:val="24"/>
        </w:rPr>
        <w:t xml:space="preserve"> Domov Unhošť, poskytovatel sociálních služeb</w:t>
      </w:r>
    </w:p>
    <w:p w:rsidR="00833F80" w:rsidRPr="00833F80" w:rsidRDefault="00833F80" w:rsidP="00833F80">
      <w:pPr>
        <w:rPr>
          <w:sz w:val="24"/>
          <w:szCs w:val="24"/>
        </w:rPr>
      </w:pPr>
      <w:r w:rsidRPr="00833F80">
        <w:rPr>
          <w:sz w:val="24"/>
          <w:szCs w:val="24"/>
        </w:rPr>
        <w:tab/>
      </w:r>
      <w:r w:rsidRPr="00833F80">
        <w:rPr>
          <w:sz w:val="24"/>
          <w:szCs w:val="24"/>
        </w:rPr>
        <w:tab/>
        <w:t xml:space="preserve">Berounská </w:t>
      </w:r>
      <w:proofErr w:type="gramStart"/>
      <w:r w:rsidRPr="00833F80">
        <w:rPr>
          <w:sz w:val="24"/>
          <w:szCs w:val="24"/>
        </w:rPr>
        <w:t>500 ,</w:t>
      </w:r>
      <w:proofErr w:type="gramEnd"/>
      <w:r w:rsidRPr="00833F80">
        <w:rPr>
          <w:sz w:val="24"/>
          <w:szCs w:val="24"/>
        </w:rPr>
        <w:t xml:space="preserve"> 273 51 Unhošť  </w:t>
      </w:r>
    </w:p>
    <w:p w:rsidR="00833F80" w:rsidRPr="00833F80" w:rsidRDefault="00833F80" w:rsidP="00833F80">
      <w:pPr>
        <w:rPr>
          <w:sz w:val="24"/>
          <w:szCs w:val="24"/>
        </w:rPr>
      </w:pPr>
      <w:r w:rsidRPr="00833F80">
        <w:rPr>
          <w:sz w:val="24"/>
          <w:szCs w:val="24"/>
        </w:rPr>
        <w:t xml:space="preserve">                        zastoupený:  Ing. Lenkou Ungerovou  </w:t>
      </w:r>
    </w:p>
    <w:p w:rsidR="00833F80" w:rsidRPr="00833F80" w:rsidRDefault="00833F80" w:rsidP="00833F80">
      <w:pPr>
        <w:rPr>
          <w:sz w:val="24"/>
          <w:szCs w:val="24"/>
        </w:rPr>
      </w:pPr>
      <w:proofErr w:type="gramStart"/>
      <w:r w:rsidRPr="00833F80">
        <w:rPr>
          <w:sz w:val="24"/>
          <w:szCs w:val="24"/>
        </w:rPr>
        <w:t xml:space="preserve">IČO:   </w:t>
      </w:r>
      <w:proofErr w:type="gramEnd"/>
      <w:r w:rsidRPr="00833F80">
        <w:rPr>
          <w:sz w:val="24"/>
          <w:szCs w:val="24"/>
        </w:rPr>
        <w:t xml:space="preserve">             71234411</w:t>
      </w:r>
      <w:r w:rsidRPr="00833F80">
        <w:rPr>
          <w:sz w:val="24"/>
          <w:szCs w:val="24"/>
        </w:rPr>
        <w:tab/>
      </w:r>
    </w:p>
    <w:p w:rsidR="00833F80" w:rsidRPr="00833F80" w:rsidRDefault="00833F80" w:rsidP="00833F80">
      <w:pPr>
        <w:rPr>
          <w:sz w:val="24"/>
          <w:szCs w:val="24"/>
        </w:rPr>
      </w:pPr>
      <w:r w:rsidRPr="00833F80">
        <w:rPr>
          <w:sz w:val="24"/>
          <w:szCs w:val="24"/>
        </w:rPr>
        <w:t>DIČ.</w:t>
      </w:r>
    </w:p>
    <w:p w:rsidR="00833F80" w:rsidRPr="00833F80" w:rsidRDefault="00833F80" w:rsidP="00833F80">
      <w:pPr>
        <w:rPr>
          <w:sz w:val="24"/>
          <w:szCs w:val="24"/>
        </w:rPr>
      </w:pPr>
      <w:r w:rsidRPr="00833F80">
        <w:rPr>
          <w:sz w:val="24"/>
          <w:szCs w:val="24"/>
        </w:rPr>
        <w:t xml:space="preserve">číslo </w:t>
      </w:r>
      <w:proofErr w:type="gramStart"/>
      <w:r w:rsidRPr="00833F80">
        <w:rPr>
          <w:sz w:val="24"/>
          <w:szCs w:val="24"/>
        </w:rPr>
        <w:t xml:space="preserve">účtu:   </w:t>
      </w:r>
      <w:proofErr w:type="gramEnd"/>
      <w:r w:rsidRPr="00833F80">
        <w:rPr>
          <w:sz w:val="24"/>
          <w:szCs w:val="24"/>
        </w:rPr>
        <w:t xml:space="preserve">    35-13290297/0100</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                        ve věcech smluvních oprávněni jménem objednatele jednat a podepisovat:</w:t>
      </w:r>
    </w:p>
    <w:p w:rsidR="00833F80" w:rsidRPr="00833F80" w:rsidRDefault="00833F80" w:rsidP="00833F80">
      <w:pPr>
        <w:rPr>
          <w:sz w:val="24"/>
          <w:szCs w:val="24"/>
        </w:rPr>
      </w:pPr>
      <w:r w:rsidRPr="00833F80">
        <w:rPr>
          <w:sz w:val="24"/>
          <w:szCs w:val="24"/>
        </w:rPr>
        <w:t xml:space="preserve">                        -  ředitelka PO: Ing. Ungerová Lenka, MPA– ředitelka </w:t>
      </w:r>
    </w:p>
    <w:p w:rsidR="00833F80" w:rsidRPr="00833F80" w:rsidRDefault="00833F80" w:rsidP="00833F80">
      <w:pPr>
        <w:rPr>
          <w:sz w:val="24"/>
          <w:szCs w:val="24"/>
        </w:rPr>
      </w:pPr>
    </w:p>
    <w:p w:rsidR="00833F80" w:rsidRPr="00833F80" w:rsidRDefault="00833F80" w:rsidP="00531569">
      <w:pPr>
        <w:ind w:left="1416"/>
        <w:rPr>
          <w:sz w:val="24"/>
          <w:szCs w:val="24"/>
        </w:rPr>
      </w:pPr>
      <w:r w:rsidRPr="00833F80">
        <w:rPr>
          <w:sz w:val="24"/>
          <w:szCs w:val="24"/>
        </w:rPr>
        <w:t xml:space="preserve">- ve věcech technických a předání a převzetí díla: </w:t>
      </w:r>
      <w:proofErr w:type="spellStart"/>
      <w:r w:rsidR="00291B07">
        <w:rPr>
          <w:sz w:val="24"/>
          <w:szCs w:val="24"/>
        </w:rPr>
        <w:t>xxxxxx</w:t>
      </w:r>
      <w:proofErr w:type="spellEnd"/>
      <w:r w:rsidRPr="00833F80">
        <w:rPr>
          <w:sz w:val="24"/>
          <w:szCs w:val="24"/>
        </w:rPr>
        <w:t xml:space="preserve"> </w:t>
      </w:r>
      <w:proofErr w:type="spellStart"/>
      <w:r w:rsidR="00291B07">
        <w:rPr>
          <w:sz w:val="24"/>
          <w:szCs w:val="24"/>
        </w:rPr>
        <w:t>xxx</w:t>
      </w:r>
      <w:proofErr w:type="spellEnd"/>
      <w:r w:rsidRPr="00833F80">
        <w:rPr>
          <w:sz w:val="24"/>
          <w:szCs w:val="24"/>
        </w:rPr>
        <w:t xml:space="preserve"> – technický                      pracovník</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Zhotovitel:     INVISTA </w:t>
      </w:r>
      <w:proofErr w:type="spellStart"/>
      <w:r w:rsidRPr="00833F80">
        <w:rPr>
          <w:sz w:val="24"/>
          <w:szCs w:val="24"/>
        </w:rPr>
        <w:t>Craft</w:t>
      </w:r>
      <w:proofErr w:type="spellEnd"/>
      <w:r w:rsidRPr="00833F80">
        <w:rPr>
          <w:sz w:val="24"/>
          <w:szCs w:val="24"/>
        </w:rPr>
        <w:t xml:space="preserve"> s.r.o.</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r w:rsidRPr="00833F80">
        <w:rPr>
          <w:sz w:val="24"/>
          <w:szCs w:val="24"/>
        </w:rPr>
        <w:t xml:space="preserve">                        zastoupený:  Stanislav Válek - jednatel</w:t>
      </w:r>
    </w:p>
    <w:p w:rsidR="00833F80" w:rsidRPr="00833F80" w:rsidRDefault="00833F80" w:rsidP="00833F80">
      <w:pPr>
        <w:rPr>
          <w:sz w:val="24"/>
          <w:szCs w:val="24"/>
        </w:rPr>
      </w:pPr>
      <w:r w:rsidRPr="00833F80">
        <w:rPr>
          <w:sz w:val="24"/>
          <w:szCs w:val="24"/>
        </w:rPr>
        <w:t>IČO:                47973749</w:t>
      </w:r>
    </w:p>
    <w:p w:rsidR="00833F80" w:rsidRPr="00833F80" w:rsidRDefault="00833F80" w:rsidP="00833F80">
      <w:pPr>
        <w:rPr>
          <w:sz w:val="24"/>
          <w:szCs w:val="24"/>
        </w:rPr>
      </w:pPr>
      <w:r w:rsidRPr="00833F80">
        <w:rPr>
          <w:sz w:val="24"/>
          <w:szCs w:val="24"/>
        </w:rPr>
        <w:t>DIČ:                CZ47973749</w:t>
      </w:r>
    </w:p>
    <w:p w:rsidR="00833F80" w:rsidRPr="00833F80" w:rsidRDefault="00833F80" w:rsidP="00833F80">
      <w:pPr>
        <w:rPr>
          <w:sz w:val="24"/>
          <w:szCs w:val="24"/>
        </w:rPr>
      </w:pPr>
      <w:r w:rsidRPr="00833F80">
        <w:rPr>
          <w:sz w:val="24"/>
          <w:szCs w:val="24"/>
        </w:rPr>
        <w:t xml:space="preserve">číslo </w:t>
      </w:r>
      <w:proofErr w:type="gramStart"/>
      <w:r w:rsidRPr="00833F80">
        <w:rPr>
          <w:sz w:val="24"/>
          <w:szCs w:val="24"/>
        </w:rPr>
        <w:t xml:space="preserve">účtu:   </w:t>
      </w:r>
      <w:proofErr w:type="gramEnd"/>
      <w:r w:rsidRPr="00833F80">
        <w:rPr>
          <w:sz w:val="24"/>
          <w:szCs w:val="24"/>
        </w:rPr>
        <w:t xml:space="preserve">   </w:t>
      </w:r>
      <w:bookmarkStart w:id="0" w:name="_Hlk531928037"/>
      <w:r w:rsidRPr="00833F80">
        <w:rPr>
          <w:sz w:val="24"/>
          <w:szCs w:val="24"/>
        </w:rPr>
        <w:tab/>
        <w:t>1008562002/2700</w:t>
      </w:r>
      <w:bookmarkEnd w:id="0"/>
    </w:p>
    <w:p w:rsidR="00833F80" w:rsidRPr="00833F80" w:rsidRDefault="00833F80" w:rsidP="00833F80">
      <w:pPr>
        <w:rPr>
          <w:sz w:val="24"/>
          <w:szCs w:val="24"/>
        </w:rPr>
      </w:pPr>
      <w:r w:rsidRPr="00833F80">
        <w:rPr>
          <w:sz w:val="24"/>
          <w:szCs w:val="24"/>
        </w:rPr>
        <w:t xml:space="preserve">Smluvně oprávněn jednat: </w:t>
      </w:r>
    </w:p>
    <w:p w:rsidR="00833F80" w:rsidRPr="00833F80" w:rsidRDefault="00833F80" w:rsidP="00531569">
      <w:pPr>
        <w:ind w:left="708" w:firstLine="708"/>
        <w:rPr>
          <w:sz w:val="24"/>
          <w:szCs w:val="24"/>
        </w:rPr>
      </w:pPr>
      <w:r w:rsidRPr="00833F80">
        <w:rPr>
          <w:sz w:val="24"/>
          <w:szCs w:val="24"/>
        </w:rPr>
        <w:t>Stanislav Válek – jednatel společnosti</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r w:rsidRPr="00833F80">
        <w:rPr>
          <w:sz w:val="24"/>
          <w:szCs w:val="24"/>
        </w:rPr>
        <w:t xml:space="preserve">Technicky oprávněn jednat: </w:t>
      </w:r>
    </w:p>
    <w:p w:rsidR="00833F80" w:rsidRPr="00833F80" w:rsidRDefault="00291B07" w:rsidP="00531569">
      <w:pPr>
        <w:ind w:left="708" w:firstLine="708"/>
        <w:rPr>
          <w:sz w:val="24"/>
          <w:szCs w:val="24"/>
        </w:rPr>
      </w:pPr>
      <w:proofErr w:type="spellStart"/>
      <w:r>
        <w:rPr>
          <w:sz w:val="24"/>
          <w:szCs w:val="24"/>
        </w:rPr>
        <w:t>xx</w:t>
      </w:r>
      <w:proofErr w:type="spellEnd"/>
      <w:r w:rsidR="00833F80" w:rsidRPr="00833F80">
        <w:rPr>
          <w:sz w:val="24"/>
          <w:szCs w:val="24"/>
        </w:rPr>
        <w:t xml:space="preserve"> </w:t>
      </w:r>
      <w:proofErr w:type="spellStart"/>
      <w:r>
        <w:rPr>
          <w:sz w:val="24"/>
          <w:szCs w:val="24"/>
        </w:rPr>
        <w:t>xxx</w:t>
      </w:r>
      <w:proofErr w:type="spellEnd"/>
      <w:r w:rsidR="00833F80" w:rsidRPr="00833F80">
        <w:rPr>
          <w:sz w:val="24"/>
          <w:szCs w:val="24"/>
        </w:rPr>
        <w:t xml:space="preserve"> </w:t>
      </w:r>
      <w:proofErr w:type="spellStart"/>
      <w:r>
        <w:rPr>
          <w:sz w:val="24"/>
          <w:szCs w:val="24"/>
        </w:rPr>
        <w:t>xxxxxx</w:t>
      </w:r>
      <w:proofErr w:type="spellEnd"/>
      <w:r w:rsidR="00833F80" w:rsidRPr="00833F80">
        <w:rPr>
          <w:sz w:val="24"/>
          <w:szCs w:val="24"/>
        </w:rPr>
        <w:t xml:space="preserve"> – vedoucí oddělení CS France</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uzavírají dle § 2586 a násl. zákona č. 89/2012 Sb., občanský zákoník, ve znění pozdějších předpisů </w:t>
      </w:r>
    </w:p>
    <w:p w:rsidR="00833F80" w:rsidRPr="00833F80" w:rsidRDefault="00833F80" w:rsidP="00833F80">
      <w:pPr>
        <w:rPr>
          <w:sz w:val="24"/>
          <w:szCs w:val="24"/>
        </w:rPr>
      </w:pPr>
    </w:p>
    <w:p w:rsidR="00833F80" w:rsidRPr="00833F80" w:rsidRDefault="00833F80" w:rsidP="00833F80">
      <w:pPr>
        <w:rPr>
          <w:sz w:val="24"/>
          <w:szCs w:val="24"/>
        </w:rPr>
      </w:pPr>
    </w:p>
    <w:p w:rsidR="00833F80" w:rsidRPr="003E7C3E" w:rsidRDefault="00833F80" w:rsidP="003E7C3E">
      <w:pPr>
        <w:ind w:left="3540" w:firstLine="708"/>
        <w:rPr>
          <w:b/>
          <w:bCs/>
          <w:sz w:val="24"/>
          <w:szCs w:val="24"/>
        </w:rPr>
      </w:pPr>
      <w:r w:rsidRPr="003E7C3E">
        <w:rPr>
          <w:b/>
          <w:bCs/>
          <w:sz w:val="24"/>
          <w:szCs w:val="24"/>
        </w:rPr>
        <w:t xml:space="preserve">s m l o u v u   o   d í l </w:t>
      </w:r>
      <w:proofErr w:type="gramStart"/>
      <w:r w:rsidRPr="003E7C3E">
        <w:rPr>
          <w:b/>
          <w:bCs/>
          <w:sz w:val="24"/>
          <w:szCs w:val="24"/>
        </w:rPr>
        <w:t>o  :</w:t>
      </w:r>
      <w:proofErr w:type="gramEnd"/>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r w:rsidRPr="00833F80">
        <w:rPr>
          <w:b/>
          <w:sz w:val="24"/>
          <w:szCs w:val="24"/>
        </w:rPr>
        <w:t>čl</w:t>
      </w:r>
      <w:proofErr w:type="spellEnd"/>
      <w:r w:rsidRPr="00833F80">
        <w:rPr>
          <w:b/>
          <w:sz w:val="24"/>
          <w:szCs w:val="24"/>
        </w:rPr>
        <w:t xml:space="preserve"> I.</w:t>
      </w:r>
    </w:p>
    <w:p w:rsidR="00833F80" w:rsidRPr="00833F80" w:rsidRDefault="00833F80" w:rsidP="00833F80">
      <w:pPr>
        <w:jc w:val="center"/>
        <w:rPr>
          <w:b/>
          <w:sz w:val="24"/>
          <w:szCs w:val="24"/>
        </w:rPr>
      </w:pPr>
      <w:r w:rsidRPr="00833F80">
        <w:rPr>
          <w:b/>
          <w:sz w:val="24"/>
          <w:szCs w:val="24"/>
        </w:rPr>
        <w:t>Předmět smlouvy</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r w:rsidRPr="00833F80">
        <w:rPr>
          <w:sz w:val="24"/>
          <w:szCs w:val="24"/>
        </w:rPr>
        <w:t>1/ Zhotovitel se zavazuje provádět pro objednatele za podmínek sjednaných v této smlouvě následující dílo:</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 Dodávka a montáž nástěnných ochranných prvků </w:t>
      </w:r>
      <w:proofErr w:type="spellStart"/>
      <w:r w:rsidRPr="00833F80">
        <w:rPr>
          <w:sz w:val="24"/>
          <w:szCs w:val="24"/>
        </w:rPr>
        <w:t>Acrovyn</w:t>
      </w:r>
      <w:proofErr w:type="spellEnd"/>
      <w:r w:rsidRPr="00833F80">
        <w:rPr>
          <w:sz w:val="24"/>
          <w:szCs w:val="24"/>
        </w:rPr>
        <w:t xml:space="preserve">  </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v rozsahu daném v zadání objednatele v rámci zadávacího řízení.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2/   Dodávkou a montáží se rozumí namontování plátů ochranných prvků </w:t>
      </w:r>
      <w:proofErr w:type="spellStart"/>
      <w:r w:rsidRPr="00833F80">
        <w:rPr>
          <w:sz w:val="24"/>
          <w:szCs w:val="24"/>
        </w:rPr>
        <w:t>Acrovyn</w:t>
      </w:r>
      <w:proofErr w:type="spellEnd"/>
      <w:r w:rsidRPr="00833F80">
        <w:rPr>
          <w:sz w:val="24"/>
          <w:szCs w:val="24"/>
        </w:rPr>
        <w:t xml:space="preserve">, krytů rohů a baktericidních madel. Práce budou prováděny za plného provozu Domova. Vše v rozsahu vymezeném cenově a věcně v položkovém rozpočtu zhotovitele, který je nedílnou součástí této smlouvy, v celkové ceně dle </w:t>
      </w:r>
      <w:proofErr w:type="spellStart"/>
      <w:r w:rsidRPr="00833F80">
        <w:rPr>
          <w:sz w:val="24"/>
          <w:szCs w:val="24"/>
        </w:rPr>
        <w:t>čl.III</w:t>
      </w:r>
      <w:proofErr w:type="spellEnd"/>
      <w:r w:rsidRPr="00833F80">
        <w:rPr>
          <w:sz w:val="24"/>
          <w:szCs w:val="24"/>
        </w:rPr>
        <w:t xml:space="preserve">.   </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Standard provedení je dán zadáním objednatele a nabídkou zhotovitele v rámci zadávacího řízení.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4/   Zhotovitel je povinen prokázat kvalitu použitých materiálů prohlášením o shodě, </w:t>
      </w:r>
      <w:proofErr w:type="spellStart"/>
      <w:proofErr w:type="gramStart"/>
      <w:r w:rsidRPr="00833F80">
        <w:rPr>
          <w:sz w:val="24"/>
          <w:szCs w:val="24"/>
        </w:rPr>
        <w:t>příp.certifikáty</w:t>
      </w:r>
      <w:proofErr w:type="spellEnd"/>
      <w:proofErr w:type="gramEnd"/>
      <w:r w:rsidRPr="00833F80">
        <w:rPr>
          <w:sz w:val="24"/>
          <w:szCs w:val="24"/>
        </w:rPr>
        <w:t xml:space="preserve"> či atesty.</w:t>
      </w:r>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proofErr w:type="gramStart"/>
      <w:r w:rsidRPr="00833F80">
        <w:rPr>
          <w:b/>
          <w:sz w:val="24"/>
          <w:szCs w:val="24"/>
        </w:rPr>
        <w:lastRenderedPageBreak/>
        <w:t>čl.II</w:t>
      </w:r>
      <w:proofErr w:type="spellEnd"/>
      <w:r w:rsidRPr="00833F80">
        <w:rPr>
          <w:b/>
          <w:sz w:val="24"/>
          <w:szCs w:val="24"/>
        </w:rPr>
        <w:t>.</w:t>
      </w:r>
      <w:proofErr w:type="gramEnd"/>
    </w:p>
    <w:p w:rsidR="00833F80" w:rsidRPr="00833F80" w:rsidRDefault="00833F80" w:rsidP="00833F80">
      <w:pPr>
        <w:jc w:val="center"/>
        <w:rPr>
          <w:b/>
          <w:sz w:val="24"/>
          <w:szCs w:val="24"/>
        </w:rPr>
      </w:pPr>
      <w:r w:rsidRPr="00833F80">
        <w:rPr>
          <w:b/>
          <w:sz w:val="24"/>
          <w:szCs w:val="24"/>
        </w:rPr>
        <w:t>Lhůty plnění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Zhotovitel se zavazuje provádět sjednané dílo v následujících termínech:</w:t>
      </w:r>
    </w:p>
    <w:p w:rsidR="00833F80" w:rsidRPr="00833F80" w:rsidRDefault="00833F80" w:rsidP="00833F80">
      <w:pPr>
        <w:rPr>
          <w:sz w:val="24"/>
          <w:szCs w:val="24"/>
        </w:rPr>
      </w:pPr>
      <w:r w:rsidRPr="00833F80">
        <w:rPr>
          <w:sz w:val="24"/>
          <w:szCs w:val="24"/>
        </w:rPr>
        <w:t xml:space="preserve">Dílo bude dokončeno do 20. 9. 2019 za podmínek stanovených touto smlouvou. </w:t>
      </w:r>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r w:rsidRPr="00833F80">
        <w:rPr>
          <w:b/>
          <w:sz w:val="24"/>
          <w:szCs w:val="24"/>
        </w:rPr>
        <w:t>čl.III</w:t>
      </w:r>
      <w:proofErr w:type="spellEnd"/>
      <w:r w:rsidRPr="00833F80">
        <w:rPr>
          <w:b/>
          <w:sz w:val="24"/>
          <w:szCs w:val="24"/>
        </w:rPr>
        <w:t>.</w:t>
      </w:r>
    </w:p>
    <w:p w:rsidR="00833F80" w:rsidRPr="00833F80" w:rsidRDefault="00833F80" w:rsidP="00833F80">
      <w:pPr>
        <w:jc w:val="center"/>
        <w:rPr>
          <w:b/>
          <w:sz w:val="24"/>
          <w:szCs w:val="24"/>
        </w:rPr>
      </w:pPr>
      <w:r w:rsidRPr="00833F80">
        <w:rPr>
          <w:b/>
          <w:sz w:val="24"/>
          <w:szCs w:val="24"/>
        </w:rPr>
        <w:t>Cena</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1/ Smluvní strany se dohodly, že celková cena za dílo provedené v rozsahu uvedeném v čl. I této smlouvy a v termínech dle </w:t>
      </w:r>
      <w:proofErr w:type="spellStart"/>
      <w:r w:rsidRPr="00833F80">
        <w:rPr>
          <w:sz w:val="24"/>
          <w:szCs w:val="24"/>
        </w:rPr>
        <w:t>čl.II</w:t>
      </w:r>
      <w:proofErr w:type="spellEnd"/>
      <w:r w:rsidRPr="00833F80">
        <w:rPr>
          <w:sz w:val="24"/>
          <w:szCs w:val="24"/>
        </w:rPr>
        <w:t xml:space="preserve"> této smlouvy činí: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Celková cena bez DPH          133 483.- Kč</w:t>
      </w:r>
    </w:p>
    <w:p w:rsidR="00833F80" w:rsidRPr="00833F80" w:rsidRDefault="00833F80" w:rsidP="00833F80">
      <w:pPr>
        <w:rPr>
          <w:sz w:val="24"/>
          <w:szCs w:val="24"/>
        </w:rPr>
      </w:pPr>
      <w:r w:rsidRPr="00833F80">
        <w:rPr>
          <w:sz w:val="24"/>
          <w:szCs w:val="24"/>
        </w:rPr>
        <w:t xml:space="preserve">        15 % DPH</w:t>
      </w:r>
      <w:r w:rsidRPr="00833F80">
        <w:rPr>
          <w:sz w:val="24"/>
          <w:szCs w:val="24"/>
        </w:rPr>
        <w:tab/>
        <w:t xml:space="preserve"> </w:t>
      </w:r>
      <w:proofErr w:type="gramStart"/>
      <w:r>
        <w:rPr>
          <w:sz w:val="24"/>
          <w:szCs w:val="24"/>
        </w:rPr>
        <w:tab/>
        <w:t xml:space="preserve"> </w:t>
      </w:r>
      <w:r w:rsidRPr="00833F80">
        <w:rPr>
          <w:sz w:val="24"/>
          <w:szCs w:val="24"/>
        </w:rPr>
        <w:t xml:space="preserve"> 20</w:t>
      </w:r>
      <w:proofErr w:type="gramEnd"/>
      <w:r w:rsidRPr="00833F80">
        <w:rPr>
          <w:sz w:val="24"/>
          <w:szCs w:val="24"/>
        </w:rPr>
        <w:t xml:space="preserve"> 023.- Kč</w:t>
      </w:r>
    </w:p>
    <w:p w:rsidR="00833F80" w:rsidRPr="00833F80" w:rsidRDefault="00833F80" w:rsidP="00833F80">
      <w:pPr>
        <w:rPr>
          <w:sz w:val="24"/>
          <w:szCs w:val="24"/>
        </w:rPr>
      </w:pPr>
      <w:r w:rsidRPr="00833F80">
        <w:rPr>
          <w:sz w:val="24"/>
          <w:szCs w:val="24"/>
        </w:rPr>
        <w:t>Cena celkem vč.  DPH</w:t>
      </w:r>
      <w:r w:rsidRPr="00833F80">
        <w:rPr>
          <w:sz w:val="24"/>
          <w:szCs w:val="24"/>
        </w:rPr>
        <w:tab/>
        <w:t>153 506.- Kč</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Cena zahrnuje veškeré náklady zhotovitele spojené se zhotovením předmětu plnění smlouvy po celou dobu realizace.</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Cena za zhotovení díla byla stanovena dle zadávacích podkladů poskytnutých objednatelem.</w:t>
      </w:r>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r w:rsidRPr="00833F80">
        <w:rPr>
          <w:b/>
          <w:sz w:val="24"/>
          <w:szCs w:val="24"/>
        </w:rPr>
        <w:t>čl.IV</w:t>
      </w:r>
      <w:proofErr w:type="spellEnd"/>
      <w:r w:rsidRPr="00833F80">
        <w:rPr>
          <w:b/>
          <w:sz w:val="24"/>
          <w:szCs w:val="24"/>
        </w:rPr>
        <w:t>.</w:t>
      </w:r>
    </w:p>
    <w:p w:rsidR="00833F80" w:rsidRPr="00833F80" w:rsidRDefault="00833F80" w:rsidP="00833F80">
      <w:pPr>
        <w:jc w:val="center"/>
        <w:rPr>
          <w:b/>
          <w:sz w:val="24"/>
          <w:szCs w:val="24"/>
        </w:rPr>
      </w:pPr>
      <w:r w:rsidRPr="00833F80">
        <w:rPr>
          <w:b/>
          <w:sz w:val="24"/>
          <w:szCs w:val="24"/>
        </w:rPr>
        <w:t>Platební podmínky</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Práce provedené podle čl. I této smlouvy budou zhotovitelem účtovány po jejich dokončení a to na základě vzájemného odsouhlaseného předávacího protokolu. Tento protokol vypracuje zhotovitel.</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Splatnost faktur – 21 kalendářních dnů po doručení na adresu objednatele. Faktury budou obsahovat odkaz na tuto smlouvu.</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w:t>
      </w:r>
      <w:proofErr w:type="gramStart"/>
      <w:r w:rsidRPr="00833F80">
        <w:rPr>
          <w:sz w:val="24"/>
          <w:szCs w:val="24"/>
        </w:rPr>
        <w:t>/  Úrok</w:t>
      </w:r>
      <w:proofErr w:type="gramEnd"/>
      <w:r w:rsidRPr="00833F80">
        <w:rPr>
          <w:sz w:val="24"/>
          <w:szCs w:val="24"/>
        </w:rPr>
        <w:t xml:space="preserve"> z prodlení s úhradou faktury lze uplatnit po uplynutí 30-tého kalendářního dne po termínu, ve kterém měla být příslušná částka připsána na účet zhotovitele.</w:t>
      </w:r>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r w:rsidRPr="00833F80">
        <w:rPr>
          <w:b/>
          <w:sz w:val="24"/>
          <w:szCs w:val="24"/>
        </w:rPr>
        <w:t>čl.V</w:t>
      </w:r>
      <w:proofErr w:type="spellEnd"/>
      <w:r w:rsidRPr="00833F80">
        <w:rPr>
          <w:b/>
          <w:sz w:val="24"/>
          <w:szCs w:val="24"/>
        </w:rPr>
        <w:t>.</w:t>
      </w:r>
    </w:p>
    <w:p w:rsidR="00833F80" w:rsidRPr="00833F80" w:rsidRDefault="00833F80" w:rsidP="00833F80">
      <w:pPr>
        <w:jc w:val="center"/>
        <w:rPr>
          <w:b/>
          <w:sz w:val="24"/>
          <w:szCs w:val="24"/>
        </w:rPr>
      </w:pPr>
      <w:r w:rsidRPr="00833F80">
        <w:rPr>
          <w:b/>
          <w:sz w:val="24"/>
          <w:szCs w:val="24"/>
        </w:rPr>
        <w:t>Důsledky porušení smluvních ujednání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Při nedodržení dohodnutých termínů v průběhu platnosti této smlouvy vinou na straně zhotovitele, uhradí zhotovitel objednateli smluvní pokutu ve výši 0.1 % z celkové ceny díla (bez DPH), za každý den prodlení.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2/ Při nedodržení termínu nastoupení na odstraňování vad a nedodělků ohrožující provoz vinou na straně zhotovitele specifikovaných v předávacím protokolu, uhradí zhotovitel objednateli smluvní pokutu ve výši 1000,- Kč/1 den. </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V případě havarijní vady zahájí zhotovitel práce na odstraňování vady do 48 hodin po oznámení vady pověřené osobě zhotovitele a práce provede ve lhůtě stanovené dohodou obou stran.</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r w:rsidRPr="00833F80">
        <w:rPr>
          <w:sz w:val="24"/>
          <w:szCs w:val="24"/>
        </w:rPr>
        <w:t xml:space="preserve">4/ Je-li objednatel v prodlení se zaplacením faktury nebo její části, je povinen zaplatit z nezaplacené částky sankci </w:t>
      </w:r>
      <w:r w:rsidRPr="00833F80">
        <w:rPr>
          <w:bCs/>
          <w:sz w:val="24"/>
          <w:szCs w:val="24"/>
        </w:rPr>
        <w:t>ve výši 0,1 % z celkové ceny díla (bez DPH) za každý den prodlení.</w:t>
      </w:r>
    </w:p>
    <w:p w:rsidR="00833F80" w:rsidRPr="00833F80" w:rsidRDefault="00833F80" w:rsidP="00833F80">
      <w:pPr>
        <w:rPr>
          <w:sz w:val="24"/>
          <w:szCs w:val="24"/>
        </w:rPr>
      </w:pPr>
    </w:p>
    <w:p w:rsidR="00833F80" w:rsidRPr="00833F80" w:rsidRDefault="00833F80" w:rsidP="00833F80">
      <w:pPr>
        <w:jc w:val="center"/>
        <w:rPr>
          <w:b/>
          <w:sz w:val="24"/>
          <w:szCs w:val="24"/>
        </w:rPr>
      </w:pPr>
      <w:r w:rsidRPr="00833F80">
        <w:rPr>
          <w:b/>
          <w:sz w:val="24"/>
          <w:szCs w:val="24"/>
        </w:rPr>
        <w:t>čl.VI.</w:t>
      </w:r>
    </w:p>
    <w:p w:rsidR="00833F80" w:rsidRPr="00833F80" w:rsidRDefault="00833F80" w:rsidP="00833F80">
      <w:pPr>
        <w:jc w:val="center"/>
        <w:rPr>
          <w:b/>
          <w:sz w:val="24"/>
          <w:szCs w:val="24"/>
        </w:rPr>
      </w:pPr>
      <w:r w:rsidRPr="00833F80">
        <w:rPr>
          <w:b/>
          <w:sz w:val="24"/>
          <w:szCs w:val="24"/>
        </w:rPr>
        <w:t>Předání díla a záruka</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 1/ Zhotovitel je povinen objednateli oznámit navrhovaný termín zahájení přejímacího řízení alespoň 5 pracovních dnů předem a vyzvat jej k zahájení přejímacího řízení.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lastRenderedPageBreak/>
        <w:t>2/ Objednatel není oprávněn odmítnout převzetí předmětu díla, pokud dílo vykazuje ojedinělé drobné vady, popřípadě nedodělky, které nebrání řádnému předmětu užívání díla.  V případě výskytu těchto vad a nedodělků, stanoví objednatel přiměřenou lhůtu k jejich odstranění.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O předání a převzetí předmětu díla se sepíše protokol. Protokol pořídí zhotovitel. Přílohou protokolu bude prohlášení o shodě.</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4/ Nebezpečí škod na zhotovovaném díle nese zhotovitel od zahájení až po dokončení a předání předmětu díla objednateli.</w:t>
      </w:r>
    </w:p>
    <w:p w:rsidR="00833F80" w:rsidRPr="00833F80" w:rsidRDefault="00833F80" w:rsidP="00833F80">
      <w:pPr>
        <w:rPr>
          <w:sz w:val="24"/>
          <w:szCs w:val="24"/>
        </w:rPr>
      </w:pPr>
    </w:p>
    <w:p w:rsidR="00833F80" w:rsidRPr="00833F80" w:rsidRDefault="00833F80" w:rsidP="00833F80">
      <w:pPr>
        <w:jc w:val="center"/>
        <w:rPr>
          <w:b/>
          <w:sz w:val="24"/>
          <w:szCs w:val="24"/>
        </w:rPr>
      </w:pPr>
      <w:proofErr w:type="spellStart"/>
      <w:r w:rsidRPr="00833F80">
        <w:rPr>
          <w:b/>
          <w:sz w:val="24"/>
          <w:szCs w:val="24"/>
        </w:rPr>
        <w:t>čl.VII</w:t>
      </w:r>
      <w:proofErr w:type="spellEnd"/>
    </w:p>
    <w:p w:rsidR="00833F80" w:rsidRPr="00833F80" w:rsidRDefault="00833F80" w:rsidP="00833F80">
      <w:pPr>
        <w:jc w:val="center"/>
        <w:rPr>
          <w:b/>
          <w:sz w:val="24"/>
          <w:szCs w:val="24"/>
        </w:rPr>
      </w:pPr>
      <w:r w:rsidRPr="00833F80">
        <w:rPr>
          <w:b/>
          <w:sz w:val="24"/>
          <w:szCs w:val="24"/>
        </w:rPr>
        <w:t>Záruční lhůty</w:t>
      </w:r>
    </w:p>
    <w:p w:rsidR="00833F80" w:rsidRPr="00833F80" w:rsidRDefault="00833F80" w:rsidP="00833F80">
      <w:pPr>
        <w:rPr>
          <w:sz w:val="24"/>
          <w:szCs w:val="24"/>
        </w:rPr>
      </w:pPr>
      <w:r w:rsidRPr="00833F80">
        <w:rPr>
          <w:sz w:val="24"/>
          <w:szCs w:val="24"/>
        </w:rPr>
        <w:t>1/ Zhotovitel přebírá záruku za veškeré práce, vztahující se k danému předmětu smlouvy, v délce 24 měsíců.</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Záruka počíná běžet od data předání a převzetí díla.</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Zhotovitel převzatou zárukou zaručuje, že všechny práce byly provedeny kvalitně a v souladu s požadavky objednatele na zhotovené dílo, podle platných technických a technologických norem.</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4/ Záruční doba se prodlužuje o dobu trvání vady, která brání užívání díla k účelu, ke kterému jej objednatel objednal, tj. ode dne oznámení vady do dne protokolárního převzetí opraveného předmětu smlouvy objednatelem.</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5/ Zhotovitel závazně prohlašuje, že má sjednané pojištění odpovědnosti za škodu na minimální částku 1 000 000,- Kč. </w:t>
      </w:r>
    </w:p>
    <w:p w:rsidR="00833F80" w:rsidRPr="00276C21" w:rsidRDefault="00833F80" w:rsidP="00276C21">
      <w:pPr>
        <w:jc w:val="center"/>
        <w:rPr>
          <w:b/>
          <w:sz w:val="24"/>
          <w:szCs w:val="24"/>
        </w:rPr>
      </w:pPr>
      <w:proofErr w:type="spellStart"/>
      <w:r w:rsidRPr="00276C21">
        <w:rPr>
          <w:b/>
          <w:sz w:val="24"/>
          <w:szCs w:val="24"/>
        </w:rPr>
        <w:t>čl.VIII</w:t>
      </w:r>
      <w:proofErr w:type="spellEnd"/>
    </w:p>
    <w:p w:rsidR="00833F80" w:rsidRPr="00276C21" w:rsidRDefault="00833F80" w:rsidP="00276C21">
      <w:pPr>
        <w:jc w:val="center"/>
        <w:rPr>
          <w:b/>
          <w:sz w:val="24"/>
          <w:szCs w:val="24"/>
        </w:rPr>
      </w:pPr>
      <w:r w:rsidRPr="00276C21">
        <w:rPr>
          <w:b/>
          <w:sz w:val="24"/>
          <w:szCs w:val="24"/>
        </w:rPr>
        <w:t>Součinnost objednatele</w:t>
      </w:r>
    </w:p>
    <w:p w:rsidR="00833F80" w:rsidRPr="00833F80" w:rsidRDefault="00833F80" w:rsidP="00833F80">
      <w:pPr>
        <w:rPr>
          <w:sz w:val="24"/>
          <w:szCs w:val="24"/>
        </w:rPr>
      </w:pPr>
      <w:r w:rsidRPr="00833F80">
        <w:rPr>
          <w:sz w:val="24"/>
          <w:szCs w:val="24"/>
        </w:rPr>
        <w:t xml:space="preserve"> </w:t>
      </w:r>
    </w:p>
    <w:p w:rsidR="00833F80" w:rsidRPr="00833F80" w:rsidRDefault="00833F80" w:rsidP="00833F80">
      <w:pPr>
        <w:rPr>
          <w:sz w:val="24"/>
          <w:szCs w:val="24"/>
        </w:rPr>
      </w:pPr>
      <w:r w:rsidRPr="00833F80">
        <w:rPr>
          <w:sz w:val="24"/>
          <w:szCs w:val="24"/>
        </w:rPr>
        <w:t>1/  Objednatel je odpovědný za to, že průběh prací zhotovitele nebude narušován neoprávněnými zásahy třetích osob. Objednatel je povinen poskytnout zhotoviteli veškerou nezbytnou součinnost spočívající zejména ve zpřístupnění prostor, poskytnutí elektřiny, vody, toalet, šatny a skladu na materiál pro zaměstnance zhotovitele.</w:t>
      </w:r>
    </w:p>
    <w:p w:rsidR="00833F80" w:rsidRPr="00833F80" w:rsidRDefault="00833F80" w:rsidP="00833F80">
      <w:pPr>
        <w:rPr>
          <w:sz w:val="24"/>
          <w:szCs w:val="24"/>
        </w:rPr>
      </w:pP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Výše uvedené spolupůsobení objednatele je podstatnou povinností, od jehož splnění závisí včasné a řádné splnění závazků zhotovitele.</w:t>
      </w:r>
    </w:p>
    <w:p w:rsidR="00833F80" w:rsidRPr="00833F80" w:rsidRDefault="00833F80" w:rsidP="00833F80">
      <w:pPr>
        <w:rPr>
          <w:sz w:val="24"/>
          <w:szCs w:val="24"/>
        </w:rPr>
      </w:pPr>
    </w:p>
    <w:p w:rsidR="00833F80" w:rsidRPr="00276C21" w:rsidRDefault="00833F80" w:rsidP="00276C21">
      <w:pPr>
        <w:jc w:val="center"/>
        <w:rPr>
          <w:b/>
          <w:sz w:val="24"/>
          <w:szCs w:val="24"/>
        </w:rPr>
      </w:pPr>
      <w:proofErr w:type="spellStart"/>
      <w:proofErr w:type="gramStart"/>
      <w:r w:rsidRPr="00276C21">
        <w:rPr>
          <w:b/>
          <w:sz w:val="24"/>
          <w:szCs w:val="24"/>
        </w:rPr>
        <w:t>čl.IX</w:t>
      </w:r>
      <w:proofErr w:type="spellEnd"/>
      <w:r w:rsidRPr="00276C21">
        <w:rPr>
          <w:b/>
          <w:sz w:val="24"/>
          <w:szCs w:val="24"/>
        </w:rPr>
        <w:t>.</w:t>
      </w:r>
      <w:proofErr w:type="gramEnd"/>
    </w:p>
    <w:p w:rsidR="00833F80" w:rsidRPr="00276C21" w:rsidRDefault="00833F80" w:rsidP="00276C21">
      <w:pPr>
        <w:jc w:val="center"/>
        <w:rPr>
          <w:b/>
          <w:sz w:val="24"/>
          <w:szCs w:val="24"/>
        </w:rPr>
      </w:pPr>
      <w:r w:rsidRPr="00276C21">
        <w:rPr>
          <w:b/>
          <w:sz w:val="24"/>
          <w:szCs w:val="24"/>
        </w:rPr>
        <w:t>Povinnosti zhotovitele</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Zhotovitel přebírá v plném rozsahu odpovědnost za vlastní řízení postupu prací, za dodržování předpisů o požární ochraně, bezpečnosti a ochraně zdraví při práci a předpisů o ochraně životního prostředí.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Zhotovitel na sebe přejímá zodpovědnost za škody způsobené svojí činností nebo činností svých subdodavatelů na zhotovovaném díle po celou dobu platnosti této smlouvy.</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Zhotovitel vyklidí staveniště ke dni předání a převzetí prací.</w:t>
      </w:r>
    </w:p>
    <w:p w:rsidR="00833F80" w:rsidRPr="00833F80" w:rsidRDefault="00833F80" w:rsidP="00833F80">
      <w:pPr>
        <w:rPr>
          <w:sz w:val="24"/>
          <w:szCs w:val="24"/>
        </w:rPr>
      </w:pPr>
    </w:p>
    <w:p w:rsidR="00833F80" w:rsidRPr="00276C21" w:rsidRDefault="00833F80" w:rsidP="00276C21">
      <w:pPr>
        <w:jc w:val="center"/>
        <w:rPr>
          <w:b/>
          <w:sz w:val="24"/>
          <w:szCs w:val="24"/>
        </w:rPr>
      </w:pPr>
      <w:proofErr w:type="spellStart"/>
      <w:r w:rsidRPr="00276C21">
        <w:rPr>
          <w:b/>
          <w:sz w:val="24"/>
          <w:szCs w:val="24"/>
        </w:rPr>
        <w:t>čl.X</w:t>
      </w:r>
      <w:proofErr w:type="spellEnd"/>
      <w:r w:rsidRPr="00276C21">
        <w:rPr>
          <w:b/>
          <w:sz w:val="24"/>
          <w:szCs w:val="24"/>
        </w:rPr>
        <w:t>.</w:t>
      </w:r>
    </w:p>
    <w:p w:rsidR="00833F80" w:rsidRPr="00276C21" w:rsidRDefault="00833F80" w:rsidP="00276C21">
      <w:pPr>
        <w:jc w:val="center"/>
        <w:rPr>
          <w:b/>
          <w:sz w:val="24"/>
          <w:szCs w:val="24"/>
        </w:rPr>
      </w:pPr>
      <w:r w:rsidRPr="00276C21">
        <w:rPr>
          <w:b/>
          <w:sz w:val="24"/>
          <w:szCs w:val="24"/>
        </w:rPr>
        <w:t>Odstoupení od smlouvy</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Objednatel i zhotovitel mají právo odstoupit od smlouvy, změní-li se po uzavření smlouvy její základní účel v důsledku podstatné změny okolností, za nichž byla smlouva uzavřena.</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V případě odstoupení objednatele od smlouvy, náleží zhotoviteli cena již provedených prací, na které má na základě smlouvy nárok.</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Objednatel má dále právo odstoupit od této smlouvy v případě podstatného porušení povinností zhotovitelem, za což se považuje:</w:t>
      </w:r>
    </w:p>
    <w:p w:rsidR="00833F80" w:rsidRPr="00833F80" w:rsidRDefault="00833F80" w:rsidP="00833F80">
      <w:pPr>
        <w:rPr>
          <w:sz w:val="24"/>
          <w:szCs w:val="24"/>
        </w:rPr>
      </w:pPr>
      <w:r w:rsidRPr="00833F80">
        <w:rPr>
          <w:sz w:val="24"/>
          <w:szCs w:val="24"/>
        </w:rPr>
        <w:t>- opakované neplnění sjednaných termínů,</w:t>
      </w:r>
    </w:p>
    <w:p w:rsidR="00833F80" w:rsidRPr="00833F80" w:rsidRDefault="00833F80" w:rsidP="00833F80">
      <w:pPr>
        <w:rPr>
          <w:sz w:val="24"/>
          <w:szCs w:val="24"/>
        </w:rPr>
      </w:pPr>
      <w:r w:rsidRPr="00833F80">
        <w:rPr>
          <w:sz w:val="24"/>
          <w:szCs w:val="24"/>
        </w:rPr>
        <w:t>- jestliže zhotovitel provádí dílo nekvalitně či vadně.</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4/ Objednatel má právo odstoupit od smlouvy, jestliže byl na zhotovitele prohlášen konkurz, povoleno vyrovnání, nebo ztratil oprávnění k podnikatelské činnosti.</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5/ Obě smluvní strany se dohodly, že pokud by v průběhu realizace díla došlo k prodlení s plněním z důvodů vyšší moci, nebo jiných neočekávaných okolností /živelné pohromy/, které nastaly bez zavinění některé ze smluvních stran, dohodnou tyto prodloužení termínu plnění úměrně k trvání okolností bránících dodržení původního termínu. Za vyšší moc se v tomto smyslu považuje zejména:</w:t>
      </w:r>
    </w:p>
    <w:p w:rsidR="00833F80" w:rsidRPr="00833F80" w:rsidRDefault="00833F80" w:rsidP="00833F80">
      <w:pPr>
        <w:rPr>
          <w:sz w:val="24"/>
          <w:szCs w:val="24"/>
        </w:rPr>
      </w:pPr>
      <w:r w:rsidRPr="00833F80">
        <w:rPr>
          <w:sz w:val="24"/>
          <w:szCs w:val="24"/>
        </w:rPr>
        <w:t>- živelné pohromy,</w:t>
      </w:r>
    </w:p>
    <w:p w:rsidR="00833F80" w:rsidRPr="00833F80" w:rsidRDefault="00833F80" w:rsidP="00833F80">
      <w:pPr>
        <w:rPr>
          <w:sz w:val="24"/>
          <w:szCs w:val="24"/>
        </w:rPr>
      </w:pPr>
      <w:r w:rsidRPr="00833F80">
        <w:rPr>
          <w:sz w:val="24"/>
          <w:szCs w:val="24"/>
        </w:rPr>
        <w:t>- katastrofy,</w:t>
      </w:r>
    </w:p>
    <w:p w:rsidR="00833F80" w:rsidRPr="00833F80" w:rsidRDefault="00833F80" w:rsidP="00833F80">
      <w:pPr>
        <w:rPr>
          <w:sz w:val="24"/>
          <w:szCs w:val="24"/>
        </w:rPr>
      </w:pPr>
      <w:r w:rsidRPr="00833F80">
        <w:rPr>
          <w:sz w:val="24"/>
          <w:szCs w:val="24"/>
        </w:rPr>
        <w:t>- nezaviněné havárie,</w:t>
      </w:r>
    </w:p>
    <w:p w:rsidR="00833F80" w:rsidRPr="00833F80" w:rsidRDefault="00833F80" w:rsidP="00833F80">
      <w:pPr>
        <w:rPr>
          <w:sz w:val="24"/>
          <w:szCs w:val="24"/>
        </w:rPr>
      </w:pPr>
      <w:r w:rsidRPr="00833F80">
        <w:rPr>
          <w:sz w:val="24"/>
          <w:szCs w:val="24"/>
        </w:rPr>
        <w:t>- válečný stav</w:t>
      </w:r>
    </w:p>
    <w:p w:rsidR="00833F80" w:rsidRPr="00833F80" w:rsidRDefault="00833F80" w:rsidP="00833F80">
      <w:pPr>
        <w:rPr>
          <w:sz w:val="24"/>
          <w:szCs w:val="24"/>
        </w:rPr>
      </w:pPr>
      <w:r w:rsidRPr="00833F80">
        <w:rPr>
          <w:sz w:val="24"/>
          <w:szCs w:val="24"/>
        </w:rPr>
        <w:t>- občanské nepokoje.</w:t>
      </w:r>
    </w:p>
    <w:p w:rsidR="00833F80" w:rsidRPr="00833F80" w:rsidRDefault="00833F80" w:rsidP="00833F80">
      <w:pPr>
        <w:rPr>
          <w:sz w:val="24"/>
          <w:szCs w:val="24"/>
        </w:rPr>
      </w:pPr>
      <w:proofErr w:type="spellStart"/>
      <w:proofErr w:type="gramStart"/>
      <w:r w:rsidRPr="00833F80">
        <w:rPr>
          <w:sz w:val="24"/>
          <w:szCs w:val="24"/>
        </w:rPr>
        <w:t>čl.XI</w:t>
      </w:r>
      <w:proofErr w:type="spellEnd"/>
      <w:r w:rsidRPr="00833F80">
        <w:rPr>
          <w:sz w:val="24"/>
          <w:szCs w:val="24"/>
        </w:rPr>
        <w:t>.</w:t>
      </w:r>
      <w:proofErr w:type="gramEnd"/>
    </w:p>
    <w:p w:rsidR="00833F80" w:rsidRPr="00833F80" w:rsidRDefault="00833F80" w:rsidP="00833F80">
      <w:pPr>
        <w:rPr>
          <w:sz w:val="24"/>
          <w:szCs w:val="24"/>
        </w:rPr>
      </w:pPr>
      <w:r w:rsidRPr="00833F80">
        <w:rPr>
          <w:sz w:val="24"/>
          <w:szCs w:val="24"/>
        </w:rPr>
        <w:t>Závěrečná ujednání</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1/ Smluvní strany se zavazují případné spory řešit dohodou svých oprávněných zástupců s vynaložením veškerého úsilí, které lze spravedlivě požadovat, aby tyto spory byly řešeny smírnou cestou.</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2/ Tam, kde nejsou práva a závazky smluvních stran vyplývající z této smlouvy výslovně upraveny, platí ustanovení občanského zákoníku v platném znění a další obecně závazné právní předpisy ČR.</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3/ Smlouva je vyhotovena ve 3 (třech) stejnopisech, z nichž každý má povahu originálu. Objednatel obdrží 2 (dvě) vyhotovení a zhotovitel 1 (jedno) vyhotovení této smlouvy. Smlouva nabývá platnosti dnem podpisu oběma smluvními stranami a účinnosti dnem jejího zveřejnění v registru smluv.</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4/ Za součást smlouvy se považuje:</w:t>
      </w:r>
    </w:p>
    <w:p w:rsidR="00833F80" w:rsidRPr="00833F80" w:rsidRDefault="00833F80" w:rsidP="00833F80">
      <w:pPr>
        <w:rPr>
          <w:sz w:val="24"/>
          <w:szCs w:val="24"/>
        </w:rPr>
      </w:pPr>
      <w:r w:rsidRPr="00833F80">
        <w:rPr>
          <w:sz w:val="24"/>
          <w:szCs w:val="24"/>
        </w:rPr>
        <w:t>- Výpis z živnostenského rejstříku</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5/ Zhotovitel souhlasí se zveřejněním této smlouvy v registru smluv a s poskytnutím informací o smlouvě v souladu a v rozsahu dle zákona č. 106/1999 Sb., o svobodném přístupu k informacím, ve znění pozdějších předpisů.</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6/ 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833F80" w:rsidRPr="00833F80" w:rsidRDefault="00833F80" w:rsidP="00833F80">
      <w:pPr>
        <w:rPr>
          <w:sz w:val="24"/>
          <w:szCs w:val="24"/>
        </w:rPr>
      </w:pPr>
    </w:p>
    <w:p w:rsidR="00833F80" w:rsidRPr="00833F80" w:rsidRDefault="00833F80" w:rsidP="00833F80">
      <w:pPr>
        <w:rPr>
          <w:sz w:val="24"/>
          <w:szCs w:val="24"/>
        </w:rPr>
      </w:pPr>
      <w:r w:rsidRPr="00833F80">
        <w:rPr>
          <w:sz w:val="24"/>
          <w:szCs w:val="24"/>
        </w:rPr>
        <w:t xml:space="preserve">7/ Žádné z ustanovení této smlouvy nepovažují smluvní strany za obchodní tajemství ve smyslu znění § 504 zákona č. 89/2012 Sb., občanského zákoníku, ani za důvěrný údaj nebo sdělení </w:t>
      </w:r>
      <w:proofErr w:type="gramStart"/>
      <w:r w:rsidRPr="00833F80">
        <w:rPr>
          <w:sz w:val="24"/>
          <w:szCs w:val="24"/>
        </w:rPr>
        <w:t>ve  smyslu</w:t>
      </w:r>
      <w:proofErr w:type="gramEnd"/>
      <w:r w:rsidRPr="00833F80">
        <w:rPr>
          <w:sz w:val="24"/>
          <w:szCs w:val="24"/>
        </w:rPr>
        <w:t xml:space="preserve"> znění § 1730 odst. 2 občanského zákoníku.</w:t>
      </w:r>
    </w:p>
    <w:p w:rsidR="00833F80" w:rsidRDefault="00833F80" w:rsidP="00833F80">
      <w:pPr>
        <w:rPr>
          <w:sz w:val="24"/>
          <w:szCs w:val="24"/>
        </w:rPr>
      </w:pPr>
    </w:p>
    <w:p w:rsidR="00531569" w:rsidRDefault="00531569" w:rsidP="00833F80">
      <w:pPr>
        <w:rPr>
          <w:sz w:val="24"/>
          <w:szCs w:val="24"/>
        </w:rPr>
      </w:pPr>
    </w:p>
    <w:p w:rsidR="00531569" w:rsidRDefault="00531569" w:rsidP="00833F80">
      <w:pPr>
        <w:rPr>
          <w:sz w:val="24"/>
          <w:szCs w:val="24"/>
        </w:rPr>
      </w:pPr>
    </w:p>
    <w:p w:rsidR="00531569" w:rsidRDefault="00531569" w:rsidP="00833F80">
      <w:pPr>
        <w:rPr>
          <w:sz w:val="24"/>
          <w:szCs w:val="24"/>
        </w:rPr>
      </w:pPr>
    </w:p>
    <w:p w:rsidR="00531569" w:rsidRDefault="00531569" w:rsidP="00833F80">
      <w:pPr>
        <w:rPr>
          <w:sz w:val="24"/>
          <w:szCs w:val="24"/>
        </w:rPr>
      </w:pPr>
    </w:p>
    <w:p w:rsidR="00531569" w:rsidRDefault="00531569" w:rsidP="00833F80">
      <w:pPr>
        <w:rPr>
          <w:sz w:val="24"/>
          <w:szCs w:val="24"/>
        </w:rPr>
      </w:pPr>
    </w:p>
    <w:p w:rsidR="00531569" w:rsidRDefault="00531569" w:rsidP="00833F80">
      <w:pPr>
        <w:rPr>
          <w:sz w:val="24"/>
          <w:szCs w:val="24"/>
        </w:rPr>
      </w:pPr>
    </w:p>
    <w:p w:rsidR="00531569" w:rsidRPr="00833F80" w:rsidRDefault="00531569" w:rsidP="00833F80">
      <w:pPr>
        <w:rPr>
          <w:sz w:val="24"/>
          <w:szCs w:val="24"/>
        </w:rPr>
      </w:pPr>
    </w:p>
    <w:p w:rsidR="003E7C3E" w:rsidRDefault="003E7C3E" w:rsidP="00833F80">
      <w:pPr>
        <w:rPr>
          <w:b/>
          <w:bCs/>
          <w:sz w:val="24"/>
          <w:szCs w:val="24"/>
          <w:u w:val="single"/>
        </w:rPr>
      </w:pPr>
    </w:p>
    <w:p w:rsidR="003E7C3E" w:rsidRDefault="003E7C3E" w:rsidP="00833F80">
      <w:pPr>
        <w:rPr>
          <w:b/>
          <w:bCs/>
          <w:sz w:val="24"/>
          <w:szCs w:val="24"/>
          <w:u w:val="single"/>
        </w:rPr>
      </w:pPr>
    </w:p>
    <w:p w:rsidR="00833F80" w:rsidRPr="00833F80" w:rsidRDefault="00833F80" w:rsidP="00833F80">
      <w:pPr>
        <w:rPr>
          <w:b/>
          <w:sz w:val="24"/>
          <w:szCs w:val="24"/>
        </w:rPr>
      </w:pPr>
      <w:bookmarkStart w:id="1" w:name="_GoBack"/>
      <w:bookmarkEnd w:id="1"/>
      <w:r w:rsidRPr="00833F80">
        <w:rPr>
          <w:b/>
          <w:bCs/>
          <w:sz w:val="24"/>
          <w:szCs w:val="24"/>
          <w:u w:val="single"/>
        </w:rPr>
        <w:lastRenderedPageBreak/>
        <w:t>Položkový rozpočet</w:t>
      </w:r>
    </w:p>
    <w:p w:rsidR="00833F80" w:rsidRPr="00833F80" w:rsidRDefault="00833F80" w:rsidP="00833F80">
      <w:pPr>
        <w:rPr>
          <w:b/>
          <w:sz w:val="24"/>
          <w:szCs w:val="24"/>
        </w:rPr>
      </w:pPr>
    </w:p>
    <w:tbl>
      <w:tblPr>
        <w:tblW w:w="9920" w:type="dxa"/>
        <w:tblCellMar>
          <w:left w:w="70" w:type="dxa"/>
          <w:right w:w="70" w:type="dxa"/>
        </w:tblCellMar>
        <w:tblLook w:val="04A0" w:firstRow="1" w:lastRow="0" w:firstColumn="1" w:lastColumn="0" w:noHBand="0" w:noVBand="1"/>
      </w:tblPr>
      <w:tblGrid>
        <w:gridCol w:w="1000"/>
        <w:gridCol w:w="4680"/>
        <w:gridCol w:w="487"/>
        <w:gridCol w:w="1087"/>
        <w:gridCol w:w="1320"/>
        <w:gridCol w:w="1600"/>
      </w:tblGrid>
      <w:tr w:rsidR="00833F80" w:rsidRPr="00833F80" w:rsidTr="00464291">
        <w:trPr>
          <w:trHeight w:val="290"/>
        </w:trPr>
        <w:tc>
          <w:tcPr>
            <w:tcW w:w="100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Položka</w:t>
            </w:r>
          </w:p>
        </w:tc>
        <w:tc>
          <w:tcPr>
            <w:tcW w:w="4680" w:type="dxa"/>
            <w:tcBorders>
              <w:top w:val="single" w:sz="4" w:space="0" w:color="auto"/>
              <w:left w:val="nil"/>
              <w:bottom w:val="single" w:sz="4" w:space="0" w:color="auto"/>
              <w:right w:val="single" w:sz="4" w:space="0" w:color="auto"/>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 xml:space="preserve">Název </w:t>
            </w:r>
            <w:proofErr w:type="spellStart"/>
            <w:r w:rsidRPr="00833F80">
              <w:rPr>
                <w:b/>
                <w:bCs/>
                <w:sz w:val="24"/>
                <w:szCs w:val="24"/>
              </w:rPr>
              <w:t>požky</w:t>
            </w:r>
            <w:proofErr w:type="spellEnd"/>
          </w:p>
        </w:tc>
        <w:tc>
          <w:tcPr>
            <w:tcW w:w="380" w:type="dxa"/>
            <w:tcBorders>
              <w:top w:val="single" w:sz="4" w:space="0" w:color="auto"/>
              <w:left w:val="nil"/>
              <w:bottom w:val="single" w:sz="4" w:space="0" w:color="auto"/>
              <w:right w:val="single" w:sz="4" w:space="0" w:color="auto"/>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MJ</w:t>
            </w:r>
          </w:p>
        </w:tc>
        <w:tc>
          <w:tcPr>
            <w:tcW w:w="940" w:type="dxa"/>
            <w:tcBorders>
              <w:top w:val="single" w:sz="4" w:space="0" w:color="auto"/>
              <w:left w:val="nil"/>
              <w:bottom w:val="single" w:sz="4" w:space="0" w:color="auto"/>
              <w:right w:val="single" w:sz="4" w:space="0" w:color="auto"/>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Množství</w:t>
            </w:r>
          </w:p>
        </w:tc>
        <w:tc>
          <w:tcPr>
            <w:tcW w:w="1320" w:type="dxa"/>
            <w:tcBorders>
              <w:top w:val="single" w:sz="4" w:space="0" w:color="auto"/>
              <w:left w:val="nil"/>
              <w:bottom w:val="single" w:sz="4" w:space="0" w:color="auto"/>
              <w:right w:val="nil"/>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Cena/MJ</w:t>
            </w:r>
          </w:p>
        </w:tc>
        <w:tc>
          <w:tcPr>
            <w:tcW w:w="160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833F80" w:rsidRPr="00833F80" w:rsidRDefault="00833F80" w:rsidP="00833F80">
            <w:pPr>
              <w:rPr>
                <w:b/>
                <w:bCs/>
                <w:sz w:val="24"/>
                <w:szCs w:val="24"/>
              </w:rPr>
            </w:pPr>
            <w:r w:rsidRPr="00833F80">
              <w:rPr>
                <w:b/>
                <w:bCs/>
                <w:sz w:val="24"/>
                <w:szCs w:val="24"/>
              </w:rPr>
              <w:t>celkem bez DPH</w:t>
            </w:r>
          </w:p>
        </w:tc>
      </w:tr>
      <w:tr w:rsidR="00833F80" w:rsidRPr="00DC47C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DC47C0" w:rsidRDefault="00833F80" w:rsidP="00833F80">
            <w:pPr>
              <w:rPr>
                <w:sz w:val="24"/>
                <w:szCs w:val="24"/>
              </w:rPr>
            </w:pPr>
            <w:r w:rsidRPr="00DC47C0">
              <w:rPr>
                <w:sz w:val="24"/>
                <w:szCs w:val="24"/>
              </w:rPr>
              <w:t>Plát</w:t>
            </w:r>
          </w:p>
        </w:tc>
        <w:tc>
          <w:tcPr>
            <w:tcW w:w="4680" w:type="dxa"/>
            <w:tcBorders>
              <w:top w:val="nil"/>
              <w:left w:val="nil"/>
              <w:bottom w:val="single" w:sz="4" w:space="0" w:color="auto"/>
              <w:right w:val="single" w:sz="4" w:space="0" w:color="auto"/>
            </w:tcBorders>
            <w:shd w:val="clear" w:color="auto" w:fill="auto"/>
            <w:vAlign w:val="bottom"/>
            <w:hideMark/>
          </w:tcPr>
          <w:p w:rsidR="00833F80" w:rsidRPr="00DC47C0" w:rsidRDefault="00833F80" w:rsidP="00833F80">
            <w:pPr>
              <w:rPr>
                <w:sz w:val="24"/>
                <w:szCs w:val="24"/>
              </w:rPr>
            </w:pPr>
            <w:r w:rsidRPr="00DC47C0">
              <w:rPr>
                <w:sz w:val="24"/>
                <w:szCs w:val="24"/>
              </w:rPr>
              <w:t xml:space="preserve">Plát </w:t>
            </w:r>
            <w:proofErr w:type="spellStart"/>
            <w:r w:rsidRPr="00DC47C0">
              <w:rPr>
                <w:sz w:val="24"/>
                <w:szCs w:val="24"/>
              </w:rPr>
              <w:t>Acrovyn</w:t>
            </w:r>
            <w:proofErr w:type="spellEnd"/>
            <w:r w:rsidRPr="00DC47C0">
              <w:rPr>
                <w:sz w:val="24"/>
                <w:szCs w:val="24"/>
              </w:rPr>
              <w:t xml:space="preserve"> </w:t>
            </w:r>
            <w:proofErr w:type="spellStart"/>
            <w:r w:rsidRPr="00DC47C0">
              <w:rPr>
                <w:sz w:val="24"/>
                <w:szCs w:val="24"/>
              </w:rPr>
              <w:t>tl</w:t>
            </w:r>
            <w:proofErr w:type="spellEnd"/>
            <w:r w:rsidRPr="00DC47C0">
              <w:rPr>
                <w:sz w:val="24"/>
                <w:szCs w:val="24"/>
              </w:rPr>
              <w:t>. 2 mm, výška 1100 mm, sražená horní hrana, barva 112 tichomořská modř</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DC47C0" w:rsidRDefault="00833F80" w:rsidP="00833F80">
            <w:pPr>
              <w:rPr>
                <w:sz w:val="24"/>
                <w:szCs w:val="24"/>
              </w:rPr>
            </w:pPr>
            <w:r w:rsidRPr="00DC47C0">
              <w:rPr>
                <w:sz w:val="24"/>
                <w:szCs w:val="24"/>
              </w:rPr>
              <w:t>m</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DC47C0" w:rsidRDefault="00833F80" w:rsidP="00833F80">
            <w:pPr>
              <w:rPr>
                <w:sz w:val="24"/>
                <w:szCs w:val="24"/>
              </w:rPr>
            </w:pPr>
            <w:r w:rsidRPr="00DC47C0">
              <w:rPr>
                <w:sz w:val="24"/>
                <w:szCs w:val="24"/>
              </w:rPr>
              <w:t>39</w:t>
            </w:r>
          </w:p>
        </w:tc>
        <w:tc>
          <w:tcPr>
            <w:tcW w:w="1320" w:type="dxa"/>
            <w:tcBorders>
              <w:top w:val="nil"/>
              <w:left w:val="nil"/>
              <w:bottom w:val="single" w:sz="4" w:space="0" w:color="auto"/>
              <w:right w:val="nil"/>
            </w:tcBorders>
            <w:shd w:val="clear" w:color="000000" w:fill="FFFF00"/>
            <w:noWrap/>
            <w:vAlign w:val="bottom"/>
            <w:hideMark/>
          </w:tcPr>
          <w:p w:rsidR="00833F80" w:rsidRPr="00DC47C0" w:rsidRDefault="00833F80" w:rsidP="00833F80">
            <w:pPr>
              <w:rPr>
                <w:sz w:val="24"/>
                <w:szCs w:val="24"/>
              </w:rPr>
            </w:pPr>
            <w:r w:rsidRPr="00DC47C0">
              <w:rPr>
                <w:sz w:val="24"/>
                <w:szCs w:val="24"/>
              </w:rPr>
              <w:t>1 079,75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DC47C0" w:rsidRDefault="00833F80" w:rsidP="00833F80">
            <w:pPr>
              <w:rPr>
                <w:sz w:val="24"/>
                <w:szCs w:val="24"/>
              </w:rPr>
            </w:pPr>
            <w:r w:rsidRPr="00DC47C0">
              <w:rPr>
                <w:sz w:val="24"/>
                <w:szCs w:val="24"/>
              </w:rPr>
              <w:t>42 110,25 Kč</w:t>
            </w:r>
          </w:p>
        </w:tc>
      </w:tr>
      <w:tr w:rsidR="00833F80" w:rsidRPr="00833F8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Kryt rohu</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Kryt rohu </w:t>
            </w:r>
            <w:proofErr w:type="spellStart"/>
            <w:r w:rsidRPr="00833F80">
              <w:rPr>
                <w:sz w:val="24"/>
                <w:szCs w:val="24"/>
              </w:rPr>
              <w:t>Acrovyn</w:t>
            </w:r>
            <w:proofErr w:type="spellEnd"/>
            <w:r w:rsidRPr="00833F80">
              <w:rPr>
                <w:sz w:val="24"/>
                <w:szCs w:val="24"/>
              </w:rPr>
              <w:t xml:space="preserve"> SO 50, výška 1100 mm, barva 112 tichomořská modř</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21</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190,99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4 010,79 Kč</w:t>
            </w:r>
          </w:p>
        </w:tc>
      </w:tr>
      <w:tr w:rsidR="00833F80" w:rsidRPr="00833F80" w:rsidTr="00464291">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Madlo</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Baktericidní madlo </w:t>
            </w:r>
            <w:proofErr w:type="spellStart"/>
            <w:r w:rsidRPr="00833F80">
              <w:rPr>
                <w:sz w:val="24"/>
                <w:szCs w:val="24"/>
              </w:rPr>
              <w:t>Acrovyn</w:t>
            </w:r>
            <w:proofErr w:type="spellEnd"/>
            <w:r w:rsidRPr="00833F80">
              <w:rPr>
                <w:sz w:val="24"/>
                <w:szCs w:val="24"/>
              </w:rPr>
              <w:t xml:space="preserve"> MCE 40/45, hliníkové konzole, zatočené koncovky, barva 24 holubí šeď - </w:t>
            </w:r>
            <w:r w:rsidRPr="00833F80">
              <w:rPr>
                <w:i/>
                <w:iCs/>
                <w:sz w:val="24"/>
                <w:szCs w:val="24"/>
              </w:rPr>
              <w:t>rozdělené na 5 dílů</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m</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16</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696,84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11 149,44 Kč</w:t>
            </w:r>
          </w:p>
        </w:tc>
      </w:tr>
      <w:tr w:rsidR="00833F80" w:rsidRPr="00833F80" w:rsidTr="00464291">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L - Profil</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L-profil z plátu </w:t>
            </w:r>
            <w:proofErr w:type="spellStart"/>
            <w:r w:rsidRPr="00833F80">
              <w:rPr>
                <w:sz w:val="24"/>
                <w:szCs w:val="24"/>
              </w:rPr>
              <w:t>Acrovyn</w:t>
            </w:r>
            <w:proofErr w:type="spellEnd"/>
            <w:r w:rsidRPr="00833F80">
              <w:rPr>
                <w:sz w:val="24"/>
                <w:szCs w:val="24"/>
              </w:rPr>
              <w:t xml:space="preserve"> </w:t>
            </w:r>
            <w:proofErr w:type="spellStart"/>
            <w:r w:rsidRPr="00833F80">
              <w:rPr>
                <w:sz w:val="24"/>
                <w:szCs w:val="24"/>
              </w:rPr>
              <w:t>tl</w:t>
            </w:r>
            <w:proofErr w:type="spellEnd"/>
            <w:r w:rsidRPr="00833F80">
              <w:rPr>
                <w:sz w:val="24"/>
                <w:szCs w:val="24"/>
              </w:rPr>
              <w:t>. 2 mm, na zárubně, rozměr 28 x 136 -1100mm, barva 9003 sněhobílá,</w:t>
            </w:r>
            <w:r w:rsidRPr="00833F80">
              <w:rPr>
                <w:i/>
                <w:iCs/>
                <w:sz w:val="24"/>
                <w:szCs w:val="24"/>
              </w:rPr>
              <w:t xml:space="preserve"> pokoje</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12</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359,51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4 314,12 Kč</w:t>
            </w:r>
          </w:p>
        </w:tc>
      </w:tr>
      <w:tr w:rsidR="00833F80" w:rsidRPr="00833F80" w:rsidTr="00464291">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L - Profil</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L-profil z plátu </w:t>
            </w:r>
            <w:proofErr w:type="spellStart"/>
            <w:r w:rsidRPr="00833F80">
              <w:rPr>
                <w:sz w:val="24"/>
                <w:szCs w:val="24"/>
              </w:rPr>
              <w:t>Acrovyn</w:t>
            </w:r>
            <w:proofErr w:type="spellEnd"/>
            <w:r w:rsidRPr="00833F80">
              <w:rPr>
                <w:sz w:val="24"/>
                <w:szCs w:val="24"/>
              </w:rPr>
              <w:t xml:space="preserve"> </w:t>
            </w:r>
            <w:proofErr w:type="spellStart"/>
            <w:r w:rsidRPr="00833F80">
              <w:rPr>
                <w:sz w:val="24"/>
                <w:szCs w:val="24"/>
              </w:rPr>
              <w:t>tl</w:t>
            </w:r>
            <w:proofErr w:type="spellEnd"/>
            <w:r w:rsidRPr="00833F80">
              <w:rPr>
                <w:sz w:val="24"/>
                <w:szCs w:val="24"/>
              </w:rPr>
              <w:t xml:space="preserve">. 2 mm, na zárubně, rozměr 28 x 136 -1100mm, barva 9003 sněhobílá, </w:t>
            </w:r>
            <w:r w:rsidRPr="00833F80">
              <w:rPr>
                <w:i/>
                <w:iCs/>
                <w:sz w:val="24"/>
                <w:szCs w:val="24"/>
              </w:rPr>
              <w:t>koupelna</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2</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359,51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719,02 Kč</w:t>
            </w:r>
          </w:p>
        </w:tc>
      </w:tr>
      <w:tr w:rsidR="00833F80" w:rsidRPr="00833F8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Plát</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Plát </w:t>
            </w:r>
            <w:proofErr w:type="spellStart"/>
            <w:r w:rsidRPr="00833F80">
              <w:rPr>
                <w:sz w:val="24"/>
                <w:szCs w:val="24"/>
              </w:rPr>
              <w:t>Acrovyn</w:t>
            </w:r>
            <w:proofErr w:type="spellEnd"/>
            <w:r w:rsidRPr="00833F80">
              <w:rPr>
                <w:sz w:val="24"/>
                <w:szCs w:val="24"/>
              </w:rPr>
              <w:t xml:space="preserve"> </w:t>
            </w:r>
            <w:proofErr w:type="spellStart"/>
            <w:r w:rsidRPr="00833F80">
              <w:rPr>
                <w:sz w:val="24"/>
                <w:szCs w:val="24"/>
              </w:rPr>
              <w:t>tl</w:t>
            </w:r>
            <w:proofErr w:type="spellEnd"/>
            <w:r w:rsidRPr="00833F80">
              <w:rPr>
                <w:sz w:val="24"/>
                <w:szCs w:val="24"/>
              </w:rPr>
              <w:t>. 2 mm na dveře, rozměr 1200 x 400 mm, sražené hrany, barva 24 holubí šeď</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7</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456,06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3 192,42 Kč</w:t>
            </w:r>
          </w:p>
        </w:tc>
      </w:tr>
      <w:tr w:rsidR="00833F80" w:rsidRPr="00833F80" w:rsidTr="00464291">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Plát</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Plát </w:t>
            </w:r>
            <w:proofErr w:type="spellStart"/>
            <w:r w:rsidRPr="00833F80">
              <w:rPr>
                <w:sz w:val="24"/>
                <w:szCs w:val="24"/>
              </w:rPr>
              <w:t>Acrovyn</w:t>
            </w:r>
            <w:proofErr w:type="spellEnd"/>
            <w:r w:rsidRPr="00833F80">
              <w:rPr>
                <w:sz w:val="24"/>
                <w:szCs w:val="24"/>
              </w:rPr>
              <w:t xml:space="preserve"> </w:t>
            </w:r>
            <w:proofErr w:type="spellStart"/>
            <w:r w:rsidRPr="00833F80">
              <w:rPr>
                <w:sz w:val="24"/>
                <w:szCs w:val="24"/>
              </w:rPr>
              <w:t>tl</w:t>
            </w:r>
            <w:proofErr w:type="spellEnd"/>
            <w:r w:rsidRPr="00833F80">
              <w:rPr>
                <w:sz w:val="24"/>
                <w:szCs w:val="24"/>
              </w:rPr>
              <w:t xml:space="preserve">. 2 mm na dveře, výška 1300mm,šířka 950mm včetně dekorativní vlny </w:t>
            </w:r>
            <w:proofErr w:type="spellStart"/>
            <w:r w:rsidRPr="00833F80">
              <w:rPr>
                <w:sz w:val="24"/>
                <w:szCs w:val="24"/>
              </w:rPr>
              <w:t>Wave</w:t>
            </w:r>
            <w:proofErr w:type="spellEnd"/>
            <w:r w:rsidRPr="00833F80">
              <w:rPr>
                <w:sz w:val="24"/>
                <w:szCs w:val="24"/>
              </w:rPr>
              <w:t xml:space="preserve">, barva 24 holubí šeď, </w:t>
            </w:r>
            <w:r w:rsidRPr="00833F80">
              <w:rPr>
                <w:i/>
                <w:iCs/>
                <w:sz w:val="24"/>
                <w:szCs w:val="24"/>
              </w:rPr>
              <w:t>umývárna + WC</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2</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1 329,80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2 659,60 Kč</w:t>
            </w:r>
          </w:p>
        </w:tc>
      </w:tr>
      <w:tr w:rsidR="00833F80" w:rsidRPr="00833F8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Plát</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Plát 0,8 mm, výška 1300mm, barva 22 anýzová - </w:t>
            </w:r>
            <w:r w:rsidRPr="00833F80">
              <w:rPr>
                <w:i/>
                <w:iCs/>
                <w:sz w:val="24"/>
                <w:szCs w:val="24"/>
              </w:rPr>
              <w:t>rehabilitace</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m</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10</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655,53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6 555,30 Kč</w:t>
            </w:r>
          </w:p>
        </w:tc>
      </w:tr>
      <w:tr w:rsidR="00833F80" w:rsidRPr="00833F8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Kryt rohu</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 xml:space="preserve">Kryt rohu </w:t>
            </w:r>
            <w:proofErr w:type="spellStart"/>
            <w:r w:rsidRPr="00833F80">
              <w:rPr>
                <w:sz w:val="24"/>
                <w:szCs w:val="24"/>
              </w:rPr>
              <w:t>Acrovyn</w:t>
            </w:r>
            <w:proofErr w:type="spellEnd"/>
            <w:r w:rsidRPr="00833F80">
              <w:rPr>
                <w:sz w:val="24"/>
                <w:szCs w:val="24"/>
              </w:rPr>
              <w:t xml:space="preserve"> SO 50, výška 1200 mm, barva 22 anýzová - </w:t>
            </w:r>
            <w:r w:rsidRPr="00833F80">
              <w:rPr>
                <w:i/>
                <w:iCs/>
                <w:sz w:val="24"/>
                <w:szCs w:val="24"/>
              </w:rPr>
              <w:t>rehabilitace</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208,36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208,36 Kč</w:t>
            </w:r>
          </w:p>
        </w:tc>
      </w:tr>
      <w:tr w:rsidR="00833F80" w:rsidRPr="00833F80" w:rsidTr="00464291">
        <w:trPr>
          <w:trHeight w:val="5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Plát</w:t>
            </w:r>
          </w:p>
        </w:tc>
        <w:tc>
          <w:tcPr>
            <w:tcW w:w="4680" w:type="dxa"/>
            <w:tcBorders>
              <w:top w:val="nil"/>
              <w:left w:val="nil"/>
              <w:bottom w:val="single" w:sz="4" w:space="0" w:color="auto"/>
              <w:right w:val="single" w:sz="4" w:space="0" w:color="auto"/>
            </w:tcBorders>
            <w:shd w:val="clear" w:color="auto" w:fill="auto"/>
            <w:vAlign w:val="bottom"/>
            <w:hideMark/>
          </w:tcPr>
          <w:p w:rsidR="00833F80" w:rsidRPr="00833F80" w:rsidRDefault="00833F80" w:rsidP="00833F80">
            <w:pPr>
              <w:rPr>
                <w:sz w:val="24"/>
                <w:szCs w:val="24"/>
              </w:rPr>
            </w:pPr>
            <w:r w:rsidRPr="00833F80">
              <w:rPr>
                <w:sz w:val="24"/>
                <w:szCs w:val="24"/>
              </w:rPr>
              <w:t>Plát 0,8 mm na dveře, rozměr 1200x 600mm, barva 24 holubí šeď -</w:t>
            </w:r>
            <w:r w:rsidRPr="00833F80">
              <w:rPr>
                <w:i/>
                <w:iCs/>
                <w:sz w:val="24"/>
                <w:szCs w:val="24"/>
              </w:rPr>
              <w:t xml:space="preserve"> přízemí</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ks</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4</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363,06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1 452,24 Kč</w:t>
            </w:r>
          </w:p>
        </w:tc>
      </w:tr>
      <w:tr w:rsidR="00833F80" w:rsidRPr="00833F80" w:rsidTr="00464291">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Montáž</w:t>
            </w:r>
          </w:p>
        </w:tc>
        <w:tc>
          <w:tcPr>
            <w:tcW w:w="46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Montáž včetně zatmelení barevným tmelem</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proofErr w:type="spellStart"/>
            <w:r w:rsidRPr="00833F80">
              <w:rPr>
                <w:sz w:val="24"/>
                <w:szCs w:val="24"/>
              </w:rPr>
              <w:t>kpt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53 511,88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53 511,88 Kč</w:t>
            </w:r>
          </w:p>
        </w:tc>
      </w:tr>
      <w:tr w:rsidR="00833F80" w:rsidRPr="00833F80" w:rsidTr="00464291">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Doprava</w:t>
            </w:r>
          </w:p>
        </w:tc>
        <w:tc>
          <w:tcPr>
            <w:tcW w:w="46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proofErr w:type="spellStart"/>
            <w:r w:rsidRPr="00833F80">
              <w:rPr>
                <w:sz w:val="24"/>
                <w:szCs w:val="24"/>
              </w:rPr>
              <w:t>kpt</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1</w:t>
            </w:r>
          </w:p>
        </w:tc>
        <w:tc>
          <w:tcPr>
            <w:tcW w:w="1320" w:type="dxa"/>
            <w:tcBorders>
              <w:top w:val="nil"/>
              <w:left w:val="nil"/>
              <w:bottom w:val="single" w:sz="4" w:space="0" w:color="auto"/>
              <w:right w:val="nil"/>
            </w:tcBorders>
            <w:shd w:val="clear" w:color="000000" w:fill="FFFF00"/>
            <w:noWrap/>
            <w:vAlign w:val="bottom"/>
            <w:hideMark/>
          </w:tcPr>
          <w:p w:rsidR="00833F80" w:rsidRPr="00833F80" w:rsidRDefault="00833F80" w:rsidP="00833F80">
            <w:pPr>
              <w:rPr>
                <w:sz w:val="24"/>
                <w:szCs w:val="24"/>
              </w:rPr>
            </w:pPr>
            <w:r w:rsidRPr="00833F80">
              <w:rPr>
                <w:sz w:val="24"/>
                <w:szCs w:val="24"/>
              </w:rPr>
              <w:t>3 600,00 Kč</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3 600,00 Kč</w:t>
            </w:r>
          </w:p>
        </w:tc>
      </w:tr>
      <w:tr w:rsidR="00833F80" w:rsidRPr="00833F80" w:rsidTr="00464291">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46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1320" w:type="dxa"/>
            <w:tcBorders>
              <w:top w:val="nil"/>
              <w:left w:val="nil"/>
              <w:bottom w:val="single" w:sz="4" w:space="0" w:color="auto"/>
              <w:right w:val="nil"/>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p>
        </w:tc>
      </w:tr>
      <w:tr w:rsidR="00833F80" w:rsidRPr="00833F80" w:rsidTr="00464291">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46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38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1320" w:type="dxa"/>
            <w:tcBorders>
              <w:top w:val="nil"/>
              <w:left w:val="nil"/>
              <w:bottom w:val="single" w:sz="4" w:space="0" w:color="auto"/>
              <w:right w:val="nil"/>
            </w:tcBorders>
            <w:shd w:val="clear" w:color="auto" w:fill="auto"/>
            <w:noWrap/>
            <w:vAlign w:val="bottom"/>
            <w:hideMark/>
          </w:tcPr>
          <w:p w:rsidR="00833F80" w:rsidRPr="00833F80" w:rsidRDefault="00833F80" w:rsidP="00833F80">
            <w:pPr>
              <w:rPr>
                <w:sz w:val="24"/>
                <w:szCs w:val="24"/>
              </w:rPr>
            </w:pPr>
            <w:r w:rsidRPr="00833F80">
              <w:rPr>
                <w:sz w:val="24"/>
                <w:szCs w:val="24"/>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sz w:val="24"/>
                <w:szCs w:val="24"/>
              </w:rPr>
            </w:pPr>
          </w:p>
        </w:tc>
      </w:tr>
      <w:tr w:rsidR="00833F80" w:rsidRPr="00833F80" w:rsidTr="00464291">
        <w:trPr>
          <w:trHeight w:val="290"/>
        </w:trPr>
        <w:tc>
          <w:tcPr>
            <w:tcW w:w="100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46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3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94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33F80" w:rsidRPr="00833F80" w:rsidRDefault="00833F80" w:rsidP="00833F80">
            <w:pPr>
              <w:rPr>
                <w:b/>
                <w:sz w:val="24"/>
                <w:szCs w:val="24"/>
              </w:rPr>
            </w:pPr>
            <w:r w:rsidRPr="00833F80">
              <w:rPr>
                <w:b/>
                <w:sz w:val="24"/>
                <w:szCs w:val="24"/>
              </w:rPr>
              <w:t>Celkem</w:t>
            </w:r>
          </w:p>
        </w:tc>
        <w:tc>
          <w:tcPr>
            <w:tcW w:w="1600" w:type="dxa"/>
            <w:tcBorders>
              <w:top w:val="nil"/>
              <w:left w:val="nil"/>
              <w:bottom w:val="single" w:sz="4" w:space="0" w:color="auto"/>
              <w:right w:val="single" w:sz="4" w:space="0" w:color="auto"/>
            </w:tcBorders>
            <w:shd w:val="clear" w:color="auto" w:fill="auto"/>
            <w:noWrap/>
            <w:vAlign w:val="bottom"/>
            <w:hideMark/>
          </w:tcPr>
          <w:p w:rsidR="00833F80" w:rsidRPr="00833F80" w:rsidRDefault="00833F80" w:rsidP="00833F80">
            <w:pPr>
              <w:rPr>
                <w:b/>
                <w:sz w:val="24"/>
                <w:szCs w:val="24"/>
              </w:rPr>
            </w:pPr>
            <w:r w:rsidRPr="00833F80">
              <w:rPr>
                <w:b/>
                <w:sz w:val="24"/>
                <w:szCs w:val="24"/>
              </w:rPr>
              <w:t>133 483,42 Kč</w:t>
            </w:r>
          </w:p>
        </w:tc>
      </w:tr>
      <w:tr w:rsidR="00833F80" w:rsidRPr="00833F80" w:rsidTr="00464291">
        <w:trPr>
          <w:trHeight w:val="300"/>
        </w:trPr>
        <w:tc>
          <w:tcPr>
            <w:tcW w:w="100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46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3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94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1320" w:type="dxa"/>
            <w:tcBorders>
              <w:top w:val="nil"/>
              <w:left w:val="single" w:sz="4" w:space="0" w:color="auto"/>
              <w:bottom w:val="nil"/>
              <w:right w:val="single" w:sz="4" w:space="0" w:color="auto"/>
            </w:tcBorders>
            <w:shd w:val="clear" w:color="auto" w:fill="auto"/>
            <w:noWrap/>
            <w:vAlign w:val="bottom"/>
            <w:hideMark/>
          </w:tcPr>
          <w:p w:rsidR="00833F80" w:rsidRPr="00833F80" w:rsidRDefault="00833F80" w:rsidP="00833F80">
            <w:pPr>
              <w:rPr>
                <w:b/>
                <w:sz w:val="24"/>
                <w:szCs w:val="24"/>
              </w:rPr>
            </w:pPr>
            <w:r w:rsidRPr="00833F80">
              <w:rPr>
                <w:b/>
                <w:sz w:val="24"/>
                <w:szCs w:val="24"/>
              </w:rPr>
              <w:t>DPH 15%</w:t>
            </w:r>
          </w:p>
        </w:tc>
        <w:tc>
          <w:tcPr>
            <w:tcW w:w="1600" w:type="dxa"/>
            <w:tcBorders>
              <w:top w:val="nil"/>
              <w:left w:val="nil"/>
              <w:bottom w:val="nil"/>
              <w:right w:val="single" w:sz="4" w:space="0" w:color="auto"/>
            </w:tcBorders>
            <w:shd w:val="clear" w:color="auto" w:fill="auto"/>
            <w:noWrap/>
            <w:vAlign w:val="bottom"/>
            <w:hideMark/>
          </w:tcPr>
          <w:p w:rsidR="00833F80" w:rsidRPr="00833F80" w:rsidRDefault="00DC47C0" w:rsidP="00833F80">
            <w:pPr>
              <w:rPr>
                <w:b/>
                <w:sz w:val="24"/>
                <w:szCs w:val="24"/>
              </w:rPr>
            </w:pPr>
            <w:r>
              <w:rPr>
                <w:b/>
                <w:sz w:val="24"/>
                <w:szCs w:val="24"/>
              </w:rPr>
              <w:t xml:space="preserve">  </w:t>
            </w:r>
            <w:r w:rsidR="00833F80" w:rsidRPr="00833F80">
              <w:rPr>
                <w:b/>
                <w:sz w:val="24"/>
                <w:szCs w:val="24"/>
              </w:rPr>
              <w:t>20 022,51 Kč</w:t>
            </w:r>
          </w:p>
        </w:tc>
      </w:tr>
      <w:tr w:rsidR="00833F80" w:rsidRPr="00833F80" w:rsidTr="00464291">
        <w:trPr>
          <w:trHeight w:val="320"/>
        </w:trPr>
        <w:tc>
          <w:tcPr>
            <w:tcW w:w="100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46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38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940" w:type="dxa"/>
            <w:tcBorders>
              <w:top w:val="nil"/>
              <w:left w:val="nil"/>
              <w:bottom w:val="nil"/>
              <w:right w:val="nil"/>
            </w:tcBorders>
            <w:shd w:val="clear" w:color="auto" w:fill="auto"/>
            <w:noWrap/>
            <w:vAlign w:val="bottom"/>
            <w:hideMark/>
          </w:tcPr>
          <w:p w:rsidR="00833F80" w:rsidRPr="00833F80" w:rsidRDefault="00833F80" w:rsidP="00833F80">
            <w:pPr>
              <w:rPr>
                <w:b/>
                <w:sz w:val="24"/>
                <w:szCs w:val="24"/>
              </w:rPr>
            </w:pPr>
          </w:p>
        </w:tc>
        <w:tc>
          <w:tcPr>
            <w:tcW w:w="1320" w:type="dxa"/>
            <w:tcBorders>
              <w:top w:val="single" w:sz="8" w:space="0" w:color="auto"/>
              <w:left w:val="single" w:sz="8" w:space="0" w:color="auto"/>
              <w:bottom w:val="single" w:sz="8" w:space="0" w:color="auto"/>
              <w:right w:val="nil"/>
            </w:tcBorders>
            <w:shd w:val="clear" w:color="auto" w:fill="auto"/>
            <w:noWrap/>
            <w:vAlign w:val="bottom"/>
            <w:hideMark/>
          </w:tcPr>
          <w:p w:rsidR="00833F80" w:rsidRPr="00833F80" w:rsidRDefault="00833F80" w:rsidP="00833F80">
            <w:pPr>
              <w:rPr>
                <w:b/>
                <w:bCs/>
                <w:sz w:val="24"/>
                <w:szCs w:val="24"/>
              </w:rPr>
            </w:pPr>
            <w:r w:rsidRPr="00833F80">
              <w:rPr>
                <w:b/>
                <w:bCs/>
                <w:sz w:val="24"/>
                <w:szCs w:val="24"/>
              </w:rPr>
              <w:t>Celkem s DPH</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833F80" w:rsidRPr="00833F80" w:rsidRDefault="00964C79" w:rsidP="00964C79">
            <w:pPr>
              <w:rPr>
                <w:b/>
                <w:bCs/>
                <w:sz w:val="24"/>
                <w:szCs w:val="24"/>
              </w:rPr>
            </w:pPr>
            <w:r>
              <w:rPr>
                <w:b/>
                <w:bCs/>
                <w:sz w:val="24"/>
                <w:szCs w:val="24"/>
              </w:rPr>
              <w:t xml:space="preserve">   </w:t>
            </w:r>
            <w:r w:rsidR="00833F80" w:rsidRPr="00833F80">
              <w:rPr>
                <w:b/>
                <w:bCs/>
                <w:sz w:val="24"/>
                <w:szCs w:val="24"/>
              </w:rPr>
              <w:t>153</w:t>
            </w:r>
            <w:r>
              <w:rPr>
                <w:b/>
                <w:bCs/>
                <w:sz w:val="24"/>
                <w:szCs w:val="24"/>
              </w:rPr>
              <w:t> </w:t>
            </w:r>
            <w:r w:rsidR="00833F80" w:rsidRPr="00833F80">
              <w:rPr>
                <w:b/>
                <w:bCs/>
                <w:sz w:val="24"/>
                <w:szCs w:val="24"/>
              </w:rPr>
              <w:t>50</w:t>
            </w:r>
            <w:r>
              <w:rPr>
                <w:b/>
                <w:bCs/>
                <w:sz w:val="24"/>
                <w:szCs w:val="24"/>
              </w:rPr>
              <w:t>6,-</w:t>
            </w:r>
            <w:r w:rsidR="00833F80" w:rsidRPr="00833F80">
              <w:rPr>
                <w:b/>
                <w:bCs/>
                <w:sz w:val="24"/>
                <w:szCs w:val="24"/>
              </w:rPr>
              <w:t xml:space="preserve"> Kč</w:t>
            </w:r>
          </w:p>
        </w:tc>
      </w:tr>
    </w:tbl>
    <w:p w:rsidR="00833F80" w:rsidRPr="00833F80" w:rsidRDefault="00833F80" w:rsidP="00833F80">
      <w:pPr>
        <w:rPr>
          <w:b/>
          <w:sz w:val="24"/>
          <w:szCs w:val="24"/>
        </w:rPr>
      </w:pPr>
    </w:p>
    <w:p w:rsidR="00531569" w:rsidRDefault="00531569" w:rsidP="00833F80">
      <w:pPr>
        <w:rPr>
          <w:b/>
          <w:sz w:val="24"/>
          <w:szCs w:val="24"/>
        </w:rPr>
      </w:pPr>
    </w:p>
    <w:p w:rsidR="00531569" w:rsidRDefault="00531569" w:rsidP="00833F80">
      <w:pPr>
        <w:rPr>
          <w:b/>
          <w:sz w:val="24"/>
          <w:szCs w:val="24"/>
        </w:rPr>
      </w:pPr>
    </w:p>
    <w:p w:rsidR="00833F80" w:rsidRPr="00833F80" w:rsidRDefault="00833F80" w:rsidP="00833F80">
      <w:pPr>
        <w:rPr>
          <w:b/>
          <w:sz w:val="24"/>
          <w:szCs w:val="24"/>
        </w:rPr>
      </w:pPr>
      <w:r w:rsidRPr="00833F80">
        <w:rPr>
          <w:b/>
          <w:sz w:val="24"/>
          <w:szCs w:val="24"/>
        </w:rPr>
        <w:t xml:space="preserve">Za objednatele:                                                              </w:t>
      </w:r>
      <w:r w:rsidRPr="00833F80">
        <w:rPr>
          <w:b/>
          <w:sz w:val="24"/>
          <w:szCs w:val="24"/>
        </w:rPr>
        <w:tab/>
        <w:t xml:space="preserve"> </w:t>
      </w:r>
      <w:r w:rsidRPr="00833F80">
        <w:rPr>
          <w:b/>
          <w:sz w:val="24"/>
          <w:szCs w:val="24"/>
        </w:rPr>
        <w:tab/>
        <w:t>Za zhotovitele:</w:t>
      </w:r>
    </w:p>
    <w:p w:rsidR="00833F80" w:rsidRPr="00833F80" w:rsidRDefault="00833F80" w:rsidP="00833F80">
      <w:pPr>
        <w:rPr>
          <w:b/>
          <w:sz w:val="24"/>
          <w:szCs w:val="24"/>
        </w:rPr>
      </w:pPr>
    </w:p>
    <w:p w:rsidR="00833F80" w:rsidRPr="00833F80" w:rsidRDefault="00833F80" w:rsidP="00833F80">
      <w:pPr>
        <w:rPr>
          <w:b/>
          <w:sz w:val="24"/>
          <w:szCs w:val="24"/>
        </w:rPr>
      </w:pPr>
      <w:r w:rsidRPr="00833F80">
        <w:rPr>
          <w:b/>
          <w:sz w:val="24"/>
          <w:szCs w:val="24"/>
        </w:rPr>
        <w:t xml:space="preserve">V Unhošti </w:t>
      </w:r>
      <w:proofErr w:type="gramStart"/>
      <w:r w:rsidRPr="00833F80">
        <w:rPr>
          <w:b/>
          <w:sz w:val="24"/>
          <w:szCs w:val="24"/>
        </w:rPr>
        <w:t xml:space="preserve">dne:  </w:t>
      </w:r>
      <w:r w:rsidRPr="00833F80">
        <w:rPr>
          <w:b/>
          <w:sz w:val="24"/>
          <w:szCs w:val="24"/>
        </w:rPr>
        <w:tab/>
      </w:r>
      <w:proofErr w:type="gramEnd"/>
      <w:r w:rsidRPr="00833F80">
        <w:rPr>
          <w:b/>
          <w:sz w:val="24"/>
          <w:szCs w:val="24"/>
        </w:rPr>
        <w:tab/>
      </w:r>
      <w:r w:rsidRPr="00833F80">
        <w:rPr>
          <w:b/>
          <w:sz w:val="24"/>
          <w:szCs w:val="24"/>
        </w:rPr>
        <w:tab/>
      </w:r>
      <w:r w:rsidRPr="00833F80">
        <w:rPr>
          <w:b/>
          <w:sz w:val="24"/>
          <w:szCs w:val="24"/>
        </w:rPr>
        <w:tab/>
      </w:r>
      <w:r w:rsidRPr="00833F80">
        <w:rPr>
          <w:b/>
          <w:sz w:val="24"/>
          <w:szCs w:val="24"/>
        </w:rPr>
        <w:tab/>
      </w:r>
      <w:r w:rsidRPr="00833F80">
        <w:rPr>
          <w:b/>
          <w:sz w:val="24"/>
          <w:szCs w:val="24"/>
        </w:rPr>
        <w:tab/>
        <w:t xml:space="preserve">Ve Vsetíně             dne: </w:t>
      </w:r>
    </w:p>
    <w:p w:rsidR="00833F80" w:rsidRPr="00833F80" w:rsidRDefault="00833F80" w:rsidP="00833F80">
      <w:pPr>
        <w:rPr>
          <w:b/>
          <w:sz w:val="24"/>
          <w:szCs w:val="24"/>
        </w:rPr>
      </w:pPr>
    </w:p>
    <w:p w:rsidR="00833F80" w:rsidRPr="00833F80" w:rsidRDefault="00833F80" w:rsidP="00833F80">
      <w:pPr>
        <w:rPr>
          <w:b/>
          <w:sz w:val="24"/>
          <w:szCs w:val="24"/>
        </w:rPr>
      </w:pPr>
    </w:p>
    <w:p w:rsidR="00833F80" w:rsidRPr="00833F80" w:rsidRDefault="00833F80" w:rsidP="00833F80">
      <w:pPr>
        <w:rPr>
          <w:b/>
          <w:sz w:val="24"/>
          <w:szCs w:val="24"/>
        </w:rPr>
      </w:pPr>
    </w:p>
    <w:p w:rsidR="00833F80" w:rsidRPr="00833F80" w:rsidRDefault="00833F80" w:rsidP="00833F80">
      <w:pPr>
        <w:rPr>
          <w:b/>
          <w:sz w:val="24"/>
          <w:szCs w:val="24"/>
        </w:rPr>
      </w:pPr>
      <w:r w:rsidRPr="00833F80">
        <w:rPr>
          <w:b/>
          <w:sz w:val="24"/>
          <w:szCs w:val="24"/>
        </w:rPr>
        <w:t xml:space="preserve">…………………………………….                          </w:t>
      </w:r>
      <w:r w:rsidRPr="00833F80">
        <w:rPr>
          <w:b/>
          <w:sz w:val="24"/>
          <w:szCs w:val="24"/>
        </w:rPr>
        <w:tab/>
        <w:t xml:space="preserve"> ……………………………….</w:t>
      </w:r>
    </w:p>
    <w:p w:rsidR="00833F80" w:rsidRPr="00833F80" w:rsidRDefault="00833F80" w:rsidP="00833F80">
      <w:pPr>
        <w:rPr>
          <w:b/>
          <w:sz w:val="24"/>
          <w:szCs w:val="24"/>
        </w:rPr>
      </w:pPr>
      <w:r w:rsidRPr="00833F80">
        <w:rPr>
          <w:b/>
          <w:sz w:val="24"/>
          <w:szCs w:val="24"/>
        </w:rPr>
        <w:t xml:space="preserve">          Ing. Lenka Ungerová, MPA                         </w:t>
      </w:r>
      <w:r w:rsidRPr="00833F80">
        <w:rPr>
          <w:b/>
          <w:sz w:val="24"/>
          <w:szCs w:val="24"/>
        </w:rPr>
        <w:tab/>
      </w:r>
      <w:r w:rsidRPr="00833F80">
        <w:rPr>
          <w:b/>
          <w:sz w:val="24"/>
          <w:szCs w:val="24"/>
        </w:rPr>
        <w:tab/>
        <w:t xml:space="preserve"> </w:t>
      </w:r>
      <w:r w:rsidRPr="00833F80">
        <w:rPr>
          <w:b/>
          <w:sz w:val="24"/>
          <w:szCs w:val="24"/>
        </w:rPr>
        <w:tab/>
        <w:t xml:space="preserve">Stanislav Válek </w:t>
      </w:r>
    </w:p>
    <w:p w:rsidR="00833F80" w:rsidRPr="00833F80" w:rsidRDefault="00833F80" w:rsidP="00833F80">
      <w:pPr>
        <w:rPr>
          <w:b/>
          <w:sz w:val="24"/>
          <w:szCs w:val="24"/>
        </w:rPr>
      </w:pPr>
      <w:r w:rsidRPr="00833F80">
        <w:rPr>
          <w:b/>
          <w:sz w:val="24"/>
          <w:szCs w:val="24"/>
        </w:rPr>
        <w:tab/>
        <w:t xml:space="preserve">ředitelka PO       </w:t>
      </w:r>
      <w:r w:rsidRPr="00833F80">
        <w:rPr>
          <w:b/>
          <w:sz w:val="24"/>
          <w:szCs w:val="24"/>
        </w:rPr>
        <w:tab/>
      </w:r>
      <w:r w:rsidRPr="00833F80">
        <w:rPr>
          <w:b/>
          <w:sz w:val="24"/>
          <w:szCs w:val="24"/>
        </w:rPr>
        <w:tab/>
      </w:r>
      <w:r w:rsidRPr="00833F80">
        <w:rPr>
          <w:b/>
          <w:sz w:val="24"/>
          <w:szCs w:val="24"/>
        </w:rPr>
        <w:tab/>
      </w:r>
      <w:r w:rsidRPr="00833F80">
        <w:rPr>
          <w:b/>
          <w:sz w:val="24"/>
          <w:szCs w:val="24"/>
        </w:rPr>
        <w:tab/>
      </w:r>
      <w:r w:rsidRPr="00833F80">
        <w:rPr>
          <w:b/>
          <w:sz w:val="24"/>
          <w:szCs w:val="24"/>
        </w:rPr>
        <w:tab/>
        <w:t xml:space="preserve"> </w:t>
      </w:r>
      <w:r w:rsidRPr="00833F80">
        <w:rPr>
          <w:b/>
          <w:sz w:val="24"/>
          <w:szCs w:val="24"/>
        </w:rPr>
        <w:tab/>
        <w:t xml:space="preserve">      jednatel </w:t>
      </w:r>
    </w:p>
    <w:sectPr w:rsidR="00833F80" w:rsidRPr="00833F80" w:rsidSect="00531569">
      <w:headerReference w:type="default" r:id="rId7"/>
      <w:footerReference w:type="even" r:id="rId8"/>
      <w:footerReference w:type="default" r:id="rId9"/>
      <w:headerReference w:type="first" r:id="rId10"/>
      <w:footerReference w:type="first" r:id="rId11"/>
      <w:type w:val="continuous"/>
      <w:pgSz w:w="11907" w:h="16840" w:code="9"/>
      <w:pgMar w:top="454" w:right="567" w:bottom="454" w:left="567" w:header="284"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08" w:rsidRDefault="00FD0F08">
      <w:r>
        <w:separator/>
      </w:r>
    </w:p>
  </w:endnote>
  <w:endnote w:type="continuationSeparator" w:id="0">
    <w:p w:rsidR="00FD0F08" w:rsidRDefault="00FD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AD" w:rsidRDefault="005A0D81">
    <w:pPr>
      <w:pStyle w:val="Zpat"/>
      <w:framePr w:wrap="around" w:vAnchor="text" w:hAnchor="margin" w:xAlign="right" w:y="1"/>
      <w:rPr>
        <w:rStyle w:val="slostrnky"/>
      </w:rPr>
    </w:pPr>
    <w:r>
      <w:rPr>
        <w:rStyle w:val="slostrnky"/>
      </w:rPr>
      <w:fldChar w:fldCharType="begin"/>
    </w:r>
    <w:r w:rsidR="00D22CAD">
      <w:rPr>
        <w:rStyle w:val="slostrnky"/>
      </w:rPr>
      <w:instrText xml:space="preserve">PAGE  </w:instrText>
    </w:r>
    <w:r>
      <w:rPr>
        <w:rStyle w:val="slostrnky"/>
      </w:rPr>
      <w:fldChar w:fldCharType="separate"/>
    </w:r>
    <w:r w:rsidR="00517199">
      <w:rPr>
        <w:rStyle w:val="slostrnky"/>
        <w:noProof/>
      </w:rPr>
      <w:t>2</w:t>
    </w:r>
    <w:r>
      <w:rPr>
        <w:rStyle w:val="slostrnky"/>
      </w:rPr>
      <w:fldChar w:fldCharType="end"/>
    </w:r>
  </w:p>
  <w:p w:rsidR="00D22CAD" w:rsidRDefault="00D22CA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73721"/>
      <w:docPartObj>
        <w:docPartGallery w:val="Page Numbers (Bottom of Page)"/>
        <w:docPartUnique/>
      </w:docPartObj>
    </w:sdtPr>
    <w:sdtEndPr/>
    <w:sdtContent>
      <w:p w:rsidR="00D22CAD" w:rsidRDefault="003E7C3E">
        <w:pPr>
          <w:pStyle w:val="Zpat"/>
          <w:jc w:val="right"/>
        </w:pPr>
        <w:r>
          <w:fldChar w:fldCharType="begin"/>
        </w:r>
        <w:r>
          <w:instrText>PAGE   \* MERGEFORMAT</w:instrText>
        </w:r>
        <w:r>
          <w:fldChar w:fldCharType="separate"/>
        </w:r>
        <w:r w:rsidR="00964C79">
          <w:rPr>
            <w:noProof/>
          </w:rPr>
          <w:t>5</w:t>
        </w:r>
        <w:r>
          <w:rPr>
            <w:noProof/>
          </w:rPr>
          <w:fldChar w:fldCharType="end"/>
        </w:r>
      </w:p>
    </w:sdtContent>
  </w:sdt>
  <w:p w:rsidR="00D22CAD" w:rsidRDefault="00D22CA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783374"/>
      <w:docPartObj>
        <w:docPartGallery w:val="Page Numbers (Bottom of Page)"/>
        <w:docPartUnique/>
      </w:docPartObj>
    </w:sdtPr>
    <w:sdtEndPr/>
    <w:sdtContent>
      <w:p w:rsidR="00D22CAD" w:rsidRDefault="003E7C3E">
        <w:pPr>
          <w:pStyle w:val="Zpat"/>
          <w:jc w:val="right"/>
        </w:pPr>
        <w:r>
          <w:fldChar w:fldCharType="begin"/>
        </w:r>
        <w:r>
          <w:instrText>PAGE   \* MERGEFORMAT</w:instrText>
        </w:r>
        <w:r>
          <w:fldChar w:fldCharType="separate"/>
        </w:r>
        <w:r w:rsidR="00964C79">
          <w:rPr>
            <w:noProof/>
          </w:rPr>
          <w:t>1</w:t>
        </w:r>
        <w:r>
          <w:rPr>
            <w:noProof/>
          </w:rPr>
          <w:fldChar w:fldCharType="end"/>
        </w:r>
      </w:p>
    </w:sdtContent>
  </w:sdt>
  <w:p w:rsidR="00D22CAD" w:rsidRDefault="00D22C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08" w:rsidRDefault="00FD0F08">
      <w:r>
        <w:separator/>
      </w:r>
    </w:p>
  </w:footnote>
  <w:footnote w:type="continuationSeparator" w:id="0">
    <w:p w:rsidR="00FD0F08" w:rsidRDefault="00FD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99" w:rsidRPr="00B03262" w:rsidRDefault="00517199" w:rsidP="00517199">
    <w:pPr>
      <w:pStyle w:val="Zhlav"/>
      <w:rPr>
        <w:b/>
      </w:rPr>
    </w:pPr>
    <w:r>
      <w:rPr>
        <w:b/>
      </w:rPr>
      <w:ptab w:relativeTo="margin" w:alignment="left" w:leader="none"/>
    </w:r>
    <w:r w:rsidRPr="00B03262">
      <w:rPr>
        <w:b/>
      </w:rPr>
      <w:t>Domov Unhošť, poskytovatel sociálních služeb</w:t>
    </w:r>
  </w:p>
  <w:p w:rsidR="00517199" w:rsidRDefault="00517199" w:rsidP="00517199">
    <w:pPr>
      <w:pStyle w:val="Zhlav"/>
    </w:pPr>
    <w:r>
      <w:t>Berounská 500, 273 51 Unhošť</w:t>
    </w:r>
  </w:p>
  <w:p w:rsidR="00FC052D" w:rsidRPr="00517199" w:rsidRDefault="00FC052D" w:rsidP="00517199">
    <w:pPr>
      <w:pStyle w:val="Zhlav"/>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52D" w:rsidRPr="00B03262" w:rsidRDefault="00FC052D" w:rsidP="00FC052D">
    <w:pPr>
      <w:pStyle w:val="Zhlav"/>
      <w:rPr>
        <w:b/>
      </w:rPr>
    </w:pPr>
    <w:r>
      <w:rPr>
        <w:b/>
      </w:rPr>
      <w:ptab w:relativeTo="margin" w:alignment="left" w:leader="none"/>
    </w:r>
    <w:r w:rsidRPr="00B03262">
      <w:rPr>
        <w:b/>
      </w:rPr>
      <w:t>Domov Unhošť, poskytovatel sociálních služeb</w:t>
    </w:r>
  </w:p>
  <w:p w:rsidR="00517199" w:rsidRDefault="00FC052D" w:rsidP="00FC052D">
    <w:pPr>
      <w:pStyle w:val="Zhlav"/>
    </w:pPr>
    <w:r>
      <w:t>Berounská 500, 273 51 Unhošť</w:t>
    </w:r>
  </w:p>
  <w:p w:rsidR="00517199" w:rsidRDefault="00FC052D">
    <w:pPr>
      <w:pStyle w:val="Zhlav"/>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1" w15:restartNumberingAfterBreak="0">
    <w:nsid w:val="135B45E3"/>
    <w:multiLevelType w:val="hybridMultilevel"/>
    <w:tmpl w:val="A86233A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6E34346"/>
    <w:multiLevelType w:val="hybridMultilevel"/>
    <w:tmpl w:val="DA3E1DF6"/>
    <w:lvl w:ilvl="0" w:tplc="7AD00B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6D"/>
    <w:rsid w:val="00011F1A"/>
    <w:rsid w:val="00012BD4"/>
    <w:rsid w:val="000134F9"/>
    <w:rsid w:val="00016404"/>
    <w:rsid w:val="0002092B"/>
    <w:rsid w:val="00027E38"/>
    <w:rsid w:val="00027EBF"/>
    <w:rsid w:val="000304E1"/>
    <w:rsid w:val="000330CF"/>
    <w:rsid w:val="00042F72"/>
    <w:rsid w:val="0005477E"/>
    <w:rsid w:val="0005566D"/>
    <w:rsid w:val="0006530F"/>
    <w:rsid w:val="00077F8C"/>
    <w:rsid w:val="000914E2"/>
    <w:rsid w:val="000A71B0"/>
    <w:rsid w:val="000C0AD7"/>
    <w:rsid w:val="000C6B3A"/>
    <w:rsid w:val="000D468C"/>
    <w:rsid w:val="00142A75"/>
    <w:rsid w:val="00152851"/>
    <w:rsid w:val="001546F3"/>
    <w:rsid w:val="001737AD"/>
    <w:rsid w:val="00184A77"/>
    <w:rsid w:val="00186065"/>
    <w:rsid w:val="001867D6"/>
    <w:rsid w:val="00186CBA"/>
    <w:rsid w:val="00194293"/>
    <w:rsid w:val="001A0375"/>
    <w:rsid w:val="001A0A15"/>
    <w:rsid w:val="001A0CBD"/>
    <w:rsid w:val="001D12B1"/>
    <w:rsid w:val="002043F6"/>
    <w:rsid w:val="00205F01"/>
    <w:rsid w:val="002262B5"/>
    <w:rsid w:val="00232CB8"/>
    <w:rsid w:val="0024613E"/>
    <w:rsid w:val="002514B1"/>
    <w:rsid w:val="00252A8C"/>
    <w:rsid w:val="00255798"/>
    <w:rsid w:val="0026797A"/>
    <w:rsid w:val="0027276B"/>
    <w:rsid w:val="00276C21"/>
    <w:rsid w:val="00291B07"/>
    <w:rsid w:val="0029359E"/>
    <w:rsid w:val="002A2BF6"/>
    <w:rsid w:val="002B4DCC"/>
    <w:rsid w:val="002B51A0"/>
    <w:rsid w:val="002C33D1"/>
    <w:rsid w:val="002D19C6"/>
    <w:rsid w:val="002D5E76"/>
    <w:rsid w:val="002D61A8"/>
    <w:rsid w:val="002E1E6B"/>
    <w:rsid w:val="002E30FC"/>
    <w:rsid w:val="002E45C4"/>
    <w:rsid w:val="00317479"/>
    <w:rsid w:val="003218F0"/>
    <w:rsid w:val="00322A68"/>
    <w:rsid w:val="003240CD"/>
    <w:rsid w:val="00340DAC"/>
    <w:rsid w:val="0034779A"/>
    <w:rsid w:val="00350FF1"/>
    <w:rsid w:val="003563E4"/>
    <w:rsid w:val="0037565C"/>
    <w:rsid w:val="003770E9"/>
    <w:rsid w:val="00377906"/>
    <w:rsid w:val="003C3172"/>
    <w:rsid w:val="003C629B"/>
    <w:rsid w:val="003E7C3E"/>
    <w:rsid w:val="0040373B"/>
    <w:rsid w:val="00407560"/>
    <w:rsid w:val="00420C61"/>
    <w:rsid w:val="0045066C"/>
    <w:rsid w:val="00467048"/>
    <w:rsid w:val="00470C7B"/>
    <w:rsid w:val="00472A33"/>
    <w:rsid w:val="00476651"/>
    <w:rsid w:val="004A1479"/>
    <w:rsid w:val="004C5522"/>
    <w:rsid w:val="004D32AD"/>
    <w:rsid w:val="004D71E8"/>
    <w:rsid w:val="004E032C"/>
    <w:rsid w:val="004E63B1"/>
    <w:rsid w:val="00504EA0"/>
    <w:rsid w:val="00507763"/>
    <w:rsid w:val="0051296F"/>
    <w:rsid w:val="00517199"/>
    <w:rsid w:val="00531569"/>
    <w:rsid w:val="005363F9"/>
    <w:rsid w:val="00553646"/>
    <w:rsid w:val="005600BE"/>
    <w:rsid w:val="005648F2"/>
    <w:rsid w:val="00582DB3"/>
    <w:rsid w:val="005A0D81"/>
    <w:rsid w:val="005B4065"/>
    <w:rsid w:val="005B5A58"/>
    <w:rsid w:val="005D2C59"/>
    <w:rsid w:val="005D64E7"/>
    <w:rsid w:val="005E4825"/>
    <w:rsid w:val="005E6DD7"/>
    <w:rsid w:val="005F0D71"/>
    <w:rsid w:val="005F590A"/>
    <w:rsid w:val="006545CA"/>
    <w:rsid w:val="00666D2D"/>
    <w:rsid w:val="00670D6B"/>
    <w:rsid w:val="006A0C39"/>
    <w:rsid w:val="006A39BC"/>
    <w:rsid w:val="006B0604"/>
    <w:rsid w:val="006E1AA1"/>
    <w:rsid w:val="00701365"/>
    <w:rsid w:val="00702CB9"/>
    <w:rsid w:val="00727FCF"/>
    <w:rsid w:val="00744C55"/>
    <w:rsid w:val="007460C5"/>
    <w:rsid w:val="00747B07"/>
    <w:rsid w:val="00754252"/>
    <w:rsid w:val="00754A79"/>
    <w:rsid w:val="00765EBF"/>
    <w:rsid w:val="00770655"/>
    <w:rsid w:val="00771E54"/>
    <w:rsid w:val="00796301"/>
    <w:rsid w:val="007A2DA9"/>
    <w:rsid w:val="007C2500"/>
    <w:rsid w:val="007D64AA"/>
    <w:rsid w:val="007E3A4F"/>
    <w:rsid w:val="007F3550"/>
    <w:rsid w:val="007F5BE6"/>
    <w:rsid w:val="00811153"/>
    <w:rsid w:val="0082303A"/>
    <w:rsid w:val="008239C3"/>
    <w:rsid w:val="00833F80"/>
    <w:rsid w:val="0083727E"/>
    <w:rsid w:val="00872876"/>
    <w:rsid w:val="00877259"/>
    <w:rsid w:val="00884227"/>
    <w:rsid w:val="00884A92"/>
    <w:rsid w:val="008928E1"/>
    <w:rsid w:val="0089476B"/>
    <w:rsid w:val="008C3AC5"/>
    <w:rsid w:val="008F0E25"/>
    <w:rsid w:val="00900A4A"/>
    <w:rsid w:val="00907B16"/>
    <w:rsid w:val="009214BE"/>
    <w:rsid w:val="0093374D"/>
    <w:rsid w:val="00934B52"/>
    <w:rsid w:val="00945130"/>
    <w:rsid w:val="00964C79"/>
    <w:rsid w:val="009833E3"/>
    <w:rsid w:val="009A6E81"/>
    <w:rsid w:val="009B1845"/>
    <w:rsid w:val="009B3C4F"/>
    <w:rsid w:val="009B502B"/>
    <w:rsid w:val="009B5479"/>
    <w:rsid w:val="009C5BE6"/>
    <w:rsid w:val="009E61EE"/>
    <w:rsid w:val="009E6AAD"/>
    <w:rsid w:val="009E7E3D"/>
    <w:rsid w:val="009F50FA"/>
    <w:rsid w:val="00A14EC2"/>
    <w:rsid w:val="00A2016E"/>
    <w:rsid w:val="00A60680"/>
    <w:rsid w:val="00A61003"/>
    <w:rsid w:val="00A65176"/>
    <w:rsid w:val="00A81149"/>
    <w:rsid w:val="00A94925"/>
    <w:rsid w:val="00AA11F0"/>
    <w:rsid w:val="00AA33C0"/>
    <w:rsid w:val="00AC3251"/>
    <w:rsid w:val="00AD778A"/>
    <w:rsid w:val="00AE3AA5"/>
    <w:rsid w:val="00AE4313"/>
    <w:rsid w:val="00AF6750"/>
    <w:rsid w:val="00B03262"/>
    <w:rsid w:val="00B23EA9"/>
    <w:rsid w:val="00B266AA"/>
    <w:rsid w:val="00B27DAE"/>
    <w:rsid w:val="00B407AD"/>
    <w:rsid w:val="00B43973"/>
    <w:rsid w:val="00B452A7"/>
    <w:rsid w:val="00B4751D"/>
    <w:rsid w:val="00B66535"/>
    <w:rsid w:val="00B80198"/>
    <w:rsid w:val="00B826D3"/>
    <w:rsid w:val="00B96770"/>
    <w:rsid w:val="00BA00F1"/>
    <w:rsid w:val="00BA0DFC"/>
    <w:rsid w:val="00BB181A"/>
    <w:rsid w:val="00BB6AE3"/>
    <w:rsid w:val="00BD006A"/>
    <w:rsid w:val="00BD6AB1"/>
    <w:rsid w:val="00BE7858"/>
    <w:rsid w:val="00C1594E"/>
    <w:rsid w:val="00C2172B"/>
    <w:rsid w:val="00C4539C"/>
    <w:rsid w:val="00C54898"/>
    <w:rsid w:val="00C84C7E"/>
    <w:rsid w:val="00C92D10"/>
    <w:rsid w:val="00CA411E"/>
    <w:rsid w:val="00CA64A2"/>
    <w:rsid w:val="00CC1AD3"/>
    <w:rsid w:val="00CC51F9"/>
    <w:rsid w:val="00CE50FB"/>
    <w:rsid w:val="00CF14BA"/>
    <w:rsid w:val="00CF1B36"/>
    <w:rsid w:val="00CF26BE"/>
    <w:rsid w:val="00CF673C"/>
    <w:rsid w:val="00CF77E8"/>
    <w:rsid w:val="00D14F6C"/>
    <w:rsid w:val="00D1673B"/>
    <w:rsid w:val="00D22CAD"/>
    <w:rsid w:val="00D349D1"/>
    <w:rsid w:val="00D557FC"/>
    <w:rsid w:val="00D820E1"/>
    <w:rsid w:val="00D93BEB"/>
    <w:rsid w:val="00DA1DA1"/>
    <w:rsid w:val="00DB56A7"/>
    <w:rsid w:val="00DC27B8"/>
    <w:rsid w:val="00DC47C0"/>
    <w:rsid w:val="00E26757"/>
    <w:rsid w:val="00E371AA"/>
    <w:rsid w:val="00E4298F"/>
    <w:rsid w:val="00E46C96"/>
    <w:rsid w:val="00E52291"/>
    <w:rsid w:val="00E611D1"/>
    <w:rsid w:val="00E72EB7"/>
    <w:rsid w:val="00E9233D"/>
    <w:rsid w:val="00EA1751"/>
    <w:rsid w:val="00EA3D6D"/>
    <w:rsid w:val="00EB2351"/>
    <w:rsid w:val="00EC5A41"/>
    <w:rsid w:val="00ED0AF3"/>
    <w:rsid w:val="00ED1949"/>
    <w:rsid w:val="00ED24ED"/>
    <w:rsid w:val="00EE056A"/>
    <w:rsid w:val="00EF0199"/>
    <w:rsid w:val="00F14FC6"/>
    <w:rsid w:val="00F15162"/>
    <w:rsid w:val="00F16239"/>
    <w:rsid w:val="00F56B5A"/>
    <w:rsid w:val="00F66864"/>
    <w:rsid w:val="00F74121"/>
    <w:rsid w:val="00F75D69"/>
    <w:rsid w:val="00F77C9A"/>
    <w:rsid w:val="00FA76C8"/>
    <w:rsid w:val="00FB2AC7"/>
    <w:rsid w:val="00FB7680"/>
    <w:rsid w:val="00FC052D"/>
    <w:rsid w:val="00FC6C7F"/>
    <w:rsid w:val="00FD0F08"/>
    <w:rsid w:val="00FD3B69"/>
    <w:rsid w:val="00FD4BDA"/>
    <w:rsid w:val="00FF1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D953"/>
  <w15:docId w15:val="{9BED0011-CE9F-4634-AEAC-167A6C4B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5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rsid w:val="007F3550"/>
    <w:rPr>
      <w:color w:val="0000FF"/>
      <w:u w:val="single"/>
    </w:rPr>
  </w:style>
  <w:style w:type="paragraph" w:styleId="Zpat">
    <w:name w:val="footer"/>
    <w:basedOn w:val="Normln"/>
    <w:link w:val="ZpatChar"/>
    <w:uiPriority w:val="99"/>
    <w:rsid w:val="007F3550"/>
    <w:pPr>
      <w:tabs>
        <w:tab w:val="center" w:pos="4536"/>
        <w:tab w:val="right" w:pos="9072"/>
      </w:tabs>
    </w:pPr>
  </w:style>
  <w:style w:type="character" w:styleId="slostrnky">
    <w:name w:val="page number"/>
    <w:basedOn w:val="Standardnpsmoodstavce"/>
    <w:semiHidden/>
    <w:rsid w:val="007F3550"/>
  </w:style>
  <w:style w:type="character" w:styleId="Hypertextovodkaz">
    <w:name w:val="Hyperlink"/>
    <w:basedOn w:val="Standardnpsmoodstavce"/>
    <w:rsid w:val="00252A8C"/>
    <w:rPr>
      <w:color w:val="0000FF"/>
      <w:u w:val="single"/>
    </w:rPr>
  </w:style>
  <w:style w:type="paragraph" w:styleId="Zhlav">
    <w:name w:val="header"/>
    <w:basedOn w:val="Normln"/>
    <w:link w:val="ZhlavChar"/>
    <w:uiPriority w:val="99"/>
    <w:rsid w:val="0082303A"/>
    <w:pPr>
      <w:tabs>
        <w:tab w:val="center" w:pos="4536"/>
        <w:tab w:val="right" w:pos="9072"/>
      </w:tabs>
    </w:pPr>
  </w:style>
  <w:style w:type="character" w:customStyle="1" w:styleId="ZpatChar">
    <w:name w:val="Zápatí Char"/>
    <w:basedOn w:val="Standardnpsmoodstavce"/>
    <w:link w:val="Zpat"/>
    <w:uiPriority w:val="99"/>
    <w:rsid w:val="00317479"/>
  </w:style>
  <w:style w:type="paragraph" w:styleId="Odstavecseseznamem">
    <w:name w:val="List Paragraph"/>
    <w:basedOn w:val="Normln"/>
    <w:uiPriority w:val="34"/>
    <w:qFormat/>
    <w:rsid w:val="0006530F"/>
    <w:pPr>
      <w:suppressAutoHyphens/>
      <w:ind w:left="720"/>
      <w:contextualSpacing/>
    </w:pPr>
    <w:rPr>
      <w:lang w:eastAsia="ar-SA"/>
    </w:rPr>
  </w:style>
  <w:style w:type="character" w:customStyle="1" w:styleId="ZhlavChar">
    <w:name w:val="Záhlaví Char"/>
    <w:basedOn w:val="Standardnpsmoodstavce"/>
    <w:link w:val="Zhlav"/>
    <w:uiPriority w:val="99"/>
    <w:rsid w:val="00B03262"/>
  </w:style>
  <w:style w:type="paragraph" w:styleId="Textbubliny">
    <w:name w:val="Balloon Text"/>
    <w:basedOn w:val="Normln"/>
    <w:link w:val="TextbublinyChar"/>
    <w:uiPriority w:val="99"/>
    <w:semiHidden/>
    <w:unhideWhenUsed/>
    <w:rsid w:val="00B03262"/>
    <w:rPr>
      <w:rFonts w:ascii="Tahoma" w:hAnsi="Tahoma" w:cs="Tahoma"/>
      <w:sz w:val="16"/>
      <w:szCs w:val="16"/>
    </w:rPr>
  </w:style>
  <w:style w:type="character" w:customStyle="1" w:styleId="TextbublinyChar">
    <w:name w:val="Text bubliny Char"/>
    <w:basedOn w:val="Standardnpsmoodstavce"/>
    <w:link w:val="Textbubliny"/>
    <w:uiPriority w:val="99"/>
    <w:semiHidden/>
    <w:rsid w:val="00B0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5073">
      <w:bodyDiv w:val="1"/>
      <w:marLeft w:val="0"/>
      <w:marRight w:val="0"/>
      <w:marTop w:val="0"/>
      <w:marBottom w:val="0"/>
      <w:divBdr>
        <w:top w:val="none" w:sz="0" w:space="0" w:color="auto"/>
        <w:left w:val="none" w:sz="0" w:space="0" w:color="auto"/>
        <w:bottom w:val="none" w:sz="0" w:space="0" w:color="auto"/>
        <w:right w:val="none" w:sz="0" w:space="0" w:color="auto"/>
      </w:divBdr>
    </w:div>
    <w:div w:id="311448288">
      <w:bodyDiv w:val="1"/>
      <w:marLeft w:val="0"/>
      <w:marRight w:val="0"/>
      <w:marTop w:val="0"/>
      <w:marBottom w:val="0"/>
      <w:divBdr>
        <w:top w:val="none" w:sz="0" w:space="0" w:color="auto"/>
        <w:left w:val="none" w:sz="0" w:space="0" w:color="auto"/>
        <w:bottom w:val="none" w:sz="0" w:space="0" w:color="auto"/>
        <w:right w:val="none" w:sz="0" w:space="0" w:color="auto"/>
      </w:divBdr>
    </w:div>
    <w:div w:id="322120815">
      <w:bodyDiv w:val="1"/>
      <w:marLeft w:val="0"/>
      <w:marRight w:val="0"/>
      <w:marTop w:val="0"/>
      <w:marBottom w:val="0"/>
      <w:divBdr>
        <w:top w:val="none" w:sz="0" w:space="0" w:color="auto"/>
        <w:left w:val="none" w:sz="0" w:space="0" w:color="auto"/>
        <w:bottom w:val="none" w:sz="0" w:space="0" w:color="auto"/>
        <w:right w:val="none" w:sz="0" w:space="0" w:color="auto"/>
      </w:divBdr>
    </w:div>
    <w:div w:id="512457464">
      <w:bodyDiv w:val="1"/>
      <w:marLeft w:val="0"/>
      <w:marRight w:val="0"/>
      <w:marTop w:val="0"/>
      <w:marBottom w:val="0"/>
      <w:divBdr>
        <w:top w:val="none" w:sz="0" w:space="0" w:color="auto"/>
        <w:left w:val="none" w:sz="0" w:space="0" w:color="auto"/>
        <w:bottom w:val="none" w:sz="0" w:space="0" w:color="auto"/>
        <w:right w:val="none" w:sz="0" w:space="0" w:color="auto"/>
      </w:divBdr>
    </w:div>
    <w:div w:id="858741534">
      <w:bodyDiv w:val="1"/>
      <w:marLeft w:val="0"/>
      <w:marRight w:val="0"/>
      <w:marTop w:val="0"/>
      <w:marBottom w:val="0"/>
      <w:divBdr>
        <w:top w:val="none" w:sz="0" w:space="0" w:color="auto"/>
        <w:left w:val="none" w:sz="0" w:space="0" w:color="auto"/>
        <w:bottom w:val="none" w:sz="0" w:space="0" w:color="auto"/>
        <w:right w:val="none" w:sz="0" w:space="0" w:color="auto"/>
      </w:divBdr>
    </w:div>
    <w:div w:id="1469014802">
      <w:bodyDiv w:val="1"/>
      <w:marLeft w:val="0"/>
      <w:marRight w:val="0"/>
      <w:marTop w:val="0"/>
      <w:marBottom w:val="0"/>
      <w:divBdr>
        <w:top w:val="none" w:sz="0" w:space="0" w:color="auto"/>
        <w:left w:val="none" w:sz="0" w:space="0" w:color="auto"/>
        <w:bottom w:val="none" w:sz="0" w:space="0" w:color="auto"/>
        <w:right w:val="none" w:sz="0" w:space="0" w:color="auto"/>
      </w:divBdr>
    </w:div>
    <w:div w:id="15010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Rámcová smlouva o dílo na dobu určitou</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 na dobu určitou</dc:title>
  <dc:creator>Správa stavebních investic</dc:creator>
  <cp:lastModifiedBy>ADMpracovnik</cp:lastModifiedBy>
  <cp:revision>2</cp:revision>
  <cp:lastPrinted>2017-07-04T08:36:00Z</cp:lastPrinted>
  <dcterms:created xsi:type="dcterms:W3CDTF">2019-06-17T11:35:00Z</dcterms:created>
  <dcterms:modified xsi:type="dcterms:W3CDTF">2019-06-17T11:35:00Z</dcterms:modified>
</cp:coreProperties>
</file>