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E9" w:rsidRDefault="00183CE9">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183CE9" w:rsidRDefault="00183CE9">
      <w:pPr>
        <w:pStyle w:val="Title"/>
        <w:spacing w:before="0"/>
        <w:rPr>
          <w:rFonts w:ascii="Arial" w:hAnsi="Arial" w:cs="Arial"/>
          <w:sz w:val="20"/>
        </w:rPr>
      </w:pPr>
    </w:p>
    <w:p w:rsidR="00183CE9" w:rsidRPr="00B951FA" w:rsidRDefault="00183CE9" w:rsidP="00B202E8">
      <w:pPr>
        <w:pStyle w:val="Title"/>
        <w:spacing w:before="0"/>
        <w:rPr>
          <w:rFonts w:ascii="Arial" w:hAnsi="Arial"/>
          <w:b w:val="0"/>
          <w:sz w:val="22"/>
        </w:rPr>
      </w:pPr>
      <w:r>
        <w:rPr>
          <w:rFonts w:ascii="Arial" w:hAnsi="Arial"/>
          <w:b w:val="0"/>
          <w:sz w:val="22"/>
        </w:rPr>
        <w:t>č</w:t>
      </w:r>
      <w:r w:rsidRPr="00B951FA">
        <w:rPr>
          <w:rFonts w:ascii="Arial" w:hAnsi="Arial"/>
          <w:b w:val="0"/>
          <w:sz w:val="22"/>
        </w:rPr>
        <w:t>. 0081/G7300/19/RS - pro vodovod</w:t>
      </w:r>
    </w:p>
    <w:p w:rsidR="00183CE9" w:rsidRDefault="00183CE9" w:rsidP="00B202E8">
      <w:pPr>
        <w:pStyle w:val="Title"/>
        <w:spacing w:before="0"/>
        <w:rPr>
          <w:rFonts w:ascii="Arial" w:hAnsi="Arial"/>
          <w:b w:val="0"/>
          <w:sz w:val="22"/>
        </w:rPr>
      </w:pPr>
      <w:r w:rsidRPr="00B951FA">
        <w:rPr>
          <w:rFonts w:ascii="Arial" w:hAnsi="Arial"/>
          <w:b w:val="0"/>
          <w:sz w:val="22"/>
        </w:rPr>
        <w:t>č. 0082/G7400/19/RS - pro kanalizaci (objednatele)</w:t>
      </w:r>
    </w:p>
    <w:p w:rsidR="00183CE9" w:rsidRDefault="00183CE9" w:rsidP="00B202E8">
      <w:pPr>
        <w:pStyle w:val="Title"/>
        <w:spacing w:before="0"/>
        <w:rPr>
          <w:rFonts w:ascii="Arial" w:hAnsi="Arial"/>
          <w:b w:val="0"/>
          <w:sz w:val="22"/>
        </w:rPr>
      </w:pPr>
    </w:p>
    <w:p w:rsidR="00183CE9" w:rsidRDefault="00183CE9" w:rsidP="00B202E8">
      <w:pPr>
        <w:pStyle w:val="Title"/>
        <w:spacing w:before="0"/>
        <w:rPr>
          <w:rFonts w:ascii="Arial" w:hAnsi="Arial"/>
          <w:b w:val="0"/>
          <w:sz w:val="22"/>
        </w:rPr>
      </w:pPr>
      <w:r>
        <w:rPr>
          <w:rFonts w:ascii="Arial" w:hAnsi="Arial"/>
          <w:b w:val="0"/>
          <w:sz w:val="22"/>
        </w:rPr>
        <w:t xml:space="preserve">č. </w:t>
      </w:r>
      <w:r w:rsidRPr="00B2034F">
        <w:rPr>
          <w:rFonts w:ascii="Arial" w:hAnsi="Arial"/>
          <w:b w:val="0"/>
          <w:sz w:val="22"/>
          <w:highlight w:val="yellow"/>
        </w:rPr>
        <w:t>xxxxxxx</w:t>
      </w:r>
      <w:r>
        <w:rPr>
          <w:rFonts w:ascii="Arial" w:hAnsi="Arial"/>
          <w:b w:val="0"/>
          <w:sz w:val="22"/>
        </w:rPr>
        <w:t xml:space="preserve"> (zhotovitele)</w:t>
      </w:r>
    </w:p>
    <w:p w:rsidR="00183CE9" w:rsidRDefault="00183CE9">
      <w:pPr>
        <w:pStyle w:val="Title"/>
        <w:spacing w:before="0"/>
        <w:rPr>
          <w:rFonts w:ascii="Arial" w:hAnsi="Arial" w:cs="Arial"/>
          <w:b w:val="0"/>
          <w:bCs/>
          <w:sz w:val="22"/>
        </w:rPr>
      </w:pPr>
    </w:p>
    <w:p w:rsidR="00183CE9" w:rsidRPr="008952C9" w:rsidRDefault="00183CE9"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183CE9" w:rsidRDefault="00183CE9">
      <w:pPr>
        <w:pStyle w:val="Title"/>
        <w:spacing w:before="100" w:beforeAutospacing="1" w:after="100" w:afterAutospacing="1"/>
        <w:rPr>
          <w:rFonts w:ascii="Arial" w:hAnsi="Arial" w:cs="Arial"/>
          <w:sz w:val="24"/>
        </w:rPr>
      </w:pPr>
      <w:r>
        <w:rPr>
          <w:rFonts w:ascii="Arial" w:hAnsi="Arial" w:cs="Arial"/>
          <w:sz w:val="24"/>
        </w:rPr>
        <w:t>I. Smluvní strany</w:t>
      </w:r>
    </w:p>
    <w:p w:rsidR="00183CE9" w:rsidRDefault="00183CE9">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183CE9" w:rsidRDefault="00183CE9">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183CE9" w:rsidRPr="00D14C53" w:rsidRDefault="00183CE9" w:rsidP="00B951FA">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B951FA">
        <w:rPr>
          <w:rFonts w:ascii="Arial" w:hAnsi="Arial" w:cs="Arial"/>
          <w:sz w:val="22"/>
          <w:szCs w:val="22"/>
        </w:rPr>
        <w:t>na základě pověření</w:t>
      </w:r>
    </w:p>
    <w:p w:rsidR="00183CE9" w:rsidRDefault="00183CE9"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183CE9" w:rsidRPr="00C662F6" w:rsidRDefault="00183CE9">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183CE9" w:rsidRDefault="00183CE9"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183CE9" w:rsidRDefault="00183CE9" w:rsidP="00BB4C9C">
      <w:pPr>
        <w:rPr>
          <w:rFonts w:ascii="Arial" w:hAnsi="Arial" w:cs="Arial"/>
          <w:sz w:val="22"/>
        </w:rPr>
      </w:pPr>
      <w:r>
        <w:rPr>
          <w:rFonts w:ascii="Arial" w:hAnsi="Arial" w:cs="Arial"/>
          <w:sz w:val="22"/>
        </w:rPr>
        <w:t>dále i jen objednatel</w:t>
      </w:r>
    </w:p>
    <w:p w:rsidR="00183CE9" w:rsidRDefault="00183CE9">
      <w:pPr>
        <w:rPr>
          <w:rFonts w:ascii="Arial" w:hAnsi="Arial" w:cs="Arial"/>
          <w:sz w:val="22"/>
        </w:rPr>
      </w:pPr>
    </w:p>
    <w:p w:rsidR="00183CE9" w:rsidRPr="00C35781" w:rsidRDefault="00183CE9" w:rsidP="0098363C">
      <w:pPr>
        <w:tabs>
          <w:tab w:val="left" w:pos="3686"/>
        </w:tabs>
        <w:rPr>
          <w:rFonts w:ascii="Arial" w:hAnsi="Arial" w:cs="Arial"/>
          <w:b/>
          <w:sz w:val="22"/>
          <w:szCs w:val="22"/>
        </w:rPr>
      </w:pPr>
      <w:r w:rsidRPr="00C35781">
        <w:rPr>
          <w:rFonts w:ascii="Arial" w:hAnsi="Arial" w:cs="Arial"/>
          <w:b/>
          <w:sz w:val="22"/>
          <w:szCs w:val="22"/>
        </w:rPr>
        <w:t>Zhotovitel: BOMART spol. s r.o.</w:t>
      </w:r>
    </w:p>
    <w:p w:rsidR="00183CE9" w:rsidRPr="00C35781" w:rsidRDefault="00183CE9" w:rsidP="0098363C">
      <w:pPr>
        <w:tabs>
          <w:tab w:val="left" w:pos="3686"/>
        </w:tabs>
        <w:rPr>
          <w:rFonts w:ascii="Arial" w:hAnsi="Arial" w:cs="Arial"/>
          <w:sz w:val="22"/>
          <w:szCs w:val="22"/>
        </w:rPr>
      </w:pPr>
      <w:r w:rsidRPr="00C35781">
        <w:rPr>
          <w:rFonts w:ascii="Arial" w:hAnsi="Arial" w:cs="Arial"/>
          <w:sz w:val="22"/>
          <w:szCs w:val="22"/>
        </w:rPr>
        <w:t>se sídlem Ohradní 1159/65, 140 00 Praha 4</w:t>
      </w:r>
    </w:p>
    <w:p w:rsidR="00183CE9" w:rsidRPr="00C35781" w:rsidRDefault="00183CE9" w:rsidP="0098363C">
      <w:pPr>
        <w:tabs>
          <w:tab w:val="left" w:pos="3686"/>
        </w:tabs>
        <w:rPr>
          <w:rFonts w:ascii="Arial" w:hAnsi="Arial" w:cs="Arial"/>
          <w:sz w:val="22"/>
          <w:szCs w:val="22"/>
        </w:rPr>
      </w:pPr>
      <w:r w:rsidRPr="00C35781">
        <w:rPr>
          <w:rFonts w:ascii="Arial" w:hAnsi="Arial" w:cs="Arial"/>
          <w:sz w:val="22"/>
          <w:szCs w:val="22"/>
        </w:rPr>
        <w:t xml:space="preserve">zastoupena: </w:t>
      </w:r>
    </w:p>
    <w:p w:rsidR="00183CE9" w:rsidRPr="00C35781" w:rsidRDefault="00183CE9" w:rsidP="0098363C">
      <w:pPr>
        <w:tabs>
          <w:tab w:val="left" w:pos="3686"/>
        </w:tabs>
        <w:rPr>
          <w:rFonts w:ascii="Arial" w:hAnsi="Arial" w:cs="Arial"/>
          <w:sz w:val="22"/>
          <w:szCs w:val="22"/>
        </w:rPr>
      </w:pPr>
      <w:r w:rsidRPr="00C35781">
        <w:rPr>
          <w:rFonts w:ascii="Arial" w:hAnsi="Arial" w:cs="Arial"/>
          <w:sz w:val="22"/>
          <w:szCs w:val="22"/>
        </w:rPr>
        <w:t>IČ: 25091905</w:t>
      </w:r>
    </w:p>
    <w:p w:rsidR="00183CE9" w:rsidRPr="00C35781" w:rsidRDefault="00183CE9" w:rsidP="0098363C">
      <w:pPr>
        <w:tabs>
          <w:tab w:val="left" w:pos="3686"/>
        </w:tabs>
        <w:rPr>
          <w:rFonts w:ascii="Arial" w:hAnsi="Arial" w:cs="Arial"/>
          <w:sz w:val="22"/>
          <w:szCs w:val="22"/>
        </w:rPr>
      </w:pPr>
      <w:r w:rsidRPr="00C35781">
        <w:rPr>
          <w:rFonts w:ascii="Arial" w:hAnsi="Arial" w:cs="Arial"/>
          <w:sz w:val="22"/>
          <w:szCs w:val="22"/>
        </w:rPr>
        <w:t>DIČ: CZ25091905</w:t>
      </w:r>
    </w:p>
    <w:p w:rsidR="00183CE9" w:rsidRDefault="00183CE9" w:rsidP="0098363C">
      <w:pPr>
        <w:rPr>
          <w:rFonts w:ascii="Arial" w:hAnsi="Arial" w:cs="Arial"/>
          <w:sz w:val="22"/>
          <w:szCs w:val="22"/>
        </w:rPr>
      </w:pPr>
      <w:r w:rsidRPr="00C35781">
        <w:rPr>
          <w:rFonts w:ascii="Arial" w:hAnsi="Arial" w:cs="Arial"/>
          <w:sz w:val="22"/>
          <w:szCs w:val="22"/>
        </w:rPr>
        <w:t>zapsaný v obchodním rejstříku u Městského soudu v Praze oddíl C, vložka 48981</w:t>
      </w:r>
    </w:p>
    <w:p w:rsidR="00183CE9" w:rsidRDefault="00183CE9" w:rsidP="0098363C">
      <w:pPr>
        <w:rPr>
          <w:rFonts w:ascii="Arial" w:hAnsi="Arial" w:cs="Arial"/>
          <w:sz w:val="22"/>
        </w:rPr>
      </w:pPr>
    </w:p>
    <w:p w:rsidR="00183CE9" w:rsidRDefault="00183CE9">
      <w:pPr>
        <w:rPr>
          <w:rFonts w:ascii="Arial" w:hAnsi="Arial" w:cs="Arial"/>
        </w:rPr>
      </w:pPr>
      <w:r>
        <w:rPr>
          <w:rFonts w:ascii="Arial" w:hAnsi="Arial" w:cs="Arial"/>
          <w:sz w:val="22"/>
        </w:rPr>
        <w:t>dále i jen zhotovitel</w:t>
      </w:r>
    </w:p>
    <w:p w:rsidR="00183CE9" w:rsidRDefault="00183CE9">
      <w:pPr>
        <w:spacing w:before="120" w:line="20" w:lineRule="atLeast"/>
        <w:jc w:val="both"/>
        <w:rPr>
          <w:rFonts w:ascii="Arial" w:hAnsi="Arial" w:cs="Arial"/>
          <w:snapToGrid w:val="0"/>
        </w:rPr>
      </w:pPr>
    </w:p>
    <w:p w:rsidR="00183CE9" w:rsidRDefault="00183CE9"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183CE9" w:rsidRPr="001E1311" w:rsidRDefault="00183CE9"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B951FA">
        <w:rPr>
          <w:rFonts w:ascii="Arial" w:hAnsi="Arial"/>
          <w:snapToGrid w:val="0"/>
          <w:sz w:val="22"/>
        </w:rPr>
        <w:t>poptávky k podání nabídky na zakázku malého rozsahu a předloženého zadání</w:t>
      </w:r>
    </w:p>
    <w:p w:rsidR="00183CE9" w:rsidRPr="00282777" w:rsidRDefault="00183CE9"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183CE9" w:rsidRDefault="00183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183CE9" w:rsidRDefault="00183CE9" w:rsidP="00B202E8">
      <w:pPr>
        <w:spacing w:line="20" w:lineRule="atLeast"/>
        <w:jc w:val="both"/>
        <w:rPr>
          <w:rFonts w:ascii="Arial" w:hAnsi="Arial"/>
          <w:snapToGrid w:val="0"/>
          <w:sz w:val="22"/>
        </w:rPr>
      </w:pPr>
      <w:r>
        <w:rPr>
          <w:rFonts w:ascii="Arial" w:hAnsi="Arial"/>
          <w:snapToGrid w:val="0"/>
          <w:sz w:val="22"/>
        </w:rPr>
        <w:t>pro akce</w:t>
      </w:r>
    </w:p>
    <w:p w:rsidR="00183CE9" w:rsidRDefault="00183CE9" w:rsidP="00B202E8">
      <w:pPr>
        <w:spacing w:line="20" w:lineRule="atLeast"/>
        <w:jc w:val="both"/>
        <w:rPr>
          <w:rFonts w:ascii="Arial" w:hAnsi="Arial"/>
          <w:snapToGrid w:val="0"/>
          <w:sz w:val="22"/>
        </w:rPr>
      </w:pPr>
      <w:r>
        <w:rPr>
          <w:rFonts w:ascii="Arial" w:hAnsi="Arial"/>
          <w:b/>
          <w:snapToGrid w:val="0"/>
          <w:sz w:val="22"/>
        </w:rPr>
        <w:t>„Výstavba veřejného vodovodu, oblast Labuťka</w:t>
      </w:r>
      <w:r w:rsidRPr="007F5FA1">
        <w:rPr>
          <w:rFonts w:ascii="Arial" w:hAnsi="Arial"/>
          <w:b/>
          <w:snapToGrid w:val="0"/>
          <w:sz w:val="22"/>
        </w:rPr>
        <w:t>,</w:t>
      </w:r>
      <w:r>
        <w:rPr>
          <w:rFonts w:ascii="Arial" w:hAnsi="Arial"/>
          <w:b/>
          <w:snapToGrid w:val="0"/>
          <w:sz w:val="22"/>
        </w:rPr>
        <w:t xml:space="preserve"> Praha 8“ </w:t>
      </w:r>
      <w:r>
        <w:rPr>
          <w:rFonts w:ascii="Arial" w:hAnsi="Arial"/>
          <w:snapToGrid w:val="0"/>
          <w:sz w:val="22"/>
        </w:rPr>
        <w:t xml:space="preserve">číslo investiční akce 14G7300 </w:t>
      </w:r>
    </w:p>
    <w:p w:rsidR="00183CE9" w:rsidRDefault="00183CE9" w:rsidP="00B202E8">
      <w:pPr>
        <w:spacing w:line="20" w:lineRule="atLeast"/>
        <w:jc w:val="both"/>
        <w:rPr>
          <w:rFonts w:ascii="Arial" w:hAnsi="Arial"/>
          <w:snapToGrid w:val="0"/>
          <w:sz w:val="22"/>
        </w:rPr>
      </w:pPr>
      <w:r>
        <w:rPr>
          <w:rFonts w:ascii="Arial" w:hAnsi="Arial"/>
          <w:snapToGrid w:val="0"/>
          <w:sz w:val="22"/>
        </w:rPr>
        <w:t>a</w:t>
      </w:r>
    </w:p>
    <w:p w:rsidR="00183CE9" w:rsidRDefault="00183CE9" w:rsidP="00B202E8">
      <w:pPr>
        <w:spacing w:line="20" w:lineRule="atLeast"/>
        <w:jc w:val="both"/>
        <w:rPr>
          <w:rFonts w:ascii="Arial" w:hAnsi="Arial"/>
          <w:snapToGrid w:val="0"/>
          <w:sz w:val="22"/>
        </w:rPr>
      </w:pPr>
      <w:r>
        <w:rPr>
          <w:rFonts w:ascii="Arial" w:hAnsi="Arial"/>
          <w:snapToGrid w:val="0"/>
          <w:sz w:val="22"/>
        </w:rPr>
        <w:t>„</w:t>
      </w:r>
      <w:r w:rsidRPr="00B951FA">
        <w:rPr>
          <w:rFonts w:ascii="Arial" w:hAnsi="Arial"/>
          <w:b/>
          <w:snapToGrid w:val="0"/>
          <w:sz w:val="22"/>
        </w:rPr>
        <w:t>Dostavba splaškové kanalizace,</w:t>
      </w:r>
      <w:r>
        <w:rPr>
          <w:rFonts w:ascii="Arial" w:hAnsi="Arial"/>
          <w:b/>
          <w:snapToGrid w:val="0"/>
          <w:sz w:val="22"/>
        </w:rPr>
        <w:t xml:space="preserve"> oblast Labuťka, Praha 8</w:t>
      </w:r>
      <w:r>
        <w:rPr>
          <w:rFonts w:ascii="Arial" w:hAnsi="Arial"/>
          <w:snapToGrid w:val="0"/>
          <w:sz w:val="22"/>
        </w:rPr>
        <w:t xml:space="preserve">“ číslo investiční akce 11G7400 </w:t>
      </w:r>
    </w:p>
    <w:p w:rsidR="00183CE9" w:rsidRDefault="00183CE9">
      <w:pPr>
        <w:spacing w:line="20" w:lineRule="atLeast"/>
        <w:jc w:val="both"/>
        <w:rPr>
          <w:rFonts w:ascii="Arial" w:hAnsi="Arial"/>
          <w:snapToGrid w:val="0"/>
          <w:sz w:val="22"/>
        </w:rPr>
      </w:pPr>
    </w:p>
    <w:p w:rsidR="00183CE9" w:rsidRDefault="00183CE9">
      <w:pPr>
        <w:spacing w:line="20" w:lineRule="atLeast"/>
        <w:jc w:val="both"/>
        <w:rPr>
          <w:rFonts w:ascii="Arial" w:hAnsi="Arial"/>
          <w:snapToGrid w:val="0"/>
          <w:sz w:val="22"/>
        </w:rPr>
      </w:pPr>
      <w:r>
        <w:rPr>
          <w:rFonts w:ascii="Arial" w:hAnsi="Arial"/>
          <w:snapToGrid w:val="0"/>
          <w:sz w:val="22"/>
        </w:rPr>
        <w:t xml:space="preserve">v následujícím rozsahu: </w:t>
      </w:r>
    </w:p>
    <w:p w:rsidR="00183CE9" w:rsidRPr="00B951FA" w:rsidRDefault="00183CE9" w:rsidP="00B951FA">
      <w:pPr>
        <w:spacing w:line="20" w:lineRule="atLeast"/>
        <w:jc w:val="both"/>
        <w:rPr>
          <w:rFonts w:ascii="Arial" w:hAnsi="Arial" w:cs="Arial"/>
          <w:snapToGrid w:val="0"/>
        </w:rPr>
      </w:pPr>
      <w:r>
        <w:rPr>
          <w:rFonts w:ascii="Arial" w:hAnsi="Arial" w:cs="Arial"/>
          <w:snapToGrid w:val="0"/>
        </w:rPr>
        <w:t>p</w:t>
      </w:r>
      <w:r w:rsidRPr="00B951FA">
        <w:rPr>
          <w:rFonts w:ascii="Arial" w:hAnsi="Arial" w:cs="Arial"/>
          <w:snapToGrid w:val="0"/>
        </w:rPr>
        <w:t>rojektová dokumentace bude použita pro výběr zhotovitele na novostavbu vodovodních a kanalizačních řadů oddílné splaškové kanalizace v MČ Praha 8 Libeň v oblasti Labuťka, která je vymezena ulicemi Labuťka I, Labuťka II, Labuťka III a Labuťka IV. Navrhované sítě budou vedeny v místních komunikacích a budou realizovány otevřeným výkopem:</w:t>
      </w:r>
    </w:p>
    <w:p w:rsidR="00183CE9" w:rsidRPr="00B951FA" w:rsidRDefault="00183CE9" w:rsidP="00B951FA">
      <w:pPr>
        <w:spacing w:line="20" w:lineRule="atLeast"/>
        <w:jc w:val="both"/>
        <w:rPr>
          <w:rFonts w:ascii="Arial" w:hAnsi="Arial" w:cs="Arial"/>
          <w:snapToGrid w:val="0"/>
        </w:rPr>
      </w:pPr>
      <w:r w:rsidRPr="00606FDD">
        <w:rPr>
          <w:rFonts w:ascii="Arial" w:hAnsi="Arial" w:cs="Arial"/>
          <w:b/>
          <w:snapToGrid w:val="0"/>
          <w:u w:val="single"/>
        </w:rPr>
        <w:t>Akce 14G7300</w:t>
      </w:r>
      <w:r w:rsidRPr="00B951FA">
        <w:rPr>
          <w:rFonts w:ascii="Arial" w:hAnsi="Arial" w:cs="Arial"/>
          <w:snapToGrid w:val="0"/>
        </w:rPr>
        <w:t xml:space="preserve"> - kapacity stavby:</w:t>
      </w:r>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Vodovodní řad „1“                                         DN 100,               TLT,            cca </w:t>
      </w:r>
      <w:smartTag w:uri="urn:schemas-microsoft-com:office:smarttags" w:element="metricconverter">
        <w:smartTagPr>
          <w:attr w:name="ProductID" w:val="351,5 m"/>
        </w:smartTagPr>
        <w:r w:rsidRPr="00B951FA">
          <w:rPr>
            <w:rFonts w:ascii="Arial" w:hAnsi="Arial" w:cs="Arial"/>
            <w:snapToGrid w:val="0"/>
          </w:rPr>
          <w:t>351,5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Vodovodní přípojka                                       DN 32,                 PE-HD       cca</w:t>
      </w:r>
      <w:r>
        <w:rPr>
          <w:rFonts w:ascii="Arial" w:hAnsi="Arial" w:cs="Arial"/>
          <w:snapToGrid w:val="0"/>
        </w:rPr>
        <w:t xml:space="preserve"> </w:t>
      </w:r>
      <w:r w:rsidRPr="00B951FA">
        <w:rPr>
          <w:rFonts w:ascii="Arial" w:hAnsi="Arial" w:cs="Arial"/>
          <w:snapToGrid w:val="0"/>
        </w:rPr>
        <w:t xml:space="preserve">   </w:t>
      </w:r>
      <w:smartTag w:uri="urn:schemas-microsoft-com:office:smarttags" w:element="metricconverter">
        <w:smartTagPr>
          <w:attr w:name="ProductID" w:val="7,9 m"/>
        </w:smartTagPr>
        <w:r w:rsidRPr="00B951FA">
          <w:rPr>
            <w:rFonts w:ascii="Arial" w:hAnsi="Arial" w:cs="Arial"/>
            <w:snapToGrid w:val="0"/>
          </w:rPr>
          <w:t>7,9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Vodovodní řad „1-1“                                      DN 100,               TLT,            cca   </w:t>
      </w:r>
      <w:smartTag w:uri="urn:schemas-microsoft-com:office:smarttags" w:element="metricconverter">
        <w:smartTagPr>
          <w:attr w:name="ProductID" w:val="70,2 m"/>
        </w:smartTagPr>
        <w:r w:rsidRPr="00B951FA">
          <w:rPr>
            <w:rFonts w:ascii="Arial" w:hAnsi="Arial" w:cs="Arial"/>
            <w:snapToGrid w:val="0"/>
          </w:rPr>
          <w:t>70,2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Vodovodní řad „1-2“                                      DN 100,               TLT,            cca   </w:t>
      </w:r>
      <w:smartTag w:uri="urn:schemas-microsoft-com:office:smarttags" w:element="metricconverter">
        <w:smartTagPr>
          <w:attr w:name="ProductID" w:val="47,9 m"/>
        </w:smartTagPr>
        <w:r w:rsidRPr="00B951FA">
          <w:rPr>
            <w:rFonts w:ascii="Arial" w:hAnsi="Arial" w:cs="Arial"/>
            <w:snapToGrid w:val="0"/>
          </w:rPr>
          <w:t>47,9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Vodovodní řad „1-3“                                      DN 100,               TLT,            cca </w:t>
      </w:r>
      <w:smartTag w:uri="urn:schemas-microsoft-com:office:smarttags" w:element="metricconverter">
        <w:smartTagPr>
          <w:attr w:name="ProductID" w:val="133,1 m"/>
        </w:smartTagPr>
        <w:r w:rsidRPr="00B951FA">
          <w:rPr>
            <w:rFonts w:ascii="Arial" w:hAnsi="Arial" w:cs="Arial"/>
            <w:snapToGrid w:val="0"/>
          </w:rPr>
          <w:t>133,1 m</w:t>
        </w:r>
      </w:smartTag>
    </w:p>
    <w:p w:rsidR="00183CE9" w:rsidRPr="00B951FA" w:rsidRDefault="00183CE9" w:rsidP="00B951FA">
      <w:pPr>
        <w:spacing w:line="20" w:lineRule="atLeast"/>
        <w:jc w:val="both"/>
        <w:rPr>
          <w:rFonts w:ascii="Arial" w:hAnsi="Arial" w:cs="Arial"/>
          <w:snapToGrid w:val="0"/>
        </w:rPr>
      </w:pPr>
      <w:r w:rsidRPr="00606FDD">
        <w:rPr>
          <w:rFonts w:ascii="Arial" w:hAnsi="Arial" w:cs="Arial"/>
          <w:b/>
          <w:snapToGrid w:val="0"/>
          <w:u w:val="single"/>
        </w:rPr>
        <w:t>Akce 11G7400</w:t>
      </w:r>
      <w:r w:rsidRPr="00B951FA">
        <w:rPr>
          <w:rFonts w:ascii="Arial" w:hAnsi="Arial" w:cs="Arial"/>
          <w:snapToGrid w:val="0"/>
        </w:rPr>
        <w:t xml:space="preserve"> – kapacity stavby:</w:t>
      </w:r>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 Úsek vstupní šachta                 </w:t>
      </w:r>
      <w:r>
        <w:rPr>
          <w:rFonts w:ascii="Arial" w:hAnsi="Arial" w:cs="Arial"/>
          <w:snapToGrid w:val="0"/>
        </w:rPr>
        <w:t xml:space="preserve">  </w:t>
      </w:r>
      <w:r w:rsidRPr="00B951FA">
        <w:rPr>
          <w:rFonts w:ascii="Arial" w:hAnsi="Arial" w:cs="Arial"/>
          <w:snapToGrid w:val="0"/>
        </w:rPr>
        <w:t xml:space="preserve">    DN 300,                KT,              cca   </w:t>
      </w:r>
      <w:smartTag w:uri="urn:schemas-microsoft-com:office:smarttags" w:element="metricconverter">
        <w:smartTagPr>
          <w:attr w:name="ProductID" w:val="19,5 m"/>
        </w:smartTagPr>
        <w:r w:rsidRPr="00B951FA">
          <w:rPr>
            <w:rFonts w:ascii="Arial" w:hAnsi="Arial" w:cs="Arial"/>
            <w:snapToGrid w:val="0"/>
          </w:rPr>
          <w:t>19,5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Stoka „A“ gravitační kanalizace                  </w:t>
      </w:r>
      <w:r>
        <w:rPr>
          <w:rFonts w:ascii="Arial" w:hAnsi="Arial" w:cs="Arial"/>
          <w:snapToGrid w:val="0"/>
        </w:rPr>
        <w:t xml:space="preserve">  </w:t>
      </w:r>
      <w:r w:rsidRPr="00B951FA">
        <w:rPr>
          <w:rFonts w:ascii="Arial" w:hAnsi="Arial" w:cs="Arial"/>
          <w:snapToGrid w:val="0"/>
        </w:rPr>
        <w:t xml:space="preserve">  DN 300,                KT,              cca </w:t>
      </w:r>
      <w:smartTag w:uri="urn:schemas-microsoft-com:office:smarttags" w:element="metricconverter">
        <w:smartTagPr>
          <w:attr w:name="ProductID" w:val="122,0 m"/>
        </w:smartTagPr>
        <w:r w:rsidRPr="00B951FA">
          <w:rPr>
            <w:rFonts w:ascii="Arial" w:hAnsi="Arial" w:cs="Arial"/>
            <w:snapToGrid w:val="0"/>
          </w:rPr>
          <w:t>122,0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 tlaková kanalizace                      </w:t>
      </w:r>
      <w:r>
        <w:rPr>
          <w:rFonts w:ascii="Arial" w:hAnsi="Arial" w:cs="Arial"/>
          <w:snapToGrid w:val="0"/>
        </w:rPr>
        <w:t xml:space="preserve">  </w:t>
      </w:r>
      <w:r w:rsidRPr="00B951FA">
        <w:rPr>
          <w:rFonts w:ascii="Arial" w:hAnsi="Arial" w:cs="Arial"/>
          <w:snapToGrid w:val="0"/>
        </w:rPr>
        <w:t xml:space="preserve">  DN 90,                  PE-HD         cca </w:t>
      </w:r>
      <w:smartTag w:uri="urn:schemas-microsoft-com:office:smarttags" w:element="metricconverter">
        <w:smartTagPr>
          <w:attr w:name="ProductID" w:val="158,6 m"/>
        </w:smartTagPr>
        <w:r w:rsidRPr="00B951FA">
          <w:rPr>
            <w:rFonts w:ascii="Arial" w:hAnsi="Arial" w:cs="Arial"/>
            <w:snapToGrid w:val="0"/>
          </w:rPr>
          <w:t>158,6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 uklidňovací úsek                            DN 300,                 KT              cca       </w:t>
      </w:r>
      <w:smartTag w:uri="urn:schemas-microsoft-com:office:smarttags" w:element="metricconverter">
        <w:smartTagPr>
          <w:attr w:name="ProductID" w:val="4,0 m"/>
        </w:smartTagPr>
        <w:r w:rsidRPr="00B951FA">
          <w:rPr>
            <w:rFonts w:ascii="Arial" w:hAnsi="Arial" w:cs="Arial"/>
            <w:snapToGrid w:val="0"/>
          </w:rPr>
          <w:t>4,0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„A-1“                                                   DN 300,                 KT             cca      </w:t>
      </w:r>
      <w:smartTag w:uri="urn:schemas-microsoft-com:office:smarttags" w:element="metricconverter">
        <w:smartTagPr>
          <w:attr w:name="ProductID" w:val="71,7 m"/>
        </w:smartTagPr>
        <w:r w:rsidRPr="00B951FA">
          <w:rPr>
            <w:rFonts w:ascii="Arial" w:hAnsi="Arial" w:cs="Arial"/>
            <w:snapToGrid w:val="0"/>
          </w:rPr>
          <w:t>71,7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„A-2“                                                   DN 300,                 KT             cca      </w:t>
      </w:r>
      <w:smartTag w:uri="urn:schemas-microsoft-com:office:smarttags" w:element="metricconverter">
        <w:smartTagPr>
          <w:attr w:name="ProductID" w:val="48,5 m"/>
        </w:smartTagPr>
        <w:r w:rsidRPr="00B951FA">
          <w:rPr>
            <w:rFonts w:ascii="Arial" w:hAnsi="Arial" w:cs="Arial"/>
            <w:snapToGrid w:val="0"/>
          </w:rPr>
          <w:t>48,5 m</w:t>
        </w:r>
      </w:smartTag>
    </w:p>
    <w:p w:rsidR="00183CE9" w:rsidRPr="00B951FA" w:rsidRDefault="00183CE9" w:rsidP="00B951FA">
      <w:pPr>
        <w:spacing w:line="20" w:lineRule="atLeast"/>
        <w:jc w:val="both"/>
        <w:rPr>
          <w:rFonts w:ascii="Arial" w:hAnsi="Arial" w:cs="Arial"/>
          <w:snapToGrid w:val="0"/>
        </w:rPr>
      </w:pPr>
      <w:r w:rsidRPr="00B951FA">
        <w:rPr>
          <w:rFonts w:ascii="Arial" w:hAnsi="Arial" w:cs="Arial"/>
          <w:snapToGrid w:val="0"/>
        </w:rPr>
        <w:t xml:space="preserve">Stoka „A-3“                                                   DN 300,                 KT             cca    </w:t>
      </w:r>
      <w:smartTag w:uri="urn:schemas-microsoft-com:office:smarttags" w:element="metricconverter">
        <w:smartTagPr>
          <w:attr w:name="ProductID" w:val="134,9 m"/>
        </w:smartTagPr>
        <w:r w:rsidRPr="00B951FA">
          <w:rPr>
            <w:rFonts w:ascii="Arial" w:hAnsi="Arial" w:cs="Arial"/>
            <w:snapToGrid w:val="0"/>
          </w:rPr>
          <w:t>134,9 m</w:t>
        </w:r>
      </w:smartTag>
      <w:r>
        <w:rPr>
          <w:rFonts w:ascii="Arial" w:hAnsi="Arial" w:cs="Arial"/>
          <w:snapToGrid w:val="0"/>
        </w:rPr>
        <w:t>.</w:t>
      </w:r>
    </w:p>
    <w:p w:rsidR="00183CE9" w:rsidRDefault="00183CE9">
      <w:pPr>
        <w:spacing w:line="20" w:lineRule="atLeast"/>
        <w:jc w:val="both"/>
        <w:rPr>
          <w:rFonts w:ascii="Arial" w:hAnsi="Arial" w:cs="Arial"/>
          <w:snapToGrid w:val="0"/>
        </w:rPr>
      </w:pPr>
    </w:p>
    <w:p w:rsidR="00183CE9" w:rsidRDefault="00183CE9">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w:t>
      </w:r>
      <w:r w:rsidRPr="00B951FA">
        <w:rPr>
          <w:rFonts w:ascii="Arial" w:hAnsi="Arial"/>
          <w:snapToGrid w:val="0"/>
          <w:sz w:val="22"/>
        </w:rPr>
        <w:t>na zakázku malého rozsahu. Zhotovitel</w:t>
      </w:r>
      <w:r>
        <w:rPr>
          <w:rFonts w:ascii="Arial" w:hAnsi="Arial"/>
          <w:snapToGrid w:val="0"/>
          <w:sz w:val="22"/>
        </w:rPr>
        <w:t xml:space="preserve">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183CE9" w:rsidRDefault="00183CE9"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Prahy </w:t>
      </w:r>
      <w:r w:rsidRPr="00B951FA">
        <w:rPr>
          <w:rFonts w:ascii="Arial" w:hAnsi="Arial" w:cs="Arial"/>
          <w:snapToGrid w:val="0"/>
          <w:sz w:val="22"/>
        </w:rPr>
        <w:t xml:space="preserve">a požadavky orgánů státní správy, samosprávy a dotčených subjektů. Dokumentace provádění stavby  bude v souladu a v rozsahu s vyhláškou č. 499/2006 Sb. o dokumentaci staveb, s </w:t>
      </w:r>
      <w:r w:rsidRPr="00B951FA">
        <w:rPr>
          <w:rFonts w:ascii="Arial" w:hAnsi="Arial" w:cs="Arial"/>
          <w:snapToGrid w:val="0"/>
          <w:sz w:val="22"/>
          <w:szCs w:val="22"/>
        </w:rPr>
        <w:t>vyhláškou č. 169/2016 Sb.</w:t>
      </w:r>
      <w:r w:rsidRPr="00B951FA">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183CE9" w:rsidRDefault="00183CE9" w:rsidP="00431696">
      <w:pPr>
        <w:spacing w:before="120"/>
        <w:jc w:val="both"/>
        <w:rPr>
          <w:rFonts w:ascii="Arial" w:hAnsi="Arial" w:cs="Arial"/>
          <w:snapToGrid w:val="0"/>
          <w:sz w:val="22"/>
        </w:rPr>
      </w:pPr>
    </w:p>
    <w:p w:rsidR="00183CE9" w:rsidRPr="00DB67E6" w:rsidRDefault="00183CE9"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183CE9" w:rsidRPr="00DB67E6" w:rsidRDefault="00183CE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183CE9" w:rsidRPr="00DB67E6" w:rsidRDefault="00183CE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183CE9" w:rsidRPr="00DB67E6" w:rsidRDefault="00183CE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183CE9" w:rsidRDefault="00183CE9" w:rsidP="00431696">
      <w:pPr>
        <w:spacing w:before="120"/>
        <w:jc w:val="both"/>
        <w:rPr>
          <w:rFonts w:ascii="Arial" w:hAnsi="Arial" w:cs="Arial"/>
          <w:snapToGrid w:val="0"/>
          <w:sz w:val="22"/>
        </w:rPr>
      </w:pPr>
    </w:p>
    <w:p w:rsidR="00183CE9" w:rsidRDefault="00183CE9" w:rsidP="00BA7E1B">
      <w:pPr>
        <w:jc w:val="both"/>
        <w:rPr>
          <w:rFonts w:ascii="Arial" w:hAnsi="Arial" w:cs="Arial"/>
          <w:snapToGrid w:val="0"/>
        </w:rPr>
      </w:pPr>
    </w:p>
    <w:p w:rsidR="00183CE9" w:rsidRDefault="00183CE9"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183CE9" w:rsidRPr="001B0E19" w:rsidRDefault="00183CE9"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183CE9" w:rsidRPr="001B0E19" w:rsidRDefault="00183CE9" w:rsidP="00BA7E1B">
      <w:pPr>
        <w:pStyle w:val="BodyText2"/>
        <w:spacing w:before="0"/>
        <w:ind w:right="-51"/>
        <w:rPr>
          <w:rFonts w:ascii="Arial" w:hAnsi="Arial" w:cs="Arial"/>
          <w:sz w:val="22"/>
        </w:rPr>
      </w:pPr>
    </w:p>
    <w:p w:rsidR="00183CE9" w:rsidRDefault="00183CE9"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183CE9" w:rsidRDefault="00183CE9" w:rsidP="00BA7E1B">
      <w:pPr>
        <w:pStyle w:val="BodyText2"/>
        <w:spacing w:before="0"/>
        <w:ind w:right="-51"/>
        <w:rPr>
          <w:rFonts w:ascii="Arial" w:hAnsi="Arial" w:cs="Arial"/>
          <w:sz w:val="22"/>
          <w:u w:val="single"/>
        </w:rPr>
      </w:pPr>
    </w:p>
    <w:p w:rsidR="00183CE9" w:rsidRPr="00AA1625" w:rsidRDefault="00183CE9"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183CE9" w:rsidRPr="00A954C3" w:rsidRDefault="00183CE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183CE9" w:rsidRDefault="00183CE9"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183CE9" w:rsidRDefault="00183CE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183CE9" w:rsidRDefault="00183CE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183CE9" w:rsidRPr="0035097F" w:rsidRDefault="00183CE9"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183CE9" w:rsidRPr="00B951FA" w:rsidRDefault="00183CE9" w:rsidP="001C0A60">
      <w:pPr>
        <w:numPr>
          <w:ilvl w:val="0"/>
          <w:numId w:val="16"/>
        </w:numPr>
        <w:spacing w:after="100" w:afterAutospacing="1"/>
        <w:jc w:val="both"/>
        <w:rPr>
          <w:rFonts w:ascii="Arial" w:hAnsi="Arial" w:cs="Arial"/>
          <w:snapToGrid w:val="0"/>
          <w:sz w:val="22"/>
        </w:rPr>
      </w:pPr>
      <w:r w:rsidRPr="00B951FA">
        <w:rPr>
          <w:rFonts w:ascii="Arial" w:hAnsi="Arial" w:cs="Arial"/>
          <w:sz w:val="22"/>
          <w:szCs w:val="22"/>
        </w:rPr>
        <w:t>zpracování soupisu stavebních prací, dodávek a služeb a výkazu výměr bude zpracován podle přílohy č. 2 – P</w:t>
      </w:r>
      <w:r w:rsidRPr="00B951FA">
        <w:rPr>
          <w:rFonts w:ascii="Arial" w:hAnsi="Arial" w:cs="Arial"/>
          <w:iCs/>
          <w:sz w:val="22"/>
          <w:szCs w:val="22"/>
        </w:rPr>
        <w:t xml:space="preserve">ravidla PVS pro vyhotovení soupisů stavebních prací, soupisu dodávek a služeb, včetně výkazu výměr, </w:t>
      </w:r>
      <w:r w:rsidRPr="00B951FA">
        <w:rPr>
          <w:rFonts w:ascii="Arial" w:hAnsi="Arial" w:cs="Arial"/>
          <w:sz w:val="22"/>
        </w:rPr>
        <w:t>která jsou nedílnou součástí této smlouvy</w:t>
      </w:r>
    </w:p>
    <w:p w:rsidR="00183CE9" w:rsidRPr="00B951FA" w:rsidRDefault="00183CE9" w:rsidP="001C0A60">
      <w:pPr>
        <w:numPr>
          <w:ilvl w:val="0"/>
          <w:numId w:val="16"/>
        </w:numPr>
        <w:spacing w:after="100" w:afterAutospacing="1"/>
        <w:jc w:val="both"/>
        <w:rPr>
          <w:rFonts w:ascii="Arial" w:hAnsi="Arial" w:cs="Arial"/>
          <w:snapToGrid w:val="0"/>
          <w:sz w:val="22"/>
        </w:rPr>
      </w:pPr>
      <w:r w:rsidRPr="00B951FA">
        <w:rPr>
          <w:rFonts w:ascii="Arial" w:hAnsi="Arial" w:cs="Arial"/>
          <w:sz w:val="22"/>
          <w:szCs w:val="22"/>
        </w:rPr>
        <w:t>soupis stavebních prací, dodávek a služeb a výkazu výměr bude na výzvu odsouhlasen cenovým referentem PVS</w:t>
      </w:r>
    </w:p>
    <w:p w:rsidR="00183CE9" w:rsidRPr="00B951FA" w:rsidRDefault="00183CE9" w:rsidP="00431696">
      <w:pPr>
        <w:numPr>
          <w:ilvl w:val="1"/>
          <w:numId w:val="16"/>
        </w:numPr>
        <w:tabs>
          <w:tab w:val="num" w:pos="709"/>
        </w:tabs>
        <w:spacing w:after="100" w:afterAutospacing="1"/>
        <w:ind w:left="709"/>
        <w:jc w:val="both"/>
        <w:rPr>
          <w:rFonts w:ascii="Arial" w:hAnsi="Arial" w:cs="Arial"/>
          <w:sz w:val="22"/>
        </w:rPr>
      </w:pPr>
      <w:r w:rsidRPr="00B951FA">
        <w:rPr>
          <w:rFonts w:ascii="Arial" w:hAnsi="Arial" w:cs="Arial"/>
          <w:sz w:val="22"/>
        </w:rPr>
        <w:t>technologický postup rušení starých vodovodních a kanalizačních řadů</w:t>
      </w:r>
    </w:p>
    <w:p w:rsidR="00183CE9" w:rsidRPr="00B951FA" w:rsidRDefault="00183CE9" w:rsidP="00431696">
      <w:pPr>
        <w:numPr>
          <w:ilvl w:val="1"/>
          <w:numId w:val="16"/>
        </w:numPr>
        <w:tabs>
          <w:tab w:val="num" w:pos="709"/>
        </w:tabs>
        <w:spacing w:after="100" w:afterAutospacing="1"/>
        <w:ind w:left="709"/>
        <w:jc w:val="both"/>
        <w:rPr>
          <w:rFonts w:ascii="Arial" w:hAnsi="Arial" w:cs="Arial"/>
          <w:sz w:val="22"/>
        </w:rPr>
      </w:pPr>
      <w:r w:rsidRPr="00B951FA">
        <w:rPr>
          <w:rFonts w:ascii="Arial" w:hAnsi="Arial" w:cs="Arial"/>
          <w:sz w:val="22"/>
        </w:rPr>
        <w:t>vytyčovací výkresy</w:t>
      </w:r>
    </w:p>
    <w:p w:rsidR="00183CE9" w:rsidRPr="00B951FA" w:rsidRDefault="00183CE9" w:rsidP="00431696">
      <w:pPr>
        <w:numPr>
          <w:ilvl w:val="1"/>
          <w:numId w:val="16"/>
        </w:numPr>
        <w:tabs>
          <w:tab w:val="num" w:pos="709"/>
        </w:tabs>
        <w:spacing w:after="100" w:afterAutospacing="1"/>
        <w:ind w:left="709"/>
        <w:jc w:val="both"/>
        <w:rPr>
          <w:rFonts w:ascii="Arial" w:hAnsi="Arial" w:cs="Arial"/>
          <w:sz w:val="22"/>
        </w:rPr>
      </w:pPr>
      <w:r w:rsidRPr="00B951FA">
        <w:rPr>
          <w:rFonts w:ascii="Arial" w:hAnsi="Arial" w:cs="Arial"/>
          <w:sz w:val="22"/>
        </w:rPr>
        <w:t>předepsat způsob manipulace na řadech a přepojování na stokách</w:t>
      </w:r>
    </w:p>
    <w:p w:rsidR="00183CE9" w:rsidRPr="00B951FA" w:rsidRDefault="00183CE9" w:rsidP="00431696">
      <w:pPr>
        <w:numPr>
          <w:ilvl w:val="1"/>
          <w:numId w:val="16"/>
        </w:numPr>
        <w:tabs>
          <w:tab w:val="num" w:pos="709"/>
        </w:tabs>
        <w:spacing w:after="100" w:afterAutospacing="1"/>
        <w:ind w:left="709"/>
        <w:jc w:val="both"/>
        <w:rPr>
          <w:rFonts w:ascii="Arial" w:hAnsi="Arial" w:cs="Arial"/>
          <w:sz w:val="22"/>
        </w:rPr>
      </w:pPr>
      <w:r w:rsidRPr="00B951FA">
        <w:rPr>
          <w:rFonts w:ascii="Arial" w:hAnsi="Arial"/>
          <w:noProof/>
          <w:sz w:val="22"/>
          <w:szCs w:val="22"/>
        </w:rPr>
        <w:t>návrh bezpečnostního a kontrolního měření včetně soupisu prací</w:t>
      </w:r>
    </w:p>
    <w:p w:rsidR="00183CE9"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183CE9"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83CE9"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183CE9" w:rsidRPr="003536D8" w:rsidRDefault="00183CE9"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83CE9"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183CE9" w:rsidRPr="00D65291"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183CE9" w:rsidRDefault="00183CE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183CE9" w:rsidRDefault="00183CE9"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183CE9" w:rsidRDefault="00183CE9"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183CE9" w:rsidRDefault="00183CE9"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83CE9" w:rsidRPr="00814E21" w:rsidRDefault="00183CE9"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83CE9" w:rsidRDefault="00183CE9">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183CE9" w:rsidRDefault="00183CE9">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183CE9" w:rsidRDefault="00183CE9" w:rsidP="00BA7E1B">
      <w:pPr>
        <w:pStyle w:val="BodyText2"/>
        <w:spacing w:before="0" w:after="100" w:afterAutospacing="1"/>
        <w:jc w:val="center"/>
        <w:rPr>
          <w:rFonts w:ascii="Arial" w:hAnsi="Arial" w:cs="Arial"/>
          <w:b/>
          <w:bCs/>
        </w:rPr>
      </w:pPr>
      <w:r>
        <w:rPr>
          <w:rFonts w:ascii="Arial" w:hAnsi="Arial" w:cs="Arial"/>
          <w:b/>
          <w:bCs/>
        </w:rPr>
        <w:t>IV. Součinnost objednatele</w:t>
      </w:r>
    </w:p>
    <w:p w:rsidR="00183CE9" w:rsidRDefault="00183CE9"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183CE9" w:rsidRDefault="00183CE9">
      <w:pPr>
        <w:pStyle w:val="BodyText3"/>
        <w:rPr>
          <w:sz w:val="22"/>
        </w:rPr>
      </w:pPr>
    </w:p>
    <w:p w:rsidR="00183CE9" w:rsidRDefault="00183CE9">
      <w:pPr>
        <w:pStyle w:val="BodyText3"/>
        <w:rPr>
          <w:sz w:val="22"/>
        </w:rPr>
      </w:pPr>
    </w:p>
    <w:p w:rsidR="00183CE9" w:rsidRDefault="00183CE9">
      <w:pPr>
        <w:jc w:val="center"/>
        <w:rPr>
          <w:rFonts w:ascii="Arial" w:hAnsi="Arial" w:cs="Arial"/>
          <w:b/>
          <w:bCs/>
          <w:snapToGrid w:val="0"/>
        </w:rPr>
      </w:pPr>
    </w:p>
    <w:p w:rsidR="00183CE9" w:rsidRDefault="00183CE9" w:rsidP="00BA7E1B">
      <w:pPr>
        <w:pStyle w:val="BodyText2"/>
        <w:spacing w:before="0" w:after="100" w:afterAutospacing="1"/>
        <w:jc w:val="center"/>
        <w:rPr>
          <w:rFonts w:ascii="Arial" w:hAnsi="Arial" w:cs="Arial"/>
        </w:rPr>
      </w:pPr>
      <w:r>
        <w:rPr>
          <w:rFonts w:ascii="Arial" w:hAnsi="Arial" w:cs="Arial"/>
          <w:b/>
          <w:bCs/>
        </w:rPr>
        <w:t>V. Doba plnění</w:t>
      </w:r>
    </w:p>
    <w:p w:rsidR="00183CE9" w:rsidRDefault="00183CE9"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183CE9" w:rsidRDefault="00183CE9">
      <w:pPr>
        <w:pStyle w:val="BodyText2"/>
        <w:spacing w:before="0"/>
        <w:rPr>
          <w:rFonts w:ascii="Arial" w:hAnsi="Arial" w:cs="Arial"/>
          <w:sz w:val="22"/>
        </w:rPr>
      </w:pPr>
    </w:p>
    <w:p w:rsidR="00183CE9" w:rsidRPr="00B2034F" w:rsidRDefault="00183CE9"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5ti měsíců od podpisu této SOD</w:t>
      </w:r>
    </w:p>
    <w:p w:rsidR="00183CE9" w:rsidRDefault="00183CE9">
      <w:pPr>
        <w:pStyle w:val="doba"/>
        <w:tabs>
          <w:tab w:val="left" w:leader="dot" w:pos="4253"/>
        </w:tabs>
        <w:rPr>
          <w:rFonts w:ascii="Arial" w:hAnsi="Arial" w:cs="Arial"/>
        </w:rPr>
      </w:pPr>
    </w:p>
    <w:p w:rsidR="00183CE9" w:rsidRDefault="00183CE9"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183CE9" w:rsidRDefault="00183CE9" w:rsidP="00BA7E1B">
      <w:pPr>
        <w:pStyle w:val="doba"/>
        <w:tabs>
          <w:tab w:val="left" w:leader="dot" w:pos="4253"/>
        </w:tabs>
        <w:spacing w:after="0"/>
        <w:rPr>
          <w:rFonts w:ascii="Arial" w:hAnsi="Arial" w:cs="Arial"/>
        </w:rPr>
      </w:pPr>
    </w:p>
    <w:p w:rsidR="00183CE9" w:rsidRDefault="00183CE9" w:rsidP="00BA7E1B">
      <w:pPr>
        <w:pStyle w:val="doba"/>
        <w:tabs>
          <w:tab w:val="left" w:leader="dot" w:pos="4253"/>
        </w:tabs>
        <w:spacing w:after="0"/>
        <w:rPr>
          <w:rFonts w:ascii="Arial" w:hAnsi="Arial" w:cs="Arial"/>
        </w:rPr>
      </w:pPr>
    </w:p>
    <w:p w:rsidR="00183CE9" w:rsidRDefault="00183CE9" w:rsidP="00BA7E1B">
      <w:pPr>
        <w:pStyle w:val="doba"/>
        <w:tabs>
          <w:tab w:val="left" w:leader="dot" w:pos="4253"/>
        </w:tabs>
        <w:spacing w:after="0"/>
        <w:rPr>
          <w:rFonts w:ascii="Arial" w:hAnsi="Arial" w:cs="Arial"/>
        </w:rPr>
      </w:pPr>
    </w:p>
    <w:p w:rsidR="00183CE9" w:rsidRDefault="00183CE9" w:rsidP="00BA7E1B">
      <w:pPr>
        <w:pStyle w:val="BodyTextIndent3"/>
        <w:tabs>
          <w:tab w:val="clear" w:pos="7513"/>
          <w:tab w:val="right" w:pos="7088"/>
          <w:tab w:val="decimal" w:pos="7797"/>
        </w:tabs>
        <w:spacing w:before="0"/>
        <w:ind w:left="0" w:firstLine="0"/>
        <w:rPr>
          <w:rFonts w:ascii="Arial" w:hAnsi="Arial" w:cs="Arial"/>
        </w:rPr>
      </w:pPr>
    </w:p>
    <w:p w:rsidR="00183CE9" w:rsidRDefault="00183CE9"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183CE9" w:rsidRDefault="00183CE9"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732 000,- Kč</w:t>
      </w:r>
    </w:p>
    <w:p w:rsidR="00183CE9" w:rsidRDefault="00183CE9"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153 720,- Kč</w:t>
      </w:r>
    </w:p>
    <w:p w:rsidR="00183CE9" w:rsidRDefault="00183CE9"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885 720,- Kč</w:t>
      </w:r>
    </w:p>
    <w:p w:rsidR="00183CE9" w:rsidRDefault="00183CE9">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osmsetosmdesátpěttisícsedmsetdvacet korun českých.</w:t>
      </w:r>
    </w:p>
    <w:p w:rsidR="00183CE9" w:rsidRDefault="00183CE9">
      <w:pPr>
        <w:pStyle w:val="BodyText"/>
        <w:tabs>
          <w:tab w:val="left" w:pos="1230"/>
        </w:tabs>
        <w:rPr>
          <w:rFonts w:ascii="Arial" w:hAnsi="Arial" w:cs="Arial"/>
          <w:sz w:val="20"/>
        </w:rPr>
      </w:pPr>
      <w:r w:rsidRPr="00CC2E0E">
        <w:rPr>
          <w:rFonts w:ascii="Arial" w:hAnsi="Arial" w:cs="Arial"/>
          <w:sz w:val="20"/>
        </w:rPr>
        <w:object w:dxaOrig="8463"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9.25pt" o:ole="">
            <v:imagedata r:id="rId7" o:title=""/>
          </v:shape>
          <o:OLEObject Type="Embed" ProgID="Excel.Sheet.12" ShapeID="_x0000_i1025" DrawAspect="Content" ObjectID="_1622276583" r:id="rId8"/>
        </w:object>
      </w:r>
    </w:p>
    <w:p w:rsidR="00183CE9" w:rsidRDefault="00183CE9">
      <w:pPr>
        <w:pStyle w:val="BodyText"/>
        <w:tabs>
          <w:tab w:val="left" w:pos="1230"/>
        </w:tabs>
        <w:rPr>
          <w:rFonts w:ascii="Arial" w:hAnsi="Arial" w:cs="Arial"/>
          <w:sz w:val="20"/>
        </w:rPr>
      </w:pPr>
      <w:r>
        <w:rPr>
          <w:rFonts w:ascii="Arial" w:hAnsi="Arial" w:cs="Arial"/>
          <w:sz w:val="20"/>
        </w:rPr>
        <w:tab/>
      </w:r>
    </w:p>
    <w:p w:rsidR="00183CE9" w:rsidRDefault="00183CE9">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183CE9" w:rsidRDefault="00183CE9">
      <w:pPr>
        <w:pStyle w:val="BodyText"/>
        <w:tabs>
          <w:tab w:val="left" w:pos="4820"/>
          <w:tab w:val="left" w:pos="6096"/>
          <w:tab w:val="left" w:pos="7230"/>
        </w:tabs>
        <w:rPr>
          <w:rFonts w:ascii="Arial" w:hAnsi="Arial" w:cs="Arial"/>
          <w:sz w:val="22"/>
        </w:rPr>
      </w:pPr>
    </w:p>
    <w:p w:rsidR="00183CE9" w:rsidRDefault="00183CE9">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183CE9" w:rsidRDefault="00183CE9">
      <w:pPr>
        <w:pStyle w:val="BodyText"/>
        <w:tabs>
          <w:tab w:val="left" w:pos="4820"/>
          <w:tab w:val="left" w:pos="6096"/>
          <w:tab w:val="left" w:pos="7230"/>
        </w:tabs>
        <w:rPr>
          <w:rFonts w:ascii="Arial" w:hAnsi="Arial" w:cs="Arial"/>
          <w:sz w:val="22"/>
        </w:rPr>
      </w:pPr>
    </w:p>
    <w:p w:rsidR="00183CE9" w:rsidRDefault="00183CE9">
      <w:pPr>
        <w:pStyle w:val="BodyText"/>
        <w:tabs>
          <w:tab w:val="left" w:pos="4820"/>
          <w:tab w:val="left" w:pos="6096"/>
          <w:tab w:val="left" w:pos="7230"/>
        </w:tabs>
        <w:rPr>
          <w:rFonts w:ascii="Arial" w:hAnsi="Arial" w:cs="Arial"/>
          <w:sz w:val="22"/>
        </w:rPr>
      </w:pPr>
    </w:p>
    <w:p w:rsidR="00183CE9" w:rsidRDefault="00183CE9">
      <w:pPr>
        <w:pStyle w:val="BodyText"/>
        <w:tabs>
          <w:tab w:val="left" w:pos="4820"/>
          <w:tab w:val="left" w:pos="6096"/>
          <w:tab w:val="left" w:pos="7230"/>
        </w:tabs>
        <w:rPr>
          <w:rFonts w:ascii="Arial" w:hAnsi="Arial" w:cs="Arial"/>
          <w:sz w:val="22"/>
        </w:rPr>
      </w:pPr>
    </w:p>
    <w:p w:rsidR="00183CE9" w:rsidRDefault="00183CE9">
      <w:pPr>
        <w:pStyle w:val="BodyText"/>
        <w:tabs>
          <w:tab w:val="left" w:pos="4820"/>
          <w:tab w:val="left" w:pos="6096"/>
          <w:tab w:val="left" w:pos="7230"/>
        </w:tabs>
        <w:rPr>
          <w:rFonts w:ascii="Arial" w:hAnsi="Arial" w:cs="Arial"/>
          <w:sz w:val="20"/>
        </w:rPr>
      </w:pPr>
    </w:p>
    <w:p w:rsidR="00183CE9" w:rsidRDefault="00183CE9"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183CE9" w:rsidRDefault="00183CE9" w:rsidP="00B202E8">
      <w:pPr>
        <w:pStyle w:val="BodyTextIndent3"/>
        <w:spacing w:before="0" w:after="100" w:afterAutospacing="1"/>
        <w:ind w:left="0" w:firstLine="0"/>
        <w:rPr>
          <w:rFonts w:ascii="Arial" w:hAnsi="Arial" w:cs="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r>
        <w:rPr>
          <w:rFonts w:ascii="Arial" w:hAnsi="Arial" w:cs="Arial"/>
          <w:sz w:val="22"/>
        </w:rPr>
        <w:t>:</w:t>
      </w:r>
    </w:p>
    <w:p w:rsidR="00183CE9" w:rsidRDefault="00183CE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183CE9" w:rsidRDefault="00183CE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183CE9" w:rsidRDefault="00183CE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183CE9" w:rsidRPr="00EB078D" w:rsidRDefault="00183CE9" w:rsidP="009F3147">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83CE9" w:rsidRDefault="00183CE9"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183CE9" w:rsidRPr="009F3147" w:rsidRDefault="00183CE9" w:rsidP="009F3147">
      <w:pPr>
        <w:pStyle w:val="ListNumber"/>
        <w:spacing w:after="120"/>
        <w:ind w:left="0" w:firstLine="0"/>
        <w:rPr>
          <w:rFonts w:ascii="Arial" w:hAnsi="Arial"/>
          <w:snapToGrid w:val="0"/>
          <w:sz w:val="22"/>
        </w:rPr>
      </w:pPr>
      <w:r w:rsidRPr="00B951FA">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183CE9" w:rsidRDefault="00183CE9" w:rsidP="009F3147">
      <w:pPr>
        <w:pStyle w:val="ListNumber"/>
        <w:spacing w:after="120"/>
        <w:ind w:left="0" w:firstLine="0"/>
        <w:rPr>
          <w:rFonts w:ascii="Arial" w:hAnsi="Arial"/>
          <w:snapToGrid w:val="0"/>
          <w:sz w:val="22"/>
        </w:rPr>
      </w:pPr>
      <w:r>
        <w:rPr>
          <w:rFonts w:ascii="Arial" w:hAnsi="Arial"/>
          <w:snapToGrid w:val="0"/>
          <w:sz w:val="22"/>
        </w:rPr>
        <w:t>Zhotovitel se zavazuje, že:</w:t>
      </w:r>
    </w:p>
    <w:p w:rsidR="00183CE9" w:rsidRDefault="00183CE9" w:rsidP="009F314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183CE9" w:rsidRDefault="00183CE9" w:rsidP="009F314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183CE9" w:rsidRDefault="00183CE9" w:rsidP="009F314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183CE9" w:rsidRDefault="00183CE9" w:rsidP="009F3147">
      <w:pPr>
        <w:pStyle w:val="BodyTextIndent3"/>
        <w:tabs>
          <w:tab w:val="decimal" w:pos="4820"/>
        </w:tabs>
        <w:spacing w:before="0"/>
        <w:rPr>
          <w:rFonts w:ascii="Arial" w:hAnsi="Arial"/>
          <w:sz w:val="22"/>
        </w:rPr>
      </w:pPr>
    </w:p>
    <w:p w:rsidR="00183CE9" w:rsidRDefault="00183CE9" w:rsidP="009F314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183CE9" w:rsidRPr="00EB078D" w:rsidRDefault="00183CE9" w:rsidP="00CC3237">
      <w:pPr>
        <w:pStyle w:val="ListNumber"/>
        <w:ind w:left="0" w:firstLine="0"/>
        <w:rPr>
          <w:rFonts w:ascii="Arial" w:hAnsi="Arial"/>
          <w:snapToGrid w:val="0"/>
          <w:sz w:val="22"/>
        </w:rPr>
      </w:pPr>
    </w:p>
    <w:p w:rsidR="00183CE9" w:rsidRDefault="00183CE9" w:rsidP="00CC3237">
      <w:pPr>
        <w:pStyle w:val="ListNumber"/>
        <w:ind w:left="0" w:firstLine="0"/>
        <w:rPr>
          <w:rFonts w:ascii="Arial" w:hAnsi="Arial"/>
          <w:snapToGrid w:val="0"/>
          <w:sz w:val="22"/>
        </w:rPr>
      </w:pPr>
    </w:p>
    <w:p w:rsidR="00183CE9" w:rsidRDefault="00183CE9" w:rsidP="00BA7E1B">
      <w:pPr>
        <w:jc w:val="both"/>
        <w:rPr>
          <w:rFonts w:ascii="Arial" w:hAnsi="Arial" w:cs="Arial"/>
          <w:snapToGrid w:val="0"/>
        </w:rPr>
      </w:pPr>
    </w:p>
    <w:p w:rsidR="00183CE9" w:rsidRDefault="00183CE9" w:rsidP="00BA7E1B">
      <w:pPr>
        <w:pStyle w:val="BodyText2"/>
        <w:spacing w:before="0" w:after="100" w:afterAutospacing="1"/>
        <w:jc w:val="center"/>
        <w:rPr>
          <w:rFonts w:ascii="Arial" w:hAnsi="Arial" w:cs="Arial"/>
          <w:b/>
          <w:bCs/>
        </w:rPr>
      </w:pPr>
      <w:r>
        <w:rPr>
          <w:rFonts w:ascii="Arial" w:hAnsi="Arial" w:cs="Arial"/>
          <w:b/>
          <w:bCs/>
        </w:rPr>
        <w:t>VIII. Smluvní pokuty</w:t>
      </w:r>
    </w:p>
    <w:p w:rsidR="00183CE9" w:rsidRPr="008C0B1A" w:rsidRDefault="00183CE9"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183CE9" w:rsidRPr="008C0B1A" w:rsidRDefault="00183CE9">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183CE9" w:rsidRPr="008C0B1A" w:rsidRDefault="00183CE9"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183CE9" w:rsidRDefault="00183CE9"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83CE9" w:rsidRDefault="00183CE9" w:rsidP="00E01A06">
      <w:pPr>
        <w:pStyle w:val="BodyText2"/>
        <w:spacing w:before="0"/>
        <w:rPr>
          <w:rFonts w:ascii="Arial" w:hAnsi="Arial" w:cs="Arial"/>
          <w:sz w:val="22"/>
          <w:szCs w:val="22"/>
        </w:rPr>
      </w:pPr>
    </w:p>
    <w:p w:rsidR="00183CE9" w:rsidRDefault="00183CE9"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83CE9" w:rsidRPr="00041109" w:rsidRDefault="00183CE9" w:rsidP="006C38B0">
      <w:pPr>
        <w:pStyle w:val="NoSpacing"/>
      </w:pPr>
    </w:p>
    <w:p w:rsidR="00183CE9" w:rsidRDefault="00183CE9" w:rsidP="006C38B0">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83CE9" w:rsidRPr="00041109" w:rsidRDefault="00183CE9" w:rsidP="006C38B0">
      <w:pPr>
        <w:pStyle w:val="BodyText"/>
        <w:jc w:val="both"/>
        <w:rPr>
          <w:rFonts w:ascii="Arial" w:hAnsi="Arial" w:cs="Arial"/>
          <w:bCs/>
          <w:color w:val="000000"/>
          <w:sz w:val="22"/>
          <w:szCs w:val="22"/>
        </w:rPr>
      </w:pPr>
    </w:p>
    <w:p w:rsidR="00183CE9" w:rsidRPr="00DC3CB3" w:rsidRDefault="00183CE9"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83CE9" w:rsidRPr="00041109" w:rsidRDefault="00183CE9" w:rsidP="006C38B0">
      <w:pPr>
        <w:pStyle w:val="BodyText"/>
        <w:jc w:val="both"/>
        <w:rPr>
          <w:bCs/>
          <w:color w:val="000000"/>
        </w:rPr>
      </w:pPr>
    </w:p>
    <w:p w:rsidR="00183CE9" w:rsidRDefault="00183CE9" w:rsidP="006C38B0">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83CE9" w:rsidRDefault="00183CE9" w:rsidP="006C38B0"/>
    <w:p w:rsidR="00183CE9" w:rsidRDefault="00183CE9"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83CE9" w:rsidRDefault="00183CE9" w:rsidP="006C38B0"/>
    <w:p w:rsidR="00183CE9" w:rsidRDefault="00183CE9"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83CE9" w:rsidRDefault="00183CE9" w:rsidP="006C38B0"/>
    <w:p w:rsidR="00183CE9" w:rsidRDefault="00183CE9"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83CE9" w:rsidRDefault="00183CE9" w:rsidP="006C38B0"/>
    <w:p w:rsidR="00183CE9" w:rsidRDefault="00183CE9"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83CE9" w:rsidRPr="00041109" w:rsidRDefault="00183CE9" w:rsidP="006C38B0">
      <w:pPr>
        <w:pStyle w:val="ListParagraph"/>
        <w:ind w:left="0"/>
        <w:rPr>
          <w:rFonts w:ascii="Arial" w:hAnsi="Arial" w:cs="Arial"/>
          <w:sz w:val="22"/>
          <w:szCs w:val="22"/>
        </w:rPr>
      </w:pPr>
    </w:p>
    <w:p w:rsidR="00183CE9" w:rsidRDefault="00183CE9"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183CE9" w:rsidRDefault="00183CE9" w:rsidP="006C38B0">
      <w:pPr>
        <w:pStyle w:val="BodyText2"/>
        <w:rPr>
          <w:rFonts w:ascii="Arial" w:hAnsi="Arial"/>
          <w:sz w:val="20"/>
        </w:rPr>
      </w:pPr>
    </w:p>
    <w:p w:rsidR="00183CE9" w:rsidRDefault="00183CE9" w:rsidP="006C38B0">
      <w:pPr>
        <w:pStyle w:val="BodyText2"/>
        <w:jc w:val="center"/>
        <w:rPr>
          <w:rFonts w:ascii="Arial" w:hAnsi="Arial"/>
          <w:b/>
        </w:rPr>
      </w:pPr>
      <w:r>
        <w:rPr>
          <w:rFonts w:ascii="Arial" w:hAnsi="Arial"/>
          <w:b/>
        </w:rPr>
        <w:t>X. Záruka</w:t>
      </w:r>
    </w:p>
    <w:p w:rsidR="00183CE9" w:rsidRDefault="00183CE9"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183CE9" w:rsidRPr="001C10BF" w:rsidRDefault="00183CE9"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183CE9" w:rsidRDefault="00183CE9" w:rsidP="006C38B0">
      <w:pPr>
        <w:pStyle w:val="BodyText2"/>
        <w:rPr>
          <w:rFonts w:ascii="Arial" w:hAnsi="Arial"/>
          <w:sz w:val="22"/>
        </w:rPr>
      </w:pPr>
    </w:p>
    <w:p w:rsidR="00183CE9" w:rsidRDefault="00183CE9"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183CE9" w:rsidRDefault="00183CE9"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183CE9" w:rsidRDefault="00183CE9" w:rsidP="006C38B0">
      <w:pPr>
        <w:pStyle w:val="BodyText2"/>
        <w:jc w:val="center"/>
        <w:rPr>
          <w:rFonts w:ascii="Arial" w:hAnsi="Arial"/>
          <w:b/>
        </w:rPr>
      </w:pPr>
    </w:p>
    <w:p w:rsidR="00183CE9" w:rsidRDefault="00183CE9" w:rsidP="006C38B0">
      <w:pPr>
        <w:pStyle w:val="BodyText2"/>
        <w:jc w:val="center"/>
        <w:rPr>
          <w:rFonts w:ascii="Arial" w:hAnsi="Arial"/>
          <w:b/>
        </w:rPr>
      </w:pPr>
      <w:r>
        <w:rPr>
          <w:rFonts w:ascii="Arial" w:hAnsi="Arial"/>
          <w:b/>
        </w:rPr>
        <w:t>XI. Odstoupení od smlouvy</w:t>
      </w:r>
    </w:p>
    <w:p w:rsidR="00183CE9" w:rsidRDefault="00183CE9" w:rsidP="006C38B0">
      <w:pPr>
        <w:pStyle w:val="BodyText2"/>
        <w:rPr>
          <w:rFonts w:ascii="Arial" w:hAnsi="Arial"/>
          <w:sz w:val="22"/>
        </w:rPr>
      </w:pPr>
      <w:r>
        <w:rPr>
          <w:rFonts w:ascii="Arial" w:hAnsi="Arial"/>
          <w:sz w:val="22"/>
        </w:rPr>
        <w:t>Objednatel je oprávněn odstoupit od smlouvy, pokud:</w:t>
      </w:r>
    </w:p>
    <w:p w:rsidR="00183CE9" w:rsidRDefault="00183CE9"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183CE9" w:rsidRDefault="00183CE9"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183CE9" w:rsidRDefault="00183CE9"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183CE9" w:rsidRDefault="00183CE9"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183CE9" w:rsidRDefault="00183CE9"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183CE9" w:rsidRPr="002E7279" w:rsidRDefault="00183CE9"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183CE9" w:rsidRDefault="00183CE9" w:rsidP="006C38B0">
      <w:pPr>
        <w:pStyle w:val="Body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183CE9" w:rsidRDefault="00183CE9" w:rsidP="006C38B0">
      <w:pPr>
        <w:pStyle w:val="BodyText2"/>
        <w:ind w:left="284"/>
        <w:rPr>
          <w:rFonts w:ascii="Arial" w:hAnsi="Arial"/>
          <w:sz w:val="20"/>
        </w:rPr>
      </w:pPr>
    </w:p>
    <w:p w:rsidR="00183CE9" w:rsidRPr="00BB4C9C" w:rsidRDefault="00183CE9"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183CE9" w:rsidRPr="00BB4C9C" w:rsidRDefault="00183CE9" w:rsidP="00BB4C9C">
      <w:pPr>
        <w:pStyle w:val="odstzkl"/>
        <w:spacing w:before="0"/>
        <w:jc w:val="center"/>
        <w:rPr>
          <w:rFonts w:ascii="Arial" w:hAnsi="Arial" w:cs="Arial"/>
          <w:b/>
          <w:bCs/>
          <w:iCs/>
          <w:sz w:val="22"/>
          <w:szCs w:val="22"/>
        </w:rPr>
      </w:pPr>
    </w:p>
    <w:p w:rsidR="00183CE9" w:rsidRPr="00BB4C9C" w:rsidRDefault="00183CE9"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183CE9" w:rsidRPr="00BB4C9C" w:rsidRDefault="00183CE9" w:rsidP="00BB4C9C">
      <w:pPr>
        <w:jc w:val="both"/>
        <w:rPr>
          <w:rFonts w:ascii="Arial" w:hAnsi="Arial" w:cs="Arial"/>
          <w:caps/>
          <w:sz w:val="22"/>
          <w:szCs w:val="22"/>
        </w:rPr>
      </w:pPr>
    </w:p>
    <w:p w:rsidR="00183CE9" w:rsidRPr="00BB4C9C" w:rsidRDefault="00183CE9"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183CE9" w:rsidRPr="00BB4C9C" w:rsidRDefault="00183CE9" w:rsidP="00BB4C9C">
      <w:pPr>
        <w:ind w:left="284"/>
        <w:jc w:val="both"/>
        <w:rPr>
          <w:rFonts w:ascii="Arial" w:hAnsi="Arial" w:cs="Arial"/>
          <w:caps/>
          <w:sz w:val="22"/>
          <w:szCs w:val="22"/>
        </w:rPr>
      </w:pPr>
    </w:p>
    <w:p w:rsidR="00183CE9" w:rsidRPr="00BB4C9C" w:rsidRDefault="00183CE9" w:rsidP="00BB4C9C">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183CE9" w:rsidRDefault="00183CE9" w:rsidP="00BB4C9C">
      <w:pPr>
        <w:pStyle w:val="Heading8"/>
        <w:spacing w:line="240" w:lineRule="auto"/>
        <w:rPr>
          <w:rFonts w:ascii="Arial" w:hAnsi="Arial"/>
          <w:snapToGrid w:val="0"/>
          <w:sz w:val="24"/>
        </w:rPr>
      </w:pPr>
    </w:p>
    <w:p w:rsidR="00183CE9" w:rsidRDefault="00183CE9" w:rsidP="00BB4C9C">
      <w:pPr>
        <w:pStyle w:val="Heading8"/>
        <w:spacing w:line="240" w:lineRule="auto"/>
        <w:rPr>
          <w:rFonts w:ascii="Arial" w:hAnsi="Arial"/>
          <w:snapToGrid w:val="0"/>
          <w:sz w:val="24"/>
        </w:rPr>
      </w:pPr>
      <w:r>
        <w:rPr>
          <w:rFonts w:ascii="Arial" w:hAnsi="Arial"/>
          <w:snapToGrid w:val="0"/>
          <w:sz w:val="24"/>
        </w:rPr>
        <w:t>XIII. Závěrečná ustanovení</w:t>
      </w:r>
    </w:p>
    <w:p w:rsidR="00183CE9" w:rsidRDefault="00183CE9"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183CE9" w:rsidRDefault="00183CE9"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183CE9" w:rsidRPr="008952C9" w:rsidRDefault="00183CE9"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183CE9" w:rsidRPr="008952C9" w:rsidRDefault="00183CE9"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183CE9" w:rsidRPr="008952C9" w:rsidRDefault="00183CE9"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183CE9" w:rsidRPr="008952C9" w:rsidRDefault="00183CE9"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183CE9" w:rsidRDefault="00183CE9"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183CE9" w:rsidRDefault="00183CE9"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183CE9" w:rsidRDefault="00183CE9" w:rsidP="006C38B0">
      <w:pPr>
        <w:pStyle w:val="ListNumber"/>
        <w:ind w:left="0" w:firstLine="0"/>
        <w:rPr>
          <w:rFonts w:ascii="Arial" w:hAnsi="Arial"/>
          <w:sz w:val="22"/>
        </w:rPr>
      </w:pPr>
    </w:p>
    <w:p w:rsidR="00183CE9" w:rsidRDefault="00183CE9" w:rsidP="006C38B0">
      <w:pPr>
        <w:pStyle w:val="ListNumber"/>
        <w:ind w:left="0" w:firstLine="0"/>
        <w:rPr>
          <w:rFonts w:ascii="Arial" w:hAnsi="Arial"/>
          <w:sz w:val="22"/>
        </w:rPr>
      </w:pPr>
      <w:r>
        <w:rPr>
          <w:rFonts w:ascii="Arial" w:hAnsi="Arial"/>
          <w:sz w:val="22"/>
        </w:rPr>
        <w:t>Smlouva je vyhotovena ve třech stejnopisech s platností originálu, z nichž objednatel obdrží jeden výtisk a zhotovitel obdrží dva výtisky.</w:t>
      </w:r>
    </w:p>
    <w:p w:rsidR="00183CE9" w:rsidRDefault="00183CE9"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183CE9" w:rsidRDefault="00183CE9" w:rsidP="006C38B0">
      <w:pPr>
        <w:pStyle w:val="ListNumber2"/>
        <w:tabs>
          <w:tab w:val="clear" w:pos="1004"/>
          <w:tab w:val="left" w:pos="-3261"/>
        </w:tabs>
        <w:ind w:left="0" w:firstLine="0"/>
        <w:rPr>
          <w:rFonts w:ascii="Arial" w:hAnsi="Arial"/>
          <w:sz w:val="22"/>
        </w:rPr>
      </w:pPr>
    </w:p>
    <w:p w:rsidR="00183CE9" w:rsidRDefault="00183CE9" w:rsidP="006C38B0">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183CE9" w:rsidRDefault="00183CE9" w:rsidP="006C38B0">
      <w:pPr>
        <w:pStyle w:val="ListNumber2"/>
        <w:tabs>
          <w:tab w:val="clear" w:pos="1004"/>
          <w:tab w:val="left" w:pos="-3261"/>
        </w:tabs>
        <w:ind w:left="0" w:firstLine="0"/>
        <w:rPr>
          <w:rFonts w:ascii="Arial" w:hAnsi="Arial"/>
        </w:rPr>
      </w:pPr>
    </w:p>
    <w:p w:rsidR="00183CE9" w:rsidRDefault="00183CE9" w:rsidP="006C38B0">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183CE9" w:rsidRDefault="00183CE9" w:rsidP="006C38B0">
      <w:pPr>
        <w:pStyle w:val="ListNumber2"/>
        <w:tabs>
          <w:tab w:val="clear" w:pos="1004"/>
          <w:tab w:val="left" w:pos="-3261"/>
        </w:tabs>
        <w:ind w:left="0" w:firstLine="0"/>
        <w:rPr>
          <w:rFonts w:ascii="Arial" w:hAnsi="Arial"/>
          <w:sz w:val="22"/>
        </w:rPr>
      </w:pPr>
    </w:p>
    <w:p w:rsidR="00183CE9" w:rsidRDefault="00183CE9" w:rsidP="002863D9">
      <w:pPr>
        <w:pStyle w:val="ListNumber2"/>
        <w:tabs>
          <w:tab w:val="clear" w:pos="1004"/>
          <w:tab w:val="left" w:pos="-3261"/>
        </w:tabs>
        <w:ind w:left="1276" w:hanging="1276"/>
        <w:rPr>
          <w:rFonts w:ascii="Arial" w:hAnsi="Arial"/>
          <w:sz w:val="22"/>
        </w:rPr>
      </w:pPr>
    </w:p>
    <w:p w:rsidR="00183CE9" w:rsidRDefault="00183CE9" w:rsidP="002863D9">
      <w:pPr>
        <w:pStyle w:val="ListNumber2"/>
        <w:tabs>
          <w:tab w:val="clear" w:pos="1004"/>
          <w:tab w:val="left" w:pos="-3261"/>
        </w:tabs>
        <w:ind w:left="1276" w:hanging="1276"/>
        <w:rPr>
          <w:rFonts w:ascii="Arial" w:hAnsi="Arial"/>
          <w:sz w:val="22"/>
        </w:rPr>
      </w:pPr>
    </w:p>
    <w:p w:rsidR="00183CE9" w:rsidRDefault="00183CE9" w:rsidP="002863D9">
      <w:pPr>
        <w:pStyle w:val="ListNumber2"/>
        <w:tabs>
          <w:tab w:val="clear" w:pos="1004"/>
          <w:tab w:val="left" w:pos="-3261"/>
        </w:tabs>
        <w:ind w:left="1276" w:hanging="1276"/>
        <w:rPr>
          <w:rFonts w:ascii="Arial" w:hAnsi="Arial"/>
          <w:sz w:val="22"/>
        </w:rPr>
      </w:pPr>
    </w:p>
    <w:p w:rsidR="00183CE9" w:rsidRDefault="00183CE9" w:rsidP="002863D9">
      <w:pPr>
        <w:pStyle w:val="ListNumber2"/>
        <w:tabs>
          <w:tab w:val="clear" w:pos="1004"/>
          <w:tab w:val="left" w:pos="-3261"/>
        </w:tabs>
        <w:ind w:left="1276" w:hanging="1276"/>
        <w:rPr>
          <w:rFonts w:ascii="Arial" w:hAnsi="Arial"/>
          <w:sz w:val="22"/>
        </w:rPr>
      </w:pPr>
      <w:r>
        <w:rPr>
          <w:rFonts w:ascii="Arial" w:hAnsi="Arial"/>
          <w:sz w:val="22"/>
        </w:rPr>
        <w:t>Přílohou a nedílnou součástí této smlouvy je:</w:t>
      </w:r>
    </w:p>
    <w:p w:rsidR="00183CE9" w:rsidRPr="00BB4C9C" w:rsidRDefault="00183CE9" w:rsidP="002863D9">
      <w:pPr>
        <w:ind w:left="1276" w:hanging="1276"/>
        <w:jc w:val="both"/>
        <w:rPr>
          <w:rFonts w:ascii="Arial" w:hAnsi="Arial" w:cs="Arial"/>
          <w:snapToGrid w:val="0"/>
          <w:sz w:val="22"/>
          <w:szCs w:val="22"/>
        </w:rPr>
      </w:pPr>
      <w:r w:rsidRPr="00BB4C9C">
        <w:rPr>
          <w:rFonts w:ascii="Arial" w:hAnsi="Arial" w:cs="Arial"/>
          <w:snapToGrid w:val="0"/>
          <w:sz w:val="22"/>
          <w:szCs w:val="22"/>
        </w:rPr>
        <w:t>Příloha č. 1 – Kalkulace ceny</w:t>
      </w:r>
    </w:p>
    <w:p w:rsidR="00183CE9" w:rsidRPr="00A36048" w:rsidRDefault="00183CE9" w:rsidP="002863D9">
      <w:pPr>
        <w:pStyle w:val="Heading1"/>
        <w:numPr>
          <w:ilvl w:val="0"/>
          <w:numId w:val="0"/>
        </w:numPr>
        <w:tabs>
          <w:tab w:val="center" w:pos="4860"/>
        </w:tabs>
        <w:spacing w:before="0" w:after="0"/>
        <w:ind w:left="1276" w:hanging="1276"/>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A36048">
        <w:rPr>
          <w:rFonts w:ascii="Arial" w:hAnsi="Arial" w:cs="Arial"/>
          <w:b w:val="0"/>
          <w:caps w:val="0"/>
          <w:sz w:val="22"/>
          <w:szCs w:val="22"/>
          <w:u w:val="none"/>
        </w:rPr>
        <w:t>P</w:t>
      </w:r>
      <w:r w:rsidRPr="00A36048">
        <w:rPr>
          <w:rFonts w:ascii="Arial" w:hAnsi="Arial" w:cs="Arial"/>
          <w:b w:val="0"/>
          <w:iCs/>
          <w:caps w:val="0"/>
          <w:sz w:val="22"/>
          <w:szCs w:val="22"/>
          <w:u w:val="none"/>
        </w:rPr>
        <w:t>ravidla PVS pro vyhotovení soupisů stavebních prací, včetně výkazu výměr (liniové stavby)</w:t>
      </w:r>
    </w:p>
    <w:p w:rsidR="00183CE9" w:rsidRPr="006834C7" w:rsidRDefault="00183CE9" w:rsidP="002863D9">
      <w:pPr>
        <w:ind w:left="1276" w:hanging="1276"/>
        <w:rPr>
          <w:rFonts w:ascii="Arial" w:hAnsi="Arial" w:cs="Arial"/>
          <w:sz w:val="22"/>
          <w:szCs w:val="22"/>
        </w:rPr>
      </w:pPr>
      <w:r w:rsidRPr="00A36048">
        <w:rPr>
          <w:rFonts w:ascii="Arial" w:hAnsi="Arial" w:cs="Arial"/>
          <w:sz w:val="22"/>
          <w:szCs w:val="22"/>
        </w:rPr>
        <w:t>Příloha č. 3 - Seznam Odpovědných osob a čísla účtů zveřejněných v registru plátců DPH</w:t>
      </w:r>
    </w:p>
    <w:p w:rsidR="00183CE9" w:rsidRPr="006834C7" w:rsidRDefault="00183CE9" w:rsidP="002863D9">
      <w:pPr>
        <w:ind w:left="1276" w:hanging="1276"/>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183CE9" w:rsidRPr="006834C7" w:rsidRDefault="00183CE9" w:rsidP="00E7290E">
      <w:pPr>
        <w:ind w:firstLine="720"/>
        <w:jc w:val="both"/>
        <w:rPr>
          <w:rFonts w:ascii="Arial" w:hAnsi="Arial" w:cs="Arial"/>
          <w:snapToGrid w:val="0"/>
          <w:sz w:val="22"/>
          <w:szCs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p w:rsidR="00183CE9" w:rsidRDefault="00183CE9"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183CE9" w:rsidTr="00E03485">
        <w:tc>
          <w:tcPr>
            <w:tcW w:w="4606" w:type="dxa"/>
          </w:tcPr>
          <w:p w:rsidR="00183CE9" w:rsidRDefault="00183CE9"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183CE9" w:rsidRDefault="00183CE9" w:rsidP="0098363C">
            <w:pPr>
              <w:spacing w:before="120"/>
              <w:jc w:val="both"/>
              <w:rPr>
                <w:rFonts w:ascii="Arial" w:hAnsi="Arial"/>
                <w:snapToGrid w:val="0"/>
                <w:sz w:val="22"/>
              </w:rPr>
            </w:pPr>
            <w:r>
              <w:rPr>
                <w:rFonts w:ascii="Arial" w:hAnsi="Arial"/>
                <w:snapToGrid w:val="0"/>
                <w:sz w:val="22"/>
              </w:rPr>
              <w:t>V Praze dne: 9. 4. 2019</w:t>
            </w:r>
          </w:p>
        </w:tc>
      </w:tr>
      <w:tr w:rsidR="00183CE9" w:rsidTr="00E03485">
        <w:tc>
          <w:tcPr>
            <w:tcW w:w="4606" w:type="dxa"/>
          </w:tcPr>
          <w:p w:rsidR="00183CE9" w:rsidRDefault="00183CE9" w:rsidP="00E03485">
            <w:pPr>
              <w:spacing w:before="120"/>
              <w:jc w:val="both"/>
              <w:rPr>
                <w:rFonts w:ascii="Arial" w:hAnsi="Arial"/>
                <w:sz w:val="22"/>
              </w:rPr>
            </w:pPr>
            <w:r>
              <w:rPr>
                <w:rFonts w:ascii="Arial" w:hAnsi="Arial"/>
                <w:sz w:val="22"/>
              </w:rPr>
              <w:t xml:space="preserve">za Pražskou vodohospodářskou </w:t>
            </w:r>
          </w:p>
          <w:p w:rsidR="00183CE9" w:rsidRDefault="00183CE9" w:rsidP="00E03485">
            <w:pPr>
              <w:spacing w:before="120"/>
              <w:jc w:val="both"/>
              <w:rPr>
                <w:rFonts w:ascii="Arial" w:hAnsi="Arial"/>
                <w:snapToGrid w:val="0"/>
                <w:sz w:val="22"/>
              </w:rPr>
            </w:pPr>
            <w:r>
              <w:rPr>
                <w:rFonts w:ascii="Arial" w:hAnsi="Arial"/>
                <w:sz w:val="22"/>
              </w:rPr>
              <w:t>společnost a. s.</w:t>
            </w:r>
          </w:p>
        </w:tc>
        <w:tc>
          <w:tcPr>
            <w:tcW w:w="3846" w:type="dxa"/>
          </w:tcPr>
          <w:p w:rsidR="00183CE9" w:rsidRDefault="00183CE9" w:rsidP="00E03485">
            <w:pPr>
              <w:spacing w:before="120"/>
              <w:jc w:val="both"/>
              <w:rPr>
                <w:rFonts w:ascii="Arial" w:hAnsi="Arial"/>
                <w:snapToGrid w:val="0"/>
                <w:sz w:val="22"/>
              </w:rPr>
            </w:pPr>
            <w:r>
              <w:rPr>
                <w:rFonts w:ascii="Arial" w:hAnsi="Arial"/>
                <w:snapToGrid w:val="0"/>
                <w:sz w:val="22"/>
              </w:rPr>
              <w:t>za BOMART spol. s r.o.</w:t>
            </w:r>
          </w:p>
        </w:tc>
      </w:tr>
      <w:tr w:rsidR="00183CE9" w:rsidTr="00E03485">
        <w:tc>
          <w:tcPr>
            <w:tcW w:w="4606" w:type="dxa"/>
          </w:tcPr>
          <w:p w:rsidR="00183CE9" w:rsidRDefault="00183CE9" w:rsidP="00E03485">
            <w:pPr>
              <w:spacing w:before="120"/>
              <w:jc w:val="both"/>
              <w:rPr>
                <w:rFonts w:ascii="Arial" w:hAnsi="Arial"/>
                <w:snapToGrid w:val="0"/>
                <w:sz w:val="22"/>
              </w:rPr>
            </w:pPr>
          </w:p>
        </w:tc>
        <w:tc>
          <w:tcPr>
            <w:tcW w:w="3846" w:type="dxa"/>
          </w:tcPr>
          <w:p w:rsidR="00183CE9" w:rsidRDefault="00183CE9" w:rsidP="00E03485">
            <w:pPr>
              <w:spacing w:before="120"/>
              <w:jc w:val="both"/>
              <w:rPr>
                <w:rFonts w:ascii="Arial" w:hAnsi="Arial"/>
                <w:snapToGrid w:val="0"/>
                <w:sz w:val="22"/>
              </w:rPr>
            </w:pPr>
          </w:p>
        </w:tc>
      </w:tr>
      <w:tr w:rsidR="00183CE9" w:rsidTr="00E03485">
        <w:tc>
          <w:tcPr>
            <w:tcW w:w="4606" w:type="dxa"/>
          </w:tcPr>
          <w:p w:rsidR="00183CE9" w:rsidRDefault="00183CE9" w:rsidP="00E03485">
            <w:pPr>
              <w:spacing w:before="120"/>
              <w:jc w:val="both"/>
              <w:rPr>
                <w:rFonts w:ascii="Arial" w:hAnsi="Arial"/>
                <w:snapToGrid w:val="0"/>
                <w:sz w:val="22"/>
              </w:rPr>
            </w:pPr>
          </w:p>
        </w:tc>
        <w:tc>
          <w:tcPr>
            <w:tcW w:w="3846" w:type="dxa"/>
          </w:tcPr>
          <w:p w:rsidR="00183CE9" w:rsidRDefault="00183CE9" w:rsidP="00E03485">
            <w:pPr>
              <w:spacing w:before="120"/>
              <w:jc w:val="both"/>
              <w:rPr>
                <w:rFonts w:ascii="Arial" w:hAnsi="Arial"/>
                <w:snapToGrid w:val="0"/>
                <w:sz w:val="22"/>
              </w:rPr>
            </w:pPr>
          </w:p>
        </w:tc>
      </w:tr>
      <w:tr w:rsidR="00183CE9" w:rsidTr="00E03485">
        <w:tc>
          <w:tcPr>
            <w:tcW w:w="4606" w:type="dxa"/>
          </w:tcPr>
          <w:p w:rsidR="00183CE9" w:rsidRDefault="00183CE9" w:rsidP="00E03485">
            <w:pPr>
              <w:spacing w:before="120"/>
              <w:jc w:val="both"/>
              <w:rPr>
                <w:rFonts w:ascii="Arial" w:hAnsi="Arial"/>
                <w:snapToGrid w:val="0"/>
                <w:sz w:val="22"/>
              </w:rPr>
            </w:pPr>
          </w:p>
          <w:p w:rsidR="00183CE9" w:rsidRDefault="00183CE9" w:rsidP="00E03485">
            <w:pPr>
              <w:spacing w:before="120"/>
              <w:jc w:val="both"/>
              <w:rPr>
                <w:rFonts w:ascii="Arial" w:hAnsi="Arial"/>
                <w:snapToGrid w:val="0"/>
                <w:sz w:val="22"/>
              </w:rPr>
            </w:pPr>
          </w:p>
          <w:p w:rsidR="00183CE9" w:rsidRDefault="00183CE9" w:rsidP="00E03485">
            <w:pPr>
              <w:spacing w:before="120"/>
              <w:jc w:val="both"/>
              <w:rPr>
                <w:rFonts w:ascii="Arial" w:hAnsi="Arial"/>
                <w:snapToGrid w:val="0"/>
                <w:sz w:val="22"/>
              </w:rPr>
            </w:pPr>
          </w:p>
          <w:p w:rsidR="00183CE9" w:rsidRDefault="00183CE9" w:rsidP="00E03485">
            <w:pPr>
              <w:spacing w:before="120"/>
              <w:jc w:val="both"/>
              <w:rPr>
                <w:rFonts w:ascii="Arial" w:hAnsi="Arial"/>
                <w:snapToGrid w:val="0"/>
                <w:sz w:val="22"/>
              </w:rPr>
            </w:pPr>
          </w:p>
        </w:tc>
        <w:tc>
          <w:tcPr>
            <w:tcW w:w="3846" w:type="dxa"/>
          </w:tcPr>
          <w:p w:rsidR="00183CE9" w:rsidRDefault="00183CE9" w:rsidP="00E03485">
            <w:pPr>
              <w:spacing w:before="120"/>
              <w:jc w:val="both"/>
              <w:rPr>
                <w:rFonts w:ascii="Arial" w:hAnsi="Arial"/>
                <w:snapToGrid w:val="0"/>
                <w:sz w:val="22"/>
              </w:rPr>
            </w:pPr>
          </w:p>
        </w:tc>
      </w:tr>
      <w:tr w:rsidR="00183CE9" w:rsidTr="00E03485">
        <w:tc>
          <w:tcPr>
            <w:tcW w:w="4606" w:type="dxa"/>
          </w:tcPr>
          <w:p w:rsidR="00183CE9" w:rsidRDefault="00183CE9" w:rsidP="00E03485">
            <w:pPr>
              <w:spacing w:before="120"/>
              <w:jc w:val="both"/>
              <w:rPr>
                <w:rFonts w:ascii="Arial" w:hAnsi="Arial"/>
                <w:snapToGrid w:val="0"/>
                <w:sz w:val="22"/>
              </w:rPr>
            </w:pPr>
          </w:p>
        </w:tc>
        <w:tc>
          <w:tcPr>
            <w:tcW w:w="3846" w:type="dxa"/>
          </w:tcPr>
          <w:p w:rsidR="00183CE9" w:rsidRDefault="00183CE9" w:rsidP="00E03485">
            <w:pPr>
              <w:spacing w:before="120"/>
              <w:jc w:val="both"/>
              <w:rPr>
                <w:rFonts w:ascii="Arial" w:hAnsi="Arial"/>
                <w:snapToGrid w:val="0"/>
                <w:sz w:val="22"/>
              </w:rPr>
            </w:pPr>
          </w:p>
        </w:tc>
      </w:tr>
      <w:tr w:rsidR="00183CE9" w:rsidTr="00E03485">
        <w:tc>
          <w:tcPr>
            <w:tcW w:w="4606" w:type="dxa"/>
          </w:tcPr>
          <w:tbl>
            <w:tblPr>
              <w:tblW w:w="0" w:type="auto"/>
              <w:tblLayout w:type="fixed"/>
              <w:tblCellMar>
                <w:left w:w="70" w:type="dxa"/>
                <w:right w:w="70" w:type="dxa"/>
              </w:tblCellMar>
              <w:tblLook w:val="0000"/>
            </w:tblPr>
            <w:tblGrid>
              <w:gridCol w:w="4606"/>
              <w:gridCol w:w="3846"/>
            </w:tblGrid>
            <w:tr w:rsidR="00183CE9" w:rsidTr="00174F42">
              <w:tc>
                <w:tcPr>
                  <w:tcW w:w="4606" w:type="dxa"/>
                </w:tcPr>
                <w:p w:rsidR="00183CE9" w:rsidRDefault="00183CE9" w:rsidP="0098363C">
                  <w:pPr>
                    <w:spacing w:before="120"/>
                    <w:jc w:val="both"/>
                    <w:rPr>
                      <w:rFonts w:ascii="Arial" w:hAnsi="Arial"/>
                      <w:snapToGrid w:val="0"/>
                      <w:sz w:val="22"/>
                    </w:rPr>
                  </w:pPr>
                </w:p>
              </w:tc>
              <w:tc>
                <w:tcPr>
                  <w:tcW w:w="3846" w:type="dxa"/>
                </w:tcPr>
                <w:p w:rsidR="00183CE9" w:rsidRDefault="00183CE9" w:rsidP="00174F42">
                  <w:pPr>
                    <w:spacing w:before="120"/>
                    <w:jc w:val="both"/>
                    <w:rPr>
                      <w:rFonts w:ascii="Arial" w:hAnsi="Arial"/>
                      <w:snapToGrid w:val="0"/>
                      <w:sz w:val="22"/>
                    </w:rPr>
                  </w:pPr>
                </w:p>
              </w:tc>
            </w:tr>
          </w:tbl>
          <w:p w:rsidR="00183CE9" w:rsidRDefault="00183CE9" w:rsidP="00BE4569">
            <w:pPr>
              <w:jc w:val="both"/>
              <w:rPr>
                <w:rFonts w:ascii="Arial" w:hAnsi="Arial"/>
                <w:snapToGrid w:val="0"/>
                <w:sz w:val="22"/>
              </w:rPr>
            </w:pPr>
          </w:p>
        </w:tc>
        <w:tc>
          <w:tcPr>
            <w:tcW w:w="3846" w:type="dxa"/>
          </w:tcPr>
          <w:p w:rsidR="00183CE9" w:rsidRDefault="00183CE9" w:rsidP="00E03485">
            <w:pPr>
              <w:spacing w:before="120"/>
              <w:jc w:val="both"/>
              <w:rPr>
                <w:rFonts w:ascii="Arial" w:hAnsi="Arial"/>
                <w:snapToGrid w:val="0"/>
                <w:sz w:val="22"/>
              </w:rPr>
            </w:pPr>
          </w:p>
        </w:tc>
      </w:tr>
    </w:tbl>
    <w:p w:rsidR="00183CE9" w:rsidRDefault="00183CE9" w:rsidP="00BA7E1B">
      <w:pPr>
        <w:pStyle w:val="BodyText2"/>
        <w:spacing w:before="0"/>
        <w:rPr>
          <w:rFonts w:ascii="Arial" w:hAnsi="Arial" w:cs="Arial"/>
          <w:sz w:val="20"/>
        </w:rPr>
      </w:pPr>
    </w:p>
    <w:p w:rsidR="00183CE9" w:rsidRDefault="00183CE9" w:rsidP="00BA7E1B">
      <w:pPr>
        <w:pStyle w:val="BodyText2"/>
        <w:spacing w:before="0"/>
        <w:rPr>
          <w:rFonts w:ascii="Arial" w:hAnsi="Arial" w:cs="Arial"/>
          <w:sz w:val="20"/>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p w:rsidR="00183CE9" w:rsidRDefault="00183CE9">
      <w:pPr>
        <w:spacing w:before="120"/>
        <w:jc w:val="both"/>
        <w:rPr>
          <w:rFonts w:ascii="Arial" w:hAnsi="Arial" w:cs="Arial"/>
          <w:snapToGrid w:val="0"/>
          <w:sz w:val="22"/>
        </w:rPr>
      </w:pPr>
    </w:p>
    <w:sectPr w:rsidR="00183CE9" w:rsidSect="00540401">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E9" w:rsidRDefault="00183CE9">
      <w:r>
        <w:separator/>
      </w:r>
    </w:p>
  </w:endnote>
  <w:endnote w:type="continuationSeparator" w:id="0">
    <w:p w:rsidR="00183CE9" w:rsidRDefault="00183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E9" w:rsidRDefault="00183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CE9" w:rsidRDefault="00183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E9" w:rsidRPr="003E64FD" w:rsidRDefault="00183CE9"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9</w:t>
    </w:r>
    <w:r w:rsidRPr="003E64FD">
      <w:rPr>
        <w:rStyle w:val="PageNumber"/>
        <w:rFonts w:ascii="Arial" w:hAnsi="Arial" w:cs="Arial"/>
      </w:rPr>
      <w:fldChar w:fldCharType="end"/>
    </w:r>
  </w:p>
  <w:p w:rsidR="00183CE9" w:rsidRDefault="00183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E9" w:rsidRDefault="00183CE9">
      <w:r>
        <w:separator/>
      </w:r>
    </w:p>
  </w:footnote>
  <w:footnote w:type="continuationSeparator" w:id="0">
    <w:p w:rsidR="00183CE9" w:rsidRDefault="0018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E9" w:rsidRPr="00D8529C" w:rsidRDefault="00183CE9" w:rsidP="00C705D7">
    <w:pPr>
      <w:pStyle w:val="Header"/>
      <w:tabs>
        <w:tab w:val="clear" w:pos="4536"/>
        <w:tab w:val="clear" w:pos="9072"/>
      </w:tabs>
      <w:rPr>
        <w:rFonts w:ascii="Arial" w:hAnsi="Arial"/>
        <w:i/>
      </w:rPr>
    </w:pPr>
    <w:r w:rsidRPr="00D8529C">
      <w:rPr>
        <w:rFonts w:ascii="Arial" w:hAnsi="Arial"/>
        <w:i/>
      </w:rPr>
      <w:t>Výstavba veřejného vodovodu, oblast Labuťka, Praha 8</w:t>
    </w:r>
    <w:r>
      <w:rPr>
        <w:rFonts w:ascii="Arial" w:hAnsi="Arial"/>
        <w:i/>
      </w:rPr>
      <w:tab/>
    </w:r>
    <w:r>
      <w:rPr>
        <w:rFonts w:ascii="Arial" w:hAnsi="Arial"/>
        <w:i/>
      </w:rPr>
      <w:tab/>
    </w:r>
    <w:r>
      <w:rPr>
        <w:rFonts w:ascii="Arial" w:hAnsi="Arial"/>
        <w:i/>
      </w:rPr>
      <w:tab/>
    </w:r>
    <w:r w:rsidRPr="00D8529C">
      <w:rPr>
        <w:rFonts w:ascii="Arial" w:hAnsi="Arial"/>
        <w:i/>
      </w:rPr>
      <w:t>číslo akce 14G7300</w:t>
    </w:r>
  </w:p>
  <w:p w:rsidR="00183CE9" w:rsidRPr="00D8529C" w:rsidRDefault="00183CE9" w:rsidP="00C705D7">
    <w:pPr>
      <w:pStyle w:val="Header"/>
      <w:tabs>
        <w:tab w:val="clear" w:pos="4536"/>
        <w:tab w:val="clear" w:pos="9072"/>
        <w:tab w:val="right" w:pos="8505"/>
      </w:tabs>
      <w:rPr>
        <w:rFonts w:ascii="Arial" w:hAnsi="Arial"/>
        <w:i/>
      </w:rPr>
    </w:pPr>
    <w:r>
      <w:rPr>
        <w:rFonts w:ascii="Arial" w:hAnsi="Arial"/>
        <w:i/>
      </w:rPr>
      <w:t>Dostavba splaškové kanal</w:t>
    </w:r>
    <w:r w:rsidRPr="00D8529C">
      <w:rPr>
        <w:rFonts w:ascii="Arial" w:hAnsi="Arial"/>
        <w:i/>
      </w:rPr>
      <w:t xml:space="preserve">izace, oblast Labuťka, Praha 8                     </w:t>
    </w:r>
    <w:r>
      <w:rPr>
        <w:rFonts w:ascii="Arial" w:hAnsi="Arial"/>
        <w:i/>
      </w:rPr>
      <w:t xml:space="preserve"> </w:t>
    </w:r>
    <w:r w:rsidRPr="00D8529C">
      <w:rPr>
        <w:rFonts w:ascii="Arial" w:hAnsi="Arial"/>
        <w:i/>
      </w:rPr>
      <w:t xml:space="preserve">    číslo akce 1</w:t>
    </w:r>
    <w:r>
      <w:rPr>
        <w:rFonts w:ascii="Arial" w:hAnsi="Arial"/>
        <w:i/>
      </w:rPr>
      <w:t>1</w:t>
    </w:r>
    <w:r w:rsidRPr="00D8529C">
      <w:rPr>
        <w:rFonts w:ascii="Arial" w:hAnsi="Arial"/>
        <w:i/>
      </w:rPr>
      <w:t>G7400</w:t>
    </w:r>
  </w:p>
  <w:p w:rsidR="00183CE9" w:rsidRPr="00B202E8" w:rsidRDefault="00183CE9" w:rsidP="00B20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C136F"/>
    <w:rsid w:val="000F1F51"/>
    <w:rsid w:val="000F2609"/>
    <w:rsid w:val="000F78E2"/>
    <w:rsid w:val="00100508"/>
    <w:rsid w:val="00101EB0"/>
    <w:rsid w:val="001212CF"/>
    <w:rsid w:val="00132D81"/>
    <w:rsid w:val="00132F97"/>
    <w:rsid w:val="00156E74"/>
    <w:rsid w:val="00174F42"/>
    <w:rsid w:val="001774C6"/>
    <w:rsid w:val="00180F93"/>
    <w:rsid w:val="00183CE9"/>
    <w:rsid w:val="001A149E"/>
    <w:rsid w:val="001A2FC0"/>
    <w:rsid w:val="001A3B10"/>
    <w:rsid w:val="001A7B66"/>
    <w:rsid w:val="001B0E19"/>
    <w:rsid w:val="001B7822"/>
    <w:rsid w:val="001C0A60"/>
    <w:rsid w:val="001C0D53"/>
    <w:rsid w:val="001C10BF"/>
    <w:rsid w:val="001C69C3"/>
    <w:rsid w:val="001D4C8B"/>
    <w:rsid w:val="001D54B7"/>
    <w:rsid w:val="001E1311"/>
    <w:rsid w:val="001E4E68"/>
    <w:rsid w:val="001E7080"/>
    <w:rsid w:val="001F787B"/>
    <w:rsid w:val="001F7D7E"/>
    <w:rsid w:val="00200C04"/>
    <w:rsid w:val="00204E7D"/>
    <w:rsid w:val="00210035"/>
    <w:rsid w:val="00212C81"/>
    <w:rsid w:val="00215295"/>
    <w:rsid w:val="00237EE8"/>
    <w:rsid w:val="002416F3"/>
    <w:rsid w:val="00250CBC"/>
    <w:rsid w:val="00251C58"/>
    <w:rsid w:val="00254F36"/>
    <w:rsid w:val="00263167"/>
    <w:rsid w:val="00282777"/>
    <w:rsid w:val="002863D9"/>
    <w:rsid w:val="00292E68"/>
    <w:rsid w:val="002B03C2"/>
    <w:rsid w:val="002B1337"/>
    <w:rsid w:val="002B5002"/>
    <w:rsid w:val="002B7E6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E64FD"/>
    <w:rsid w:val="00400377"/>
    <w:rsid w:val="00402131"/>
    <w:rsid w:val="0040504F"/>
    <w:rsid w:val="004176EA"/>
    <w:rsid w:val="00420213"/>
    <w:rsid w:val="00431696"/>
    <w:rsid w:val="004373F5"/>
    <w:rsid w:val="0045118D"/>
    <w:rsid w:val="00464449"/>
    <w:rsid w:val="00472882"/>
    <w:rsid w:val="00487452"/>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701F6"/>
    <w:rsid w:val="005A4B4F"/>
    <w:rsid w:val="005B1EAB"/>
    <w:rsid w:val="005B2DE7"/>
    <w:rsid w:val="005B552E"/>
    <w:rsid w:val="005E0C3B"/>
    <w:rsid w:val="005E2ABE"/>
    <w:rsid w:val="005F5E4A"/>
    <w:rsid w:val="006024B0"/>
    <w:rsid w:val="00606FDD"/>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60D0E"/>
    <w:rsid w:val="007644F6"/>
    <w:rsid w:val="00777E0D"/>
    <w:rsid w:val="00780D1B"/>
    <w:rsid w:val="00795991"/>
    <w:rsid w:val="007959AF"/>
    <w:rsid w:val="007973EC"/>
    <w:rsid w:val="007B1F54"/>
    <w:rsid w:val="007B43BC"/>
    <w:rsid w:val="007C21EB"/>
    <w:rsid w:val="007C3AD1"/>
    <w:rsid w:val="007D0411"/>
    <w:rsid w:val="007D7C21"/>
    <w:rsid w:val="007E11ED"/>
    <w:rsid w:val="007E4A19"/>
    <w:rsid w:val="007E6A14"/>
    <w:rsid w:val="007F1987"/>
    <w:rsid w:val="007F5FA1"/>
    <w:rsid w:val="008109B4"/>
    <w:rsid w:val="00813E42"/>
    <w:rsid w:val="00814E21"/>
    <w:rsid w:val="0082753B"/>
    <w:rsid w:val="00852008"/>
    <w:rsid w:val="00860594"/>
    <w:rsid w:val="0086136A"/>
    <w:rsid w:val="00873EBF"/>
    <w:rsid w:val="008759CE"/>
    <w:rsid w:val="0088192D"/>
    <w:rsid w:val="0088772B"/>
    <w:rsid w:val="008952C9"/>
    <w:rsid w:val="0089730E"/>
    <w:rsid w:val="00897DA7"/>
    <w:rsid w:val="008A472C"/>
    <w:rsid w:val="008A5F02"/>
    <w:rsid w:val="008B0049"/>
    <w:rsid w:val="008C0B1A"/>
    <w:rsid w:val="008C3349"/>
    <w:rsid w:val="008C4AEA"/>
    <w:rsid w:val="008D05F5"/>
    <w:rsid w:val="008F4C30"/>
    <w:rsid w:val="008F6F80"/>
    <w:rsid w:val="00901427"/>
    <w:rsid w:val="009121C7"/>
    <w:rsid w:val="00912C6F"/>
    <w:rsid w:val="0091458E"/>
    <w:rsid w:val="00922B78"/>
    <w:rsid w:val="009368A6"/>
    <w:rsid w:val="00940B30"/>
    <w:rsid w:val="00941A6A"/>
    <w:rsid w:val="0095793F"/>
    <w:rsid w:val="009808FF"/>
    <w:rsid w:val="009815AC"/>
    <w:rsid w:val="0098363C"/>
    <w:rsid w:val="00984525"/>
    <w:rsid w:val="009C5970"/>
    <w:rsid w:val="009C6648"/>
    <w:rsid w:val="009D6119"/>
    <w:rsid w:val="009D7E03"/>
    <w:rsid w:val="009E10DA"/>
    <w:rsid w:val="009E2856"/>
    <w:rsid w:val="009F0D8E"/>
    <w:rsid w:val="009F3147"/>
    <w:rsid w:val="00A0350B"/>
    <w:rsid w:val="00A10381"/>
    <w:rsid w:val="00A1083B"/>
    <w:rsid w:val="00A14A77"/>
    <w:rsid w:val="00A21406"/>
    <w:rsid w:val="00A24D02"/>
    <w:rsid w:val="00A36048"/>
    <w:rsid w:val="00A37D2F"/>
    <w:rsid w:val="00A419E2"/>
    <w:rsid w:val="00A432B5"/>
    <w:rsid w:val="00A710E2"/>
    <w:rsid w:val="00A71D00"/>
    <w:rsid w:val="00A72F68"/>
    <w:rsid w:val="00A83254"/>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02E8"/>
    <w:rsid w:val="00B2034F"/>
    <w:rsid w:val="00B218A3"/>
    <w:rsid w:val="00B227A6"/>
    <w:rsid w:val="00B26AB4"/>
    <w:rsid w:val="00B40E0B"/>
    <w:rsid w:val="00B54DF5"/>
    <w:rsid w:val="00B5547C"/>
    <w:rsid w:val="00B767CA"/>
    <w:rsid w:val="00B76FA7"/>
    <w:rsid w:val="00B84C73"/>
    <w:rsid w:val="00B928DB"/>
    <w:rsid w:val="00B948F0"/>
    <w:rsid w:val="00B951FA"/>
    <w:rsid w:val="00BA0FDC"/>
    <w:rsid w:val="00BA7E1B"/>
    <w:rsid w:val="00BB2308"/>
    <w:rsid w:val="00BB4C9C"/>
    <w:rsid w:val="00BB5972"/>
    <w:rsid w:val="00BB6DEF"/>
    <w:rsid w:val="00BC3FDA"/>
    <w:rsid w:val="00BD0174"/>
    <w:rsid w:val="00BD5451"/>
    <w:rsid w:val="00BE4569"/>
    <w:rsid w:val="00C03BF3"/>
    <w:rsid w:val="00C23880"/>
    <w:rsid w:val="00C238A3"/>
    <w:rsid w:val="00C35781"/>
    <w:rsid w:val="00C41A91"/>
    <w:rsid w:val="00C662F6"/>
    <w:rsid w:val="00C705D7"/>
    <w:rsid w:val="00C9363D"/>
    <w:rsid w:val="00CA146E"/>
    <w:rsid w:val="00CA6FC6"/>
    <w:rsid w:val="00CA73B4"/>
    <w:rsid w:val="00CB75B4"/>
    <w:rsid w:val="00CC2E0E"/>
    <w:rsid w:val="00CC3237"/>
    <w:rsid w:val="00CD2DBA"/>
    <w:rsid w:val="00CD3A71"/>
    <w:rsid w:val="00CD73A4"/>
    <w:rsid w:val="00CE1E49"/>
    <w:rsid w:val="00CF7652"/>
    <w:rsid w:val="00D02509"/>
    <w:rsid w:val="00D050C4"/>
    <w:rsid w:val="00D14C53"/>
    <w:rsid w:val="00D2571B"/>
    <w:rsid w:val="00D32979"/>
    <w:rsid w:val="00D35A22"/>
    <w:rsid w:val="00D379E0"/>
    <w:rsid w:val="00D5561F"/>
    <w:rsid w:val="00D65044"/>
    <w:rsid w:val="00D65291"/>
    <w:rsid w:val="00D73391"/>
    <w:rsid w:val="00D75ABB"/>
    <w:rsid w:val="00D77AC1"/>
    <w:rsid w:val="00D80F83"/>
    <w:rsid w:val="00D816F6"/>
    <w:rsid w:val="00D83350"/>
    <w:rsid w:val="00D8529C"/>
    <w:rsid w:val="00D85718"/>
    <w:rsid w:val="00DA2642"/>
    <w:rsid w:val="00DB1D01"/>
    <w:rsid w:val="00DB67E6"/>
    <w:rsid w:val="00DC3CB3"/>
    <w:rsid w:val="00DD4A9E"/>
    <w:rsid w:val="00DD5321"/>
    <w:rsid w:val="00DF0963"/>
    <w:rsid w:val="00DF54CC"/>
    <w:rsid w:val="00E01A06"/>
    <w:rsid w:val="00E03485"/>
    <w:rsid w:val="00E06B83"/>
    <w:rsid w:val="00E124DC"/>
    <w:rsid w:val="00E15B9D"/>
    <w:rsid w:val="00E34796"/>
    <w:rsid w:val="00E3660A"/>
    <w:rsid w:val="00E40ECE"/>
    <w:rsid w:val="00E41256"/>
    <w:rsid w:val="00E6523A"/>
    <w:rsid w:val="00E7290E"/>
    <w:rsid w:val="00E866AD"/>
    <w:rsid w:val="00E96089"/>
    <w:rsid w:val="00EA15D6"/>
    <w:rsid w:val="00EB078D"/>
    <w:rsid w:val="00EB7C3C"/>
    <w:rsid w:val="00EB7E2F"/>
    <w:rsid w:val="00EC15FB"/>
    <w:rsid w:val="00ED0F86"/>
    <w:rsid w:val="00EE0F0C"/>
    <w:rsid w:val="00EE1A83"/>
    <w:rsid w:val="00EE6F81"/>
    <w:rsid w:val="00F00529"/>
    <w:rsid w:val="00F25B1D"/>
    <w:rsid w:val="00F30392"/>
    <w:rsid w:val="00F518FA"/>
    <w:rsid w:val="00F554BC"/>
    <w:rsid w:val="00F65DDF"/>
    <w:rsid w:val="00F77B7B"/>
    <w:rsid w:val="00F84A9D"/>
    <w:rsid w:val="00F938D9"/>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CC2E0E"/>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CC2E0E"/>
    <w:pPr>
      <w:keepNext/>
      <w:spacing w:before="120"/>
      <w:outlineLvl w:val="1"/>
    </w:pPr>
    <w:rPr>
      <w:b/>
      <w:u w:val="single"/>
    </w:rPr>
  </w:style>
  <w:style w:type="paragraph" w:styleId="Heading3">
    <w:name w:val="heading 3"/>
    <w:basedOn w:val="Normal"/>
    <w:next w:val="Normal"/>
    <w:link w:val="Heading3Char"/>
    <w:uiPriority w:val="99"/>
    <w:qFormat/>
    <w:rsid w:val="00CC2E0E"/>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CC2E0E"/>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CC2E0E"/>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CC2E0E"/>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CC2E0E"/>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CC2E0E"/>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CC2E0E"/>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6D99"/>
    <w:rPr>
      <w:b/>
      <w:caps/>
      <w:sz w:val="24"/>
      <w:szCs w:val="20"/>
      <w:u w:val="single"/>
    </w:rPr>
  </w:style>
  <w:style w:type="character" w:customStyle="1" w:styleId="Heading2Char">
    <w:name w:val="Heading 2 Char"/>
    <w:basedOn w:val="DefaultParagraphFont"/>
    <w:link w:val="Heading2"/>
    <w:uiPriority w:val="9"/>
    <w:semiHidden/>
    <w:rsid w:val="00366D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6D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6D9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6D9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66D99"/>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366D99"/>
    <w:rPr>
      <w:b/>
      <w:sz w:val="24"/>
      <w:szCs w:val="20"/>
      <w:u w:val="single"/>
    </w:rPr>
  </w:style>
  <w:style w:type="character" w:customStyle="1" w:styleId="Heading8Char">
    <w:name w:val="Heading 8 Char"/>
    <w:basedOn w:val="DefaultParagraphFont"/>
    <w:link w:val="Heading8"/>
    <w:uiPriority w:val="9"/>
    <w:semiHidden/>
    <w:rsid w:val="00366D9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66D99"/>
    <w:rPr>
      <w:rFonts w:asciiTheme="majorHAnsi" w:eastAsiaTheme="majorEastAsia" w:hAnsiTheme="majorHAnsi" w:cstheme="majorBidi"/>
    </w:rPr>
  </w:style>
  <w:style w:type="paragraph" w:styleId="BodyTextIndent">
    <w:name w:val="Body Text Indent"/>
    <w:basedOn w:val="Normal"/>
    <w:link w:val="BodyTextIndentChar"/>
    <w:uiPriority w:val="99"/>
    <w:rsid w:val="00CC2E0E"/>
    <w:pPr>
      <w:spacing w:before="120"/>
      <w:ind w:left="405"/>
    </w:pPr>
  </w:style>
  <w:style w:type="character" w:customStyle="1" w:styleId="BodyTextIndentChar">
    <w:name w:val="Body Text Indent Char"/>
    <w:basedOn w:val="DefaultParagraphFont"/>
    <w:link w:val="BodyTextIndent"/>
    <w:uiPriority w:val="99"/>
    <w:semiHidden/>
    <w:rsid w:val="00366D99"/>
    <w:rPr>
      <w:sz w:val="20"/>
      <w:szCs w:val="20"/>
    </w:rPr>
  </w:style>
  <w:style w:type="paragraph" w:styleId="BodyTextIndent2">
    <w:name w:val="Body Text Indent 2"/>
    <w:basedOn w:val="Normal"/>
    <w:link w:val="BodyTextIndent2Char"/>
    <w:uiPriority w:val="99"/>
    <w:rsid w:val="00CC2E0E"/>
    <w:pPr>
      <w:spacing w:before="120"/>
      <w:ind w:left="45"/>
    </w:pPr>
  </w:style>
  <w:style w:type="character" w:customStyle="1" w:styleId="BodyTextIndent2Char">
    <w:name w:val="Body Text Indent 2 Char"/>
    <w:basedOn w:val="DefaultParagraphFont"/>
    <w:link w:val="BodyTextIndent2"/>
    <w:uiPriority w:val="99"/>
    <w:semiHidden/>
    <w:rsid w:val="00366D99"/>
    <w:rPr>
      <w:sz w:val="20"/>
      <w:szCs w:val="20"/>
    </w:rPr>
  </w:style>
  <w:style w:type="paragraph" w:styleId="Footer">
    <w:name w:val="footer"/>
    <w:basedOn w:val="Normal"/>
    <w:link w:val="FooterChar"/>
    <w:uiPriority w:val="99"/>
    <w:rsid w:val="00CC2E0E"/>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CC2E0E"/>
    <w:rPr>
      <w:rFonts w:cs="Times New Roman"/>
    </w:rPr>
  </w:style>
  <w:style w:type="paragraph" w:styleId="BodyTextIndent3">
    <w:name w:val="Body Text Indent 3"/>
    <w:basedOn w:val="Normal"/>
    <w:link w:val="BodyTextIndent3Char"/>
    <w:uiPriority w:val="99"/>
    <w:rsid w:val="00CC2E0E"/>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9F3147"/>
    <w:rPr>
      <w:rFonts w:cs="Times New Roman"/>
    </w:rPr>
  </w:style>
  <w:style w:type="paragraph" w:styleId="Header">
    <w:name w:val="header"/>
    <w:basedOn w:val="Normal"/>
    <w:link w:val="HeaderChar"/>
    <w:uiPriority w:val="99"/>
    <w:rsid w:val="00CC2E0E"/>
    <w:pPr>
      <w:tabs>
        <w:tab w:val="center" w:pos="4536"/>
        <w:tab w:val="right" w:pos="9072"/>
      </w:tabs>
    </w:pPr>
  </w:style>
  <w:style w:type="character" w:customStyle="1" w:styleId="HeaderChar">
    <w:name w:val="Header Char"/>
    <w:basedOn w:val="DefaultParagraphFont"/>
    <w:link w:val="Header"/>
    <w:uiPriority w:val="99"/>
    <w:semiHidden/>
    <w:rsid w:val="00366D99"/>
    <w:rPr>
      <w:sz w:val="20"/>
      <w:szCs w:val="20"/>
    </w:rPr>
  </w:style>
  <w:style w:type="paragraph" w:styleId="BodyText2">
    <w:name w:val="Body Text 2"/>
    <w:basedOn w:val="Normal"/>
    <w:link w:val="BodyText2Char"/>
    <w:uiPriority w:val="99"/>
    <w:rsid w:val="00CC2E0E"/>
    <w:pPr>
      <w:spacing w:before="120"/>
      <w:jc w:val="both"/>
    </w:pPr>
    <w:rPr>
      <w:sz w:val="24"/>
    </w:rPr>
  </w:style>
  <w:style w:type="character" w:customStyle="1" w:styleId="BodyText2Char">
    <w:name w:val="Body Text 2 Char"/>
    <w:basedOn w:val="DefaultParagraphFont"/>
    <w:link w:val="BodyText2"/>
    <w:uiPriority w:val="99"/>
    <w:semiHidden/>
    <w:rsid w:val="00366D99"/>
    <w:rPr>
      <w:sz w:val="20"/>
      <w:szCs w:val="20"/>
    </w:rPr>
  </w:style>
  <w:style w:type="paragraph" w:styleId="Title">
    <w:name w:val="Title"/>
    <w:basedOn w:val="Normal"/>
    <w:link w:val="TitleChar"/>
    <w:uiPriority w:val="99"/>
    <w:qFormat/>
    <w:rsid w:val="00CC2E0E"/>
    <w:pPr>
      <w:spacing w:before="120"/>
      <w:jc w:val="center"/>
    </w:pPr>
    <w:rPr>
      <w:b/>
      <w:sz w:val="28"/>
    </w:rPr>
  </w:style>
  <w:style w:type="character" w:customStyle="1" w:styleId="TitleChar">
    <w:name w:val="Title Char"/>
    <w:basedOn w:val="DefaultParagraphFont"/>
    <w:link w:val="Title"/>
    <w:uiPriority w:val="10"/>
    <w:rsid w:val="00366D9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CC2E0E"/>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CC2E0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66D99"/>
    <w:rPr>
      <w:sz w:val="0"/>
      <w:szCs w:val="0"/>
    </w:rPr>
  </w:style>
  <w:style w:type="paragraph" w:styleId="BodyText3">
    <w:name w:val="Body Text 3"/>
    <w:basedOn w:val="Normal"/>
    <w:link w:val="BodyText3Char"/>
    <w:uiPriority w:val="99"/>
    <w:rsid w:val="00CC2E0E"/>
    <w:pPr>
      <w:spacing w:before="120"/>
      <w:jc w:val="both"/>
    </w:pPr>
    <w:rPr>
      <w:rFonts w:ascii="Arial" w:hAnsi="Arial"/>
    </w:rPr>
  </w:style>
  <w:style w:type="character" w:customStyle="1" w:styleId="BodyText3Char">
    <w:name w:val="Body Text 3 Char"/>
    <w:basedOn w:val="DefaultParagraphFont"/>
    <w:link w:val="BodyText3"/>
    <w:uiPriority w:val="99"/>
    <w:semiHidden/>
    <w:rsid w:val="00366D99"/>
    <w:rPr>
      <w:sz w:val="16"/>
      <w:szCs w:val="16"/>
    </w:rPr>
  </w:style>
  <w:style w:type="paragraph" w:styleId="ListNumber">
    <w:name w:val="List Number"/>
    <w:basedOn w:val="Normal"/>
    <w:uiPriority w:val="99"/>
    <w:rsid w:val="00CC2E0E"/>
    <w:pPr>
      <w:ind w:left="432" w:hanging="432"/>
      <w:jc w:val="both"/>
    </w:pPr>
    <w:rPr>
      <w:rFonts w:ascii="Tahoma" w:hAnsi="Tahoma"/>
    </w:rPr>
  </w:style>
  <w:style w:type="paragraph" w:customStyle="1" w:styleId="Text">
    <w:name w:val="Text"/>
    <w:basedOn w:val="Normal"/>
    <w:uiPriority w:val="99"/>
    <w:rsid w:val="00CC2E0E"/>
    <w:pPr>
      <w:tabs>
        <w:tab w:val="left" w:pos="227"/>
      </w:tabs>
      <w:spacing w:line="220" w:lineRule="exact"/>
      <w:jc w:val="both"/>
    </w:pPr>
    <w:rPr>
      <w:rFonts w:ascii="Tahoma" w:hAnsi="Tahoma"/>
      <w:sz w:val="18"/>
    </w:rPr>
  </w:style>
  <w:style w:type="paragraph" w:styleId="ListNumber2">
    <w:name w:val="List Number 2"/>
    <w:basedOn w:val="Normal"/>
    <w:uiPriority w:val="99"/>
    <w:rsid w:val="00CC2E0E"/>
    <w:pPr>
      <w:tabs>
        <w:tab w:val="left" w:pos="1004"/>
      </w:tabs>
      <w:ind w:left="576" w:hanging="292"/>
      <w:jc w:val="both"/>
    </w:pPr>
    <w:rPr>
      <w:rFonts w:ascii="Tahoma" w:hAnsi="Tahoma"/>
    </w:rPr>
  </w:style>
  <w:style w:type="paragraph" w:customStyle="1" w:styleId="odrka">
    <w:name w:val="odrážka"/>
    <w:basedOn w:val="Normal"/>
    <w:uiPriority w:val="99"/>
    <w:rsid w:val="00CC2E0E"/>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CC2E0E"/>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CC2E0E"/>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CC2E0E"/>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CC2E0E"/>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1500342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3105</Words>
  <Characters>18326</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2019-05-22T06:04:00Z</cp:lastPrinted>
  <dcterms:created xsi:type="dcterms:W3CDTF">2019-06-06T10:41:00Z</dcterms:created>
  <dcterms:modified xsi:type="dcterms:W3CDTF">2019-06-17T09:37:00Z</dcterms:modified>
</cp:coreProperties>
</file>