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12700</wp:posOffset>
                </wp:positionV>
                <wp:extent cx="2414270" cy="5803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0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649999999999999pt;margin-top:1.pt;width:190.09999999999999pt;height:45.7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1986280</wp:posOffset>
            </wp:positionH>
            <wp:positionV relativeFrom="paragraph">
              <wp:posOffset>278765</wp:posOffset>
            </wp:positionV>
            <wp:extent cx="89027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07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2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22" w:left="4575" w:right="809" w:bottom="1080" w:header="59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71091240</w:t>
      </w:r>
    </w:p>
    <w:tbl>
      <w:tblPr>
        <w:tblOverlap w:val="never"/>
        <w:jc w:val="center"/>
        <w:tblLayout w:type="fixed"/>
      </w:tblPr>
      <w:tblGrid>
        <w:gridCol w:w="1681"/>
        <w:gridCol w:w="2192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71091240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závoz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Havlíčkův Brod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11.06.2019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6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cesta385/5 66448 Moravany u Brna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84" w:val="left"/>
        </w:tabs>
        <w:bidi w:val="0"/>
        <w:spacing w:before="0" w:after="0" w:line="276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2" w:left="824" w:right="2592" w:bottom="1080" w:header="0" w:footer="3" w:gutter="0"/>
          <w:cols w:num="2" w:space="720" w:equalWidth="0">
            <w:col w:w="3874" w:space="122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9" w:left="0" w:right="0" w:bottom="1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12700</wp:posOffset>
                </wp:positionV>
                <wp:extent cx="845820" cy="1670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582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.799999999999997pt;margin-top:1.pt;width:66.599999999999994pt;height:13.1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SDZ dle smlouvy P-DO-3-2017 ID 201108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Dodací adresa: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581 53 Havlíčkův Brod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78" w:val="left"/>
          <w:tab w:pos="527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</w:t>
        <w:tab/>
        <w:t>způsobe umožňující 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8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8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8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67945" distR="63500" simplePos="0" relativeHeight="125829383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margin">
                  <wp:posOffset>60325</wp:posOffset>
                </wp:positionV>
                <wp:extent cx="2395855" cy="23114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899999999999999pt;margin-top:4.75pt;width:188.65000000000001pt;height:18.199999999999999pt;z-index:-125829370;mso-wrap-distance-left:5.3499999999999996pt;mso-wrap-distance-right:5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1305" distB="15875" distL="1549400" distR="95250" simplePos="0" relativeHeight="125829385" behindDoc="0" locked="0" layoutInCell="1" allowOverlap="1">
            <wp:simplePos x="0" y="0"/>
            <wp:positionH relativeFrom="page">
              <wp:posOffset>2013585</wp:posOffset>
            </wp:positionH>
            <wp:positionV relativeFrom="margin">
              <wp:posOffset>341630</wp:posOffset>
            </wp:positionV>
            <wp:extent cx="883920" cy="28067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margin">
                  <wp:posOffset>280035</wp:posOffset>
                </wp:positionV>
                <wp:extent cx="1483360" cy="35877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336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.549999999999997pt;margin-top:22.050000000000001pt;width:116.8pt;height:28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032" w:val="left"/>
        </w:tabs>
        <w:bidi w:val="0"/>
        <w:spacing w:before="0" w:after="12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93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9" w:left="824" w:right="794" w:bottom="1163" w:header="51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2990215" simplePos="0" relativeHeight="125829386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1009015</wp:posOffset>
                </wp:positionV>
                <wp:extent cx="2487295" cy="122999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12299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239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závoz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.100000000000001pt;margin-top:79.450000000000003pt;width:195.84999999999999pt;height:96.849999999999994pt;z-index:-125829367;mso-wrap-distance-left:9.pt;mso-wrap-distance-right:235.4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239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71091240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závoz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34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40" distB="344805" distL="2720340" distR="114300" simplePos="0" relativeHeight="125829388" behindDoc="0" locked="0" layoutInCell="1" allowOverlap="1">
                <wp:simplePos x="0" y="0"/>
                <wp:positionH relativeFrom="page">
                  <wp:posOffset>3166110</wp:posOffset>
                </wp:positionH>
                <wp:positionV relativeFrom="margin">
                  <wp:posOffset>1011555</wp:posOffset>
                </wp:positionV>
                <wp:extent cx="2757170" cy="8826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82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 66448 Moravany u Brna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0" w:line="276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9.30000000000001pt;margin-top:79.650000000000006pt;width:217.09999999999999pt;height:69.5pt;z-index:-125829365;mso-wrap-distance-left:214.19999999999999pt;mso-wrap-distance-top:0.20000000000000001pt;mso-wrap-distance-right:9.pt;mso-wrap-distance-bottom:27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2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 66448 Moravany u Brna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0" w:line="276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71091240</w:t>
        <w:tab/>
        <w:t xml:space="preserve">Ze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 11.06.2019</w:t>
      </w:r>
    </w:p>
    <w:p>
      <w:pPr>
        <w:widowControl w:val="0"/>
        <w:spacing w:line="86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3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41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-DO-3-2017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after="840" w:line="240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38"/>
        <w:gridCol w:w="994"/>
        <w:gridCol w:w="569"/>
        <w:gridCol w:w="1246"/>
        <w:gridCol w:w="947"/>
        <w:gridCol w:w="1033"/>
        <w:gridCol w:w="1084"/>
      </w:tblGrid>
      <w:tr>
        <w:trPr>
          <w:trHeight w:val="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1199" w:val="left"/>
          <w:tab w:pos="4201" w:val="left"/>
          <w:tab w:pos="4741" w:val="left"/>
          <w:tab w:pos="5807" w:val="left"/>
        </w:tabs>
        <w:bidi w:val="0"/>
        <w:spacing w:before="0" w:after="0" w:line="24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330,00</w:t>
        <w:tab/>
        <w:t>15,00 ks 4 950,00</w:t>
        <w:tab/>
        <w:t>21</w:t>
        <w:tab/>
        <w:t>1 039,50</w:t>
        <w:tab/>
        <w:t>5 989,50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SDZ - sloupek FEZN, průměr 60 mm, délka 3,5 m, tloušťka 2,5 mm. 15 ks</w:t>
      </w:r>
    </w:p>
    <w:p>
      <w:pPr>
        <w:widowControl w:val="0"/>
        <w:spacing w:after="6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17.06.2019</w:t>
      </w:r>
    </w:p>
    <w:tbl>
      <w:tblPr>
        <w:tblpPr w:leftFromText="60" w:rightFromText="60" w:topFromText="0" w:bottomFromText="0" w:horzAnchor="page" w:tblpX="1054" w:vertAnchor="text" w:tblpY="20"/>
        <w:jc w:val="left"/>
        <w:tblLayout w:type="fixed"/>
      </w:tblPr>
      <w:tblGrid>
        <w:gridCol w:w="1433"/>
        <w:gridCol w:w="3330"/>
      </w:tblGrid>
      <w:tr>
        <w:trPr>
          <w:tblHeader/>
          <w:trHeight w:val="33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5 989,50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17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3" w:left="895" w:right="781" w:bottom="114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81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gsplus.cz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Monday, June 17, 2019 8:08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871" w:val="left"/>
          <w:tab w:leader="underscore" w:pos="1685" w:val="left"/>
          <w:tab w:leader="underscore" w:pos="2817" w:val="left"/>
          <w:tab w:leader="underscore" w:pos="337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To: </w:t>
        <w:tab/>
        <w:tab/>
        <w:t xml:space="preserve"> </w:t>
        <w:tab/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Re: objednávka - SDZ akceptace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 obj.č.71091240 dána do výroby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6998" w:left="694" w:right="982" w:bottom="6998" w:header="6570" w:footer="657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10017760</wp:posOffset>
              </wp:positionV>
              <wp:extent cx="5397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0.10000000000002pt;margin-top:788.79999999999995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Titulek obrázku_"/>
    <w:basedOn w:val="DefaultParagraphFont"/>
    <w:link w:val="Style1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ind w:left="1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line="252" w:lineRule="auto"/>
      <w:ind w:firstLine="2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Titulek obrázku"/>
    <w:basedOn w:val="Normal"/>
    <w:link w:val="CharStyle19"/>
    <w:pPr>
      <w:widowControl w:val="0"/>
      <w:shd w:val="clear" w:color="auto" w:fill="FFFFFF"/>
      <w:spacing w:line="216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after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spacing w:after="10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