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D41" w:rsidRPr="00865769" w:rsidRDefault="00D72A2E" w:rsidP="00D77D41">
      <w:pPr>
        <w:tabs>
          <w:tab w:val="left" w:pos="426"/>
        </w:tabs>
        <w:ind w:left="426"/>
        <w:jc w:val="center"/>
        <w:rPr>
          <w:b/>
          <w:bCs/>
          <w:sz w:val="24"/>
          <w:szCs w:val="24"/>
        </w:rPr>
      </w:pPr>
      <w:r w:rsidRPr="00865769">
        <w:rPr>
          <w:b/>
          <w:bCs/>
          <w:sz w:val="28"/>
          <w:szCs w:val="28"/>
        </w:rPr>
        <w:t xml:space="preserve"> </w:t>
      </w:r>
    </w:p>
    <w:p w:rsidR="00D77D41" w:rsidRPr="00865769" w:rsidRDefault="00D77D41" w:rsidP="00D77D41">
      <w:pPr>
        <w:tabs>
          <w:tab w:val="left" w:pos="426"/>
        </w:tabs>
        <w:ind w:left="-1"/>
        <w:rPr>
          <w:b/>
          <w:bCs/>
          <w:sz w:val="22"/>
          <w:szCs w:val="22"/>
        </w:rPr>
      </w:pPr>
      <w:r w:rsidRPr="00865769">
        <w:rPr>
          <w:b/>
          <w:bCs/>
          <w:sz w:val="22"/>
          <w:szCs w:val="22"/>
        </w:rPr>
        <w:t>Host – vydavatelství</w:t>
      </w:r>
      <w:r w:rsidR="00BE30CB" w:rsidRPr="00865769">
        <w:rPr>
          <w:b/>
          <w:bCs/>
          <w:sz w:val="22"/>
          <w:szCs w:val="22"/>
        </w:rPr>
        <w:t>,</w:t>
      </w:r>
      <w:r w:rsidRPr="00865769">
        <w:rPr>
          <w:b/>
          <w:bCs/>
          <w:sz w:val="22"/>
          <w:szCs w:val="22"/>
        </w:rPr>
        <w:t xml:space="preserve"> s. r. o.</w:t>
      </w:r>
    </w:p>
    <w:p w:rsidR="00D77D41" w:rsidRPr="00865769" w:rsidRDefault="00610C24" w:rsidP="00FE5E86">
      <w:pPr>
        <w:numPr>
          <w:ilvl w:val="12"/>
          <w:numId w:val="0"/>
        </w:numPr>
        <w:rPr>
          <w:sz w:val="22"/>
          <w:szCs w:val="22"/>
        </w:rPr>
      </w:pPr>
      <w:r w:rsidRPr="00865769">
        <w:rPr>
          <w:sz w:val="22"/>
          <w:szCs w:val="22"/>
        </w:rPr>
        <w:t xml:space="preserve">se sídlem </w:t>
      </w:r>
      <w:r w:rsidR="00D77D41" w:rsidRPr="00865769">
        <w:rPr>
          <w:sz w:val="22"/>
          <w:szCs w:val="22"/>
        </w:rPr>
        <w:t xml:space="preserve">Radlas </w:t>
      </w:r>
      <w:r w:rsidR="00BE30CB" w:rsidRPr="00865769">
        <w:rPr>
          <w:sz w:val="22"/>
          <w:szCs w:val="22"/>
        </w:rPr>
        <w:t>94/</w:t>
      </w:r>
      <w:r w:rsidR="00D77D41" w:rsidRPr="00865769">
        <w:rPr>
          <w:sz w:val="22"/>
          <w:szCs w:val="22"/>
        </w:rPr>
        <w:t>5, Brno</w:t>
      </w:r>
      <w:r w:rsidRPr="00865769">
        <w:rPr>
          <w:sz w:val="22"/>
          <w:szCs w:val="22"/>
        </w:rPr>
        <w:t>, PSČ 602 00</w:t>
      </w:r>
    </w:p>
    <w:p w:rsidR="00D77D41" w:rsidRPr="00865769" w:rsidRDefault="00BE30CB" w:rsidP="00FE5E86">
      <w:pPr>
        <w:numPr>
          <w:ilvl w:val="12"/>
          <w:numId w:val="0"/>
        </w:numPr>
        <w:tabs>
          <w:tab w:val="left" w:pos="426"/>
        </w:tabs>
        <w:rPr>
          <w:sz w:val="22"/>
          <w:szCs w:val="22"/>
        </w:rPr>
      </w:pPr>
      <w:r w:rsidRPr="00865769">
        <w:rPr>
          <w:sz w:val="22"/>
          <w:szCs w:val="22"/>
        </w:rPr>
        <w:t xml:space="preserve">zastoupena: </w:t>
      </w:r>
      <w:r w:rsidR="00D77D41" w:rsidRPr="00865769">
        <w:rPr>
          <w:sz w:val="22"/>
          <w:szCs w:val="22"/>
        </w:rPr>
        <w:t>Miroslavem Balaštíkem</w:t>
      </w:r>
      <w:r w:rsidR="00610C24" w:rsidRPr="00865769">
        <w:rPr>
          <w:sz w:val="22"/>
          <w:szCs w:val="22"/>
        </w:rPr>
        <w:t xml:space="preserve">, </w:t>
      </w:r>
      <w:r w:rsidR="00D77D41" w:rsidRPr="00865769">
        <w:rPr>
          <w:sz w:val="22"/>
          <w:szCs w:val="22"/>
        </w:rPr>
        <w:t>jednatelem</w:t>
      </w:r>
    </w:p>
    <w:p w:rsidR="00D77D41" w:rsidRPr="00865769" w:rsidRDefault="00D77D41" w:rsidP="00FE5E86">
      <w:pPr>
        <w:numPr>
          <w:ilvl w:val="12"/>
          <w:numId w:val="0"/>
        </w:numPr>
        <w:rPr>
          <w:sz w:val="22"/>
          <w:szCs w:val="22"/>
        </w:rPr>
      </w:pPr>
      <w:r w:rsidRPr="00865769">
        <w:rPr>
          <w:sz w:val="22"/>
          <w:szCs w:val="22"/>
        </w:rPr>
        <w:t>IČ</w:t>
      </w:r>
      <w:r w:rsidR="00BE30CB" w:rsidRPr="00865769">
        <w:rPr>
          <w:sz w:val="22"/>
          <w:szCs w:val="22"/>
        </w:rPr>
        <w:t>O</w:t>
      </w:r>
      <w:r w:rsidRPr="00865769">
        <w:rPr>
          <w:sz w:val="22"/>
          <w:szCs w:val="22"/>
        </w:rPr>
        <w:t>: 25586441</w:t>
      </w:r>
    </w:p>
    <w:p w:rsidR="00D77D41" w:rsidRPr="00865769" w:rsidRDefault="00D77D41" w:rsidP="00D77D41">
      <w:pPr>
        <w:numPr>
          <w:ilvl w:val="12"/>
          <w:numId w:val="0"/>
        </w:numPr>
        <w:tabs>
          <w:tab w:val="left" w:pos="426"/>
        </w:tabs>
        <w:rPr>
          <w:sz w:val="22"/>
          <w:szCs w:val="22"/>
        </w:rPr>
      </w:pPr>
      <w:r w:rsidRPr="00865769">
        <w:rPr>
          <w:sz w:val="22"/>
          <w:szCs w:val="22"/>
        </w:rPr>
        <w:t>DIČ:  CZ25586441</w:t>
      </w:r>
    </w:p>
    <w:p w:rsidR="00610C24" w:rsidRPr="00865769" w:rsidRDefault="00610C24" w:rsidP="00FE5E86">
      <w:pPr>
        <w:rPr>
          <w:sz w:val="22"/>
          <w:szCs w:val="22"/>
        </w:rPr>
      </w:pPr>
      <w:r w:rsidRPr="00865769">
        <w:rPr>
          <w:sz w:val="22"/>
          <w:szCs w:val="22"/>
        </w:rPr>
        <w:t>zapsaná v obchodním rejstříku vedeném u Krajského soudu v Brně v oddílu C,  č</w:t>
      </w:r>
      <w:r w:rsidR="00D72A2E" w:rsidRPr="00865769">
        <w:rPr>
          <w:sz w:val="22"/>
          <w:szCs w:val="22"/>
        </w:rPr>
        <w:t>.</w:t>
      </w:r>
      <w:r w:rsidRPr="00865769">
        <w:rPr>
          <w:sz w:val="22"/>
          <w:szCs w:val="22"/>
        </w:rPr>
        <w:t>vl</w:t>
      </w:r>
      <w:r w:rsidR="00D72A2E" w:rsidRPr="00865769">
        <w:rPr>
          <w:sz w:val="22"/>
          <w:szCs w:val="22"/>
        </w:rPr>
        <w:t>.</w:t>
      </w:r>
      <w:r w:rsidR="006B6692" w:rsidRPr="00865769">
        <w:rPr>
          <w:sz w:val="22"/>
          <w:szCs w:val="22"/>
        </w:rPr>
        <w:t xml:space="preserve"> </w:t>
      </w:r>
      <w:r w:rsidRPr="00865769">
        <w:rPr>
          <w:sz w:val="22"/>
          <w:szCs w:val="22"/>
        </w:rPr>
        <w:t>35443</w:t>
      </w:r>
    </w:p>
    <w:p w:rsidR="00D77D41" w:rsidRPr="00865769" w:rsidRDefault="00D77D41" w:rsidP="00FE5E86">
      <w:pPr>
        <w:rPr>
          <w:sz w:val="22"/>
          <w:szCs w:val="22"/>
        </w:rPr>
      </w:pPr>
      <w:r w:rsidRPr="00865769">
        <w:rPr>
          <w:sz w:val="22"/>
          <w:szCs w:val="22"/>
        </w:rPr>
        <w:t xml:space="preserve">Bankovní spojení: </w:t>
      </w:r>
      <w:r w:rsidR="00D375FD">
        <w:rPr>
          <w:sz w:val="22"/>
          <w:szCs w:val="22"/>
        </w:rPr>
        <w:t>XXX</w:t>
      </w:r>
    </w:p>
    <w:p w:rsidR="00D77D41" w:rsidRPr="00865769" w:rsidRDefault="00D77D41" w:rsidP="00FE5E86">
      <w:pPr>
        <w:numPr>
          <w:ilvl w:val="12"/>
          <w:numId w:val="0"/>
        </w:numPr>
        <w:tabs>
          <w:tab w:val="left" w:pos="426"/>
        </w:tabs>
        <w:rPr>
          <w:sz w:val="22"/>
          <w:szCs w:val="22"/>
        </w:rPr>
      </w:pPr>
      <w:r w:rsidRPr="00865769">
        <w:rPr>
          <w:sz w:val="22"/>
          <w:szCs w:val="22"/>
        </w:rPr>
        <w:t>dále jen „</w:t>
      </w:r>
      <w:r w:rsidR="00BE30CB" w:rsidRPr="00865769">
        <w:rPr>
          <w:sz w:val="22"/>
          <w:szCs w:val="22"/>
        </w:rPr>
        <w:t>N</w:t>
      </w:r>
      <w:r w:rsidR="00D72A2E" w:rsidRPr="00865769">
        <w:rPr>
          <w:sz w:val="22"/>
          <w:szCs w:val="22"/>
        </w:rPr>
        <w:t>akladatelství Host“</w:t>
      </w:r>
    </w:p>
    <w:p w:rsidR="00D77D41" w:rsidRPr="00865769" w:rsidRDefault="00D77D41" w:rsidP="00D77D41">
      <w:pPr>
        <w:numPr>
          <w:ilvl w:val="12"/>
          <w:numId w:val="0"/>
        </w:numPr>
        <w:tabs>
          <w:tab w:val="left" w:pos="426"/>
        </w:tabs>
        <w:ind w:left="425" w:hanging="426"/>
        <w:rPr>
          <w:sz w:val="22"/>
          <w:szCs w:val="22"/>
        </w:rPr>
      </w:pPr>
    </w:p>
    <w:p w:rsidR="00D77D41" w:rsidRPr="00865769" w:rsidRDefault="00D77D41" w:rsidP="00D77D41">
      <w:pPr>
        <w:numPr>
          <w:ilvl w:val="12"/>
          <w:numId w:val="0"/>
        </w:numPr>
        <w:tabs>
          <w:tab w:val="left" w:pos="426"/>
        </w:tabs>
        <w:ind w:left="425" w:hanging="426"/>
        <w:rPr>
          <w:sz w:val="22"/>
          <w:szCs w:val="22"/>
        </w:rPr>
      </w:pPr>
      <w:r w:rsidRPr="00865769">
        <w:rPr>
          <w:sz w:val="22"/>
          <w:szCs w:val="22"/>
        </w:rPr>
        <w:t>a</w:t>
      </w:r>
    </w:p>
    <w:p w:rsidR="00D77D41" w:rsidRPr="00865769" w:rsidRDefault="00D77D41" w:rsidP="00D77D41">
      <w:pPr>
        <w:tabs>
          <w:tab w:val="left" w:pos="426"/>
        </w:tabs>
        <w:rPr>
          <w:sz w:val="22"/>
          <w:szCs w:val="22"/>
        </w:rPr>
      </w:pPr>
      <w:r w:rsidRPr="00865769">
        <w:rPr>
          <w:b/>
          <w:bCs/>
          <w:sz w:val="22"/>
          <w:szCs w:val="22"/>
        </w:rPr>
        <w:t>Národní knihovna České republiky</w:t>
      </w:r>
      <w:r w:rsidRPr="00865769">
        <w:rPr>
          <w:sz w:val="22"/>
          <w:szCs w:val="22"/>
        </w:rPr>
        <w:t xml:space="preserve"> </w:t>
      </w:r>
    </w:p>
    <w:p w:rsidR="00D77D41" w:rsidRPr="00865769" w:rsidRDefault="00FE5E86" w:rsidP="00FE5E86">
      <w:pPr>
        <w:tabs>
          <w:tab w:val="left" w:pos="426"/>
        </w:tabs>
        <w:rPr>
          <w:sz w:val="22"/>
          <w:szCs w:val="22"/>
        </w:rPr>
      </w:pPr>
      <w:r>
        <w:rPr>
          <w:sz w:val="22"/>
          <w:szCs w:val="22"/>
        </w:rPr>
        <w:t>st</w:t>
      </w:r>
      <w:r w:rsidR="00D77D41" w:rsidRPr="00865769">
        <w:rPr>
          <w:sz w:val="22"/>
          <w:szCs w:val="22"/>
        </w:rPr>
        <w:t>átní příspěvková organizace zřízená M</w:t>
      </w:r>
      <w:r w:rsidR="00610C24" w:rsidRPr="00865769">
        <w:rPr>
          <w:sz w:val="22"/>
          <w:szCs w:val="22"/>
        </w:rPr>
        <w:t>inisterstvem kultury Č</w:t>
      </w:r>
      <w:r w:rsidR="00D77D41" w:rsidRPr="00865769">
        <w:rPr>
          <w:sz w:val="22"/>
          <w:szCs w:val="22"/>
        </w:rPr>
        <w:t>R</w:t>
      </w:r>
    </w:p>
    <w:p w:rsidR="00D77D41" w:rsidRPr="00865769" w:rsidRDefault="00D77D41" w:rsidP="00D77D41">
      <w:pPr>
        <w:tabs>
          <w:tab w:val="left" w:pos="426"/>
        </w:tabs>
        <w:rPr>
          <w:sz w:val="22"/>
          <w:szCs w:val="22"/>
        </w:rPr>
      </w:pPr>
      <w:r w:rsidRPr="00865769">
        <w:rPr>
          <w:sz w:val="22"/>
          <w:szCs w:val="22"/>
        </w:rPr>
        <w:t>se  sídlem Klementinum 190, Praha 1,</w:t>
      </w:r>
      <w:r w:rsidR="00610C24" w:rsidRPr="00865769">
        <w:rPr>
          <w:sz w:val="22"/>
          <w:szCs w:val="22"/>
        </w:rPr>
        <w:t xml:space="preserve"> PSČ </w:t>
      </w:r>
      <w:r w:rsidRPr="00865769">
        <w:rPr>
          <w:sz w:val="22"/>
          <w:szCs w:val="22"/>
        </w:rPr>
        <w:t>110 00</w:t>
      </w:r>
    </w:p>
    <w:p w:rsidR="00994A65" w:rsidRPr="00865769" w:rsidRDefault="00D77D41" w:rsidP="00FE5E86">
      <w:pPr>
        <w:tabs>
          <w:tab w:val="left" w:pos="426"/>
        </w:tabs>
        <w:rPr>
          <w:sz w:val="22"/>
          <w:szCs w:val="22"/>
        </w:rPr>
      </w:pPr>
      <w:r w:rsidRPr="00865769">
        <w:rPr>
          <w:sz w:val="22"/>
          <w:szCs w:val="22"/>
        </w:rPr>
        <w:t xml:space="preserve">zastoupená  </w:t>
      </w:r>
      <w:r w:rsidR="00994A65" w:rsidRPr="00865769">
        <w:rPr>
          <w:sz w:val="22"/>
          <w:szCs w:val="22"/>
        </w:rPr>
        <w:t>Ing. Ivo Gottwaldem</w:t>
      </w:r>
      <w:r w:rsidR="00803342" w:rsidRPr="00865769">
        <w:rPr>
          <w:sz w:val="22"/>
          <w:szCs w:val="22"/>
        </w:rPr>
        <w:t xml:space="preserve">, </w:t>
      </w:r>
      <w:r w:rsidR="00994A65" w:rsidRPr="00865769">
        <w:rPr>
          <w:sz w:val="22"/>
          <w:szCs w:val="22"/>
        </w:rPr>
        <w:t>náměstkem sekce ekonomika a provoz</w:t>
      </w:r>
    </w:p>
    <w:p w:rsidR="00D77D41" w:rsidRPr="00865769" w:rsidRDefault="00D77D41" w:rsidP="00FE5E86">
      <w:pPr>
        <w:tabs>
          <w:tab w:val="left" w:pos="426"/>
        </w:tabs>
        <w:rPr>
          <w:sz w:val="22"/>
          <w:szCs w:val="22"/>
        </w:rPr>
      </w:pPr>
      <w:r w:rsidRPr="00865769">
        <w:rPr>
          <w:sz w:val="22"/>
          <w:szCs w:val="22"/>
        </w:rPr>
        <w:t>IČ</w:t>
      </w:r>
      <w:r w:rsidR="00BE30CB" w:rsidRPr="00865769">
        <w:rPr>
          <w:sz w:val="22"/>
          <w:szCs w:val="22"/>
        </w:rPr>
        <w:t>O</w:t>
      </w:r>
      <w:r w:rsidRPr="00865769">
        <w:rPr>
          <w:sz w:val="22"/>
          <w:szCs w:val="22"/>
        </w:rPr>
        <w:t>: 00023221</w:t>
      </w:r>
    </w:p>
    <w:p w:rsidR="00D77D41" w:rsidRPr="00865769" w:rsidRDefault="00D77D41" w:rsidP="00D77D41">
      <w:pPr>
        <w:tabs>
          <w:tab w:val="left" w:pos="426"/>
        </w:tabs>
        <w:ind w:left="425" w:hanging="426"/>
        <w:rPr>
          <w:sz w:val="22"/>
          <w:szCs w:val="22"/>
        </w:rPr>
      </w:pPr>
      <w:r w:rsidRPr="00865769">
        <w:rPr>
          <w:sz w:val="22"/>
          <w:szCs w:val="22"/>
        </w:rPr>
        <w:t>DIČ: CZ000</w:t>
      </w:r>
      <w:r w:rsidR="00AC707E" w:rsidRPr="00865769">
        <w:rPr>
          <w:sz w:val="22"/>
          <w:szCs w:val="22"/>
        </w:rPr>
        <w:t>23</w:t>
      </w:r>
      <w:r w:rsidRPr="00865769">
        <w:rPr>
          <w:sz w:val="22"/>
          <w:szCs w:val="22"/>
        </w:rPr>
        <w:t>221</w:t>
      </w:r>
    </w:p>
    <w:p w:rsidR="00D375FD" w:rsidRDefault="00D77D41" w:rsidP="00D77D41">
      <w:pPr>
        <w:tabs>
          <w:tab w:val="left" w:pos="426"/>
        </w:tabs>
        <w:ind w:left="425" w:hanging="426"/>
        <w:rPr>
          <w:sz w:val="22"/>
          <w:szCs w:val="22"/>
        </w:rPr>
      </w:pPr>
      <w:r w:rsidRPr="00865769">
        <w:rPr>
          <w:sz w:val="22"/>
          <w:szCs w:val="22"/>
        </w:rPr>
        <w:t xml:space="preserve">Bankovní spojení: </w:t>
      </w:r>
      <w:r w:rsidR="00D375FD">
        <w:rPr>
          <w:sz w:val="22"/>
          <w:szCs w:val="22"/>
        </w:rPr>
        <w:t>XXX</w:t>
      </w:r>
    </w:p>
    <w:p w:rsidR="00D77D41" w:rsidRPr="00865769" w:rsidRDefault="00D77D41" w:rsidP="00D77D41">
      <w:pPr>
        <w:tabs>
          <w:tab w:val="left" w:pos="426"/>
        </w:tabs>
        <w:ind w:left="425" w:hanging="426"/>
        <w:rPr>
          <w:b/>
          <w:bCs/>
          <w:sz w:val="22"/>
          <w:szCs w:val="22"/>
        </w:rPr>
      </w:pPr>
      <w:r w:rsidRPr="00865769">
        <w:rPr>
          <w:sz w:val="22"/>
          <w:szCs w:val="22"/>
        </w:rPr>
        <w:t>dále jen „Národní knihovna</w:t>
      </w:r>
      <w:r w:rsidR="00D72A2E" w:rsidRPr="00865769">
        <w:rPr>
          <w:sz w:val="22"/>
          <w:szCs w:val="22"/>
        </w:rPr>
        <w:t xml:space="preserve"> ČR</w:t>
      </w:r>
      <w:r w:rsidRPr="00865769">
        <w:rPr>
          <w:sz w:val="22"/>
          <w:szCs w:val="22"/>
        </w:rPr>
        <w:t xml:space="preserve">“ </w:t>
      </w:r>
    </w:p>
    <w:p w:rsidR="00D77D41" w:rsidRPr="00865769" w:rsidRDefault="00D77D41" w:rsidP="00D77D41">
      <w:pPr>
        <w:tabs>
          <w:tab w:val="left" w:pos="426"/>
        </w:tabs>
        <w:ind w:left="426" w:hanging="426"/>
        <w:rPr>
          <w:sz w:val="22"/>
          <w:szCs w:val="22"/>
        </w:rPr>
      </w:pPr>
    </w:p>
    <w:p w:rsidR="0071403F" w:rsidRPr="00865769" w:rsidRDefault="0071403F" w:rsidP="00D77D41">
      <w:pPr>
        <w:tabs>
          <w:tab w:val="left" w:pos="426"/>
        </w:tabs>
        <w:ind w:left="426" w:hanging="426"/>
        <w:rPr>
          <w:sz w:val="22"/>
          <w:szCs w:val="22"/>
        </w:rPr>
      </w:pPr>
      <w:r w:rsidRPr="00865769">
        <w:rPr>
          <w:sz w:val="22"/>
          <w:szCs w:val="22"/>
        </w:rPr>
        <w:t xml:space="preserve">uzavírají níže uvedeného data tuto </w:t>
      </w:r>
    </w:p>
    <w:p w:rsidR="0071403F" w:rsidRPr="00865769" w:rsidRDefault="0071403F" w:rsidP="00D77D41">
      <w:pPr>
        <w:tabs>
          <w:tab w:val="left" w:pos="426"/>
        </w:tabs>
        <w:ind w:left="426" w:hanging="426"/>
        <w:rPr>
          <w:sz w:val="22"/>
          <w:szCs w:val="22"/>
        </w:rPr>
      </w:pPr>
    </w:p>
    <w:p w:rsidR="0071403F" w:rsidRPr="00865769" w:rsidRDefault="0071403F" w:rsidP="0071403F">
      <w:pPr>
        <w:tabs>
          <w:tab w:val="left" w:pos="426"/>
        </w:tabs>
        <w:ind w:left="426" w:hanging="426"/>
        <w:jc w:val="center"/>
        <w:rPr>
          <w:b/>
          <w:sz w:val="28"/>
          <w:szCs w:val="28"/>
        </w:rPr>
      </w:pPr>
      <w:r w:rsidRPr="00865769">
        <w:rPr>
          <w:b/>
          <w:sz w:val="28"/>
          <w:szCs w:val="28"/>
        </w:rPr>
        <w:t xml:space="preserve">smlouvu o spolupráci při vydání a distribuci </w:t>
      </w:r>
      <w:r w:rsidR="00C025CD" w:rsidRPr="00865769">
        <w:rPr>
          <w:b/>
          <w:sz w:val="28"/>
          <w:szCs w:val="28"/>
        </w:rPr>
        <w:t xml:space="preserve">autorského díla </w:t>
      </w:r>
      <w:r w:rsidRPr="00865769">
        <w:rPr>
          <w:b/>
          <w:sz w:val="28"/>
          <w:szCs w:val="28"/>
        </w:rPr>
        <w:t xml:space="preserve"> </w:t>
      </w:r>
    </w:p>
    <w:p w:rsidR="00E60FF9" w:rsidRPr="00865769" w:rsidRDefault="00E60FF9" w:rsidP="0071403F">
      <w:pPr>
        <w:tabs>
          <w:tab w:val="left" w:pos="426"/>
        </w:tabs>
        <w:ind w:left="426" w:hanging="426"/>
        <w:jc w:val="center"/>
        <w:rPr>
          <w:sz w:val="22"/>
          <w:szCs w:val="22"/>
        </w:rPr>
      </w:pPr>
      <w:r w:rsidRPr="00865769">
        <w:rPr>
          <w:sz w:val="22"/>
          <w:szCs w:val="22"/>
        </w:rPr>
        <w:t xml:space="preserve">dle ustanovení § </w:t>
      </w:r>
      <w:r w:rsidR="00C41F87" w:rsidRPr="00865769">
        <w:rPr>
          <w:sz w:val="22"/>
          <w:szCs w:val="22"/>
        </w:rPr>
        <w:t>1746, odst.2</w:t>
      </w:r>
      <w:r w:rsidR="00D740CB" w:rsidRPr="00865769">
        <w:rPr>
          <w:sz w:val="22"/>
          <w:szCs w:val="22"/>
        </w:rPr>
        <w:t xml:space="preserve"> a násl. Občanského </w:t>
      </w:r>
      <w:r w:rsidR="006B6692" w:rsidRPr="00865769">
        <w:rPr>
          <w:sz w:val="22"/>
          <w:szCs w:val="22"/>
        </w:rPr>
        <w:t>zákoníku a dle</w:t>
      </w:r>
      <w:r w:rsidRPr="00865769">
        <w:rPr>
          <w:sz w:val="22"/>
          <w:szCs w:val="22"/>
        </w:rPr>
        <w:t xml:space="preserve"> Autorského zákona  </w:t>
      </w:r>
    </w:p>
    <w:p w:rsidR="0071403F" w:rsidRPr="00865769" w:rsidRDefault="0071403F" w:rsidP="0071403F">
      <w:pPr>
        <w:tabs>
          <w:tab w:val="left" w:pos="426"/>
        </w:tabs>
        <w:ind w:left="426" w:hanging="426"/>
        <w:jc w:val="center"/>
        <w:rPr>
          <w:b/>
          <w:sz w:val="28"/>
          <w:szCs w:val="28"/>
        </w:rPr>
      </w:pPr>
    </w:p>
    <w:p w:rsidR="0071403F" w:rsidRPr="00865769" w:rsidRDefault="0071403F" w:rsidP="0071403F">
      <w:pPr>
        <w:tabs>
          <w:tab w:val="left" w:pos="426"/>
        </w:tabs>
        <w:ind w:left="426" w:hanging="426"/>
        <w:jc w:val="center"/>
        <w:rPr>
          <w:sz w:val="22"/>
          <w:szCs w:val="22"/>
        </w:rPr>
      </w:pPr>
    </w:p>
    <w:p w:rsidR="00D77D41" w:rsidRPr="00865769" w:rsidRDefault="00D77D41" w:rsidP="00D77D41">
      <w:pPr>
        <w:tabs>
          <w:tab w:val="left" w:pos="426"/>
        </w:tabs>
        <w:spacing w:line="360" w:lineRule="auto"/>
        <w:ind w:left="425" w:hanging="425"/>
        <w:jc w:val="center"/>
        <w:rPr>
          <w:b/>
          <w:bCs/>
          <w:sz w:val="22"/>
          <w:szCs w:val="22"/>
        </w:rPr>
      </w:pPr>
      <w:r w:rsidRPr="00865769">
        <w:rPr>
          <w:b/>
          <w:bCs/>
          <w:sz w:val="22"/>
          <w:szCs w:val="22"/>
        </w:rPr>
        <w:t>Článek I. - Předmět smlouvy</w:t>
      </w:r>
    </w:p>
    <w:p w:rsidR="00D72A2E" w:rsidRPr="00865769" w:rsidRDefault="0071403F" w:rsidP="00D658E3">
      <w:pPr>
        <w:numPr>
          <w:ilvl w:val="0"/>
          <w:numId w:val="11"/>
        </w:numPr>
        <w:tabs>
          <w:tab w:val="clear" w:pos="720"/>
          <w:tab w:val="num" w:pos="540"/>
        </w:tabs>
        <w:autoSpaceDE/>
        <w:autoSpaceDN/>
        <w:adjustRightInd/>
        <w:ind w:left="540" w:hanging="540"/>
        <w:jc w:val="both"/>
        <w:rPr>
          <w:sz w:val="22"/>
          <w:szCs w:val="22"/>
        </w:rPr>
      </w:pPr>
      <w:r w:rsidRPr="00865769">
        <w:rPr>
          <w:sz w:val="22"/>
          <w:szCs w:val="22"/>
        </w:rPr>
        <w:t xml:space="preserve">Nakladatelství </w:t>
      </w:r>
      <w:r w:rsidR="00D72A2E" w:rsidRPr="00865769">
        <w:rPr>
          <w:sz w:val="22"/>
          <w:szCs w:val="22"/>
        </w:rPr>
        <w:t xml:space="preserve">HOST </w:t>
      </w:r>
      <w:r w:rsidRPr="00865769">
        <w:rPr>
          <w:sz w:val="22"/>
          <w:szCs w:val="22"/>
        </w:rPr>
        <w:t xml:space="preserve">a </w:t>
      </w:r>
      <w:r w:rsidR="00610C24" w:rsidRPr="00865769">
        <w:rPr>
          <w:sz w:val="22"/>
          <w:szCs w:val="22"/>
        </w:rPr>
        <w:t xml:space="preserve">Národní knihovna </w:t>
      </w:r>
      <w:r w:rsidRPr="00865769">
        <w:rPr>
          <w:sz w:val="22"/>
          <w:szCs w:val="22"/>
        </w:rPr>
        <w:t xml:space="preserve">ČR </w:t>
      </w:r>
      <w:r w:rsidR="00610C24" w:rsidRPr="00865769">
        <w:rPr>
          <w:sz w:val="22"/>
          <w:szCs w:val="22"/>
        </w:rPr>
        <w:t>a se zavazují</w:t>
      </w:r>
      <w:r w:rsidR="005D51C3" w:rsidRPr="00865769">
        <w:rPr>
          <w:sz w:val="22"/>
          <w:szCs w:val="22"/>
        </w:rPr>
        <w:t xml:space="preserve"> ke </w:t>
      </w:r>
      <w:r w:rsidR="00D72A2E" w:rsidRPr="00865769">
        <w:rPr>
          <w:sz w:val="22"/>
          <w:szCs w:val="22"/>
        </w:rPr>
        <w:t xml:space="preserve">spolupráci při prvním </w:t>
      </w:r>
      <w:r w:rsidR="006B6692" w:rsidRPr="00865769">
        <w:rPr>
          <w:sz w:val="22"/>
          <w:szCs w:val="22"/>
        </w:rPr>
        <w:t>vydání níže</w:t>
      </w:r>
      <w:r w:rsidR="008E2054" w:rsidRPr="00865769">
        <w:rPr>
          <w:sz w:val="22"/>
          <w:szCs w:val="22"/>
        </w:rPr>
        <w:t xml:space="preserve"> uvedeného </w:t>
      </w:r>
      <w:r w:rsidR="00A40476" w:rsidRPr="00865769">
        <w:rPr>
          <w:sz w:val="22"/>
          <w:szCs w:val="22"/>
        </w:rPr>
        <w:t xml:space="preserve">autorského </w:t>
      </w:r>
      <w:r w:rsidR="00D72A2E" w:rsidRPr="00865769">
        <w:rPr>
          <w:sz w:val="22"/>
          <w:szCs w:val="22"/>
        </w:rPr>
        <w:t xml:space="preserve">díla: </w:t>
      </w:r>
    </w:p>
    <w:p w:rsidR="00D658E3" w:rsidRPr="00865769" w:rsidRDefault="00D658E3" w:rsidP="00A40476">
      <w:pPr>
        <w:jc w:val="both"/>
        <w:rPr>
          <w:sz w:val="22"/>
          <w:szCs w:val="22"/>
        </w:rPr>
      </w:pPr>
    </w:p>
    <w:p w:rsidR="00A40476" w:rsidRPr="00865769" w:rsidRDefault="00A40476" w:rsidP="00A40476">
      <w:pPr>
        <w:jc w:val="both"/>
        <w:rPr>
          <w:sz w:val="22"/>
          <w:szCs w:val="22"/>
        </w:rPr>
      </w:pPr>
      <w:r w:rsidRPr="00865769">
        <w:rPr>
          <w:sz w:val="22"/>
          <w:szCs w:val="22"/>
        </w:rPr>
        <w:t>Druh díla: slovesné</w:t>
      </w:r>
      <w:r w:rsidR="00865769" w:rsidRPr="00865769">
        <w:rPr>
          <w:sz w:val="22"/>
          <w:szCs w:val="22"/>
        </w:rPr>
        <w:t>, odborná literatura</w:t>
      </w:r>
    </w:p>
    <w:p w:rsidR="005D51C3" w:rsidRPr="00865769" w:rsidRDefault="00D72A2E" w:rsidP="00D77D41">
      <w:pPr>
        <w:jc w:val="both"/>
        <w:rPr>
          <w:b/>
          <w:i/>
          <w:sz w:val="22"/>
          <w:szCs w:val="22"/>
        </w:rPr>
      </w:pPr>
      <w:r w:rsidRPr="00865769">
        <w:rPr>
          <w:sz w:val="22"/>
          <w:szCs w:val="22"/>
        </w:rPr>
        <w:t xml:space="preserve">Název díla: </w:t>
      </w:r>
      <w:r w:rsidR="004E2D81" w:rsidRPr="00865769">
        <w:rPr>
          <w:b/>
          <w:iCs/>
          <w:sz w:val="22"/>
          <w:szCs w:val="22"/>
        </w:rPr>
        <w:t>Rodina, škola, knihovna. Náš vztah ke čtení a co ho ovlivňuje (2018)</w:t>
      </w:r>
      <w:r w:rsidR="004E2D81" w:rsidRPr="00865769">
        <w:rPr>
          <w:b/>
          <w:sz w:val="22"/>
          <w:szCs w:val="22"/>
        </w:rPr>
        <w:t>.</w:t>
      </w:r>
    </w:p>
    <w:p w:rsidR="00D72A2E" w:rsidRPr="00865769" w:rsidRDefault="00D72A2E" w:rsidP="00D77D41">
      <w:pPr>
        <w:jc w:val="both"/>
        <w:rPr>
          <w:sz w:val="22"/>
          <w:szCs w:val="22"/>
        </w:rPr>
      </w:pPr>
      <w:r w:rsidRPr="00865769">
        <w:rPr>
          <w:sz w:val="22"/>
          <w:szCs w:val="22"/>
        </w:rPr>
        <w:t xml:space="preserve">Autor </w:t>
      </w:r>
      <w:r w:rsidR="00A40476" w:rsidRPr="00865769">
        <w:rPr>
          <w:sz w:val="22"/>
          <w:szCs w:val="22"/>
        </w:rPr>
        <w:t xml:space="preserve">slovesného </w:t>
      </w:r>
      <w:r w:rsidRPr="00865769">
        <w:rPr>
          <w:sz w:val="22"/>
          <w:szCs w:val="22"/>
        </w:rPr>
        <w:t xml:space="preserve">díla:  </w:t>
      </w:r>
      <w:r w:rsidR="004E2D81" w:rsidRPr="00865769">
        <w:rPr>
          <w:b/>
          <w:sz w:val="22"/>
          <w:szCs w:val="22"/>
        </w:rPr>
        <w:t>Jiří Trávníček</w:t>
      </w:r>
    </w:p>
    <w:p w:rsidR="00D72A2E" w:rsidRPr="00865769" w:rsidRDefault="00D72A2E" w:rsidP="00D77D41">
      <w:pPr>
        <w:jc w:val="both"/>
        <w:rPr>
          <w:sz w:val="22"/>
          <w:szCs w:val="22"/>
        </w:rPr>
      </w:pPr>
      <w:r w:rsidRPr="00865769">
        <w:rPr>
          <w:sz w:val="22"/>
          <w:szCs w:val="22"/>
        </w:rPr>
        <w:t xml:space="preserve">Autor </w:t>
      </w:r>
      <w:r w:rsidR="008E2054" w:rsidRPr="00865769">
        <w:rPr>
          <w:sz w:val="22"/>
          <w:szCs w:val="22"/>
        </w:rPr>
        <w:t xml:space="preserve">výtvarného díla – </w:t>
      </w:r>
      <w:r w:rsidR="006B6692" w:rsidRPr="00865769">
        <w:rPr>
          <w:sz w:val="22"/>
          <w:szCs w:val="22"/>
        </w:rPr>
        <w:t>obálky: Boris</w:t>
      </w:r>
      <w:r w:rsidR="00E52648" w:rsidRPr="00865769">
        <w:rPr>
          <w:sz w:val="22"/>
          <w:szCs w:val="22"/>
        </w:rPr>
        <w:t xml:space="preserve"> Mysliveč</w:t>
      </w:r>
      <w:r w:rsidR="00B42FF7" w:rsidRPr="00865769">
        <w:rPr>
          <w:sz w:val="22"/>
          <w:szCs w:val="22"/>
        </w:rPr>
        <w:t>ek</w:t>
      </w:r>
    </w:p>
    <w:p w:rsidR="008E2054" w:rsidRPr="00865769" w:rsidRDefault="008E2054" w:rsidP="008E2054">
      <w:pPr>
        <w:jc w:val="both"/>
        <w:rPr>
          <w:sz w:val="22"/>
          <w:szCs w:val="22"/>
        </w:rPr>
      </w:pPr>
      <w:r w:rsidRPr="00865769">
        <w:rPr>
          <w:sz w:val="22"/>
          <w:szCs w:val="22"/>
        </w:rPr>
        <w:t>Rozmnoženina díla: knižní publikace, brožovan</w:t>
      </w:r>
      <w:r w:rsidR="00471829" w:rsidRPr="00865769">
        <w:rPr>
          <w:sz w:val="22"/>
          <w:szCs w:val="22"/>
        </w:rPr>
        <w:t>á</w:t>
      </w:r>
      <w:r w:rsidRPr="00865769">
        <w:rPr>
          <w:sz w:val="22"/>
          <w:szCs w:val="22"/>
        </w:rPr>
        <w:t xml:space="preserve"> </w:t>
      </w:r>
      <w:r w:rsidR="006B6692" w:rsidRPr="00865769">
        <w:rPr>
          <w:sz w:val="22"/>
          <w:szCs w:val="22"/>
        </w:rPr>
        <w:t>vazba, barevná</w:t>
      </w:r>
      <w:r w:rsidRPr="00865769">
        <w:rPr>
          <w:sz w:val="22"/>
          <w:szCs w:val="22"/>
        </w:rPr>
        <w:t xml:space="preserve"> obálka</w:t>
      </w:r>
    </w:p>
    <w:p w:rsidR="005D51C3" w:rsidRPr="00865769" w:rsidRDefault="005D51C3" w:rsidP="008E2054">
      <w:pPr>
        <w:jc w:val="both"/>
        <w:rPr>
          <w:sz w:val="22"/>
          <w:szCs w:val="22"/>
        </w:rPr>
      </w:pPr>
      <w:r w:rsidRPr="00865769">
        <w:rPr>
          <w:sz w:val="22"/>
          <w:szCs w:val="22"/>
        </w:rPr>
        <w:t>Formát</w:t>
      </w:r>
      <w:r w:rsidR="00471829" w:rsidRPr="00865769">
        <w:rPr>
          <w:sz w:val="22"/>
          <w:szCs w:val="22"/>
        </w:rPr>
        <w:t xml:space="preserve">: </w:t>
      </w:r>
      <w:r w:rsidRPr="00865769">
        <w:rPr>
          <w:sz w:val="22"/>
          <w:szCs w:val="22"/>
        </w:rPr>
        <w:t xml:space="preserve">   A5</w:t>
      </w:r>
    </w:p>
    <w:p w:rsidR="005D51C3" w:rsidRPr="00865769" w:rsidRDefault="005D51C3" w:rsidP="005D51C3">
      <w:pPr>
        <w:rPr>
          <w:sz w:val="22"/>
          <w:szCs w:val="22"/>
        </w:rPr>
      </w:pPr>
      <w:r w:rsidRPr="00865769">
        <w:rPr>
          <w:sz w:val="22"/>
          <w:szCs w:val="22"/>
        </w:rPr>
        <w:t>Počet stran</w:t>
      </w:r>
      <w:r w:rsidR="00471829" w:rsidRPr="00865769">
        <w:rPr>
          <w:sz w:val="22"/>
          <w:szCs w:val="22"/>
        </w:rPr>
        <w:t xml:space="preserve">: </w:t>
      </w:r>
      <w:r w:rsidRPr="00865769">
        <w:rPr>
          <w:sz w:val="22"/>
          <w:szCs w:val="22"/>
        </w:rPr>
        <w:t xml:space="preserve"> 200</w:t>
      </w:r>
      <w:r w:rsidR="00A40476" w:rsidRPr="00865769">
        <w:rPr>
          <w:sz w:val="22"/>
          <w:szCs w:val="22"/>
        </w:rPr>
        <w:t xml:space="preserve"> standardizovaných stran </w:t>
      </w:r>
      <w:r w:rsidR="006B6692" w:rsidRPr="00865769">
        <w:rPr>
          <w:sz w:val="22"/>
          <w:szCs w:val="22"/>
        </w:rPr>
        <w:t>textu (tj.</w:t>
      </w:r>
      <w:r w:rsidR="00A40476" w:rsidRPr="00865769">
        <w:rPr>
          <w:sz w:val="22"/>
          <w:szCs w:val="22"/>
        </w:rPr>
        <w:t xml:space="preserve"> 1 strana ve formátu A5 </w:t>
      </w:r>
      <w:r w:rsidR="008E0AA6" w:rsidRPr="00865769">
        <w:rPr>
          <w:sz w:val="22"/>
          <w:szCs w:val="22"/>
        </w:rPr>
        <w:t>1800</w:t>
      </w:r>
      <w:r w:rsidR="00A40476" w:rsidRPr="00865769">
        <w:rPr>
          <w:sz w:val="22"/>
          <w:szCs w:val="22"/>
        </w:rPr>
        <w:t xml:space="preserve"> typů/úhozů)</w:t>
      </w:r>
    </w:p>
    <w:p w:rsidR="005D51C3" w:rsidRPr="00865769" w:rsidRDefault="005D51C3" w:rsidP="005D51C3">
      <w:pPr>
        <w:rPr>
          <w:sz w:val="22"/>
          <w:szCs w:val="22"/>
        </w:rPr>
      </w:pPr>
      <w:r w:rsidRPr="00865769">
        <w:rPr>
          <w:sz w:val="22"/>
          <w:szCs w:val="22"/>
        </w:rPr>
        <w:t>Náklad</w:t>
      </w:r>
      <w:r w:rsidR="00471829" w:rsidRPr="00865769">
        <w:rPr>
          <w:sz w:val="22"/>
          <w:szCs w:val="22"/>
        </w:rPr>
        <w:t xml:space="preserve">:  </w:t>
      </w:r>
      <w:r w:rsidR="00026162" w:rsidRPr="00865769">
        <w:rPr>
          <w:sz w:val="22"/>
          <w:szCs w:val="22"/>
        </w:rPr>
        <w:t>4</w:t>
      </w:r>
      <w:r w:rsidRPr="00865769">
        <w:rPr>
          <w:sz w:val="22"/>
          <w:szCs w:val="22"/>
        </w:rPr>
        <w:t>00 výtisků</w:t>
      </w:r>
    </w:p>
    <w:p w:rsidR="00A40476" w:rsidRPr="00865769" w:rsidRDefault="00A40476" w:rsidP="005D51C3">
      <w:pPr>
        <w:rPr>
          <w:sz w:val="22"/>
          <w:szCs w:val="22"/>
        </w:rPr>
      </w:pPr>
      <w:r w:rsidRPr="00865769">
        <w:rPr>
          <w:sz w:val="22"/>
          <w:szCs w:val="22"/>
        </w:rPr>
        <w:t xml:space="preserve">Jazyk: čeština </w:t>
      </w:r>
    </w:p>
    <w:p w:rsidR="00A40476" w:rsidRPr="00865769" w:rsidRDefault="00A40476" w:rsidP="005D51C3">
      <w:pPr>
        <w:rPr>
          <w:sz w:val="22"/>
          <w:szCs w:val="22"/>
        </w:rPr>
      </w:pPr>
      <w:r w:rsidRPr="00865769">
        <w:rPr>
          <w:sz w:val="22"/>
          <w:szCs w:val="22"/>
        </w:rPr>
        <w:t>Určení díla: dílo je určeno ši</w:t>
      </w:r>
      <w:r w:rsidR="00EA3665" w:rsidRPr="00865769">
        <w:rPr>
          <w:sz w:val="22"/>
          <w:szCs w:val="22"/>
        </w:rPr>
        <w:t>rokému čtenářskému publiku</w:t>
      </w:r>
    </w:p>
    <w:p w:rsidR="00A40476" w:rsidRPr="00865769" w:rsidRDefault="00A40476" w:rsidP="00D77D41">
      <w:pPr>
        <w:pStyle w:val="Normlnweb"/>
        <w:spacing w:before="0" w:beforeAutospacing="0" w:after="0" w:afterAutospacing="0"/>
        <w:jc w:val="both"/>
        <w:rPr>
          <w:rFonts w:ascii="Times New Roman" w:eastAsia="Times New Roman" w:hAnsi="Times New Roman" w:cs="Times New Roman"/>
          <w:sz w:val="12"/>
          <w:szCs w:val="12"/>
        </w:rPr>
      </w:pPr>
    </w:p>
    <w:p w:rsidR="00D77D41" w:rsidRPr="00865769" w:rsidRDefault="00A40476" w:rsidP="00D77D41">
      <w:pPr>
        <w:pStyle w:val="Normlnweb"/>
        <w:spacing w:before="0" w:beforeAutospacing="0" w:after="0" w:afterAutospacing="0"/>
        <w:jc w:val="both"/>
        <w:rPr>
          <w:rFonts w:ascii="Times New Roman" w:eastAsia="Times New Roman" w:hAnsi="Times New Roman" w:cs="Times New Roman"/>
          <w:sz w:val="22"/>
          <w:szCs w:val="22"/>
        </w:rPr>
      </w:pPr>
      <w:r w:rsidRPr="00865769">
        <w:rPr>
          <w:rFonts w:ascii="Times New Roman" w:eastAsia="Times New Roman" w:hAnsi="Times New Roman" w:cs="Times New Roman"/>
          <w:sz w:val="22"/>
          <w:szCs w:val="22"/>
        </w:rPr>
        <w:t>dále jen „</w:t>
      </w:r>
      <w:r w:rsidRPr="00865769">
        <w:rPr>
          <w:rFonts w:ascii="Times New Roman" w:eastAsia="Times New Roman" w:hAnsi="Times New Roman" w:cs="Times New Roman"/>
          <w:b/>
          <w:sz w:val="22"/>
          <w:szCs w:val="22"/>
        </w:rPr>
        <w:t>dílo</w:t>
      </w:r>
      <w:r w:rsidRPr="00865769">
        <w:rPr>
          <w:rFonts w:ascii="Times New Roman" w:eastAsia="Times New Roman" w:hAnsi="Times New Roman" w:cs="Times New Roman"/>
          <w:sz w:val="22"/>
          <w:szCs w:val="22"/>
        </w:rPr>
        <w:t xml:space="preserve">“. </w:t>
      </w:r>
    </w:p>
    <w:p w:rsidR="005D51C3" w:rsidRPr="00865769" w:rsidRDefault="00A40476" w:rsidP="00C025CD">
      <w:pPr>
        <w:tabs>
          <w:tab w:val="left" w:pos="426"/>
        </w:tabs>
        <w:ind w:left="425" w:hanging="425"/>
        <w:jc w:val="both"/>
        <w:rPr>
          <w:sz w:val="22"/>
          <w:szCs w:val="22"/>
        </w:rPr>
      </w:pPr>
      <w:r w:rsidRPr="00865769">
        <w:rPr>
          <w:sz w:val="22"/>
          <w:szCs w:val="22"/>
        </w:rPr>
        <w:t xml:space="preserve"> </w:t>
      </w:r>
    </w:p>
    <w:p w:rsidR="00C025CD" w:rsidRPr="00865769" w:rsidRDefault="00C025CD" w:rsidP="00C025CD">
      <w:pPr>
        <w:tabs>
          <w:tab w:val="left" w:pos="426"/>
        </w:tabs>
        <w:ind w:left="425" w:hanging="425"/>
        <w:jc w:val="both"/>
        <w:rPr>
          <w:b/>
          <w:bCs/>
          <w:sz w:val="22"/>
          <w:szCs w:val="22"/>
        </w:rPr>
      </w:pPr>
    </w:p>
    <w:p w:rsidR="00D77D41" w:rsidRPr="00865769" w:rsidRDefault="00D77D41" w:rsidP="00D77D41">
      <w:pPr>
        <w:tabs>
          <w:tab w:val="left" w:pos="426"/>
        </w:tabs>
        <w:spacing w:line="360" w:lineRule="auto"/>
        <w:ind w:left="426" w:hanging="426"/>
        <w:jc w:val="center"/>
        <w:rPr>
          <w:b/>
          <w:sz w:val="24"/>
          <w:szCs w:val="24"/>
        </w:rPr>
      </w:pPr>
      <w:r w:rsidRPr="00865769">
        <w:rPr>
          <w:b/>
          <w:bCs/>
          <w:sz w:val="24"/>
          <w:szCs w:val="24"/>
        </w:rPr>
        <w:t>Článek II.-</w:t>
      </w:r>
      <w:r w:rsidR="00AC707E" w:rsidRPr="00865769">
        <w:rPr>
          <w:b/>
          <w:bCs/>
          <w:sz w:val="24"/>
          <w:szCs w:val="24"/>
        </w:rPr>
        <w:t xml:space="preserve"> </w:t>
      </w:r>
      <w:r w:rsidRPr="00865769">
        <w:rPr>
          <w:b/>
          <w:sz w:val="24"/>
          <w:szCs w:val="24"/>
        </w:rPr>
        <w:t>Závazky smluvních stran</w:t>
      </w:r>
    </w:p>
    <w:p w:rsidR="008E2054" w:rsidRPr="00865769" w:rsidRDefault="00D77D41" w:rsidP="00A0408C">
      <w:pPr>
        <w:numPr>
          <w:ilvl w:val="0"/>
          <w:numId w:val="24"/>
        </w:numPr>
        <w:tabs>
          <w:tab w:val="clear" w:pos="720"/>
        </w:tabs>
        <w:autoSpaceDE/>
        <w:autoSpaceDN/>
        <w:adjustRightInd/>
        <w:ind w:left="567" w:hanging="567"/>
        <w:jc w:val="both"/>
        <w:rPr>
          <w:sz w:val="22"/>
          <w:szCs w:val="22"/>
        </w:rPr>
      </w:pPr>
      <w:r w:rsidRPr="00865769">
        <w:rPr>
          <w:sz w:val="22"/>
          <w:szCs w:val="22"/>
        </w:rPr>
        <w:t xml:space="preserve">Nakladatelství </w:t>
      </w:r>
      <w:r w:rsidR="00A40476" w:rsidRPr="00865769">
        <w:rPr>
          <w:sz w:val="22"/>
          <w:szCs w:val="22"/>
        </w:rPr>
        <w:t xml:space="preserve">HOST </w:t>
      </w:r>
      <w:r w:rsidR="00E01574" w:rsidRPr="00865769">
        <w:rPr>
          <w:sz w:val="22"/>
          <w:szCs w:val="22"/>
        </w:rPr>
        <w:t xml:space="preserve">se zavazuje </w:t>
      </w:r>
      <w:r w:rsidR="00C025CD" w:rsidRPr="00865769">
        <w:rPr>
          <w:sz w:val="22"/>
          <w:szCs w:val="22"/>
        </w:rPr>
        <w:t>na vlastní náklady</w:t>
      </w:r>
      <w:r w:rsidR="00E01574" w:rsidRPr="00865769">
        <w:rPr>
          <w:sz w:val="22"/>
          <w:szCs w:val="22"/>
        </w:rPr>
        <w:t xml:space="preserve">: </w:t>
      </w:r>
    </w:p>
    <w:p w:rsidR="00A40476" w:rsidRPr="00865769" w:rsidRDefault="00A40476" w:rsidP="008E2054">
      <w:pPr>
        <w:pStyle w:val="Normlnweb"/>
        <w:spacing w:before="0" w:beforeAutospacing="0" w:after="0" w:afterAutospacing="0"/>
        <w:ind w:left="360"/>
        <w:jc w:val="both"/>
        <w:rPr>
          <w:rFonts w:ascii="Times New Roman" w:eastAsia="Times New Roman" w:hAnsi="Times New Roman" w:cs="Times New Roman"/>
          <w:sz w:val="22"/>
          <w:szCs w:val="22"/>
        </w:rPr>
      </w:pPr>
    </w:p>
    <w:p w:rsidR="00166CDD" w:rsidRPr="00865769" w:rsidRDefault="00D658E3" w:rsidP="00D658E3">
      <w:pPr>
        <w:pStyle w:val="Normlnweb"/>
        <w:spacing w:before="0" w:beforeAutospacing="0" w:after="0" w:afterAutospacing="0"/>
        <w:ind w:left="284"/>
        <w:jc w:val="both"/>
        <w:rPr>
          <w:rFonts w:ascii="Times New Roman" w:hAnsi="Times New Roman" w:cs="Times New Roman"/>
          <w:sz w:val="22"/>
          <w:szCs w:val="22"/>
        </w:rPr>
      </w:pPr>
      <w:r w:rsidRPr="00865769">
        <w:rPr>
          <w:rFonts w:ascii="Times New Roman" w:eastAsia="Times New Roman" w:hAnsi="Times New Roman" w:cs="Times New Roman"/>
          <w:sz w:val="22"/>
          <w:szCs w:val="22"/>
        </w:rPr>
        <w:t xml:space="preserve">a) </w:t>
      </w:r>
      <w:r w:rsidR="00166CDD" w:rsidRPr="00865769">
        <w:rPr>
          <w:rFonts w:ascii="Times New Roman" w:eastAsia="Times New Roman" w:hAnsi="Times New Roman" w:cs="Times New Roman"/>
          <w:sz w:val="22"/>
          <w:szCs w:val="22"/>
        </w:rPr>
        <w:t>Zajistit barevný tisk a vazbu knižní publikace</w:t>
      </w:r>
      <w:r w:rsidRPr="00865769">
        <w:rPr>
          <w:rFonts w:ascii="Times New Roman" w:eastAsia="Times New Roman" w:hAnsi="Times New Roman" w:cs="Times New Roman"/>
          <w:sz w:val="22"/>
          <w:szCs w:val="22"/>
        </w:rPr>
        <w:t>,</w:t>
      </w:r>
    </w:p>
    <w:p w:rsidR="00471829" w:rsidRPr="00865769" w:rsidRDefault="00D658E3" w:rsidP="00D658E3">
      <w:pPr>
        <w:pStyle w:val="Normlnweb"/>
        <w:spacing w:before="0" w:beforeAutospacing="0" w:after="0" w:afterAutospacing="0"/>
        <w:ind w:left="284"/>
        <w:jc w:val="both"/>
        <w:rPr>
          <w:rFonts w:ascii="Times New Roman" w:eastAsia="Times New Roman" w:hAnsi="Times New Roman" w:cs="Times New Roman"/>
          <w:sz w:val="22"/>
          <w:szCs w:val="22"/>
        </w:rPr>
      </w:pPr>
      <w:r w:rsidRPr="00865769">
        <w:rPr>
          <w:rFonts w:ascii="Times New Roman" w:eastAsia="Times New Roman" w:hAnsi="Times New Roman" w:cs="Times New Roman"/>
          <w:sz w:val="22"/>
          <w:szCs w:val="22"/>
        </w:rPr>
        <w:t xml:space="preserve">b) </w:t>
      </w:r>
      <w:r w:rsidR="00471829" w:rsidRPr="00865769">
        <w:rPr>
          <w:rFonts w:ascii="Times New Roman" w:eastAsia="Times New Roman" w:hAnsi="Times New Roman" w:cs="Times New Roman"/>
          <w:sz w:val="22"/>
          <w:szCs w:val="22"/>
        </w:rPr>
        <w:t>Poskytnout Národní knihovně ČR 20 výtisků pro vlastní</w:t>
      </w:r>
      <w:r w:rsidRPr="00865769">
        <w:rPr>
          <w:rFonts w:ascii="Times New Roman" w:eastAsia="Times New Roman" w:hAnsi="Times New Roman" w:cs="Times New Roman"/>
          <w:sz w:val="22"/>
          <w:szCs w:val="22"/>
        </w:rPr>
        <w:t xml:space="preserve"> potřebu (mimo povinné výtisky),</w:t>
      </w:r>
    </w:p>
    <w:p w:rsidR="00471829" w:rsidRPr="00865769" w:rsidRDefault="00D658E3" w:rsidP="00D658E3">
      <w:pPr>
        <w:pStyle w:val="Normlnweb"/>
        <w:spacing w:before="0" w:beforeAutospacing="0" w:after="0" w:afterAutospacing="0"/>
        <w:ind w:left="284"/>
        <w:jc w:val="both"/>
        <w:rPr>
          <w:rFonts w:ascii="Times New Roman" w:eastAsia="Times New Roman" w:hAnsi="Times New Roman" w:cs="Times New Roman"/>
          <w:sz w:val="22"/>
          <w:szCs w:val="22"/>
        </w:rPr>
      </w:pPr>
      <w:r w:rsidRPr="00865769">
        <w:rPr>
          <w:rFonts w:ascii="Times New Roman" w:eastAsia="Times New Roman" w:hAnsi="Times New Roman" w:cs="Times New Roman"/>
          <w:sz w:val="22"/>
          <w:szCs w:val="22"/>
        </w:rPr>
        <w:t xml:space="preserve">c) </w:t>
      </w:r>
      <w:r w:rsidR="00471829" w:rsidRPr="00865769">
        <w:rPr>
          <w:rFonts w:ascii="Times New Roman" w:eastAsia="Times New Roman" w:hAnsi="Times New Roman" w:cs="Times New Roman"/>
          <w:sz w:val="22"/>
          <w:szCs w:val="22"/>
        </w:rPr>
        <w:t>Zajistit propagaci</w:t>
      </w:r>
      <w:r w:rsidR="0067778B" w:rsidRPr="00865769">
        <w:rPr>
          <w:rFonts w:ascii="Times New Roman" w:eastAsia="Times New Roman" w:hAnsi="Times New Roman" w:cs="Times New Roman"/>
          <w:sz w:val="22"/>
          <w:szCs w:val="22"/>
        </w:rPr>
        <w:t xml:space="preserve"> (do doby rozprodeje celého nákladu díla)</w:t>
      </w:r>
      <w:r w:rsidR="00471829" w:rsidRPr="00865769">
        <w:rPr>
          <w:rFonts w:ascii="Times New Roman" w:eastAsia="Times New Roman" w:hAnsi="Times New Roman" w:cs="Times New Roman"/>
          <w:sz w:val="22"/>
          <w:szCs w:val="22"/>
        </w:rPr>
        <w:t>, distribuci a prodej knižní publikace.</w:t>
      </w:r>
    </w:p>
    <w:p w:rsidR="00D77D41" w:rsidRPr="00865769" w:rsidRDefault="00471829" w:rsidP="00D658E3">
      <w:pPr>
        <w:pStyle w:val="Normlnweb"/>
        <w:spacing w:before="0" w:beforeAutospacing="0" w:after="0" w:afterAutospacing="0"/>
        <w:ind w:left="360"/>
        <w:jc w:val="both"/>
        <w:rPr>
          <w:rFonts w:ascii="Times New Roman" w:eastAsia="Times New Roman" w:hAnsi="Times New Roman" w:cs="Times New Roman"/>
          <w:sz w:val="22"/>
          <w:szCs w:val="22"/>
        </w:rPr>
      </w:pPr>
      <w:r w:rsidRPr="00865769">
        <w:rPr>
          <w:rFonts w:ascii="Times New Roman" w:hAnsi="Times New Roman" w:cs="Times New Roman"/>
          <w:sz w:val="22"/>
          <w:szCs w:val="22"/>
        </w:rPr>
        <w:t xml:space="preserve">  </w:t>
      </w:r>
      <w:r w:rsidR="00A40476" w:rsidRPr="00865769">
        <w:rPr>
          <w:rFonts w:ascii="Times New Roman" w:hAnsi="Times New Roman" w:cs="Times New Roman"/>
          <w:sz w:val="22"/>
          <w:szCs w:val="22"/>
        </w:rPr>
        <w:t xml:space="preserve"> </w:t>
      </w:r>
      <w:r w:rsidR="00DF16DF" w:rsidRPr="00865769">
        <w:rPr>
          <w:rFonts w:ascii="Times New Roman" w:hAnsi="Times New Roman" w:cs="Times New Roman"/>
          <w:sz w:val="22"/>
          <w:szCs w:val="22"/>
        </w:rPr>
        <w:t xml:space="preserve"> </w:t>
      </w:r>
      <w:r w:rsidR="00B24DBD" w:rsidRPr="00865769">
        <w:rPr>
          <w:rFonts w:ascii="Times New Roman" w:hAnsi="Times New Roman" w:cs="Times New Roman"/>
          <w:sz w:val="22"/>
          <w:szCs w:val="22"/>
        </w:rPr>
        <w:t xml:space="preserve"> </w:t>
      </w:r>
      <w:r w:rsidR="00DF16DF" w:rsidRPr="00865769">
        <w:rPr>
          <w:rFonts w:ascii="Times New Roman" w:eastAsia="Times New Roman" w:hAnsi="Times New Roman" w:cs="Times New Roman"/>
          <w:sz w:val="22"/>
          <w:szCs w:val="22"/>
        </w:rPr>
        <w:t xml:space="preserve"> </w:t>
      </w:r>
      <w:r w:rsidR="00A40476" w:rsidRPr="00865769">
        <w:rPr>
          <w:rFonts w:ascii="Times New Roman" w:eastAsia="Times New Roman" w:hAnsi="Times New Roman" w:cs="Times New Roman"/>
          <w:sz w:val="22"/>
          <w:szCs w:val="22"/>
        </w:rPr>
        <w:t xml:space="preserve"> </w:t>
      </w:r>
    </w:p>
    <w:p w:rsidR="00D658E3" w:rsidRPr="00865769" w:rsidRDefault="00D658E3" w:rsidP="00D658E3">
      <w:pPr>
        <w:pStyle w:val="Normlnweb"/>
        <w:spacing w:before="0" w:beforeAutospacing="0" w:after="0" w:afterAutospacing="0"/>
        <w:ind w:left="360"/>
        <w:jc w:val="both"/>
        <w:rPr>
          <w:rFonts w:ascii="Times New Roman" w:eastAsia="Times New Roman" w:hAnsi="Times New Roman" w:cs="Times New Roman"/>
          <w:sz w:val="22"/>
          <w:szCs w:val="22"/>
        </w:rPr>
      </w:pPr>
    </w:p>
    <w:p w:rsidR="00B24DBD" w:rsidRPr="00865769" w:rsidRDefault="00D77D41" w:rsidP="00A0408C">
      <w:pPr>
        <w:numPr>
          <w:ilvl w:val="0"/>
          <w:numId w:val="24"/>
        </w:numPr>
        <w:tabs>
          <w:tab w:val="clear" w:pos="720"/>
          <w:tab w:val="num" w:pos="540"/>
        </w:tabs>
        <w:autoSpaceDE/>
        <w:autoSpaceDN/>
        <w:adjustRightInd/>
        <w:ind w:left="540" w:hanging="540"/>
        <w:jc w:val="both"/>
        <w:rPr>
          <w:sz w:val="22"/>
          <w:szCs w:val="22"/>
        </w:rPr>
      </w:pPr>
      <w:r w:rsidRPr="00865769">
        <w:rPr>
          <w:sz w:val="22"/>
          <w:szCs w:val="22"/>
        </w:rPr>
        <w:t>N</w:t>
      </w:r>
      <w:r w:rsidR="00B24DBD" w:rsidRPr="00865769">
        <w:rPr>
          <w:sz w:val="22"/>
          <w:szCs w:val="22"/>
        </w:rPr>
        <w:t xml:space="preserve">árodní knihovna </w:t>
      </w:r>
      <w:r w:rsidR="00AC707E" w:rsidRPr="00865769">
        <w:rPr>
          <w:sz w:val="22"/>
          <w:szCs w:val="22"/>
        </w:rPr>
        <w:t>Č</w:t>
      </w:r>
      <w:r w:rsidR="00A40476" w:rsidRPr="00865769">
        <w:rPr>
          <w:sz w:val="22"/>
          <w:szCs w:val="22"/>
        </w:rPr>
        <w:t xml:space="preserve">R </w:t>
      </w:r>
      <w:r w:rsidR="00B24DBD" w:rsidRPr="00865769">
        <w:rPr>
          <w:sz w:val="22"/>
          <w:szCs w:val="22"/>
        </w:rPr>
        <w:t xml:space="preserve">se zavazuje </w:t>
      </w:r>
      <w:r w:rsidR="00A40476" w:rsidRPr="00865769">
        <w:rPr>
          <w:sz w:val="22"/>
          <w:szCs w:val="22"/>
        </w:rPr>
        <w:t>na vlastní náklady</w:t>
      </w:r>
      <w:r w:rsidR="00B24DBD" w:rsidRPr="00865769">
        <w:rPr>
          <w:sz w:val="22"/>
          <w:szCs w:val="22"/>
        </w:rPr>
        <w:t xml:space="preserve">: </w:t>
      </w:r>
    </w:p>
    <w:p w:rsidR="00C025CD" w:rsidRPr="00865769" w:rsidRDefault="00C025CD" w:rsidP="00D77D41">
      <w:pPr>
        <w:pStyle w:val="Normlnweb"/>
        <w:spacing w:before="0" w:beforeAutospacing="0" w:after="0" w:afterAutospacing="0"/>
        <w:jc w:val="both"/>
        <w:rPr>
          <w:rFonts w:ascii="Times New Roman" w:eastAsia="Times New Roman" w:hAnsi="Times New Roman" w:cs="Times New Roman"/>
          <w:sz w:val="22"/>
          <w:szCs w:val="22"/>
        </w:rPr>
      </w:pPr>
    </w:p>
    <w:p w:rsidR="00166CDD" w:rsidRPr="00865769" w:rsidRDefault="00D658E3" w:rsidP="00D658E3">
      <w:pPr>
        <w:pStyle w:val="Normlnweb"/>
        <w:spacing w:before="0" w:beforeAutospacing="0" w:after="0" w:afterAutospacing="0"/>
        <w:ind w:left="284"/>
        <w:jc w:val="both"/>
        <w:rPr>
          <w:rFonts w:ascii="Times New Roman" w:hAnsi="Times New Roman" w:cs="Times New Roman"/>
          <w:sz w:val="22"/>
          <w:szCs w:val="22"/>
        </w:rPr>
      </w:pPr>
      <w:r w:rsidRPr="00865769">
        <w:rPr>
          <w:rFonts w:ascii="Times New Roman" w:hAnsi="Times New Roman" w:cs="Times New Roman"/>
          <w:sz w:val="22"/>
          <w:szCs w:val="22"/>
        </w:rPr>
        <w:lastRenderedPageBreak/>
        <w:t xml:space="preserve">a) </w:t>
      </w:r>
      <w:r w:rsidR="00DB70AC" w:rsidRPr="00865769">
        <w:rPr>
          <w:rFonts w:ascii="Times New Roman" w:eastAsia="Times New Roman" w:hAnsi="Times New Roman" w:cs="Times New Roman"/>
          <w:sz w:val="22"/>
          <w:szCs w:val="22"/>
        </w:rPr>
        <w:t>Uzavřít</w:t>
      </w:r>
      <w:r w:rsidR="00DB70AC" w:rsidRPr="00865769">
        <w:rPr>
          <w:rFonts w:ascii="Times New Roman" w:hAnsi="Times New Roman" w:cs="Times New Roman"/>
          <w:sz w:val="22"/>
          <w:szCs w:val="22"/>
        </w:rPr>
        <w:t xml:space="preserve"> vlastním jménem licenční nakladatelskou smlouvu s autorem slovesného díla, jakož i s autorem výtvarného díla (barevná obálka) za účelem realizace této smlouvy</w:t>
      </w:r>
      <w:r w:rsidRPr="00865769">
        <w:rPr>
          <w:rFonts w:ascii="Times New Roman" w:hAnsi="Times New Roman" w:cs="Times New Roman"/>
          <w:sz w:val="22"/>
          <w:szCs w:val="22"/>
        </w:rPr>
        <w:t>,</w:t>
      </w:r>
      <w:r w:rsidR="00DB70AC" w:rsidRPr="00865769">
        <w:rPr>
          <w:rFonts w:ascii="Times New Roman" w:hAnsi="Times New Roman" w:cs="Times New Roman"/>
          <w:sz w:val="22"/>
          <w:szCs w:val="22"/>
        </w:rPr>
        <w:t xml:space="preserve"> tj. získání časově neomezených licencí k rozmnožování a rozšiřování díla specifiko</w:t>
      </w:r>
      <w:r w:rsidR="00166CDD" w:rsidRPr="00865769">
        <w:rPr>
          <w:rFonts w:ascii="Times New Roman" w:hAnsi="Times New Roman" w:cs="Times New Roman"/>
          <w:sz w:val="22"/>
          <w:szCs w:val="22"/>
        </w:rPr>
        <w:t>vaného v článku I. této smlouvy a v</w:t>
      </w:r>
      <w:r w:rsidR="00DB70AC" w:rsidRPr="00865769">
        <w:rPr>
          <w:rFonts w:ascii="Times New Roman" w:hAnsi="Times New Roman" w:cs="Times New Roman"/>
          <w:sz w:val="22"/>
          <w:szCs w:val="22"/>
        </w:rPr>
        <w:t>ypořádat řádn</w:t>
      </w:r>
      <w:r w:rsidRPr="00865769">
        <w:rPr>
          <w:rFonts w:ascii="Times New Roman" w:hAnsi="Times New Roman" w:cs="Times New Roman"/>
          <w:sz w:val="22"/>
          <w:szCs w:val="22"/>
        </w:rPr>
        <w:t>ě a včas licenční odměny autorů,</w:t>
      </w:r>
    </w:p>
    <w:p w:rsidR="00166CDD" w:rsidRPr="00865769" w:rsidRDefault="00D658E3" w:rsidP="00D658E3">
      <w:pPr>
        <w:pStyle w:val="Normlnweb"/>
        <w:spacing w:before="0" w:beforeAutospacing="0" w:after="0" w:afterAutospacing="0"/>
        <w:ind w:left="284"/>
        <w:jc w:val="both"/>
        <w:rPr>
          <w:rFonts w:ascii="Times New Roman" w:hAnsi="Times New Roman" w:cs="Times New Roman"/>
          <w:sz w:val="22"/>
          <w:szCs w:val="22"/>
        </w:rPr>
      </w:pPr>
      <w:r w:rsidRPr="00865769">
        <w:rPr>
          <w:rFonts w:ascii="Times New Roman" w:eastAsia="Times New Roman" w:hAnsi="Times New Roman" w:cs="Times New Roman"/>
          <w:sz w:val="22"/>
          <w:szCs w:val="22"/>
        </w:rPr>
        <w:t xml:space="preserve">b) </w:t>
      </w:r>
      <w:r w:rsidR="00A40476" w:rsidRPr="00865769">
        <w:rPr>
          <w:rFonts w:ascii="Times New Roman" w:eastAsia="Times New Roman" w:hAnsi="Times New Roman" w:cs="Times New Roman"/>
          <w:sz w:val="22"/>
          <w:szCs w:val="22"/>
        </w:rPr>
        <w:t>Z</w:t>
      </w:r>
      <w:r w:rsidR="00D77D41" w:rsidRPr="00865769">
        <w:rPr>
          <w:rFonts w:ascii="Times New Roman" w:eastAsia="Times New Roman" w:hAnsi="Times New Roman" w:cs="Times New Roman"/>
          <w:sz w:val="22"/>
          <w:szCs w:val="22"/>
        </w:rPr>
        <w:t>ajist</w:t>
      </w:r>
      <w:r w:rsidR="00B24DBD" w:rsidRPr="00865769">
        <w:rPr>
          <w:rFonts w:ascii="Times New Roman" w:eastAsia="Times New Roman" w:hAnsi="Times New Roman" w:cs="Times New Roman"/>
          <w:sz w:val="22"/>
          <w:szCs w:val="22"/>
        </w:rPr>
        <w:t xml:space="preserve">it </w:t>
      </w:r>
      <w:r w:rsidR="00E52648" w:rsidRPr="00865769">
        <w:rPr>
          <w:rFonts w:ascii="Times New Roman" w:eastAsia="Times New Roman" w:hAnsi="Times New Roman" w:cs="Times New Roman"/>
          <w:sz w:val="22"/>
          <w:szCs w:val="22"/>
        </w:rPr>
        <w:t>redakční</w:t>
      </w:r>
      <w:r w:rsidRPr="00865769">
        <w:rPr>
          <w:rFonts w:ascii="Times New Roman" w:eastAsia="Times New Roman" w:hAnsi="Times New Roman" w:cs="Times New Roman"/>
          <w:sz w:val="22"/>
          <w:szCs w:val="22"/>
        </w:rPr>
        <w:t xml:space="preserve"> zpracování a jazykové korektury,</w:t>
      </w:r>
    </w:p>
    <w:p w:rsidR="00D77D41" w:rsidRPr="00865769" w:rsidRDefault="00D658E3" w:rsidP="00D658E3">
      <w:pPr>
        <w:pStyle w:val="Normlnweb"/>
        <w:spacing w:before="0" w:beforeAutospacing="0" w:after="0" w:afterAutospacing="0"/>
        <w:ind w:left="284"/>
        <w:jc w:val="both"/>
        <w:rPr>
          <w:rFonts w:ascii="Times New Roman" w:hAnsi="Times New Roman" w:cs="Times New Roman"/>
          <w:sz w:val="22"/>
          <w:szCs w:val="22"/>
        </w:rPr>
      </w:pPr>
      <w:r w:rsidRPr="00865769">
        <w:rPr>
          <w:rFonts w:ascii="Times New Roman" w:eastAsia="Times New Roman" w:hAnsi="Times New Roman" w:cs="Times New Roman"/>
          <w:sz w:val="22"/>
          <w:szCs w:val="22"/>
        </w:rPr>
        <w:t xml:space="preserve">c) </w:t>
      </w:r>
      <w:r w:rsidR="00A40476" w:rsidRPr="00865769">
        <w:rPr>
          <w:rFonts w:ascii="Times New Roman" w:eastAsia="Times New Roman" w:hAnsi="Times New Roman" w:cs="Times New Roman"/>
          <w:sz w:val="22"/>
          <w:szCs w:val="22"/>
        </w:rPr>
        <w:t xml:space="preserve">Zajistit </w:t>
      </w:r>
      <w:r w:rsidR="00E52648" w:rsidRPr="00865769">
        <w:rPr>
          <w:rFonts w:ascii="Times New Roman" w:eastAsia="Times New Roman" w:hAnsi="Times New Roman" w:cs="Times New Roman"/>
          <w:sz w:val="22"/>
          <w:szCs w:val="22"/>
        </w:rPr>
        <w:t>sazbu</w:t>
      </w:r>
      <w:r w:rsidR="00166CDD" w:rsidRPr="00865769">
        <w:rPr>
          <w:rFonts w:ascii="Times New Roman" w:eastAsia="Times New Roman" w:hAnsi="Times New Roman" w:cs="Times New Roman"/>
          <w:sz w:val="22"/>
          <w:szCs w:val="22"/>
        </w:rPr>
        <w:t xml:space="preserve"> knižní publikace</w:t>
      </w:r>
      <w:r w:rsidR="00D77D41" w:rsidRPr="00865769">
        <w:rPr>
          <w:rFonts w:ascii="Times New Roman" w:eastAsia="Times New Roman" w:hAnsi="Times New Roman" w:cs="Times New Roman"/>
          <w:sz w:val="22"/>
          <w:szCs w:val="22"/>
        </w:rPr>
        <w:t>.</w:t>
      </w:r>
    </w:p>
    <w:p w:rsidR="00D77D41" w:rsidRPr="00865769" w:rsidRDefault="00D77D41" w:rsidP="00D77D41">
      <w:pPr>
        <w:pStyle w:val="Normlnweb"/>
        <w:spacing w:before="0" w:beforeAutospacing="0" w:after="0" w:afterAutospacing="0"/>
        <w:jc w:val="both"/>
        <w:rPr>
          <w:rFonts w:ascii="Times New Roman" w:eastAsia="Times New Roman" w:hAnsi="Times New Roman" w:cs="Times New Roman"/>
          <w:sz w:val="22"/>
          <w:szCs w:val="22"/>
        </w:rPr>
      </w:pPr>
    </w:p>
    <w:p w:rsidR="00D77D41" w:rsidRPr="00865769" w:rsidRDefault="00B24DBD" w:rsidP="0077004F">
      <w:pPr>
        <w:pStyle w:val="Normlnweb"/>
        <w:spacing w:before="0" w:beforeAutospacing="0" w:after="0" w:afterAutospacing="0"/>
        <w:ind w:left="-360"/>
        <w:jc w:val="both"/>
        <w:rPr>
          <w:rFonts w:ascii="Times New Roman" w:eastAsia="Times New Roman" w:hAnsi="Times New Roman" w:cs="Times New Roman"/>
          <w:sz w:val="22"/>
          <w:szCs w:val="22"/>
        </w:rPr>
      </w:pPr>
      <w:r w:rsidRPr="00865769">
        <w:rPr>
          <w:rFonts w:ascii="Times New Roman" w:eastAsia="Times New Roman" w:hAnsi="Times New Roman" w:cs="Times New Roman"/>
          <w:sz w:val="22"/>
          <w:szCs w:val="22"/>
        </w:rPr>
        <w:t xml:space="preserve"> </w:t>
      </w:r>
      <w:r w:rsidR="00D77D41" w:rsidRPr="00865769">
        <w:rPr>
          <w:rFonts w:ascii="Times New Roman" w:eastAsia="Times New Roman" w:hAnsi="Times New Roman" w:cs="Times New Roman"/>
          <w:sz w:val="22"/>
          <w:szCs w:val="22"/>
        </w:rPr>
        <w:tab/>
      </w:r>
      <w:r w:rsidR="0077004F" w:rsidRPr="00865769">
        <w:rPr>
          <w:rFonts w:ascii="Times New Roman" w:eastAsia="Times New Roman" w:hAnsi="Times New Roman" w:cs="Times New Roman"/>
          <w:sz w:val="22"/>
          <w:szCs w:val="22"/>
        </w:rPr>
        <w:t xml:space="preserve"> </w:t>
      </w:r>
    </w:p>
    <w:p w:rsidR="00D77D41" w:rsidRPr="00865769" w:rsidRDefault="00D77D41" w:rsidP="00A0408C">
      <w:pPr>
        <w:pStyle w:val="Nadpis3"/>
        <w:rPr>
          <w:sz w:val="24"/>
          <w:szCs w:val="24"/>
        </w:rPr>
      </w:pPr>
      <w:r w:rsidRPr="00865769">
        <w:rPr>
          <w:sz w:val="24"/>
          <w:szCs w:val="24"/>
        </w:rPr>
        <w:t>Článek I</w:t>
      </w:r>
      <w:r w:rsidR="00A40476" w:rsidRPr="00865769">
        <w:rPr>
          <w:sz w:val="24"/>
          <w:szCs w:val="24"/>
        </w:rPr>
        <w:t>II</w:t>
      </w:r>
      <w:r w:rsidRPr="00865769">
        <w:rPr>
          <w:sz w:val="24"/>
          <w:szCs w:val="24"/>
        </w:rPr>
        <w:t xml:space="preserve">.- </w:t>
      </w:r>
      <w:r w:rsidR="0067778B" w:rsidRPr="00865769">
        <w:rPr>
          <w:sz w:val="24"/>
          <w:szCs w:val="24"/>
        </w:rPr>
        <w:t>Doby</w:t>
      </w:r>
      <w:r w:rsidR="00A40476" w:rsidRPr="00865769">
        <w:rPr>
          <w:sz w:val="24"/>
          <w:szCs w:val="24"/>
        </w:rPr>
        <w:t xml:space="preserve"> </w:t>
      </w:r>
    </w:p>
    <w:p w:rsidR="001C35B8" w:rsidRPr="00865769" w:rsidRDefault="006B6692" w:rsidP="00A0408C">
      <w:pPr>
        <w:numPr>
          <w:ilvl w:val="0"/>
          <w:numId w:val="20"/>
        </w:numPr>
        <w:tabs>
          <w:tab w:val="clear" w:pos="720"/>
        </w:tabs>
        <w:autoSpaceDE/>
        <w:autoSpaceDN/>
        <w:adjustRightInd/>
        <w:ind w:left="567" w:hanging="567"/>
        <w:jc w:val="both"/>
        <w:rPr>
          <w:sz w:val="22"/>
          <w:szCs w:val="22"/>
        </w:rPr>
      </w:pPr>
      <w:r w:rsidRPr="00865769">
        <w:rPr>
          <w:sz w:val="22"/>
          <w:szCs w:val="22"/>
        </w:rPr>
        <w:t>Nakladatelství</w:t>
      </w:r>
      <w:r w:rsidR="00D77D41" w:rsidRPr="00865769">
        <w:rPr>
          <w:sz w:val="22"/>
          <w:szCs w:val="22"/>
        </w:rPr>
        <w:t xml:space="preserve"> </w:t>
      </w:r>
      <w:r w:rsidRPr="00865769">
        <w:rPr>
          <w:sz w:val="22"/>
          <w:szCs w:val="22"/>
        </w:rPr>
        <w:t>HOST</w:t>
      </w:r>
      <w:r w:rsidR="00D658E3" w:rsidRPr="00865769">
        <w:rPr>
          <w:sz w:val="22"/>
          <w:szCs w:val="22"/>
        </w:rPr>
        <w:t xml:space="preserve"> se zavazuje</w:t>
      </w:r>
      <w:r w:rsidRPr="00865769">
        <w:rPr>
          <w:sz w:val="22"/>
          <w:szCs w:val="22"/>
        </w:rPr>
        <w:t>:</w:t>
      </w:r>
      <w:r w:rsidR="001C35B8" w:rsidRPr="00865769">
        <w:rPr>
          <w:sz w:val="22"/>
          <w:szCs w:val="22"/>
        </w:rPr>
        <w:t xml:space="preserve"> </w:t>
      </w:r>
    </w:p>
    <w:p w:rsidR="0077004F" w:rsidRPr="00865769" w:rsidRDefault="00DB70AC" w:rsidP="00733E74">
      <w:pPr>
        <w:pStyle w:val="Normlnweb"/>
        <w:spacing w:before="0" w:beforeAutospacing="0" w:after="0" w:afterAutospacing="0"/>
        <w:jc w:val="both"/>
        <w:rPr>
          <w:rFonts w:ascii="Times New Roman" w:eastAsia="Times New Roman" w:hAnsi="Times New Roman" w:cs="Times New Roman"/>
          <w:sz w:val="22"/>
          <w:szCs w:val="22"/>
        </w:rPr>
      </w:pPr>
      <w:r w:rsidRPr="00865769">
        <w:rPr>
          <w:rFonts w:ascii="Times New Roman" w:eastAsia="Times New Roman" w:hAnsi="Times New Roman" w:cs="Times New Roman"/>
          <w:sz w:val="22"/>
          <w:szCs w:val="22"/>
        </w:rPr>
        <w:t>a</w:t>
      </w:r>
      <w:r w:rsidR="0077004F" w:rsidRPr="00865769">
        <w:rPr>
          <w:rFonts w:ascii="Times New Roman" w:eastAsia="Times New Roman" w:hAnsi="Times New Roman" w:cs="Times New Roman"/>
          <w:sz w:val="22"/>
          <w:szCs w:val="22"/>
        </w:rPr>
        <w:t>) zajist</w:t>
      </w:r>
      <w:r w:rsidR="00D658E3" w:rsidRPr="00865769">
        <w:rPr>
          <w:rFonts w:ascii="Times New Roman" w:eastAsia="Times New Roman" w:hAnsi="Times New Roman" w:cs="Times New Roman"/>
          <w:sz w:val="22"/>
          <w:szCs w:val="22"/>
        </w:rPr>
        <w:t>it</w:t>
      </w:r>
      <w:r w:rsidR="0077004F" w:rsidRPr="00865769">
        <w:rPr>
          <w:rFonts w:ascii="Times New Roman" w:eastAsia="Times New Roman" w:hAnsi="Times New Roman" w:cs="Times New Roman"/>
          <w:sz w:val="22"/>
          <w:szCs w:val="22"/>
        </w:rPr>
        <w:t xml:space="preserve"> </w:t>
      </w:r>
      <w:r w:rsidR="00166CDD" w:rsidRPr="00865769">
        <w:rPr>
          <w:rFonts w:ascii="Times New Roman" w:eastAsia="Times New Roman" w:hAnsi="Times New Roman" w:cs="Times New Roman"/>
          <w:sz w:val="22"/>
          <w:szCs w:val="22"/>
        </w:rPr>
        <w:t xml:space="preserve">barevný </w:t>
      </w:r>
      <w:r w:rsidR="0077004F" w:rsidRPr="00865769">
        <w:rPr>
          <w:rFonts w:ascii="Times New Roman" w:eastAsia="Times New Roman" w:hAnsi="Times New Roman" w:cs="Times New Roman"/>
          <w:sz w:val="22"/>
          <w:szCs w:val="22"/>
        </w:rPr>
        <w:t>tisk</w:t>
      </w:r>
      <w:r w:rsidRPr="00865769">
        <w:rPr>
          <w:rFonts w:ascii="Times New Roman" w:eastAsia="Times New Roman" w:hAnsi="Times New Roman" w:cs="Times New Roman"/>
          <w:sz w:val="22"/>
          <w:szCs w:val="22"/>
        </w:rPr>
        <w:t xml:space="preserve"> a vazbu publikace</w:t>
      </w:r>
      <w:r w:rsidR="003548E2" w:rsidRPr="00865769">
        <w:rPr>
          <w:rFonts w:ascii="Times New Roman" w:eastAsia="Times New Roman" w:hAnsi="Times New Roman" w:cs="Times New Roman"/>
          <w:sz w:val="22"/>
          <w:szCs w:val="22"/>
        </w:rPr>
        <w:t>,</w:t>
      </w:r>
      <w:r w:rsidR="0077004F" w:rsidRPr="00865769">
        <w:rPr>
          <w:rFonts w:ascii="Times New Roman" w:eastAsia="Times New Roman" w:hAnsi="Times New Roman" w:cs="Times New Roman"/>
          <w:sz w:val="22"/>
          <w:szCs w:val="22"/>
        </w:rPr>
        <w:t xml:space="preserve"> </w:t>
      </w:r>
    </w:p>
    <w:p w:rsidR="00C025CD" w:rsidRPr="00865769" w:rsidRDefault="00DB70AC" w:rsidP="00C025CD">
      <w:pPr>
        <w:tabs>
          <w:tab w:val="left" w:pos="0"/>
        </w:tabs>
        <w:rPr>
          <w:sz w:val="22"/>
          <w:szCs w:val="22"/>
        </w:rPr>
      </w:pPr>
      <w:r w:rsidRPr="00865769">
        <w:rPr>
          <w:sz w:val="22"/>
          <w:szCs w:val="22"/>
        </w:rPr>
        <w:t>b</w:t>
      </w:r>
      <w:r w:rsidR="006475E2" w:rsidRPr="00865769">
        <w:rPr>
          <w:sz w:val="22"/>
          <w:szCs w:val="22"/>
        </w:rPr>
        <w:t>) před</w:t>
      </w:r>
      <w:r w:rsidR="00D658E3" w:rsidRPr="00865769">
        <w:rPr>
          <w:sz w:val="22"/>
          <w:szCs w:val="22"/>
        </w:rPr>
        <w:t>at</w:t>
      </w:r>
      <w:r w:rsidR="006475E2" w:rsidRPr="00865769">
        <w:rPr>
          <w:sz w:val="22"/>
          <w:szCs w:val="22"/>
        </w:rPr>
        <w:t xml:space="preserve"> Národní knihovně </w:t>
      </w:r>
      <w:r w:rsidR="00A40476" w:rsidRPr="00865769">
        <w:rPr>
          <w:sz w:val="22"/>
          <w:szCs w:val="22"/>
        </w:rPr>
        <w:t xml:space="preserve">ČR </w:t>
      </w:r>
      <w:r w:rsidR="006475E2" w:rsidRPr="00865769">
        <w:rPr>
          <w:sz w:val="22"/>
          <w:szCs w:val="22"/>
        </w:rPr>
        <w:t>20 výtisků pro vlastní potřebu (mimo povinné výtisky)</w:t>
      </w:r>
      <w:r w:rsidR="00A40476" w:rsidRPr="00865769">
        <w:rPr>
          <w:sz w:val="22"/>
          <w:szCs w:val="22"/>
        </w:rPr>
        <w:t xml:space="preserve"> do </w:t>
      </w:r>
      <w:r w:rsidR="00733E74" w:rsidRPr="00865769">
        <w:rPr>
          <w:sz w:val="22"/>
          <w:szCs w:val="22"/>
        </w:rPr>
        <w:t xml:space="preserve">10 dnů </w:t>
      </w:r>
    </w:p>
    <w:p w:rsidR="006475E2" w:rsidRPr="00865769" w:rsidRDefault="00C025CD" w:rsidP="00C025CD">
      <w:pPr>
        <w:tabs>
          <w:tab w:val="left" w:pos="0"/>
        </w:tabs>
        <w:rPr>
          <w:sz w:val="22"/>
          <w:szCs w:val="22"/>
        </w:rPr>
      </w:pPr>
      <w:r w:rsidRPr="00865769">
        <w:rPr>
          <w:sz w:val="22"/>
          <w:szCs w:val="22"/>
        </w:rPr>
        <w:t xml:space="preserve">   </w:t>
      </w:r>
      <w:r w:rsidR="00733E74" w:rsidRPr="00865769">
        <w:rPr>
          <w:sz w:val="22"/>
          <w:szCs w:val="22"/>
        </w:rPr>
        <w:t>od vytištění díla</w:t>
      </w:r>
      <w:r w:rsidR="00D658E3" w:rsidRPr="00865769">
        <w:rPr>
          <w:sz w:val="22"/>
          <w:szCs w:val="22"/>
        </w:rPr>
        <w:t>,</w:t>
      </w:r>
    </w:p>
    <w:p w:rsidR="004E2D81" w:rsidRPr="00865769" w:rsidRDefault="004E2D81" w:rsidP="00C025CD">
      <w:pPr>
        <w:tabs>
          <w:tab w:val="left" w:pos="0"/>
        </w:tabs>
        <w:rPr>
          <w:sz w:val="22"/>
          <w:szCs w:val="22"/>
        </w:rPr>
      </w:pPr>
      <w:r w:rsidRPr="00865769">
        <w:rPr>
          <w:sz w:val="22"/>
          <w:szCs w:val="22"/>
        </w:rPr>
        <w:t>c) zajist</w:t>
      </w:r>
      <w:r w:rsidR="00D658E3" w:rsidRPr="00865769">
        <w:rPr>
          <w:sz w:val="22"/>
          <w:szCs w:val="22"/>
        </w:rPr>
        <w:t>it</w:t>
      </w:r>
      <w:r w:rsidRPr="00865769">
        <w:rPr>
          <w:sz w:val="22"/>
          <w:szCs w:val="22"/>
        </w:rPr>
        <w:t xml:space="preserve"> vydání a distribuci publikace nejpozději do 31. 12. 2019</w:t>
      </w:r>
      <w:r w:rsidR="00D658E3" w:rsidRPr="00865769">
        <w:rPr>
          <w:sz w:val="22"/>
          <w:szCs w:val="22"/>
        </w:rPr>
        <w:t>.</w:t>
      </w:r>
    </w:p>
    <w:p w:rsidR="00D77D41" w:rsidRPr="00865769" w:rsidRDefault="00D77D41" w:rsidP="00733E74">
      <w:pPr>
        <w:pStyle w:val="Normlnweb"/>
        <w:spacing w:before="0" w:beforeAutospacing="0" w:after="0" w:afterAutospacing="0"/>
        <w:jc w:val="both"/>
        <w:rPr>
          <w:rFonts w:ascii="Times New Roman" w:eastAsia="Times New Roman" w:hAnsi="Times New Roman" w:cs="Times New Roman"/>
          <w:sz w:val="22"/>
          <w:szCs w:val="22"/>
        </w:rPr>
      </w:pPr>
    </w:p>
    <w:p w:rsidR="00166CDD" w:rsidRPr="00865769" w:rsidRDefault="006B6692" w:rsidP="00A0408C">
      <w:pPr>
        <w:numPr>
          <w:ilvl w:val="0"/>
          <w:numId w:val="20"/>
        </w:numPr>
        <w:tabs>
          <w:tab w:val="clear" w:pos="720"/>
        </w:tabs>
        <w:autoSpaceDE/>
        <w:autoSpaceDN/>
        <w:adjustRightInd/>
        <w:ind w:left="567" w:hanging="567"/>
        <w:jc w:val="both"/>
        <w:rPr>
          <w:sz w:val="22"/>
          <w:szCs w:val="22"/>
        </w:rPr>
      </w:pPr>
      <w:r w:rsidRPr="00865769">
        <w:rPr>
          <w:sz w:val="22"/>
          <w:szCs w:val="22"/>
        </w:rPr>
        <w:t>Národní</w:t>
      </w:r>
      <w:r w:rsidR="00B24DBD" w:rsidRPr="00865769">
        <w:rPr>
          <w:sz w:val="22"/>
          <w:szCs w:val="22"/>
        </w:rPr>
        <w:t xml:space="preserve"> knihovna</w:t>
      </w:r>
      <w:r w:rsidR="00733E74" w:rsidRPr="00865769">
        <w:rPr>
          <w:sz w:val="22"/>
          <w:szCs w:val="22"/>
        </w:rPr>
        <w:t xml:space="preserve"> ČR </w:t>
      </w:r>
      <w:r w:rsidR="00D658E3" w:rsidRPr="00865769">
        <w:rPr>
          <w:sz w:val="22"/>
          <w:szCs w:val="22"/>
        </w:rPr>
        <w:t>se zavazuje:</w:t>
      </w:r>
      <w:r w:rsidR="00D77D41" w:rsidRPr="00865769">
        <w:rPr>
          <w:sz w:val="22"/>
          <w:szCs w:val="22"/>
        </w:rPr>
        <w:t xml:space="preserve"> </w:t>
      </w:r>
    </w:p>
    <w:p w:rsidR="00166CDD" w:rsidRPr="00865769" w:rsidRDefault="00166CDD" w:rsidP="00166CDD">
      <w:pPr>
        <w:pStyle w:val="Normlnweb"/>
        <w:spacing w:before="0" w:beforeAutospacing="0" w:after="0" w:afterAutospacing="0"/>
        <w:jc w:val="both"/>
        <w:rPr>
          <w:rFonts w:ascii="Times New Roman" w:eastAsia="Times New Roman" w:hAnsi="Times New Roman" w:cs="Times New Roman"/>
          <w:sz w:val="22"/>
          <w:szCs w:val="22"/>
        </w:rPr>
      </w:pPr>
      <w:r w:rsidRPr="00865769">
        <w:rPr>
          <w:rFonts w:ascii="Times New Roman" w:eastAsia="Times New Roman" w:hAnsi="Times New Roman" w:cs="Times New Roman"/>
          <w:sz w:val="22"/>
          <w:szCs w:val="22"/>
        </w:rPr>
        <w:t>a) zajist</w:t>
      </w:r>
      <w:r w:rsidR="00D658E3" w:rsidRPr="00865769">
        <w:rPr>
          <w:rFonts w:ascii="Times New Roman" w:eastAsia="Times New Roman" w:hAnsi="Times New Roman" w:cs="Times New Roman"/>
          <w:sz w:val="22"/>
          <w:szCs w:val="22"/>
        </w:rPr>
        <w:t>it</w:t>
      </w:r>
      <w:r w:rsidRPr="00865769">
        <w:rPr>
          <w:rFonts w:ascii="Times New Roman" w:eastAsia="Times New Roman" w:hAnsi="Times New Roman" w:cs="Times New Roman"/>
          <w:sz w:val="22"/>
          <w:szCs w:val="22"/>
        </w:rPr>
        <w:t xml:space="preserve"> a vypořád</w:t>
      </w:r>
      <w:r w:rsidR="00D658E3" w:rsidRPr="00865769">
        <w:rPr>
          <w:rFonts w:ascii="Times New Roman" w:eastAsia="Times New Roman" w:hAnsi="Times New Roman" w:cs="Times New Roman"/>
          <w:sz w:val="22"/>
          <w:szCs w:val="22"/>
        </w:rPr>
        <w:t>at</w:t>
      </w:r>
      <w:r w:rsidRPr="00865769">
        <w:rPr>
          <w:rFonts w:ascii="Times New Roman" w:eastAsia="Times New Roman" w:hAnsi="Times New Roman" w:cs="Times New Roman"/>
          <w:sz w:val="22"/>
          <w:szCs w:val="22"/>
        </w:rPr>
        <w:t xml:space="preserve"> licence dle čl. II této smlouvy nejpozději do </w:t>
      </w:r>
      <w:r w:rsidR="00C24FAB" w:rsidRPr="00865769">
        <w:rPr>
          <w:rFonts w:ascii="Times New Roman" w:eastAsia="Times New Roman" w:hAnsi="Times New Roman" w:cs="Times New Roman"/>
          <w:sz w:val="22"/>
          <w:szCs w:val="22"/>
        </w:rPr>
        <w:t>29</w:t>
      </w:r>
      <w:r w:rsidR="00ED6680" w:rsidRPr="00865769">
        <w:rPr>
          <w:rFonts w:ascii="Times New Roman" w:eastAsia="Times New Roman" w:hAnsi="Times New Roman" w:cs="Times New Roman"/>
          <w:sz w:val="22"/>
          <w:szCs w:val="22"/>
        </w:rPr>
        <w:t>. 11. 201</w:t>
      </w:r>
      <w:r w:rsidR="004E2D81" w:rsidRPr="00865769">
        <w:rPr>
          <w:rFonts w:ascii="Times New Roman" w:eastAsia="Times New Roman" w:hAnsi="Times New Roman" w:cs="Times New Roman"/>
          <w:sz w:val="22"/>
          <w:szCs w:val="22"/>
        </w:rPr>
        <w:t>9</w:t>
      </w:r>
      <w:r w:rsidRPr="00865769">
        <w:rPr>
          <w:rFonts w:ascii="Times New Roman" w:eastAsia="Times New Roman" w:hAnsi="Times New Roman" w:cs="Times New Roman"/>
          <w:sz w:val="22"/>
          <w:szCs w:val="22"/>
        </w:rPr>
        <w:t>,</w:t>
      </w:r>
    </w:p>
    <w:p w:rsidR="00166CDD" w:rsidRPr="00865769" w:rsidRDefault="00166CDD" w:rsidP="00D77D41">
      <w:pPr>
        <w:pStyle w:val="Normlnweb"/>
        <w:spacing w:before="0" w:beforeAutospacing="0" w:after="0" w:afterAutospacing="0"/>
        <w:jc w:val="both"/>
        <w:rPr>
          <w:rFonts w:ascii="Times New Roman" w:eastAsia="Times New Roman" w:hAnsi="Times New Roman" w:cs="Times New Roman"/>
          <w:sz w:val="22"/>
          <w:szCs w:val="22"/>
        </w:rPr>
      </w:pPr>
      <w:r w:rsidRPr="00865769">
        <w:rPr>
          <w:rFonts w:ascii="Times New Roman" w:eastAsia="Times New Roman" w:hAnsi="Times New Roman" w:cs="Times New Roman"/>
          <w:sz w:val="22"/>
          <w:szCs w:val="22"/>
        </w:rPr>
        <w:t xml:space="preserve">b) </w:t>
      </w:r>
      <w:r w:rsidR="00D658E3" w:rsidRPr="00865769">
        <w:rPr>
          <w:rFonts w:ascii="Times New Roman" w:eastAsia="Times New Roman" w:hAnsi="Times New Roman" w:cs="Times New Roman"/>
          <w:sz w:val="22"/>
          <w:szCs w:val="22"/>
        </w:rPr>
        <w:t xml:space="preserve">provést </w:t>
      </w:r>
      <w:r w:rsidR="00E52648" w:rsidRPr="00865769">
        <w:rPr>
          <w:rFonts w:ascii="Times New Roman" w:eastAsia="Times New Roman" w:hAnsi="Times New Roman" w:cs="Times New Roman"/>
          <w:sz w:val="22"/>
          <w:szCs w:val="22"/>
        </w:rPr>
        <w:t xml:space="preserve">redakční </w:t>
      </w:r>
      <w:r w:rsidR="0077004F" w:rsidRPr="00865769">
        <w:rPr>
          <w:rFonts w:ascii="Times New Roman" w:eastAsia="Times New Roman" w:hAnsi="Times New Roman" w:cs="Times New Roman"/>
          <w:sz w:val="22"/>
          <w:szCs w:val="22"/>
        </w:rPr>
        <w:t xml:space="preserve">zpracování, jazykové korektury, </w:t>
      </w:r>
      <w:r w:rsidR="00E52648" w:rsidRPr="00865769">
        <w:rPr>
          <w:rFonts w:ascii="Times New Roman" w:eastAsia="Times New Roman" w:hAnsi="Times New Roman" w:cs="Times New Roman"/>
          <w:sz w:val="22"/>
          <w:szCs w:val="22"/>
        </w:rPr>
        <w:t>grafick</w:t>
      </w:r>
      <w:r w:rsidR="0077004F" w:rsidRPr="00865769">
        <w:rPr>
          <w:rFonts w:ascii="Times New Roman" w:eastAsia="Times New Roman" w:hAnsi="Times New Roman" w:cs="Times New Roman"/>
          <w:sz w:val="22"/>
          <w:szCs w:val="22"/>
        </w:rPr>
        <w:t xml:space="preserve">ý návrh </w:t>
      </w:r>
      <w:r w:rsidR="006B6692" w:rsidRPr="00865769">
        <w:rPr>
          <w:rFonts w:ascii="Times New Roman" w:eastAsia="Times New Roman" w:hAnsi="Times New Roman" w:cs="Times New Roman"/>
          <w:sz w:val="22"/>
          <w:szCs w:val="22"/>
        </w:rPr>
        <w:t>díla a barevnou</w:t>
      </w:r>
      <w:r w:rsidR="0077004F" w:rsidRPr="00865769">
        <w:rPr>
          <w:rFonts w:ascii="Times New Roman" w:eastAsia="Times New Roman" w:hAnsi="Times New Roman" w:cs="Times New Roman"/>
          <w:sz w:val="22"/>
          <w:szCs w:val="22"/>
        </w:rPr>
        <w:t xml:space="preserve"> obálk</w:t>
      </w:r>
      <w:r w:rsidR="003548E2" w:rsidRPr="00865769">
        <w:rPr>
          <w:rFonts w:ascii="Times New Roman" w:eastAsia="Times New Roman" w:hAnsi="Times New Roman" w:cs="Times New Roman"/>
          <w:sz w:val="22"/>
          <w:szCs w:val="22"/>
        </w:rPr>
        <w:t>u</w:t>
      </w:r>
      <w:r w:rsidR="00D658E3" w:rsidRPr="00865769">
        <w:rPr>
          <w:rFonts w:ascii="Times New Roman" w:eastAsia="Times New Roman" w:hAnsi="Times New Roman" w:cs="Times New Roman"/>
          <w:sz w:val="22"/>
          <w:szCs w:val="22"/>
        </w:rPr>
        <w:t>,</w:t>
      </w:r>
    </w:p>
    <w:p w:rsidR="00D77D41" w:rsidRPr="00865769" w:rsidRDefault="00166CDD" w:rsidP="00D77D41">
      <w:pPr>
        <w:pStyle w:val="Normlnweb"/>
        <w:spacing w:before="0" w:beforeAutospacing="0" w:after="0" w:afterAutospacing="0"/>
        <w:jc w:val="both"/>
        <w:rPr>
          <w:rFonts w:ascii="Times New Roman" w:eastAsia="Times New Roman" w:hAnsi="Times New Roman" w:cs="Times New Roman"/>
          <w:b/>
          <w:sz w:val="22"/>
          <w:szCs w:val="22"/>
        </w:rPr>
      </w:pPr>
      <w:r w:rsidRPr="00865769">
        <w:rPr>
          <w:rFonts w:ascii="Times New Roman" w:eastAsia="Times New Roman" w:hAnsi="Times New Roman" w:cs="Times New Roman"/>
          <w:sz w:val="22"/>
          <w:szCs w:val="22"/>
        </w:rPr>
        <w:t xml:space="preserve">c) </w:t>
      </w:r>
      <w:r w:rsidR="00D658E3" w:rsidRPr="00865769">
        <w:rPr>
          <w:rFonts w:ascii="Times New Roman" w:eastAsia="Times New Roman" w:hAnsi="Times New Roman" w:cs="Times New Roman"/>
          <w:sz w:val="22"/>
          <w:szCs w:val="22"/>
        </w:rPr>
        <w:t xml:space="preserve">provést </w:t>
      </w:r>
      <w:r w:rsidR="00E52648" w:rsidRPr="00865769">
        <w:rPr>
          <w:rFonts w:ascii="Times New Roman" w:eastAsia="Times New Roman" w:hAnsi="Times New Roman" w:cs="Times New Roman"/>
          <w:sz w:val="22"/>
          <w:szCs w:val="22"/>
        </w:rPr>
        <w:t>sazbu</w:t>
      </w:r>
      <w:r w:rsidR="00D77D41" w:rsidRPr="00865769">
        <w:rPr>
          <w:rFonts w:ascii="Times New Roman" w:eastAsia="Times New Roman" w:hAnsi="Times New Roman" w:cs="Times New Roman"/>
          <w:sz w:val="22"/>
          <w:szCs w:val="22"/>
        </w:rPr>
        <w:t xml:space="preserve"> </w:t>
      </w:r>
      <w:r w:rsidRPr="00865769">
        <w:rPr>
          <w:rFonts w:ascii="Times New Roman" w:eastAsia="Times New Roman" w:hAnsi="Times New Roman" w:cs="Times New Roman"/>
          <w:sz w:val="22"/>
          <w:szCs w:val="22"/>
        </w:rPr>
        <w:t xml:space="preserve">knižní </w:t>
      </w:r>
      <w:r w:rsidR="00D77D41" w:rsidRPr="00865769">
        <w:rPr>
          <w:rFonts w:ascii="Times New Roman" w:eastAsia="Times New Roman" w:hAnsi="Times New Roman" w:cs="Times New Roman"/>
          <w:sz w:val="22"/>
          <w:szCs w:val="22"/>
        </w:rPr>
        <w:t xml:space="preserve">publikace </w:t>
      </w:r>
      <w:r w:rsidR="001C35B8" w:rsidRPr="00865769">
        <w:rPr>
          <w:rFonts w:ascii="Times New Roman" w:eastAsia="Times New Roman" w:hAnsi="Times New Roman" w:cs="Times New Roman"/>
          <w:sz w:val="22"/>
          <w:szCs w:val="22"/>
        </w:rPr>
        <w:t xml:space="preserve">nejpozději </w:t>
      </w:r>
      <w:r w:rsidR="00D77D41" w:rsidRPr="00865769">
        <w:rPr>
          <w:rFonts w:ascii="Times New Roman" w:eastAsia="Times New Roman" w:hAnsi="Times New Roman" w:cs="Times New Roman"/>
          <w:sz w:val="22"/>
          <w:szCs w:val="22"/>
        </w:rPr>
        <w:t xml:space="preserve">do </w:t>
      </w:r>
      <w:r w:rsidR="00ED6680" w:rsidRPr="00865769">
        <w:rPr>
          <w:rFonts w:ascii="Times New Roman" w:eastAsia="Times New Roman" w:hAnsi="Times New Roman" w:cs="Times New Roman"/>
          <w:sz w:val="22"/>
          <w:szCs w:val="22"/>
        </w:rPr>
        <w:t>3</w:t>
      </w:r>
      <w:r w:rsidR="00D658E3" w:rsidRPr="00865769">
        <w:rPr>
          <w:rFonts w:ascii="Times New Roman" w:eastAsia="Times New Roman" w:hAnsi="Times New Roman" w:cs="Times New Roman"/>
          <w:sz w:val="22"/>
          <w:szCs w:val="22"/>
        </w:rPr>
        <w:t>0</w:t>
      </w:r>
      <w:r w:rsidR="00ED6680" w:rsidRPr="00865769">
        <w:rPr>
          <w:rFonts w:ascii="Times New Roman" w:eastAsia="Times New Roman" w:hAnsi="Times New Roman" w:cs="Times New Roman"/>
          <w:sz w:val="22"/>
          <w:szCs w:val="22"/>
        </w:rPr>
        <w:t>. 9. 201</w:t>
      </w:r>
      <w:r w:rsidR="004E2D81" w:rsidRPr="00865769">
        <w:rPr>
          <w:rFonts w:ascii="Times New Roman" w:eastAsia="Times New Roman" w:hAnsi="Times New Roman" w:cs="Times New Roman"/>
          <w:sz w:val="22"/>
          <w:szCs w:val="22"/>
        </w:rPr>
        <w:t>9</w:t>
      </w:r>
      <w:r w:rsidR="00ED6680" w:rsidRPr="00865769">
        <w:rPr>
          <w:rFonts w:ascii="Times New Roman" w:eastAsia="Times New Roman" w:hAnsi="Times New Roman" w:cs="Times New Roman"/>
          <w:sz w:val="22"/>
          <w:szCs w:val="22"/>
        </w:rPr>
        <w:t>.</w:t>
      </w:r>
    </w:p>
    <w:p w:rsidR="00D77D41" w:rsidRPr="00865769" w:rsidRDefault="00D77D41" w:rsidP="00D77D41">
      <w:pPr>
        <w:autoSpaceDE/>
        <w:autoSpaceDN/>
        <w:adjustRightInd/>
        <w:rPr>
          <w:sz w:val="22"/>
          <w:szCs w:val="22"/>
        </w:rPr>
      </w:pPr>
    </w:p>
    <w:p w:rsidR="00D77D41" w:rsidRPr="00865769" w:rsidRDefault="00D77D41" w:rsidP="00D77D41">
      <w:pPr>
        <w:pStyle w:val="Nadpis3"/>
      </w:pPr>
      <w:r w:rsidRPr="00865769">
        <w:rPr>
          <w:bCs w:val="0"/>
          <w:sz w:val="24"/>
          <w:szCs w:val="24"/>
        </w:rPr>
        <w:t xml:space="preserve">Článek </w:t>
      </w:r>
      <w:r w:rsidR="003F43F7" w:rsidRPr="00865769">
        <w:rPr>
          <w:bCs w:val="0"/>
          <w:sz w:val="24"/>
          <w:szCs w:val="24"/>
        </w:rPr>
        <w:t>I</w:t>
      </w:r>
      <w:r w:rsidRPr="00865769">
        <w:rPr>
          <w:sz w:val="24"/>
          <w:szCs w:val="24"/>
        </w:rPr>
        <w:t>V.</w:t>
      </w:r>
      <w:r w:rsidR="006B6692" w:rsidRPr="00865769">
        <w:rPr>
          <w:sz w:val="24"/>
          <w:szCs w:val="24"/>
        </w:rPr>
        <w:t xml:space="preserve"> </w:t>
      </w:r>
      <w:r w:rsidRPr="00865769">
        <w:rPr>
          <w:sz w:val="24"/>
          <w:szCs w:val="24"/>
        </w:rPr>
        <w:t>-</w:t>
      </w:r>
      <w:r w:rsidR="00733E74" w:rsidRPr="00865769">
        <w:rPr>
          <w:sz w:val="24"/>
          <w:szCs w:val="24"/>
        </w:rPr>
        <w:t xml:space="preserve"> Výhrada autorských práv </w:t>
      </w:r>
      <w:r w:rsidRPr="00865769">
        <w:rPr>
          <w:sz w:val="24"/>
          <w:szCs w:val="24"/>
        </w:rPr>
        <w:t xml:space="preserve"> </w:t>
      </w:r>
      <w:r w:rsidR="00733E74" w:rsidRPr="00865769">
        <w:rPr>
          <w:sz w:val="24"/>
          <w:szCs w:val="24"/>
        </w:rPr>
        <w:t xml:space="preserve"> </w:t>
      </w:r>
    </w:p>
    <w:p w:rsidR="00733E74" w:rsidRPr="00865769" w:rsidRDefault="00733E74" w:rsidP="00A0408C">
      <w:pPr>
        <w:numPr>
          <w:ilvl w:val="0"/>
          <w:numId w:val="23"/>
        </w:numPr>
        <w:tabs>
          <w:tab w:val="clear" w:pos="720"/>
        </w:tabs>
        <w:autoSpaceDE/>
        <w:autoSpaceDN/>
        <w:adjustRightInd/>
        <w:ind w:left="567" w:hanging="567"/>
        <w:jc w:val="both"/>
        <w:rPr>
          <w:sz w:val="22"/>
          <w:szCs w:val="22"/>
        </w:rPr>
      </w:pPr>
      <w:r w:rsidRPr="00865769">
        <w:rPr>
          <w:sz w:val="22"/>
          <w:szCs w:val="22"/>
        </w:rPr>
        <w:t xml:space="preserve">Na všech rozmnoženinách díla budou na obvyklých místech uvedeny: </w:t>
      </w:r>
    </w:p>
    <w:p w:rsidR="00C025CD" w:rsidRPr="00865769" w:rsidRDefault="00C025CD" w:rsidP="00733E74">
      <w:pPr>
        <w:pStyle w:val="Normlnweb"/>
        <w:spacing w:before="0" w:beforeAutospacing="0" w:after="0" w:afterAutospacing="0"/>
        <w:rPr>
          <w:rFonts w:ascii="Times New Roman" w:eastAsia="Times New Roman" w:hAnsi="Times New Roman" w:cs="Times New Roman"/>
          <w:sz w:val="22"/>
          <w:szCs w:val="22"/>
        </w:rPr>
      </w:pPr>
    </w:p>
    <w:p w:rsidR="00733E74" w:rsidRPr="00865769" w:rsidRDefault="003F43F7" w:rsidP="003F43F7">
      <w:pPr>
        <w:pStyle w:val="Normlnweb"/>
        <w:spacing w:before="0" w:beforeAutospacing="0" w:after="0" w:afterAutospacing="0"/>
        <w:jc w:val="both"/>
        <w:rPr>
          <w:rFonts w:ascii="Times New Roman" w:eastAsia="Times New Roman" w:hAnsi="Times New Roman" w:cs="Times New Roman"/>
          <w:b/>
          <w:bCs/>
          <w:sz w:val="22"/>
          <w:szCs w:val="22"/>
        </w:rPr>
      </w:pPr>
      <w:r w:rsidRPr="00865769">
        <w:rPr>
          <w:rFonts w:ascii="Times New Roman" w:eastAsia="Times New Roman" w:hAnsi="Times New Roman" w:cs="Times New Roman"/>
          <w:sz w:val="22"/>
          <w:szCs w:val="22"/>
        </w:rPr>
        <w:t xml:space="preserve">  </w:t>
      </w:r>
      <w:r w:rsidR="00733E74" w:rsidRPr="00865769">
        <w:rPr>
          <w:rFonts w:ascii="Times New Roman" w:eastAsia="Times New Roman" w:hAnsi="Times New Roman" w:cs="Times New Roman"/>
          <w:sz w:val="22"/>
          <w:szCs w:val="22"/>
        </w:rPr>
        <w:t>a) copyri</w:t>
      </w:r>
      <w:r w:rsidRPr="00865769">
        <w:rPr>
          <w:rFonts w:ascii="Times New Roman" w:eastAsia="Times New Roman" w:hAnsi="Times New Roman" w:cs="Times New Roman"/>
          <w:sz w:val="22"/>
          <w:szCs w:val="22"/>
        </w:rPr>
        <w:t>gh</w:t>
      </w:r>
      <w:r w:rsidR="00733E74" w:rsidRPr="00865769">
        <w:rPr>
          <w:rFonts w:ascii="Times New Roman" w:eastAsia="Times New Roman" w:hAnsi="Times New Roman" w:cs="Times New Roman"/>
          <w:sz w:val="22"/>
          <w:szCs w:val="22"/>
        </w:rPr>
        <w:t>tová doložka</w:t>
      </w:r>
      <w:r w:rsidRPr="00865769">
        <w:rPr>
          <w:rFonts w:ascii="Times New Roman" w:eastAsia="Times New Roman" w:hAnsi="Times New Roman" w:cs="Times New Roman"/>
          <w:sz w:val="22"/>
          <w:szCs w:val="22"/>
        </w:rPr>
        <w:t xml:space="preserve"> tj. </w:t>
      </w:r>
      <w:r w:rsidR="00733E74" w:rsidRPr="00865769">
        <w:rPr>
          <w:rFonts w:ascii="Times New Roman" w:eastAsia="Times New Roman" w:hAnsi="Times New Roman" w:cs="Times New Roman"/>
          <w:sz w:val="22"/>
          <w:szCs w:val="22"/>
        </w:rPr>
        <w:t>značk</w:t>
      </w:r>
      <w:r w:rsidRPr="00865769">
        <w:rPr>
          <w:rFonts w:ascii="Times New Roman" w:eastAsia="Times New Roman" w:hAnsi="Times New Roman" w:cs="Times New Roman"/>
          <w:sz w:val="22"/>
          <w:szCs w:val="22"/>
        </w:rPr>
        <w:t>a</w:t>
      </w:r>
      <w:r w:rsidR="00733E74" w:rsidRPr="00865769">
        <w:rPr>
          <w:rFonts w:ascii="Times New Roman" w:eastAsia="Times New Roman" w:hAnsi="Times New Roman" w:cs="Times New Roman"/>
          <w:sz w:val="22"/>
          <w:szCs w:val="22"/>
        </w:rPr>
        <w:t xml:space="preserve"> ©, plné jméno autora a rok prvního vydání</w:t>
      </w:r>
      <w:r w:rsidR="00BE30CB" w:rsidRPr="00865769">
        <w:rPr>
          <w:rFonts w:ascii="Times New Roman" w:eastAsia="Times New Roman" w:hAnsi="Times New Roman" w:cs="Times New Roman"/>
          <w:sz w:val="22"/>
          <w:szCs w:val="22"/>
        </w:rPr>
        <w:t>,</w:t>
      </w:r>
    </w:p>
    <w:p w:rsidR="00DC6A4D" w:rsidRPr="00865769" w:rsidRDefault="00733E74" w:rsidP="00DC6A4D">
      <w:pPr>
        <w:pStyle w:val="Normlnweb"/>
        <w:spacing w:before="0" w:beforeAutospacing="0" w:after="0" w:afterAutospacing="0"/>
        <w:ind w:left="120"/>
        <w:rPr>
          <w:rFonts w:ascii="Times New Roman" w:eastAsia="Times New Roman" w:hAnsi="Times New Roman" w:cs="Times New Roman"/>
          <w:bCs/>
          <w:sz w:val="22"/>
          <w:szCs w:val="22"/>
        </w:rPr>
      </w:pPr>
      <w:r w:rsidRPr="00865769">
        <w:rPr>
          <w:rFonts w:ascii="Times New Roman" w:eastAsia="Times New Roman" w:hAnsi="Times New Roman" w:cs="Times New Roman"/>
          <w:bCs/>
          <w:sz w:val="22"/>
          <w:szCs w:val="22"/>
        </w:rPr>
        <w:t xml:space="preserve">b) </w:t>
      </w:r>
      <w:r w:rsidR="00DC6A4D" w:rsidRPr="00865769">
        <w:rPr>
          <w:rFonts w:ascii="Times New Roman" w:eastAsia="Times New Roman" w:hAnsi="Times New Roman" w:cs="Times New Roman"/>
          <w:bCs/>
          <w:sz w:val="22"/>
          <w:szCs w:val="22"/>
        </w:rPr>
        <w:t>údaj o autorovi výtvarného díla (barevná obálka),</w:t>
      </w:r>
    </w:p>
    <w:p w:rsidR="003F43F7" w:rsidRPr="00865769" w:rsidRDefault="00DC6A4D" w:rsidP="00733E74">
      <w:pPr>
        <w:pStyle w:val="Normlnweb"/>
        <w:spacing w:before="0" w:beforeAutospacing="0" w:after="0" w:afterAutospacing="0"/>
        <w:ind w:left="120"/>
        <w:rPr>
          <w:rFonts w:ascii="Times New Roman" w:eastAsia="Times New Roman" w:hAnsi="Times New Roman" w:cs="Times New Roman"/>
          <w:sz w:val="22"/>
          <w:szCs w:val="22"/>
        </w:rPr>
      </w:pPr>
      <w:r w:rsidRPr="00865769">
        <w:rPr>
          <w:rFonts w:ascii="Times New Roman" w:eastAsia="Times New Roman" w:hAnsi="Times New Roman" w:cs="Times New Roman"/>
          <w:bCs/>
          <w:sz w:val="22"/>
          <w:szCs w:val="22"/>
        </w:rPr>
        <w:t>c)</w:t>
      </w:r>
      <w:r w:rsidR="00166CDD" w:rsidRPr="00865769">
        <w:rPr>
          <w:rFonts w:ascii="Times New Roman" w:eastAsia="Times New Roman" w:hAnsi="Times New Roman" w:cs="Times New Roman"/>
          <w:bCs/>
          <w:sz w:val="22"/>
          <w:szCs w:val="22"/>
        </w:rPr>
        <w:t xml:space="preserve"> </w:t>
      </w:r>
      <w:r w:rsidR="003F43F7" w:rsidRPr="00865769">
        <w:rPr>
          <w:rFonts w:ascii="Times New Roman" w:eastAsia="Times New Roman" w:hAnsi="Times New Roman" w:cs="Times New Roman"/>
          <w:bCs/>
          <w:sz w:val="22"/>
          <w:szCs w:val="22"/>
        </w:rPr>
        <w:t>údaj o tom, kdo dílo vydal tj.</w:t>
      </w:r>
      <w:r w:rsidR="003F43F7" w:rsidRPr="00865769">
        <w:rPr>
          <w:rFonts w:ascii="Times New Roman" w:eastAsia="Times New Roman" w:hAnsi="Times New Roman" w:cs="Times New Roman"/>
          <w:b/>
          <w:bCs/>
          <w:sz w:val="22"/>
          <w:szCs w:val="22"/>
        </w:rPr>
        <w:t xml:space="preserve"> </w:t>
      </w:r>
      <w:r w:rsidR="00733E74" w:rsidRPr="00865769">
        <w:rPr>
          <w:rFonts w:ascii="Times New Roman" w:eastAsia="Times New Roman" w:hAnsi="Times New Roman" w:cs="Times New Roman"/>
          <w:sz w:val="22"/>
          <w:szCs w:val="22"/>
        </w:rPr>
        <w:t xml:space="preserve">Nakladatelství </w:t>
      </w:r>
      <w:r w:rsidR="006B6692" w:rsidRPr="00865769">
        <w:rPr>
          <w:rFonts w:ascii="Times New Roman" w:eastAsia="Times New Roman" w:hAnsi="Times New Roman" w:cs="Times New Roman"/>
          <w:sz w:val="22"/>
          <w:szCs w:val="22"/>
        </w:rPr>
        <w:t>HOST v plném</w:t>
      </w:r>
      <w:r w:rsidR="00BE30CB" w:rsidRPr="00865769">
        <w:rPr>
          <w:rFonts w:ascii="Times New Roman" w:eastAsia="Times New Roman" w:hAnsi="Times New Roman" w:cs="Times New Roman"/>
          <w:sz w:val="22"/>
          <w:szCs w:val="22"/>
        </w:rPr>
        <w:t xml:space="preserve"> označení,</w:t>
      </w:r>
    </w:p>
    <w:p w:rsidR="00733E74" w:rsidRPr="00865769" w:rsidRDefault="00DC6A4D" w:rsidP="003F43F7">
      <w:pPr>
        <w:pStyle w:val="Normlnweb"/>
        <w:spacing w:before="0" w:beforeAutospacing="0" w:after="0" w:afterAutospacing="0"/>
        <w:ind w:left="120"/>
        <w:rPr>
          <w:rFonts w:ascii="Times New Roman" w:eastAsia="Times New Roman" w:hAnsi="Times New Roman" w:cs="Times New Roman"/>
          <w:sz w:val="22"/>
          <w:szCs w:val="22"/>
        </w:rPr>
      </w:pPr>
      <w:r w:rsidRPr="00865769">
        <w:rPr>
          <w:rFonts w:ascii="Times New Roman" w:eastAsia="Times New Roman" w:hAnsi="Times New Roman" w:cs="Times New Roman"/>
          <w:sz w:val="22"/>
          <w:szCs w:val="22"/>
        </w:rPr>
        <w:t>d</w:t>
      </w:r>
      <w:r w:rsidR="003F43F7" w:rsidRPr="00865769">
        <w:rPr>
          <w:rFonts w:ascii="Times New Roman" w:eastAsia="Times New Roman" w:hAnsi="Times New Roman" w:cs="Times New Roman"/>
          <w:sz w:val="22"/>
          <w:szCs w:val="22"/>
        </w:rPr>
        <w:t xml:space="preserve">) </w:t>
      </w:r>
      <w:r w:rsidR="006B6692" w:rsidRPr="00865769">
        <w:rPr>
          <w:rFonts w:ascii="Times New Roman" w:eastAsia="Times New Roman" w:hAnsi="Times New Roman" w:cs="Times New Roman"/>
          <w:sz w:val="22"/>
          <w:szCs w:val="22"/>
        </w:rPr>
        <w:t>informace tom</w:t>
      </w:r>
      <w:r w:rsidR="00BE30CB" w:rsidRPr="00865769">
        <w:rPr>
          <w:rFonts w:ascii="Times New Roman" w:eastAsia="Times New Roman" w:hAnsi="Times New Roman" w:cs="Times New Roman"/>
          <w:sz w:val="22"/>
          <w:szCs w:val="22"/>
        </w:rPr>
        <w:t>, že dílo bylo vydáno</w:t>
      </w:r>
      <w:r w:rsidR="003F43F7" w:rsidRPr="00865769">
        <w:rPr>
          <w:rFonts w:ascii="Times New Roman" w:eastAsia="Times New Roman" w:hAnsi="Times New Roman" w:cs="Times New Roman"/>
          <w:sz w:val="22"/>
          <w:szCs w:val="22"/>
        </w:rPr>
        <w:t xml:space="preserve"> ve spolupráci a za podpory Národní knihovny </w:t>
      </w:r>
      <w:r w:rsidR="006B6692" w:rsidRPr="00865769">
        <w:rPr>
          <w:rFonts w:ascii="Times New Roman" w:eastAsia="Times New Roman" w:hAnsi="Times New Roman" w:cs="Times New Roman"/>
          <w:sz w:val="22"/>
          <w:szCs w:val="22"/>
        </w:rPr>
        <w:t>ČR a Ministerstva</w:t>
      </w:r>
      <w:r w:rsidR="0020324D" w:rsidRPr="00865769">
        <w:rPr>
          <w:rFonts w:ascii="Times New Roman" w:eastAsia="Times New Roman" w:hAnsi="Times New Roman" w:cs="Times New Roman"/>
          <w:sz w:val="22"/>
          <w:szCs w:val="22"/>
        </w:rPr>
        <w:t xml:space="preserve"> kultury</w:t>
      </w:r>
      <w:r w:rsidRPr="00865769">
        <w:rPr>
          <w:rFonts w:ascii="Times New Roman" w:eastAsia="Times New Roman" w:hAnsi="Times New Roman" w:cs="Times New Roman"/>
          <w:sz w:val="22"/>
          <w:szCs w:val="22"/>
        </w:rPr>
        <w:t>.</w:t>
      </w:r>
    </w:p>
    <w:p w:rsidR="001C35B8" w:rsidRPr="00865769" w:rsidRDefault="003F43F7" w:rsidP="003F43F7">
      <w:pPr>
        <w:pStyle w:val="Normlnweb"/>
        <w:spacing w:before="0" w:beforeAutospacing="0" w:after="0" w:afterAutospacing="0"/>
        <w:rPr>
          <w:rFonts w:ascii="Times New Roman" w:eastAsia="Times New Roman" w:hAnsi="Times New Roman" w:cs="Times New Roman"/>
          <w:sz w:val="22"/>
          <w:szCs w:val="22"/>
        </w:rPr>
      </w:pPr>
      <w:r w:rsidRPr="00865769">
        <w:rPr>
          <w:rFonts w:ascii="Times New Roman" w:eastAsia="Times New Roman" w:hAnsi="Times New Roman" w:cs="Times New Roman"/>
          <w:sz w:val="22"/>
          <w:szCs w:val="22"/>
        </w:rPr>
        <w:t xml:space="preserve"> </w:t>
      </w:r>
    </w:p>
    <w:p w:rsidR="00C025CD" w:rsidRPr="00865769" w:rsidRDefault="00C025CD" w:rsidP="003F43F7">
      <w:pPr>
        <w:pStyle w:val="Normlnweb"/>
        <w:spacing w:before="0" w:beforeAutospacing="0" w:after="0" w:afterAutospacing="0"/>
        <w:rPr>
          <w:rFonts w:ascii="Times New Roman" w:eastAsia="Times New Roman" w:hAnsi="Times New Roman" w:cs="Times New Roman"/>
          <w:sz w:val="22"/>
          <w:szCs w:val="22"/>
        </w:rPr>
      </w:pPr>
    </w:p>
    <w:p w:rsidR="00D77D41" w:rsidRPr="00865769" w:rsidRDefault="00D77D41" w:rsidP="00D77D41">
      <w:pPr>
        <w:pStyle w:val="Nadpis3"/>
        <w:rPr>
          <w:sz w:val="24"/>
          <w:szCs w:val="24"/>
        </w:rPr>
      </w:pPr>
      <w:r w:rsidRPr="00865769">
        <w:rPr>
          <w:bCs w:val="0"/>
          <w:sz w:val="24"/>
          <w:szCs w:val="24"/>
        </w:rPr>
        <w:t>Článek V.</w:t>
      </w:r>
      <w:r w:rsidR="006B6692" w:rsidRPr="00865769">
        <w:rPr>
          <w:bCs w:val="0"/>
          <w:sz w:val="24"/>
          <w:szCs w:val="24"/>
        </w:rPr>
        <w:t xml:space="preserve"> </w:t>
      </w:r>
      <w:r w:rsidRPr="00865769">
        <w:rPr>
          <w:sz w:val="24"/>
          <w:szCs w:val="24"/>
        </w:rPr>
        <w:t xml:space="preserve">- Finanční </w:t>
      </w:r>
      <w:r w:rsidR="006B6692" w:rsidRPr="00865769">
        <w:rPr>
          <w:sz w:val="24"/>
          <w:szCs w:val="24"/>
        </w:rPr>
        <w:t>zajištění smlouvy</w:t>
      </w:r>
      <w:r w:rsidR="003F43F7" w:rsidRPr="00865769">
        <w:rPr>
          <w:sz w:val="24"/>
          <w:szCs w:val="24"/>
        </w:rPr>
        <w:t xml:space="preserve"> </w:t>
      </w:r>
    </w:p>
    <w:p w:rsidR="00D77D41" w:rsidRPr="00865769" w:rsidRDefault="001C35B8" w:rsidP="00D658E3">
      <w:pPr>
        <w:numPr>
          <w:ilvl w:val="0"/>
          <w:numId w:val="19"/>
        </w:numPr>
        <w:tabs>
          <w:tab w:val="clear" w:pos="720"/>
        </w:tabs>
        <w:autoSpaceDE/>
        <w:autoSpaceDN/>
        <w:adjustRightInd/>
        <w:ind w:left="567" w:hanging="567"/>
        <w:jc w:val="both"/>
        <w:rPr>
          <w:sz w:val="22"/>
          <w:szCs w:val="22"/>
        </w:rPr>
      </w:pPr>
      <w:r w:rsidRPr="00865769">
        <w:rPr>
          <w:sz w:val="22"/>
          <w:szCs w:val="22"/>
        </w:rPr>
        <w:t>Smluvní strany se dohodly, že celkové ná</w:t>
      </w:r>
      <w:r w:rsidR="003F43F7" w:rsidRPr="00865769">
        <w:rPr>
          <w:sz w:val="22"/>
          <w:szCs w:val="22"/>
        </w:rPr>
        <w:t>k</w:t>
      </w:r>
      <w:r w:rsidRPr="00865769">
        <w:rPr>
          <w:sz w:val="22"/>
          <w:szCs w:val="22"/>
        </w:rPr>
        <w:t xml:space="preserve">lady na splnění </w:t>
      </w:r>
      <w:r w:rsidR="003F43F7" w:rsidRPr="00865769">
        <w:rPr>
          <w:sz w:val="22"/>
          <w:szCs w:val="22"/>
        </w:rPr>
        <w:t xml:space="preserve">účelu </w:t>
      </w:r>
      <w:r w:rsidRPr="00865769">
        <w:rPr>
          <w:sz w:val="22"/>
          <w:szCs w:val="22"/>
        </w:rPr>
        <w:t xml:space="preserve">této smlouvy </w:t>
      </w:r>
      <w:r w:rsidR="003F43F7" w:rsidRPr="00865769">
        <w:rPr>
          <w:sz w:val="22"/>
          <w:szCs w:val="22"/>
        </w:rPr>
        <w:t xml:space="preserve">nepřekročí </w:t>
      </w:r>
      <w:r w:rsidRPr="00865769">
        <w:rPr>
          <w:sz w:val="22"/>
          <w:szCs w:val="22"/>
        </w:rPr>
        <w:t xml:space="preserve">částku </w:t>
      </w:r>
      <w:r w:rsidR="00D740CB" w:rsidRPr="00865769">
        <w:rPr>
          <w:sz w:val="22"/>
          <w:szCs w:val="22"/>
        </w:rPr>
        <w:t>1</w:t>
      </w:r>
      <w:r w:rsidR="00166CDD" w:rsidRPr="00865769">
        <w:rPr>
          <w:sz w:val="22"/>
          <w:szCs w:val="22"/>
        </w:rPr>
        <w:t>70</w:t>
      </w:r>
      <w:r w:rsidR="00D740CB" w:rsidRPr="00865769">
        <w:rPr>
          <w:sz w:val="22"/>
          <w:szCs w:val="22"/>
        </w:rPr>
        <w:t xml:space="preserve">.000,- </w:t>
      </w:r>
      <w:r w:rsidR="006B6692" w:rsidRPr="00865769">
        <w:rPr>
          <w:sz w:val="22"/>
          <w:szCs w:val="22"/>
        </w:rPr>
        <w:t>Kč</w:t>
      </w:r>
      <w:r w:rsidR="00A0408C" w:rsidRPr="00865769">
        <w:rPr>
          <w:sz w:val="22"/>
          <w:szCs w:val="22"/>
        </w:rPr>
        <w:t xml:space="preserve"> (</w:t>
      </w:r>
      <w:r w:rsidR="006B6692" w:rsidRPr="00865769">
        <w:rPr>
          <w:sz w:val="22"/>
          <w:szCs w:val="22"/>
        </w:rPr>
        <w:t>slovy</w:t>
      </w:r>
      <w:r w:rsidR="00A0408C" w:rsidRPr="00865769">
        <w:rPr>
          <w:sz w:val="22"/>
          <w:szCs w:val="22"/>
        </w:rPr>
        <w:t>:</w:t>
      </w:r>
      <w:r w:rsidR="003F43F7" w:rsidRPr="00865769">
        <w:rPr>
          <w:sz w:val="22"/>
          <w:szCs w:val="22"/>
        </w:rPr>
        <w:t xml:space="preserve"> </w:t>
      </w:r>
      <w:r w:rsidR="00E52648" w:rsidRPr="00865769">
        <w:rPr>
          <w:sz w:val="22"/>
          <w:szCs w:val="22"/>
        </w:rPr>
        <w:t xml:space="preserve">sto </w:t>
      </w:r>
      <w:r w:rsidR="00166CDD" w:rsidRPr="00865769">
        <w:rPr>
          <w:sz w:val="22"/>
          <w:szCs w:val="22"/>
        </w:rPr>
        <w:t>sedmdesát</w:t>
      </w:r>
      <w:r w:rsidR="006B6692" w:rsidRPr="00865769">
        <w:rPr>
          <w:sz w:val="22"/>
          <w:szCs w:val="22"/>
        </w:rPr>
        <w:t xml:space="preserve"> tisíc</w:t>
      </w:r>
      <w:r w:rsidR="003F43F7" w:rsidRPr="00865769">
        <w:rPr>
          <w:sz w:val="22"/>
          <w:szCs w:val="22"/>
        </w:rPr>
        <w:t xml:space="preserve"> korun českých</w:t>
      </w:r>
      <w:r w:rsidR="00A0408C" w:rsidRPr="00865769">
        <w:rPr>
          <w:sz w:val="22"/>
          <w:szCs w:val="22"/>
        </w:rPr>
        <w:t>)</w:t>
      </w:r>
      <w:r w:rsidR="003F43F7" w:rsidRPr="00865769">
        <w:rPr>
          <w:sz w:val="22"/>
          <w:szCs w:val="22"/>
        </w:rPr>
        <w:t xml:space="preserve"> </w:t>
      </w:r>
      <w:r w:rsidR="00D740CB" w:rsidRPr="00865769">
        <w:rPr>
          <w:sz w:val="22"/>
          <w:szCs w:val="22"/>
        </w:rPr>
        <w:t xml:space="preserve">včetně DPH </w:t>
      </w:r>
      <w:r w:rsidRPr="00865769">
        <w:rPr>
          <w:sz w:val="22"/>
          <w:szCs w:val="22"/>
        </w:rPr>
        <w:t xml:space="preserve">a že </w:t>
      </w:r>
      <w:r w:rsidR="006475E2" w:rsidRPr="00865769">
        <w:rPr>
          <w:sz w:val="22"/>
          <w:szCs w:val="22"/>
        </w:rPr>
        <w:t xml:space="preserve">se na </w:t>
      </w:r>
      <w:r w:rsidR="003F43F7" w:rsidRPr="00865769">
        <w:rPr>
          <w:sz w:val="22"/>
          <w:szCs w:val="22"/>
        </w:rPr>
        <w:t xml:space="preserve">úhradě nákladů </w:t>
      </w:r>
      <w:r w:rsidR="006475E2" w:rsidRPr="00865769">
        <w:rPr>
          <w:sz w:val="22"/>
          <w:szCs w:val="22"/>
        </w:rPr>
        <w:t>bud</w:t>
      </w:r>
      <w:r w:rsidR="003F43F7" w:rsidRPr="00865769">
        <w:rPr>
          <w:sz w:val="22"/>
          <w:szCs w:val="22"/>
        </w:rPr>
        <w:t>ou</w:t>
      </w:r>
      <w:r w:rsidR="006475E2" w:rsidRPr="00865769">
        <w:rPr>
          <w:sz w:val="22"/>
          <w:szCs w:val="22"/>
        </w:rPr>
        <w:t xml:space="preserve"> </w:t>
      </w:r>
      <w:r w:rsidR="003F43F7" w:rsidRPr="00865769">
        <w:rPr>
          <w:sz w:val="22"/>
          <w:szCs w:val="22"/>
        </w:rPr>
        <w:t>spolu</w:t>
      </w:r>
      <w:r w:rsidR="006475E2" w:rsidRPr="00865769">
        <w:rPr>
          <w:sz w:val="22"/>
          <w:szCs w:val="22"/>
        </w:rPr>
        <w:t xml:space="preserve">podílet takto: </w:t>
      </w:r>
      <w:r w:rsidRPr="00865769">
        <w:rPr>
          <w:sz w:val="22"/>
          <w:szCs w:val="22"/>
        </w:rPr>
        <w:t xml:space="preserve"> </w:t>
      </w:r>
    </w:p>
    <w:p w:rsidR="006475E2" w:rsidRPr="00865769" w:rsidRDefault="006475E2" w:rsidP="00D77D41">
      <w:pPr>
        <w:rPr>
          <w:sz w:val="22"/>
          <w:szCs w:val="22"/>
        </w:rPr>
      </w:pPr>
    </w:p>
    <w:p w:rsidR="00DB70AC" w:rsidRPr="00865769" w:rsidRDefault="00DB70AC" w:rsidP="00DB70AC">
      <w:pPr>
        <w:pStyle w:val="Normlnweb"/>
        <w:spacing w:before="0" w:beforeAutospacing="0" w:after="0" w:afterAutospacing="0"/>
        <w:rPr>
          <w:rFonts w:ascii="Times New Roman" w:hAnsi="Times New Roman" w:cs="Times New Roman"/>
          <w:sz w:val="22"/>
          <w:szCs w:val="22"/>
        </w:rPr>
      </w:pPr>
      <w:r w:rsidRPr="00865769">
        <w:rPr>
          <w:rFonts w:ascii="Times New Roman" w:hAnsi="Times New Roman" w:cs="Times New Roman"/>
          <w:b/>
          <w:sz w:val="22"/>
          <w:szCs w:val="22"/>
        </w:rPr>
        <w:t>Národní knihovna ČR</w:t>
      </w:r>
      <w:r w:rsidR="00ED6680" w:rsidRPr="00865769">
        <w:rPr>
          <w:rFonts w:ascii="Times New Roman" w:hAnsi="Times New Roman" w:cs="Times New Roman"/>
          <w:b/>
          <w:sz w:val="22"/>
          <w:szCs w:val="22"/>
        </w:rPr>
        <w:t>:</w:t>
      </w:r>
      <w:r w:rsidRPr="00865769">
        <w:rPr>
          <w:rFonts w:ascii="Times New Roman" w:hAnsi="Times New Roman" w:cs="Times New Roman"/>
          <w:sz w:val="22"/>
          <w:szCs w:val="22"/>
        </w:rPr>
        <w:t xml:space="preserve">        </w:t>
      </w:r>
      <w:r w:rsidRPr="00865769">
        <w:rPr>
          <w:rFonts w:ascii="Times New Roman" w:hAnsi="Times New Roman" w:cs="Times New Roman"/>
          <w:sz w:val="22"/>
          <w:szCs w:val="22"/>
        </w:rPr>
        <w:br/>
        <w:t>Autorské honoráře……</w:t>
      </w:r>
      <w:r w:rsidR="00411075" w:rsidRPr="00865769">
        <w:rPr>
          <w:rFonts w:ascii="Times New Roman" w:hAnsi="Times New Roman" w:cs="Times New Roman"/>
          <w:sz w:val="22"/>
          <w:szCs w:val="22"/>
        </w:rPr>
        <w:t>…………………………</w:t>
      </w:r>
      <w:r w:rsidRPr="00865769">
        <w:rPr>
          <w:rFonts w:ascii="Times New Roman" w:hAnsi="Times New Roman" w:cs="Times New Roman"/>
          <w:sz w:val="22"/>
          <w:szCs w:val="22"/>
        </w:rPr>
        <w:t xml:space="preserve"> </w:t>
      </w:r>
      <w:r w:rsidR="00411075" w:rsidRPr="00865769">
        <w:rPr>
          <w:rFonts w:ascii="Times New Roman" w:hAnsi="Times New Roman" w:cs="Times New Roman"/>
          <w:sz w:val="22"/>
          <w:szCs w:val="22"/>
        </w:rPr>
        <w:t xml:space="preserve"> </w:t>
      </w:r>
      <w:r w:rsidR="00ED6680" w:rsidRPr="00865769">
        <w:rPr>
          <w:rFonts w:ascii="Times New Roman" w:hAnsi="Times New Roman" w:cs="Times New Roman"/>
          <w:sz w:val="22"/>
          <w:szCs w:val="22"/>
        </w:rPr>
        <w:t xml:space="preserve"> </w:t>
      </w:r>
      <w:r w:rsidRPr="00865769">
        <w:rPr>
          <w:rFonts w:ascii="Times New Roman" w:hAnsi="Times New Roman" w:cs="Times New Roman"/>
          <w:sz w:val="22"/>
          <w:szCs w:val="22"/>
        </w:rPr>
        <w:t>12.000,- Kč</w:t>
      </w:r>
    </w:p>
    <w:p w:rsidR="00DB70AC" w:rsidRPr="00865769" w:rsidRDefault="00DB70AC" w:rsidP="00DB70AC">
      <w:pPr>
        <w:pStyle w:val="Normlnweb"/>
        <w:spacing w:before="0" w:beforeAutospacing="0" w:after="0" w:afterAutospacing="0"/>
        <w:rPr>
          <w:rFonts w:ascii="Times New Roman" w:hAnsi="Times New Roman" w:cs="Times New Roman"/>
          <w:sz w:val="22"/>
          <w:szCs w:val="22"/>
        </w:rPr>
      </w:pPr>
      <w:r w:rsidRPr="00865769">
        <w:rPr>
          <w:rFonts w:ascii="Times New Roman" w:hAnsi="Times New Roman" w:cs="Times New Roman"/>
          <w:sz w:val="22"/>
          <w:szCs w:val="22"/>
        </w:rPr>
        <w:t>Redakční zpracování, jazykové korektury</w:t>
      </w:r>
      <w:r w:rsidR="00411075" w:rsidRPr="00865769">
        <w:rPr>
          <w:rFonts w:ascii="Times New Roman" w:hAnsi="Times New Roman" w:cs="Times New Roman"/>
          <w:sz w:val="22"/>
          <w:szCs w:val="22"/>
        </w:rPr>
        <w:t>…….</w:t>
      </w:r>
      <w:r w:rsidRPr="00865769">
        <w:rPr>
          <w:rFonts w:ascii="Times New Roman" w:hAnsi="Times New Roman" w:cs="Times New Roman"/>
          <w:sz w:val="22"/>
          <w:szCs w:val="22"/>
        </w:rPr>
        <w:t xml:space="preserve">... </w:t>
      </w:r>
      <w:r w:rsidR="00ED6680" w:rsidRPr="00865769">
        <w:rPr>
          <w:rFonts w:ascii="Times New Roman" w:hAnsi="Times New Roman" w:cs="Times New Roman"/>
          <w:sz w:val="22"/>
          <w:szCs w:val="22"/>
        </w:rPr>
        <w:t xml:space="preserve"> </w:t>
      </w:r>
      <w:r w:rsidR="008E0AA6" w:rsidRPr="00865769">
        <w:rPr>
          <w:rFonts w:ascii="Times New Roman" w:hAnsi="Times New Roman" w:cs="Times New Roman"/>
          <w:sz w:val="22"/>
          <w:szCs w:val="22"/>
        </w:rPr>
        <w:t>25</w:t>
      </w:r>
      <w:r w:rsidRPr="00865769">
        <w:rPr>
          <w:rFonts w:ascii="Times New Roman" w:hAnsi="Times New Roman" w:cs="Times New Roman"/>
          <w:sz w:val="22"/>
          <w:szCs w:val="22"/>
        </w:rPr>
        <w:t>.000,-Kč</w:t>
      </w:r>
      <w:r w:rsidRPr="00865769">
        <w:rPr>
          <w:rFonts w:ascii="Times New Roman" w:hAnsi="Times New Roman" w:cs="Times New Roman"/>
          <w:sz w:val="22"/>
          <w:szCs w:val="22"/>
        </w:rPr>
        <w:br/>
        <w:t>Sazba............................</w:t>
      </w:r>
      <w:r w:rsidR="00411075" w:rsidRPr="00865769">
        <w:rPr>
          <w:rFonts w:ascii="Times New Roman" w:hAnsi="Times New Roman" w:cs="Times New Roman"/>
          <w:sz w:val="22"/>
          <w:szCs w:val="22"/>
        </w:rPr>
        <w:t>........................................</w:t>
      </w:r>
      <w:r w:rsidRPr="00865769">
        <w:rPr>
          <w:rFonts w:ascii="Times New Roman" w:hAnsi="Times New Roman" w:cs="Times New Roman"/>
          <w:sz w:val="22"/>
          <w:szCs w:val="22"/>
        </w:rPr>
        <w:t xml:space="preserve">  </w:t>
      </w:r>
      <w:r w:rsidR="00ED6680" w:rsidRPr="00865769">
        <w:rPr>
          <w:rFonts w:ascii="Times New Roman" w:hAnsi="Times New Roman" w:cs="Times New Roman"/>
          <w:sz w:val="22"/>
          <w:szCs w:val="22"/>
        </w:rPr>
        <w:t xml:space="preserve"> </w:t>
      </w:r>
      <w:r w:rsidR="008E0AA6" w:rsidRPr="00865769">
        <w:rPr>
          <w:rFonts w:ascii="Times New Roman" w:hAnsi="Times New Roman" w:cs="Times New Roman"/>
          <w:sz w:val="22"/>
          <w:szCs w:val="22"/>
        </w:rPr>
        <w:t>36</w:t>
      </w:r>
      <w:r w:rsidRPr="00865769">
        <w:rPr>
          <w:rFonts w:ascii="Times New Roman" w:hAnsi="Times New Roman" w:cs="Times New Roman"/>
          <w:sz w:val="22"/>
          <w:szCs w:val="22"/>
        </w:rPr>
        <w:t>.000,-Kč</w:t>
      </w:r>
      <w:r w:rsidRPr="00865769">
        <w:rPr>
          <w:rFonts w:ascii="Times New Roman" w:hAnsi="Times New Roman" w:cs="Times New Roman"/>
          <w:sz w:val="22"/>
          <w:szCs w:val="22"/>
        </w:rPr>
        <w:br/>
        <w:t>Grafický návrh a obálka....</w:t>
      </w:r>
      <w:r w:rsidR="00411075" w:rsidRPr="00865769">
        <w:rPr>
          <w:rFonts w:ascii="Times New Roman" w:hAnsi="Times New Roman" w:cs="Times New Roman"/>
          <w:sz w:val="22"/>
          <w:szCs w:val="22"/>
        </w:rPr>
        <w:t>.....................................</w:t>
      </w:r>
      <w:r w:rsidR="00ED6680" w:rsidRPr="00865769">
        <w:rPr>
          <w:rFonts w:ascii="Times New Roman" w:hAnsi="Times New Roman" w:cs="Times New Roman"/>
          <w:sz w:val="22"/>
          <w:szCs w:val="22"/>
        </w:rPr>
        <w:t xml:space="preserve"> </w:t>
      </w:r>
      <w:r w:rsidR="00C30D76" w:rsidRPr="00865769">
        <w:rPr>
          <w:rFonts w:ascii="Times New Roman" w:hAnsi="Times New Roman" w:cs="Times New Roman"/>
          <w:sz w:val="22"/>
          <w:szCs w:val="22"/>
        </w:rPr>
        <w:t>12</w:t>
      </w:r>
      <w:r w:rsidRPr="00865769">
        <w:rPr>
          <w:rFonts w:ascii="Times New Roman" w:hAnsi="Times New Roman" w:cs="Times New Roman"/>
          <w:sz w:val="22"/>
          <w:szCs w:val="22"/>
        </w:rPr>
        <w:t>.000,-Kč</w:t>
      </w:r>
    </w:p>
    <w:p w:rsidR="00DB70AC" w:rsidRPr="00865769" w:rsidRDefault="00DB70AC" w:rsidP="00DB70AC">
      <w:pPr>
        <w:pStyle w:val="Normlnweb"/>
        <w:spacing w:before="0" w:beforeAutospacing="0" w:after="0" w:afterAutospacing="0"/>
        <w:rPr>
          <w:rFonts w:ascii="Times New Roman" w:hAnsi="Times New Roman" w:cs="Times New Roman"/>
          <w:sz w:val="22"/>
          <w:szCs w:val="22"/>
        </w:rPr>
      </w:pPr>
      <w:r w:rsidRPr="00865769">
        <w:rPr>
          <w:rFonts w:ascii="Times New Roman" w:hAnsi="Times New Roman" w:cs="Times New Roman"/>
          <w:b/>
          <w:sz w:val="22"/>
          <w:szCs w:val="22"/>
        </w:rPr>
        <w:t>Celkem</w:t>
      </w:r>
      <w:r w:rsidR="00411075" w:rsidRPr="00865769">
        <w:rPr>
          <w:rFonts w:ascii="Times New Roman" w:hAnsi="Times New Roman" w:cs="Times New Roman"/>
          <w:b/>
          <w:sz w:val="22"/>
          <w:szCs w:val="22"/>
        </w:rPr>
        <w:t>……………………………………………</w:t>
      </w:r>
      <w:r w:rsidRPr="00865769">
        <w:rPr>
          <w:rFonts w:ascii="Times New Roman" w:hAnsi="Times New Roman" w:cs="Times New Roman"/>
          <w:b/>
          <w:sz w:val="22"/>
          <w:szCs w:val="22"/>
        </w:rPr>
        <w:t>85.000,-Kč</w:t>
      </w:r>
      <w:r w:rsidR="00356656" w:rsidRPr="00865769">
        <w:rPr>
          <w:rFonts w:ascii="Times New Roman" w:hAnsi="Times New Roman" w:cs="Times New Roman"/>
          <w:b/>
          <w:sz w:val="22"/>
          <w:szCs w:val="22"/>
        </w:rPr>
        <w:t xml:space="preserve"> (vč. DPH)</w:t>
      </w:r>
      <w:r w:rsidRPr="00865769">
        <w:rPr>
          <w:rFonts w:ascii="Times New Roman" w:hAnsi="Times New Roman" w:cs="Times New Roman"/>
          <w:sz w:val="22"/>
          <w:szCs w:val="22"/>
        </w:rPr>
        <w:br/>
      </w:r>
      <w:r w:rsidRPr="00865769">
        <w:rPr>
          <w:rFonts w:ascii="Times New Roman" w:hAnsi="Times New Roman" w:cs="Times New Roman"/>
          <w:sz w:val="22"/>
          <w:szCs w:val="22"/>
        </w:rPr>
        <w:br/>
      </w:r>
      <w:r w:rsidRPr="00865769">
        <w:rPr>
          <w:rFonts w:ascii="Times New Roman" w:hAnsi="Times New Roman" w:cs="Times New Roman"/>
          <w:b/>
          <w:sz w:val="22"/>
          <w:szCs w:val="22"/>
        </w:rPr>
        <w:t>Nakladatelství HOST:</w:t>
      </w:r>
      <w:r w:rsidRPr="00865769">
        <w:rPr>
          <w:rFonts w:ascii="Times New Roman" w:hAnsi="Times New Roman" w:cs="Times New Roman"/>
          <w:sz w:val="22"/>
          <w:szCs w:val="22"/>
        </w:rPr>
        <w:t xml:space="preserve">  </w:t>
      </w:r>
      <w:r w:rsidRPr="00865769">
        <w:rPr>
          <w:rFonts w:ascii="Times New Roman" w:hAnsi="Times New Roman" w:cs="Times New Roman"/>
          <w:sz w:val="22"/>
          <w:szCs w:val="22"/>
        </w:rPr>
        <w:br/>
        <w:t>Tisk, vazba.................................</w:t>
      </w:r>
      <w:r w:rsidR="00411075" w:rsidRPr="00865769">
        <w:rPr>
          <w:rFonts w:ascii="Times New Roman" w:hAnsi="Times New Roman" w:cs="Times New Roman"/>
          <w:sz w:val="22"/>
          <w:szCs w:val="22"/>
        </w:rPr>
        <w:t>.............................</w:t>
      </w:r>
      <w:r w:rsidRPr="00865769">
        <w:rPr>
          <w:rFonts w:ascii="Times New Roman" w:hAnsi="Times New Roman" w:cs="Times New Roman"/>
          <w:sz w:val="22"/>
          <w:szCs w:val="22"/>
        </w:rPr>
        <w:t>75.000,- Kč</w:t>
      </w:r>
      <w:r w:rsidRPr="00865769">
        <w:rPr>
          <w:rFonts w:ascii="Times New Roman" w:hAnsi="Times New Roman" w:cs="Times New Roman"/>
          <w:sz w:val="22"/>
          <w:szCs w:val="22"/>
        </w:rPr>
        <w:br/>
        <w:t>Režijní náklady ..........................</w:t>
      </w:r>
      <w:r w:rsidR="00411075" w:rsidRPr="00865769">
        <w:rPr>
          <w:rFonts w:ascii="Times New Roman" w:hAnsi="Times New Roman" w:cs="Times New Roman"/>
          <w:sz w:val="22"/>
          <w:szCs w:val="22"/>
        </w:rPr>
        <w:t>............................</w:t>
      </w:r>
      <w:r w:rsidRPr="00865769">
        <w:rPr>
          <w:rFonts w:ascii="Times New Roman" w:hAnsi="Times New Roman" w:cs="Times New Roman"/>
          <w:sz w:val="22"/>
          <w:szCs w:val="22"/>
        </w:rPr>
        <w:t>10.000,- Kč</w:t>
      </w:r>
    </w:p>
    <w:p w:rsidR="00C025CD" w:rsidRPr="00865769" w:rsidRDefault="00DB70AC" w:rsidP="00DB70AC">
      <w:pPr>
        <w:rPr>
          <w:b/>
          <w:sz w:val="22"/>
          <w:szCs w:val="22"/>
        </w:rPr>
      </w:pPr>
      <w:r w:rsidRPr="00865769">
        <w:rPr>
          <w:b/>
          <w:sz w:val="22"/>
          <w:szCs w:val="22"/>
        </w:rPr>
        <w:t>Celkem</w:t>
      </w:r>
      <w:r w:rsidR="00411075" w:rsidRPr="00865769">
        <w:rPr>
          <w:b/>
          <w:sz w:val="22"/>
          <w:szCs w:val="22"/>
        </w:rPr>
        <w:t>……………………………………………</w:t>
      </w:r>
      <w:r w:rsidRPr="00865769">
        <w:rPr>
          <w:b/>
          <w:sz w:val="22"/>
          <w:szCs w:val="22"/>
        </w:rPr>
        <w:t>85.000,-Kč</w:t>
      </w:r>
      <w:r w:rsidR="00356656" w:rsidRPr="00865769">
        <w:rPr>
          <w:b/>
          <w:sz w:val="22"/>
          <w:szCs w:val="22"/>
        </w:rPr>
        <w:t xml:space="preserve"> (vč. DPH)</w:t>
      </w:r>
      <w:r w:rsidRPr="00865769">
        <w:rPr>
          <w:b/>
          <w:sz w:val="22"/>
          <w:szCs w:val="22"/>
        </w:rPr>
        <w:br/>
      </w:r>
    </w:p>
    <w:p w:rsidR="00356656" w:rsidRPr="00865769" w:rsidRDefault="00356656" w:rsidP="00356656">
      <w:pPr>
        <w:numPr>
          <w:ilvl w:val="0"/>
          <w:numId w:val="19"/>
        </w:numPr>
        <w:tabs>
          <w:tab w:val="clear" w:pos="720"/>
        </w:tabs>
        <w:autoSpaceDE/>
        <w:autoSpaceDN/>
        <w:adjustRightInd/>
        <w:ind w:left="567" w:hanging="567"/>
        <w:jc w:val="both"/>
        <w:rPr>
          <w:sz w:val="22"/>
          <w:szCs w:val="22"/>
        </w:rPr>
      </w:pPr>
      <w:r w:rsidRPr="00865769">
        <w:rPr>
          <w:sz w:val="22"/>
          <w:szCs w:val="22"/>
        </w:rPr>
        <w:t>Dojde-li za trvání této smlouvy ke změně právních předpisů stanovujících aktuálně platnou výši daně z přidané hodnoty, zavazují se přesto smluvní strany</w:t>
      </w:r>
      <w:r w:rsidR="00B77285" w:rsidRPr="00865769">
        <w:rPr>
          <w:sz w:val="22"/>
          <w:szCs w:val="22"/>
        </w:rPr>
        <w:t xml:space="preserve"> této změně přizpůsobit a </w:t>
      </w:r>
      <w:r w:rsidRPr="00865769">
        <w:rPr>
          <w:sz w:val="22"/>
          <w:szCs w:val="22"/>
        </w:rPr>
        <w:t>nepřekročit celkový limit plnění sjednaný shora v článku V., odst.1 této smlouvy.</w:t>
      </w:r>
    </w:p>
    <w:p w:rsidR="00356656" w:rsidRPr="00865769" w:rsidRDefault="00356656" w:rsidP="00356656">
      <w:pPr>
        <w:autoSpaceDE/>
        <w:autoSpaceDN/>
        <w:adjustRightInd/>
        <w:jc w:val="both"/>
        <w:rPr>
          <w:sz w:val="22"/>
          <w:szCs w:val="22"/>
        </w:rPr>
      </w:pPr>
    </w:p>
    <w:p w:rsidR="00356656" w:rsidRPr="00865769" w:rsidRDefault="00356656" w:rsidP="00356656">
      <w:pPr>
        <w:autoSpaceDE/>
        <w:autoSpaceDN/>
        <w:adjustRightInd/>
        <w:jc w:val="both"/>
        <w:rPr>
          <w:sz w:val="22"/>
          <w:szCs w:val="22"/>
        </w:rPr>
      </w:pPr>
    </w:p>
    <w:p w:rsidR="00990D71" w:rsidRPr="00865769" w:rsidRDefault="00990D71" w:rsidP="00D77D41">
      <w:pPr>
        <w:jc w:val="center"/>
        <w:rPr>
          <w:b/>
          <w:sz w:val="24"/>
          <w:szCs w:val="24"/>
        </w:rPr>
      </w:pPr>
    </w:p>
    <w:p w:rsidR="00D77D41" w:rsidRPr="00865769" w:rsidRDefault="00D77D41" w:rsidP="00D77D41">
      <w:pPr>
        <w:jc w:val="center"/>
        <w:rPr>
          <w:b/>
          <w:sz w:val="24"/>
          <w:szCs w:val="24"/>
        </w:rPr>
      </w:pPr>
      <w:r w:rsidRPr="00865769">
        <w:rPr>
          <w:b/>
          <w:sz w:val="24"/>
          <w:szCs w:val="24"/>
        </w:rPr>
        <w:lastRenderedPageBreak/>
        <w:t>Článek VI. -</w:t>
      </w:r>
      <w:r w:rsidR="00E60FF9" w:rsidRPr="00865769">
        <w:rPr>
          <w:b/>
          <w:sz w:val="24"/>
          <w:szCs w:val="24"/>
        </w:rPr>
        <w:t xml:space="preserve"> </w:t>
      </w:r>
      <w:r w:rsidRPr="00865769">
        <w:rPr>
          <w:b/>
          <w:sz w:val="24"/>
          <w:szCs w:val="24"/>
        </w:rPr>
        <w:t>Distribuce a prodej</w:t>
      </w:r>
    </w:p>
    <w:p w:rsidR="00CB1D70" w:rsidRPr="00865769" w:rsidRDefault="00CB1D70" w:rsidP="00D77D41">
      <w:pPr>
        <w:jc w:val="center"/>
        <w:rPr>
          <w:b/>
          <w:sz w:val="24"/>
          <w:szCs w:val="24"/>
        </w:rPr>
      </w:pPr>
    </w:p>
    <w:p w:rsidR="00D77D41" w:rsidRPr="00865769" w:rsidRDefault="00D77D41" w:rsidP="00B77285">
      <w:pPr>
        <w:numPr>
          <w:ilvl w:val="0"/>
          <w:numId w:val="22"/>
        </w:numPr>
        <w:autoSpaceDE/>
        <w:autoSpaceDN/>
        <w:adjustRightInd/>
        <w:ind w:left="540" w:hanging="540"/>
        <w:jc w:val="both"/>
        <w:rPr>
          <w:bCs/>
          <w:sz w:val="22"/>
          <w:szCs w:val="22"/>
        </w:rPr>
      </w:pPr>
      <w:r w:rsidRPr="00865769">
        <w:rPr>
          <w:bCs/>
          <w:sz w:val="22"/>
          <w:szCs w:val="22"/>
        </w:rPr>
        <w:t xml:space="preserve">Nakladatelství </w:t>
      </w:r>
      <w:r w:rsidR="00E60FF9" w:rsidRPr="00865769">
        <w:rPr>
          <w:bCs/>
          <w:sz w:val="22"/>
          <w:szCs w:val="22"/>
        </w:rPr>
        <w:t xml:space="preserve">HOST </w:t>
      </w:r>
      <w:r w:rsidR="0067778B" w:rsidRPr="00865769">
        <w:rPr>
          <w:bCs/>
          <w:sz w:val="22"/>
          <w:szCs w:val="22"/>
        </w:rPr>
        <w:t>se zavazuje</w:t>
      </w:r>
      <w:r w:rsidRPr="00865769">
        <w:rPr>
          <w:bCs/>
          <w:sz w:val="22"/>
          <w:szCs w:val="22"/>
        </w:rPr>
        <w:t xml:space="preserve"> publikaci distribuovat na knižním trhu.</w:t>
      </w:r>
    </w:p>
    <w:p w:rsidR="00D77D41" w:rsidRPr="00865769" w:rsidRDefault="00865769" w:rsidP="00D658E3">
      <w:pPr>
        <w:numPr>
          <w:ilvl w:val="0"/>
          <w:numId w:val="22"/>
        </w:numPr>
        <w:autoSpaceDE/>
        <w:autoSpaceDN/>
        <w:adjustRightInd/>
        <w:ind w:left="540" w:hanging="540"/>
        <w:jc w:val="both"/>
        <w:rPr>
          <w:bCs/>
          <w:i/>
          <w:sz w:val="22"/>
          <w:szCs w:val="22"/>
        </w:rPr>
      </w:pPr>
      <w:r>
        <w:rPr>
          <w:bCs/>
          <w:sz w:val="22"/>
          <w:szCs w:val="22"/>
        </w:rPr>
        <w:t>K</w:t>
      </w:r>
      <w:r w:rsidR="00994A65" w:rsidRPr="00865769">
        <w:rPr>
          <w:bCs/>
          <w:sz w:val="22"/>
          <w:szCs w:val="22"/>
        </w:rPr>
        <w:t>upní</w:t>
      </w:r>
      <w:r w:rsidR="00E60FF9" w:rsidRPr="00865769">
        <w:rPr>
          <w:bCs/>
          <w:sz w:val="22"/>
          <w:szCs w:val="22"/>
        </w:rPr>
        <w:t xml:space="preserve"> c</w:t>
      </w:r>
      <w:r w:rsidR="00D77D41" w:rsidRPr="00865769">
        <w:rPr>
          <w:bCs/>
          <w:sz w:val="22"/>
          <w:szCs w:val="22"/>
        </w:rPr>
        <w:t>en</w:t>
      </w:r>
      <w:r w:rsidR="005205DC" w:rsidRPr="00865769">
        <w:rPr>
          <w:bCs/>
          <w:sz w:val="22"/>
          <w:szCs w:val="22"/>
        </w:rPr>
        <w:t>u</w:t>
      </w:r>
      <w:r w:rsidR="00D77D41" w:rsidRPr="00865769">
        <w:rPr>
          <w:bCs/>
          <w:sz w:val="22"/>
          <w:szCs w:val="22"/>
        </w:rPr>
        <w:t xml:space="preserve"> publikace dohod</w:t>
      </w:r>
      <w:r w:rsidR="005205DC" w:rsidRPr="00865769">
        <w:rPr>
          <w:bCs/>
          <w:sz w:val="22"/>
          <w:szCs w:val="22"/>
        </w:rPr>
        <w:t>l</w:t>
      </w:r>
      <w:r w:rsidR="00CB1D70" w:rsidRPr="00865769">
        <w:rPr>
          <w:bCs/>
          <w:sz w:val="22"/>
          <w:szCs w:val="22"/>
        </w:rPr>
        <w:t>y</w:t>
      </w:r>
      <w:r w:rsidR="005205DC" w:rsidRPr="00865769">
        <w:rPr>
          <w:bCs/>
          <w:sz w:val="22"/>
          <w:szCs w:val="22"/>
        </w:rPr>
        <w:t xml:space="preserve"> smluvní strany </w:t>
      </w:r>
      <w:r w:rsidR="00D77D41" w:rsidRPr="00865769">
        <w:rPr>
          <w:bCs/>
          <w:sz w:val="22"/>
          <w:szCs w:val="22"/>
        </w:rPr>
        <w:t xml:space="preserve">na částku minimálně </w:t>
      </w:r>
      <w:r w:rsidR="00AF5C67">
        <w:rPr>
          <w:bCs/>
          <w:sz w:val="22"/>
          <w:szCs w:val="22"/>
        </w:rPr>
        <w:t>150</w:t>
      </w:r>
      <w:r w:rsidR="00AF5C67" w:rsidRPr="00865769">
        <w:rPr>
          <w:bCs/>
          <w:sz w:val="22"/>
          <w:szCs w:val="22"/>
        </w:rPr>
        <w:t xml:space="preserve"> </w:t>
      </w:r>
      <w:r w:rsidR="00D77D41" w:rsidRPr="00865769">
        <w:rPr>
          <w:bCs/>
          <w:sz w:val="22"/>
          <w:szCs w:val="22"/>
        </w:rPr>
        <w:t>Kč/</w:t>
      </w:r>
      <w:r w:rsidR="00CB1D70" w:rsidRPr="00865769">
        <w:rPr>
          <w:bCs/>
          <w:sz w:val="22"/>
          <w:szCs w:val="22"/>
        </w:rPr>
        <w:t xml:space="preserve">výtisk </w:t>
      </w:r>
      <w:r w:rsidR="00D77D41" w:rsidRPr="00865769">
        <w:rPr>
          <w:bCs/>
          <w:sz w:val="22"/>
          <w:szCs w:val="22"/>
        </w:rPr>
        <w:t>včetně DPH</w:t>
      </w:r>
      <w:r w:rsidRPr="00865769">
        <w:rPr>
          <w:bCs/>
          <w:sz w:val="22"/>
          <w:szCs w:val="22"/>
        </w:rPr>
        <w:t xml:space="preserve"> </w:t>
      </w:r>
      <w:r>
        <w:rPr>
          <w:bCs/>
          <w:sz w:val="22"/>
          <w:szCs w:val="22"/>
        </w:rPr>
        <w:t>ve výši aktuálně stanovené právními předpisy</w:t>
      </w:r>
      <w:r w:rsidR="00030EE7" w:rsidRPr="00865769">
        <w:rPr>
          <w:bCs/>
          <w:sz w:val="22"/>
          <w:szCs w:val="22"/>
        </w:rPr>
        <w:t>.</w:t>
      </w:r>
    </w:p>
    <w:p w:rsidR="005205DC" w:rsidRPr="00865769" w:rsidRDefault="005205DC" w:rsidP="00D658E3">
      <w:pPr>
        <w:numPr>
          <w:ilvl w:val="0"/>
          <w:numId w:val="22"/>
        </w:numPr>
        <w:autoSpaceDE/>
        <w:autoSpaceDN/>
        <w:adjustRightInd/>
        <w:ind w:left="540" w:hanging="540"/>
        <w:jc w:val="both"/>
        <w:rPr>
          <w:sz w:val="22"/>
          <w:szCs w:val="22"/>
        </w:rPr>
      </w:pPr>
      <w:r w:rsidRPr="00865769">
        <w:rPr>
          <w:bCs/>
          <w:sz w:val="22"/>
          <w:szCs w:val="22"/>
        </w:rPr>
        <w:t xml:space="preserve">Nakladatelství HOST se zavazuje vést řádnou a prokazatelnou </w:t>
      </w:r>
      <w:r w:rsidR="00CB1D70" w:rsidRPr="00865769">
        <w:rPr>
          <w:bCs/>
          <w:sz w:val="22"/>
          <w:szCs w:val="22"/>
        </w:rPr>
        <w:t xml:space="preserve">účetní </w:t>
      </w:r>
      <w:r w:rsidRPr="00865769">
        <w:rPr>
          <w:bCs/>
          <w:sz w:val="22"/>
          <w:szCs w:val="22"/>
        </w:rPr>
        <w:t>evidenci o distribuci a prodeji celého nákladu vydaného díla až do rozebrání rozmnoženin díla.</w:t>
      </w:r>
    </w:p>
    <w:p w:rsidR="002C3F8A" w:rsidRPr="00865769" w:rsidRDefault="005205DC" w:rsidP="00D658E3">
      <w:pPr>
        <w:numPr>
          <w:ilvl w:val="0"/>
          <w:numId w:val="22"/>
        </w:numPr>
        <w:autoSpaceDE/>
        <w:autoSpaceDN/>
        <w:adjustRightInd/>
        <w:ind w:left="540" w:hanging="540"/>
        <w:jc w:val="both"/>
        <w:rPr>
          <w:sz w:val="22"/>
          <w:szCs w:val="22"/>
        </w:rPr>
      </w:pPr>
      <w:r w:rsidRPr="00865769">
        <w:rPr>
          <w:bCs/>
          <w:sz w:val="22"/>
          <w:szCs w:val="22"/>
        </w:rPr>
        <w:t>Nakladatelství HOS</w:t>
      </w:r>
      <w:r w:rsidR="00633EC2" w:rsidRPr="00865769">
        <w:rPr>
          <w:bCs/>
          <w:sz w:val="22"/>
          <w:szCs w:val="22"/>
        </w:rPr>
        <w:t>T</w:t>
      </w:r>
      <w:r w:rsidRPr="00865769">
        <w:rPr>
          <w:bCs/>
          <w:sz w:val="22"/>
          <w:szCs w:val="22"/>
        </w:rPr>
        <w:t xml:space="preserve"> bude Národní knihovně ČR </w:t>
      </w:r>
      <w:r w:rsidR="00633EC2" w:rsidRPr="00865769">
        <w:rPr>
          <w:bCs/>
          <w:sz w:val="22"/>
          <w:szCs w:val="22"/>
        </w:rPr>
        <w:t xml:space="preserve">předkládat </w:t>
      </w:r>
      <w:r w:rsidR="006C510E" w:rsidRPr="00865769">
        <w:rPr>
          <w:bCs/>
          <w:sz w:val="22"/>
          <w:szCs w:val="22"/>
        </w:rPr>
        <w:t>zprávu o prodeji k 31.</w:t>
      </w:r>
      <w:r w:rsidR="009D23A1">
        <w:rPr>
          <w:bCs/>
          <w:sz w:val="22"/>
          <w:szCs w:val="22"/>
        </w:rPr>
        <w:t xml:space="preserve"> prosinci</w:t>
      </w:r>
      <w:r w:rsidR="0067778B" w:rsidRPr="00865769">
        <w:rPr>
          <w:bCs/>
          <w:sz w:val="22"/>
          <w:szCs w:val="22"/>
        </w:rPr>
        <w:t xml:space="preserve"> každého kalendářního roku</w:t>
      </w:r>
      <w:r w:rsidR="00F613F2">
        <w:rPr>
          <w:bCs/>
          <w:sz w:val="22"/>
          <w:szCs w:val="22"/>
        </w:rPr>
        <w:t xml:space="preserve"> </w:t>
      </w:r>
      <w:r w:rsidR="00F613F2" w:rsidRPr="000B487B">
        <w:t>za předcházející kalendářní rok</w:t>
      </w:r>
      <w:r w:rsidR="006C510E" w:rsidRPr="00865769">
        <w:rPr>
          <w:bCs/>
          <w:sz w:val="22"/>
          <w:szCs w:val="22"/>
        </w:rPr>
        <w:t xml:space="preserve"> </w:t>
      </w:r>
      <w:r w:rsidR="00865769">
        <w:rPr>
          <w:bCs/>
          <w:sz w:val="22"/>
          <w:szCs w:val="22"/>
        </w:rPr>
        <w:t xml:space="preserve">každoročně </w:t>
      </w:r>
      <w:r w:rsidR="006C510E" w:rsidRPr="00865769">
        <w:rPr>
          <w:bCs/>
          <w:sz w:val="22"/>
          <w:szCs w:val="22"/>
        </w:rPr>
        <w:t>od vydání publikace</w:t>
      </w:r>
      <w:r w:rsidR="00865769">
        <w:rPr>
          <w:bCs/>
          <w:sz w:val="22"/>
          <w:szCs w:val="22"/>
        </w:rPr>
        <w:t xml:space="preserve"> až do rozprodání nákladů díla</w:t>
      </w:r>
      <w:r w:rsidR="00A63CB4" w:rsidRPr="00865769">
        <w:rPr>
          <w:bCs/>
          <w:sz w:val="22"/>
          <w:szCs w:val="22"/>
        </w:rPr>
        <w:t>.</w:t>
      </w:r>
      <w:r w:rsidR="00CB1D70" w:rsidRPr="00865769">
        <w:rPr>
          <w:bCs/>
          <w:sz w:val="22"/>
          <w:szCs w:val="22"/>
        </w:rPr>
        <w:t xml:space="preserve"> </w:t>
      </w:r>
      <w:r w:rsidR="0020324D" w:rsidRPr="00865769">
        <w:rPr>
          <w:bCs/>
          <w:sz w:val="22"/>
          <w:szCs w:val="22"/>
        </w:rPr>
        <w:t xml:space="preserve">Zprávu </w:t>
      </w:r>
      <w:r w:rsidR="0067778B" w:rsidRPr="00865769">
        <w:rPr>
          <w:bCs/>
          <w:sz w:val="22"/>
          <w:szCs w:val="22"/>
        </w:rPr>
        <w:t>o</w:t>
      </w:r>
      <w:r w:rsidR="0020324D" w:rsidRPr="00865769">
        <w:rPr>
          <w:bCs/>
          <w:sz w:val="22"/>
          <w:szCs w:val="22"/>
        </w:rPr>
        <w:t> prodej</w:t>
      </w:r>
      <w:r w:rsidR="0067778B" w:rsidRPr="00865769">
        <w:rPr>
          <w:bCs/>
          <w:sz w:val="22"/>
          <w:szCs w:val="22"/>
        </w:rPr>
        <w:t xml:space="preserve">i se </w:t>
      </w:r>
      <w:r w:rsidR="00B77285" w:rsidRPr="00865769">
        <w:rPr>
          <w:bCs/>
          <w:sz w:val="22"/>
          <w:szCs w:val="22"/>
        </w:rPr>
        <w:t xml:space="preserve">Nakladatelství Host </w:t>
      </w:r>
      <w:r w:rsidR="0067778B" w:rsidRPr="00865769">
        <w:rPr>
          <w:bCs/>
          <w:sz w:val="22"/>
          <w:szCs w:val="22"/>
        </w:rPr>
        <w:t xml:space="preserve">zavazuje zaslat </w:t>
      </w:r>
      <w:r w:rsidR="00B77285" w:rsidRPr="00865769">
        <w:rPr>
          <w:bCs/>
          <w:sz w:val="22"/>
          <w:szCs w:val="22"/>
        </w:rPr>
        <w:t xml:space="preserve">Národní knihovně ČR </w:t>
      </w:r>
      <w:r w:rsidR="0020324D" w:rsidRPr="00865769">
        <w:rPr>
          <w:bCs/>
          <w:sz w:val="22"/>
          <w:szCs w:val="22"/>
        </w:rPr>
        <w:t>písem</w:t>
      </w:r>
      <w:r w:rsidR="00865769">
        <w:rPr>
          <w:bCs/>
          <w:sz w:val="22"/>
          <w:szCs w:val="22"/>
        </w:rPr>
        <w:t xml:space="preserve">ně k rukám </w:t>
      </w:r>
      <w:r w:rsidR="00D375FD">
        <w:rPr>
          <w:bCs/>
          <w:sz w:val="22"/>
          <w:szCs w:val="22"/>
        </w:rPr>
        <w:t xml:space="preserve">XXX </w:t>
      </w:r>
      <w:r w:rsidR="00865769">
        <w:rPr>
          <w:bCs/>
          <w:sz w:val="22"/>
          <w:szCs w:val="22"/>
        </w:rPr>
        <w:t xml:space="preserve">a současně na e-mail adresu Národní knihovny ČR </w:t>
      </w:r>
      <w:hyperlink r:id="rId9" w:history="1">
        <w:r w:rsidR="00865769" w:rsidRPr="007E44B8">
          <w:rPr>
            <w:rStyle w:val="Hypertextovodkaz"/>
            <w:bCs/>
            <w:sz w:val="22"/>
            <w:szCs w:val="22"/>
          </w:rPr>
          <w:t>fakturace@nkp.cz</w:t>
        </w:r>
      </w:hyperlink>
      <w:r w:rsidR="00865769">
        <w:rPr>
          <w:bCs/>
          <w:sz w:val="22"/>
          <w:szCs w:val="22"/>
        </w:rPr>
        <w:t>.</w:t>
      </w:r>
    </w:p>
    <w:p w:rsidR="00633EC2" w:rsidRPr="00865769" w:rsidRDefault="002C3F8A" w:rsidP="00B77285">
      <w:pPr>
        <w:numPr>
          <w:ilvl w:val="0"/>
          <w:numId w:val="22"/>
        </w:numPr>
        <w:autoSpaceDE/>
        <w:autoSpaceDN/>
        <w:adjustRightInd/>
        <w:ind w:left="540" w:hanging="540"/>
        <w:jc w:val="both"/>
        <w:rPr>
          <w:bCs/>
          <w:sz w:val="22"/>
          <w:szCs w:val="22"/>
        </w:rPr>
      </w:pPr>
      <w:r w:rsidRPr="00865769">
        <w:rPr>
          <w:bCs/>
          <w:sz w:val="22"/>
          <w:szCs w:val="22"/>
        </w:rPr>
        <w:t>Smluvní</w:t>
      </w:r>
      <w:r w:rsidRPr="00865769">
        <w:rPr>
          <w:bCs/>
          <w:sz w:val="24"/>
          <w:szCs w:val="24"/>
        </w:rPr>
        <w:t xml:space="preserve"> </w:t>
      </w:r>
      <w:r w:rsidRPr="00865769">
        <w:rPr>
          <w:bCs/>
          <w:sz w:val="22"/>
          <w:szCs w:val="22"/>
        </w:rPr>
        <w:t>strany se dohodly, že příjmy z prodeje do celkové výše výdajů, které se</w:t>
      </w:r>
      <w:r w:rsidR="00865769">
        <w:rPr>
          <w:bCs/>
          <w:sz w:val="22"/>
          <w:szCs w:val="22"/>
        </w:rPr>
        <w:t xml:space="preserve"> N</w:t>
      </w:r>
      <w:r w:rsidRPr="00865769">
        <w:rPr>
          <w:bCs/>
          <w:sz w:val="22"/>
          <w:szCs w:val="22"/>
        </w:rPr>
        <w:t>akladatelství Host zavázalo v článku V. této smlouvy vynaložit a které prokazatelně vynaložilo, nejvýše však do částky 85.000,- Kč vč. DPH</w:t>
      </w:r>
      <w:r w:rsidR="00994A65" w:rsidRPr="00865769">
        <w:rPr>
          <w:bCs/>
          <w:sz w:val="22"/>
          <w:szCs w:val="22"/>
        </w:rPr>
        <w:t>,</w:t>
      </w:r>
      <w:r w:rsidRPr="00865769">
        <w:rPr>
          <w:bCs/>
          <w:sz w:val="22"/>
          <w:szCs w:val="22"/>
        </w:rPr>
        <w:t xml:space="preserve"> náleží </w:t>
      </w:r>
      <w:r w:rsidR="00865769">
        <w:rPr>
          <w:bCs/>
          <w:sz w:val="22"/>
          <w:szCs w:val="22"/>
        </w:rPr>
        <w:t>N</w:t>
      </w:r>
      <w:r w:rsidRPr="00865769">
        <w:rPr>
          <w:bCs/>
          <w:sz w:val="22"/>
          <w:szCs w:val="22"/>
        </w:rPr>
        <w:t>akladatelství HOST.</w:t>
      </w:r>
      <w:r w:rsidR="00CB1D70" w:rsidRPr="00865769">
        <w:rPr>
          <w:bCs/>
          <w:sz w:val="22"/>
          <w:szCs w:val="22"/>
        </w:rPr>
        <w:t xml:space="preserve"> </w:t>
      </w:r>
      <w:r w:rsidR="00865769">
        <w:rPr>
          <w:bCs/>
          <w:sz w:val="22"/>
          <w:szCs w:val="22"/>
        </w:rPr>
        <w:t>Nakladatelství HOST se v této souvislosti zavazuje, že na výzvu Národní knihovny ČR předloží Národní knihovně ČR bezodkladně doklady o všech těchto příjmech z prodeje publikace.</w:t>
      </w:r>
    </w:p>
    <w:p w:rsidR="00864785" w:rsidRPr="00865769" w:rsidRDefault="00CB1D70" w:rsidP="00D658E3">
      <w:pPr>
        <w:numPr>
          <w:ilvl w:val="0"/>
          <w:numId w:val="22"/>
        </w:numPr>
        <w:autoSpaceDE/>
        <w:autoSpaceDN/>
        <w:adjustRightInd/>
        <w:ind w:left="540" w:hanging="540"/>
        <w:jc w:val="both"/>
        <w:rPr>
          <w:sz w:val="22"/>
          <w:szCs w:val="22"/>
        </w:rPr>
      </w:pPr>
      <w:r w:rsidRPr="00865769">
        <w:rPr>
          <w:bCs/>
          <w:sz w:val="22"/>
          <w:szCs w:val="22"/>
        </w:rPr>
        <w:t>Následující</w:t>
      </w:r>
      <w:r w:rsidR="00864785" w:rsidRPr="00865769">
        <w:rPr>
          <w:bCs/>
          <w:sz w:val="22"/>
          <w:szCs w:val="22"/>
        </w:rPr>
        <w:t xml:space="preserve"> příjmy z prodeje </w:t>
      </w:r>
      <w:r w:rsidR="00994A65" w:rsidRPr="00865769">
        <w:rPr>
          <w:bCs/>
          <w:sz w:val="22"/>
          <w:szCs w:val="22"/>
        </w:rPr>
        <w:t>(nad rámec čl</w:t>
      </w:r>
      <w:r w:rsidR="00D658E3" w:rsidRPr="00865769">
        <w:rPr>
          <w:bCs/>
          <w:sz w:val="22"/>
          <w:szCs w:val="22"/>
        </w:rPr>
        <w:t>ánku</w:t>
      </w:r>
      <w:r w:rsidR="00994A65" w:rsidRPr="00865769">
        <w:rPr>
          <w:bCs/>
          <w:sz w:val="22"/>
          <w:szCs w:val="22"/>
        </w:rPr>
        <w:t xml:space="preserve"> VI., odst.5 shora) </w:t>
      </w:r>
      <w:r w:rsidR="00864785" w:rsidRPr="00865769">
        <w:rPr>
          <w:bCs/>
          <w:sz w:val="22"/>
          <w:szCs w:val="22"/>
        </w:rPr>
        <w:t xml:space="preserve">budou </w:t>
      </w:r>
      <w:r w:rsidRPr="00865769">
        <w:rPr>
          <w:bCs/>
          <w:sz w:val="22"/>
          <w:szCs w:val="22"/>
        </w:rPr>
        <w:t xml:space="preserve">již </w:t>
      </w:r>
      <w:r w:rsidR="00864785" w:rsidRPr="00865769">
        <w:rPr>
          <w:bCs/>
          <w:sz w:val="22"/>
          <w:szCs w:val="22"/>
        </w:rPr>
        <w:t>děleny mezi smluvní strany rovným díle</w:t>
      </w:r>
      <w:r w:rsidR="00AC707E" w:rsidRPr="00865769">
        <w:rPr>
          <w:bCs/>
          <w:sz w:val="22"/>
          <w:szCs w:val="22"/>
        </w:rPr>
        <w:t>m</w:t>
      </w:r>
      <w:r w:rsidR="00994A65" w:rsidRPr="00865769">
        <w:rPr>
          <w:bCs/>
          <w:sz w:val="22"/>
          <w:szCs w:val="22"/>
        </w:rPr>
        <w:t>,</w:t>
      </w:r>
      <w:r w:rsidR="00864785" w:rsidRPr="00865769">
        <w:rPr>
          <w:bCs/>
          <w:sz w:val="22"/>
          <w:szCs w:val="22"/>
        </w:rPr>
        <w:t xml:space="preserve"> tj. 50 % včetně DPH z každého prodaného výtisku</w:t>
      </w:r>
      <w:r w:rsidRPr="00865769">
        <w:rPr>
          <w:bCs/>
          <w:sz w:val="22"/>
          <w:szCs w:val="22"/>
        </w:rPr>
        <w:t xml:space="preserve"> pro každou smluvní stranu</w:t>
      </w:r>
      <w:r w:rsidR="00864785" w:rsidRPr="00865769">
        <w:rPr>
          <w:bCs/>
          <w:sz w:val="22"/>
          <w:szCs w:val="22"/>
        </w:rPr>
        <w:t xml:space="preserve">. </w:t>
      </w:r>
    </w:p>
    <w:p w:rsidR="005205DC" w:rsidRPr="00865769" w:rsidRDefault="00CB1D70" w:rsidP="00D658E3">
      <w:pPr>
        <w:numPr>
          <w:ilvl w:val="0"/>
          <w:numId w:val="22"/>
        </w:numPr>
        <w:autoSpaceDE/>
        <w:autoSpaceDN/>
        <w:adjustRightInd/>
        <w:ind w:left="540" w:hanging="540"/>
        <w:jc w:val="both"/>
        <w:rPr>
          <w:sz w:val="22"/>
          <w:szCs w:val="22"/>
        </w:rPr>
      </w:pPr>
      <w:r w:rsidRPr="00865769">
        <w:rPr>
          <w:bCs/>
          <w:sz w:val="22"/>
          <w:szCs w:val="22"/>
        </w:rPr>
        <w:t>Národní knihovna ČR vystav</w:t>
      </w:r>
      <w:r w:rsidR="0020324D" w:rsidRPr="00865769">
        <w:rPr>
          <w:bCs/>
          <w:sz w:val="22"/>
          <w:szCs w:val="22"/>
        </w:rPr>
        <w:t>í na svůj podíl z př</w:t>
      </w:r>
      <w:r w:rsidR="006B6692" w:rsidRPr="00865769">
        <w:rPr>
          <w:bCs/>
          <w:sz w:val="22"/>
          <w:szCs w:val="22"/>
        </w:rPr>
        <w:t>í</w:t>
      </w:r>
      <w:r w:rsidR="0020324D" w:rsidRPr="00865769">
        <w:rPr>
          <w:bCs/>
          <w:sz w:val="22"/>
          <w:szCs w:val="22"/>
        </w:rPr>
        <w:t>jmu z prodeje</w:t>
      </w:r>
      <w:r w:rsidRPr="00865769">
        <w:rPr>
          <w:bCs/>
          <w:sz w:val="22"/>
          <w:szCs w:val="22"/>
        </w:rPr>
        <w:t xml:space="preserve"> daňové doklady </w:t>
      </w:r>
      <w:r w:rsidR="00A63CB4" w:rsidRPr="00865769">
        <w:rPr>
          <w:bCs/>
          <w:sz w:val="22"/>
          <w:szCs w:val="22"/>
        </w:rPr>
        <w:t xml:space="preserve">(faktury) </w:t>
      </w:r>
      <w:r w:rsidRPr="00865769">
        <w:rPr>
          <w:bCs/>
          <w:sz w:val="22"/>
          <w:szCs w:val="22"/>
        </w:rPr>
        <w:t>n</w:t>
      </w:r>
      <w:r w:rsidR="005205DC" w:rsidRPr="00865769">
        <w:rPr>
          <w:sz w:val="22"/>
          <w:szCs w:val="22"/>
        </w:rPr>
        <w:t>a základě účetních dokladů</w:t>
      </w:r>
      <w:r w:rsidR="00864785" w:rsidRPr="00865769">
        <w:rPr>
          <w:sz w:val="22"/>
          <w:szCs w:val="22"/>
        </w:rPr>
        <w:t xml:space="preserve">, které </w:t>
      </w:r>
      <w:r w:rsidRPr="00865769">
        <w:rPr>
          <w:sz w:val="22"/>
          <w:szCs w:val="22"/>
        </w:rPr>
        <w:t xml:space="preserve">jí </w:t>
      </w:r>
      <w:r w:rsidR="00864785" w:rsidRPr="00865769">
        <w:rPr>
          <w:sz w:val="22"/>
          <w:szCs w:val="22"/>
        </w:rPr>
        <w:t xml:space="preserve">bude Nakladatelství Host předkládat dle </w:t>
      </w:r>
      <w:r w:rsidR="00D658E3" w:rsidRPr="00865769">
        <w:rPr>
          <w:sz w:val="22"/>
          <w:szCs w:val="22"/>
        </w:rPr>
        <w:t>článku VI., odst. 3), 4)</w:t>
      </w:r>
      <w:r w:rsidR="003901D9" w:rsidRPr="00865769">
        <w:rPr>
          <w:sz w:val="22"/>
          <w:szCs w:val="22"/>
        </w:rPr>
        <w:t xml:space="preserve"> </w:t>
      </w:r>
      <w:r w:rsidR="006B6692" w:rsidRPr="00865769">
        <w:rPr>
          <w:sz w:val="22"/>
          <w:szCs w:val="22"/>
        </w:rPr>
        <w:t>této</w:t>
      </w:r>
      <w:r w:rsidRPr="00865769">
        <w:rPr>
          <w:sz w:val="22"/>
          <w:szCs w:val="22"/>
        </w:rPr>
        <w:t xml:space="preserve"> smlouvy.</w:t>
      </w:r>
    </w:p>
    <w:p w:rsidR="0020324D" w:rsidRPr="00865769" w:rsidRDefault="0020324D" w:rsidP="00D658E3">
      <w:pPr>
        <w:numPr>
          <w:ilvl w:val="0"/>
          <w:numId w:val="22"/>
        </w:numPr>
        <w:autoSpaceDE/>
        <w:autoSpaceDN/>
        <w:adjustRightInd/>
        <w:ind w:left="540" w:hanging="540"/>
        <w:jc w:val="both"/>
        <w:rPr>
          <w:sz w:val="22"/>
          <w:szCs w:val="22"/>
        </w:rPr>
      </w:pPr>
      <w:r w:rsidRPr="00865769">
        <w:rPr>
          <w:bCs/>
          <w:sz w:val="22"/>
          <w:szCs w:val="22"/>
        </w:rPr>
        <w:t xml:space="preserve">Podíl Národní knihovny ČR na příjmech z prodeje je splatný vždy k 31. </w:t>
      </w:r>
      <w:r w:rsidR="003901D9" w:rsidRPr="00865769">
        <w:rPr>
          <w:bCs/>
          <w:sz w:val="22"/>
          <w:szCs w:val="22"/>
        </w:rPr>
        <w:t>březnu každého kalendářního roku</w:t>
      </w:r>
      <w:r w:rsidRPr="00865769">
        <w:rPr>
          <w:bCs/>
          <w:sz w:val="22"/>
          <w:szCs w:val="22"/>
        </w:rPr>
        <w:t xml:space="preserve">. </w:t>
      </w:r>
      <w:r w:rsidRPr="00865769">
        <w:rPr>
          <w:sz w:val="22"/>
          <w:szCs w:val="22"/>
        </w:rPr>
        <w:t xml:space="preserve">Při nedodržení platebních podmínek </w:t>
      </w:r>
      <w:r w:rsidR="003901D9" w:rsidRPr="00865769">
        <w:rPr>
          <w:sz w:val="22"/>
          <w:szCs w:val="22"/>
        </w:rPr>
        <w:t>se N</w:t>
      </w:r>
      <w:r w:rsidRPr="00865769">
        <w:rPr>
          <w:sz w:val="22"/>
          <w:szCs w:val="22"/>
        </w:rPr>
        <w:t xml:space="preserve">akladatelství </w:t>
      </w:r>
      <w:r w:rsidR="006B6692" w:rsidRPr="00865769">
        <w:rPr>
          <w:sz w:val="22"/>
          <w:szCs w:val="22"/>
        </w:rPr>
        <w:t xml:space="preserve">Host </w:t>
      </w:r>
      <w:r w:rsidR="003901D9" w:rsidRPr="00865769">
        <w:rPr>
          <w:sz w:val="22"/>
          <w:szCs w:val="22"/>
        </w:rPr>
        <w:t xml:space="preserve">zavazuje zaplatit Národní knihovně ČR </w:t>
      </w:r>
      <w:r w:rsidR="006B6692" w:rsidRPr="00865769">
        <w:rPr>
          <w:sz w:val="22"/>
          <w:szCs w:val="22"/>
        </w:rPr>
        <w:t>smluvní</w:t>
      </w:r>
      <w:r w:rsidRPr="00865769">
        <w:rPr>
          <w:sz w:val="22"/>
          <w:szCs w:val="22"/>
        </w:rPr>
        <w:t xml:space="preserve"> pokutu ve výši 0,5% z dlužné částky za každý den prodlení</w:t>
      </w:r>
      <w:r w:rsidR="003901D9" w:rsidRPr="00865769">
        <w:rPr>
          <w:sz w:val="22"/>
          <w:szCs w:val="22"/>
        </w:rPr>
        <w:t xml:space="preserve"> do zaplacení</w:t>
      </w:r>
      <w:r w:rsidRPr="00865769">
        <w:t xml:space="preserve">.  </w:t>
      </w:r>
    </w:p>
    <w:p w:rsidR="00D77D41" w:rsidRPr="00865769" w:rsidRDefault="00D77D41" w:rsidP="00E60FF9">
      <w:pPr>
        <w:tabs>
          <w:tab w:val="num" w:pos="0"/>
          <w:tab w:val="left" w:pos="426"/>
          <w:tab w:val="left" w:pos="540"/>
        </w:tabs>
        <w:spacing w:line="360" w:lineRule="auto"/>
        <w:jc w:val="both"/>
        <w:rPr>
          <w:b/>
          <w:bCs/>
          <w:sz w:val="22"/>
          <w:szCs w:val="22"/>
        </w:rPr>
      </w:pPr>
    </w:p>
    <w:p w:rsidR="00CB1D70" w:rsidRPr="00865769" w:rsidRDefault="00D77D41" w:rsidP="00D77D41">
      <w:pPr>
        <w:jc w:val="center"/>
        <w:rPr>
          <w:b/>
          <w:sz w:val="24"/>
          <w:szCs w:val="24"/>
        </w:rPr>
      </w:pPr>
      <w:r w:rsidRPr="00865769">
        <w:rPr>
          <w:b/>
          <w:sz w:val="24"/>
          <w:szCs w:val="24"/>
        </w:rPr>
        <w:t>Článek VII.</w:t>
      </w:r>
      <w:r w:rsidR="006B6692" w:rsidRPr="00865769">
        <w:rPr>
          <w:b/>
          <w:sz w:val="24"/>
          <w:szCs w:val="24"/>
        </w:rPr>
        <w:t xml:space="preserve"> </w:t>
      </w:r>
      <w:r w:rsidRPr="00865769">
        <w:rPr>
          <w:b/>
          <w:sz w:val="24"/>
          <w:szCs w:val="24"/>
        </w:rPr>
        <w:t>-</w:t>
      </w:r>
      <w:r w:rsidR="00CB1D70" w:rsidRPr="00865769">
        <w:rPr>
          <w:b/>
          <w:sz w:val="24"/>
          <w:szCs w:val="24"/>
        </w:rPr>
        <w:t xml:space="preserve"> Zvláštní ujednání </w:t>
      </w:r>
    </w:p>
    <w:p w:rsidR="00E60FF9" w:rsidRPr="00865769" w:rsidRDefault="00E60FF9" w:rsidP="00D77D41">
      <w:pPr>
        <w:jc w:val="center"/>
        <w:rPr>
          <w:b/>
          <w:sz w:val="24"/>
          <w:szCs w:val="24"/>
        </w:rPr>
      </w:pPr>
    </w:p>
    <w:p w:rsidR="00487BE1" w:rsidRPr="00865769" w:rsidRDefault="00CB1D70" w:rsidP="00994A65">
      <w:pPr>
        <w:numPr>
          <w:ilvl w:val="0"/>
          <w:numId w:val="15"/>
        </w:numPr>
        <w:tabs>
          <w:tab w:val="clear" w:pos="720"/>
        </w:tabs>
        <w:autoSpaceDE/>
        <w:autoSpaceDN/>
        <w:adjustRightInd/>
        <w:ind w:left="567" w:hanging="567"/>
        <w:jc w:val="both"/>
        <w:rPr>
          <w:bCs/>
          <w:sz w:val="22"/>
          <w:szCs w:val="22"/>
        </w:rPr>
      </w:pPr>
      <w:r w:rsidRPr="00865769">
        <w:rPr>
          <w:bCs/>
          <w:sz w:val="22"/>
          <w:szCs w:val="22"/>
        </w:rPr>
        <w:t xml:space="preserve">Smluvní strany činí nesporným, že Národní knihovna </w:t>
      </w:r>
      <w:r w:rsidR="00487BE1" w:rsidRPr="00865769">
        <w:rPr>
          <w:bCs/>
          <w:sz w:val="22"/>
          <w:szCs w:val="22"/>
        </w:rPr>
        <w:t>ČR se touto smlouvou zavazuje pouze k plněním, která jsou v této smlouvě výslovně uveden</w:t>
      </w:r>
      <w:r w:rsidR="00994A65" w:rsidRPr="00865769">
        <w:rPr>
          <w:bCs/>
          <w:sz w:val="22"/>
          <w:szCs w:val="22"/>
        </w:rPr>
        <w:t>a</w:t>
      </w:r>
      <w:r w:rsidR="00487BE1" w:rsidRPr="00865769">
        <w:rPr>
          <w:bCs/>
          <w:sz w:val="22"/>
          <w:szCs w:val="22"/>
        </w:rPr>
        <w:t xml:space="preserve"> a rovněž činí nesporným, že Národní knihovna ČR není a nebude v žádném </w:t>
      </w:r>
      <w:r w:rsidR="00A0408C" w:rsidRPr="00865769">
        <w:rPr>
          <w:bCs/>
          <w:sz w:val="22"/>
          <w:szCs w:val="22"/>
        </w:rPr>
        <w:t xml:space="preserve">takovém </w:t>
      </w:r>
      <w:r w:rsidR="00487BE1" w:rsidRPr="00865769">
        <w:rPr>
          <w:bCs/>
          <w:sz w:val="22"/>
          <w:szCs w:val="22"/>
        </w:rPr>
        <w:t>smluvním vztahu k autorovi díla, je</w:t>
      </w:r>
      <w:r w:rsidR="00994A65" w:rsidRPr="00865769">
        <w:rPr>
          <w:bCs/>
          <w:sz w:val="22"/>
          <w:szCs w:val="22"/>
        </w:rPr>
        <w:t>n</w:t>
      </w:r>
      <w:r w:rsidR="00487BE1" w:rsidRPr="00865769">
        <w:rPr>
          <w:bCs/>
          <w:sz w:val="22"/>
          <w:szCs w:val="22"/>
        </w:rPr>
        <w:t>ž by zakládal právo autora</w:t>
      </w:r>
      <w:r w:rsidR="00A0408C" w:rsidRPr="00865769">
        <w:rPr>
          <w:bCs/>
          <w:sz w:val="22"/>
          <w:szCs w:val="22"/>
        </w:rPr>
        <w:t xml:space="preserve"> </w:t>
      </w:r>
      <w:r w:rsidR="00487BE1" w:rsidRPr="00865769">
        <w:rPr>
          <w:bCs/>
          <w:sz w:val="22"/>
          <w:szCs w:val="22"/>
        </w:rPr>
        <w:t xml:space="preserve"> uplatňovat vůči Národní knihovně ČR jakékoli nároky z titulu existence </w:t>
      </w:r>
      <w:r w:rsidR="00E60FF9" w:rsidRPr="00865769">
        <w:rPr>
          <w:bCs/>
          <w:sz w:val="22"/>
          <w:szCs w:val="22"/>
        </w:rPr>
        <w:t xml:space="preserve">a plnění </w:t>
      </w:r>
      <w:r w:rsidR="00487BE1" w:rsidRPr="00865769">
        <w:rPr>
          <w:bCs/>
          <w:sz w:val="22"/>
          <w:szCs w:val="22"/>
        </w:rPr>
        <w:t xml:space="preserve">této smlouvy. </w:t>
      </w:r>
    </w:p>
    <w:p w:rsidR="00CB1D70" w:rsidRPr="00865769" w:rsidRDefault="00487BE1" w:rsidP="00CB1D70">
      <w:pPr>
        <w:jc w:val="both"/>
        <w:rPr>
          <w:sz w:val="22"/>
          <w:szCs w:val="22"/>
        </w:rPr>
      </w:pPr>
      <w:r w:rsidRPr="00865769">
        <w:rPr>
          <w:sz w:val="22"/>
          <w:szCs w:val="22"/>
        </w:rPr>
        <w:t xml:space="preserve"> </w:t>
      </w:r>
    </w:p>
    <w:p w:rsidR="00E60FF9" w:rsidRPr="00865769" w:rsidRDefault="00E60FF9" w:rsidP="00D77D41">
      <w:pPr>
        <w:jc w:val="center"/>
        <w:rPr>
          <w:b/>
          <w:bCs/>
          <w:sz w:val="24"/>
          <w:szCs w:val="24"/>
        </w:rPr>
      </w:pPr>
    </w:p>
    <w:p w:rsidR="00D77D41" w:rsidRPr="00865769" w:rsidRDefault="00487BE1" w:rsidP="004C0669">
      <w:pPr>
        <w:jc w:val="center"/>
        <w:rPr>
          <w:b/>
          <w:bCs/>
          <w:sz w:val="24"/>
          <w:szCs w:val="24"/>
        </w:rPr>
      </w:pPr>
      <w:r w:rsidRPr="00865769">
        <w:rPr>
          <w:b/>
          <w:bCs/>
          <w:sz w:val="24"/>
          <w:szCs w:val="24"/>
        </w:rPr>
        <w:t xml:space="preserve">Článek VIII. </w:t>
      </w:r>
      <w:r w:rsidR="004C0669" w:rsidRPr="00865769">
        <w:rPr>
          <w:b/>
          <w:bCs/>
          <w:sz w:val="24"/>
          <w:szCs w:val="24"/>
        </w:rPr>
        <w:t>–</w:t>
      </w:r>
      <w:r w:rsidRPr="00865769">
        <w:rPr>
          <w:b/>
          <w:bCs/>
          <w:sz w:val="24"/>
          <w:szCs w:val="24"/>
        </w:rPr>
        <w:t xml:space="preserve"> </w:t>
      </w:r>
      <w:r w:rsidR="004C0669" w:rsidRPr="00865769">
        <w:rPr>
          <w:b/>
          <w:bCs/>
          <w:sz w:val="24"/>
          <w:szCs w:val="24"/>
        </w:rPr>
        <w:t>Předčasné zrušení smlouvy</w:t>
      </w:r>
    </w:p>
    <w:p w:rsidR="004C0669" w:rsidRPr="00865769" w:rsidRDefault="004C0669" w:rsidP="004C0669">
      <w:pPr>
        <w:jc w:val="center"/>
      </w:pPr>
    </w:p>
    <w:p w:rsidR="00D77D41" w:rsidRPr="00865769" w:rsidRDefault="00D77D41" w:rsidP="00D658E3">
      <w:pPr>
        <w:numPr>
          <w:ilvl w:val="0"/>
          <w:numId w:val="17"/>
        </w:numPr>
        <w:tabs>
          <w:tab w:val="clear" w:pos="720"/>
        </w:tabs>
        <w:autoSpaceDE/>
        <w:autoSpaceDN/>
        <w:adjustRightInd/>
        <w:ind w:left="567" w:hanging="567"/>
        <w:jc w:val="both"/>
        <w:rPr>
          <w:sz w:val="22"/>
          <w:szCs w:val="22"/>
        </w:rPr>
      </w:pPr>
      <w:r w:rsidRPr="00865769">
        <w:rPr>
          <w:bCs/>
          <w:sz w:val="22"/>
          <w:szCs w:val="22"/>
        </w:rPr>
        <w:t>Každá</w:t>
      </w:r>
      <w:r w:rsidRPr="00865769">
        <w:rPr>
          <w:sz w:val="22"/>
          <w:szCs w:val="22"/>
        </w:rPr>
        <w:t xml:space="preserve"> ze stran je oprávněna od smlouvy odstoupit, poruší-li druhá smluvní strana závažným způsobem povinnosti vyplývající z této smlouvy</w:t>
      </w:r>
      <w:r w:rsidR="00CB1D70" w:rsidRPr="00865769">
        <w:rPr>
          <w:sz w:val="22"/>
          <w:szCs w:val="22"/>
        </w:rPr>
        <w:t xml:space="preserve">, nárok na náhradu škody tím není dotčen. </w:t>
      </w:r>
    </w:p>
    <w:p w:rsidR="003901D9" w:rsidRPr="00865769" w:rsidRDefault="003901D9" w:rsidP="00D77D41">
      <w:pPr>
        <w:pStyle w:val="Normlnweb"/>
        <w:spacing w:before="0" w:beforeAutospacing="0" w:after="0" w:afterAutospacing="0"/>
        <w:jc w:val="both"/>
        <w:rPr>
          <w:rFonts w:ascii="Times New Roman" w:eastAsia="Times New Roman" w:hAnsi="Times New Roman" w:cs="Times New Roman"/>
          <w:sz w:val="22"/>
          <w:szCs w:val="22"/>
        </w:rPr>
      </w:pPr>
    </w:p>
    <w:p w:rsidR="003901D9" w:rsidRPr="00865769" w:rsidRDefault="003901D9" w:rsidP="00D658E3">
      <w:pPr>
        <w:numPr>
          <w:ilvl w:val="0"/>
          <w:numId w:val="17"/>
        </w:numPr>
        <w:tabs>
          <w:tab w:val="clear" w:pos="720"/>
        </w:tabs>
        <w:autoSpaceDE/>
        <w:autoSpaceDN/>
        <w:adjustRightInd/>
        <w:ind w:left="567" w:hanging="567"/>
        <w:jc w:val="both"/>
        <w:rPr>
          <w:sz w:val="22"/>
          <w:szCs w:val="22"/>
        </w:rPr>
      </w:pPr>
      <w:r w:rsidRPr="00865769">
        <w:rPr>
          <w:sz w:val="22"/>
          <w:szCs w:val="22"/>
        </w:rPr>
        <w:t xml:space="preserve">Každá ze smluvních stran je též oprávněna tuto smlouvu vypovědět s </w:t>
      </w:r>
      <w:r w:rsidR="00ED6680" w:rsidRPr="00865769">
        <w:rPr>
          <w:sz w:val="22"/>
          <w:szCs w:val="22"/>
        </w:rPr>
        <w:t>dvou</w:t>
      </w:r>
      <w:r w:rsidRPr="00865769">
        <w:rPr>
          <w:sz w:val="22"/>
          <w:szCs w:val="22"/>
        </w:rPr>
        <w:t xml:space="preserve">měsíční výpovědní dobou. Výpovědní doba počíná běžet prvního dne měsíce bezprostředně následujícího po měsíci, ve kterém byla výpověď doručena druhé smluvní straně. Výpověď nemusí obsahovat odůvodnění, vypovídající smluvní strana se však zavazuje zaslat druhé smluvní straně informace o stavu prodeje </w:t>
      </w:r>
      <w:r w:rsidR="008014AC" w:rsidRPr="00865769">
        <w:rPr>
          <w:sz w:val="22"/>
          <w:szCs w:val="22"/>
        </w:rPr>
        <w:t xml:space="preserve">a zúčtování </w:t>
      </w:r>
      <w:r w:rsidRPr="00865769">
        <w:rPr>
          <w:sz w:val="22"/>
          <w:szCs w:val="22"/>
        </w:rPr>
        <w:t>ve smyslu čl</w:t>
      </w:r>
      <w:r w:rsidR="00D658E3" w:rsidRPr="00865769">
        <w:rPr>
          <w:sz w:val="22"/>
          <w:szCs w:val="22"/>
        </w:rPr>
        <w:t>ánku</w:t>
      </w:r>
      <w:r w:rsidRPr="00865769">
        <w:rPr>
          <w:sz w:val="22"/>
          <w:szCs w:val="22"/>
        </w:rPr>
        <w:t xml:space="preserve"> V</w:t>
      </w:r>
      <w:r w:rsidR="008014AC" w:rsidRPr="00865769">
        <w:rPr>
          <w:sz w:val="22"/>
          <w:szCs w:val="22"/>
        </w:rPr>
        <w:t>I</w:t>
      </w:r>
      <w:r w:rsidRPr="00865769">
        <w:rPr>
          <w:sz w:val="22"/>
          <w:szCs w:val="22"/>
        </w:rPr>
        <w:t>. této smlouvy.</w:t>
      </w:r>
    </w:p>
    <w:p w:rsidR="00D77D41" w:rsidRPr="00865769" w:rsidRDefault="00D77D41" w:rsidP="00D77D41">
      <w:pPr>
        <w:pStyle w:val="Normlnweb"/>
        <w:spacing w:before="0" w:beforeAutospacing="0" w:after="0" w:afterAutospacing="0"/>
        <w:rPr>
          <w:rFonts w:ascii="Times New Roman" w:eastAsia="Times New Roman" w:hAnsi="Times New Roman" w:cs="Times New Roman"/>
          <w:sz w:val="22"/>
          <w:szCs w:val="22"/>
        </w:rPr>
      </w:pPr>
    </w:p>
    <w:p w:rsidR="004C0669" w:rsidRPr="00865769" w:rsidRDefault="004C0669" w:rsidP="004C0669">
      <w:pPr>
        <w:jc w:val="center"/>
        <w:rPr>
          <w:b/>
          <w:bCs/>
          <w:sz w:val="24"/>
          <w:szCs w:val="24"/>
        </w:rPr>
      </w:pPr>
      <w:r w:rsidRPr="00865769">
        <w:rPr>
          <w:b/>
          <w:bCs/>
          <w:sz w:val="24"/>
          <w:szCs w:val="24"/>
        </w:rPr>
        <w:t>Článek IX. - Ustanovení společná a závěrečná</w:t>
      </w:r>
    </w:p>
    <w:p w:rsidR="004C0669" w:rsidRPr="00865769" w:rsidRDefault="004C0669" w:rsidP="004C0669">
      <w:pPr>
        <w:ind w:left="708"/>
        <w:jc w:val="both"/>
      </w:pPr>
    </w:p>
    <w:p w:rsidR="004C0669" w:rsidRPr="00865769" w:rsidRDefault="004C0669" w:rsidP="00D658E3">
      <w:pPr>
        <w:numPr>
          <w:ilvl w:val="0"/>
          <w:numId w:val="18"/>
        </w:numPr>
        <w:tabs>
          <w:tab w:val="clear" w:pos="720"/>
        </w:tabs>
        <w:autoSpaceDE/>
        <w:autoSpaceDN/>
        <w:adjustRightInd/>
        <w:ind w:left="567" w:hanging="567"/>
        <w:jc w:val="both"/>
        <w:rPr>
          <w:sz w:val="22"/>
          <w:szCs w:val="22"/>
        </w:rPr>
      </w:pPr>
      <w:r w:rsidRPr="00865769">
        <w:rPr>
          <w:sz w:val="22"/>
          <w:szCs w:val="22"/>
        </w:rPr>
        <w:t>Tato smlouva nabývá platnosti dnem podpisu oběma smluvními stranami.</w:t>
      </w:r>
    </w:p>
    <w:p w:rsidR="004C0669" w:rsidRPr="00865769" w:rsidRDefault="004C0669" w:rsidP="004C0669">
      <w:pPr>
        <w:pStyle w:val="Normlnweb"/>
        <w:spacing w:before="0" w:beforeAutospacing="0" w:after="0" w:afterAutospacing="0"/>
        <w:jc w:val="both"/>
        <w:rPr>
          <w:rFonts w:ascii="Times New Roman" w:eastAsia="Times New Roman" w:hAnsi="Times New Roman" w:cs="Times New Roman"/>
          <w:sz w:val="22"/>
          <w:szCs w:val="22"/>
        </w:rPr>
      </w:pPr>
    </w:p>
    <w:p w:rsidR="00BC25FD" w:rsidRPr="00865769" w:rsidRDefault="00BC25FD" w:rsidP="00D658E3">
      <w:pPr>
        <w:numPr>
          <w:ilvl w:val="0"/>
          <w:numId w:val="18"/>
        </w:numPr>
        <w:tabs>
          <w:tab w:val="clear" w:pos="720"/>
        </w:tabs>
        <w:autoSpaceDE/>
        <w:autoSpaceDN/>
        <w:adjustRightInd/>
        <w:ind w:left="567" w:hanging="567"/>
        <w:jc w:val="both"/>
        <w:rPr>
          <w:sz w:val="22"/>
          <w:szCs w:val="22"/>
        </w:rPr>
      </w:pPr>
      <w:r w:rsidRPr="00865769">
        <w:rPr>
          <w:b/>
          <w:sz w:val="22"/>
          <w:szCs w:val="22"/>
        </w:rPr>
        <w:t>Tato smlouva nabývá účinnosti dnem uveřejnění v registru smluv</w:t>
      </w:r>
      <w:r w:rsidRPr="00865769">
        <w:rPr>
          <w:sz w:val="22"/>
          <w:szCs w:val="22"/>
        </w:rPr>
        <w:t xml:space="preserve"> v souladu s ustanoveními zákona č.340/2015 Sb., o registru smluv, v platném znění. Uveřejnění v registru smluv se </w:t>
      </w:r>
      <w:r w:rsidRPr="00865769">
        <w:rPr>
          <w:sz w:val="22"/>
          <w:szCs w:val="22"/>
        </w:rPr>
        <w:lastRenderedPageBreak/>
        <w:t>zavazuje provést Národní knihovna ČR. Smluvní strany v této souvislosti shodně prohlašují, že tato smlouva, ani její přílohy, neobsahují žádné informace nebo skutečnosti, které smluvní strany nebo i jen jedna z nich považují za obchodní tajemství ve smyslu § 504 občanského zákoníku.</w:t>
      </w:r>
    </w:p>
    <w:p w:rsidR="00BC25FD" w:rsidRPr="00865769" w:rsidRDefault="00BC25FD" w:rsidP="004C0669">
      <w:pPr>
        <w:pStyle w:val="Normlnweb"/>
        <w:spacing w:before="0" w:beforeAutospacing="0" w:after="0" w:afterAutospacing="0"/>
        <w:jc w:val="both"/>
        <w:rPr>
          <w:rFonts w:ascii="Times New Roman" w:eastAsia="Times New Roman" w:hAnsi="Times New Roman" w:cs="Times New Roman"/>
          <w:sz w:val="22"/>
          <w:szCs w:val="22"/>
        </w:rPr>
      </w:pPr>
    </w:p>
    <w:p w:rsidR="004C0669" w:rsidRPr="00865769" w:rsidRDefault="004C0669" w:rsidP="00D658E3">
      <w:pPr>
        <w:numPr>
          <w:ilvl w:val="0"/>
          <w:numId w:val="18"/>
        </w:numPr>
        <w:tabs>
          <w:tab w:val="clear" w:pos="720"/>
        </w:tabs>
        <w:autoSpaceDE/>
        <w:autoSpaceDN/>
        <w:adjustRightInd/>
        <w:ind w:left="567" w:hanging="567"/>
        <w:jc w:val="both"/>
        <w:rPr>
          <w:sz w:val="22"/>
          <w:szCs w:val="22"/>
        </w:rPr>
      </w:pPr>
      <w:r w:rsidRPr="00865769">
        <w:rPr>
          <w:sz w:val="22"/>
          <w:szCs w:val="22"/>
        </w:rPr>
        <w:t>Smluvní strany si výslovně sjednávají zákaz postupování pohledávek z této smlouvy (§1881 občanského zákoníku) na třetí osoby, dále zákaz postupování práv a povinností ze smlouvy nebo její části (§1895 občanského zákoníku) na třetí osoby.</w:t>
      </w:r>
    </w:p>
    <w:p w:rsidR="004C0669" w:rsidRPr="00865769" w:rsidRDefault="004C0669" w:rsidP="004C0669">
      <w:pPr>
        <w:pStyle w:val="Normlnweb"/>
        <w:spacing w:before="0" w:beforeAutospacing="0" w:after="0" w:afterAutospacing="0"/>
        <w:jc w:val="both"/>
        <w:rPr>
          <w:rFonts w:ascii="Times New Roman" w:eastAsia="Times New Roman" w:hAnsi="Times New Roman" w:cs="Times New Roman"/>
          <w:sz w:val="22"/>
          <w:szCs w:val="22"/>
        </w:rPr>
      </w:pPr>
    </w:p>
    <w:p w:rsidR="004C0669" w:rsidRPr="00865769" w:rsidRDefault="004C0669" w:rsidP="00D658E3">
      <w:pPr>
        <w:numPr>
          <w:ilvl w:val="0"/>
          <w:numId w:val="18"/>
        </w:numPr>
        <w:tabs>
          <w:tab w:val="clear" w:pos="720"/>
        </w:tabs>
        <w:autoSpaceDE/>
        <w:autoSpaceDN/>
        <w:adjustRightInd/>
        <w:ind w:left="567" w:hanging="567"/>
        <w:jc w:val="both"/>
        <w:rPr>
          <w:sz w:val="22"/>
          <w:szCs w:val="22"/>
        </w:rPr>
      </w:pPr>
      <w:r w:rsidRPr="00865769">
        <w:rPr>
          <w:sz w:val="22"/>
          <w:szCs w:val="22"/>
        </w:rPr>
        <w:t>Ukáže-li se některé z</w:t>
      </w:r>
      <w:r w:rsidR="004238A5" w:rsidRPr="00865769">
        <w:rPr>
          <w:sz w:val="22"/>
          <w:szCs w:val="22"/>
        </w:rPr>
        <w:t xml:space="preserve"> ujednání</w:t>
      </w:r>
      <w:r w:rsidRPr="00865769">
        <w:rPr>
          <w:sz w:val="22"/>
          <w:szCs w:val="22"/>
        </w:rPr>
        <w:t xml:space="preserve"> </w:t>
      </w:r>
      <w:r w:rsidR="004238A5" w:rsidRPr="00865769">
        <w:rPr>
          <w:sz w:val="22"/>
          <w:szCs w:val="22"/>
        </w:rPr>
        <w:t xml:space="preserve">v </w:t>
      </w:r>
      <w:r w:rsidRPr="00865769">
        <w:rPr>
          <w:sz w:val="22"/>
          <w:szCs w:val="22"/>
        </w:rPr>
        <w:t>této smlouv</w:t>
      </w:r>
      <w:r w:rsidR="004238A5" w:rsidRPr="00865769">
        <w:rPr>
          <w:sz w:val="22"/>
          <w:szCs w:val="22"/>
        </w:rPr>
        <w:t>ě</w:t>
      </w:r>
      <w:r w:rsidRPr="00865769">
        <w:rPr>
          <w:sz w:val="22"/>
          <w:szCs w:val="22"/>
        </w:rPr>
        <w:t xml:space="preserve"> zdánlivým (nicotným), posoudí se vliv takového </w:t>
      </w:r>
      <w:r w:rsidR="004238A5" w:rsidRPr="00865769">
        <w:rPr>
          <w:sz w:val="22"/>
          <w:szCs w:val="22"/>
        </w:rPr>
        <w:t>ujednání</w:t>
      </w:r>
      <w:r w:rsidRPr="00865769">
        <w:rPr>
          <w:sz w:val="22"/>
          <w:szCs w:val="22"/>
        </w:rPr>
        <w:t xml:space="preserve"> smlouvy obdobně podle § 576 občanského zákoníku.</w:t>
      </w:r>
    </w:p>
    <w:p w:rsidR="004C0669" w:rsidRPr="00865769" w:rsidRDefault="004C0669" w:rsidP="004C0669">
      <w:pPr>
        <w:pStyle w:val="Normlnweb"/>
        <w:spacing w:before="0" w:beforeAutospacing="0" w:after="0" w:afterAutospacing="0"/>
        <w:jc w:val="both"/>
        <w:rPr>
          <w:rFonts w:ascii="Times New Roman" w:eastAsia="Times New Roman" w:hAnsi="Times New Roman" w:cs="Times New Roman"/>
          <w:sz w:val="22"/>
          <w:szCs w:val="22"/>
        </w:rPr>
      </w:pPr>
    </w:p>
    <w:p w:rsidR="004C0669" w:rsidRPr="00865769" w:rsidRDefault="004C0669" w:rsidP="00D658E3">
      <w:pPr>
        <w:numPr>
          <w:ilvl w:val="0"/>
          <w:numId w:val="18"/>
        </w:numPr>
        <w:tabs>
          <w:tab w:val="clear" w:pos="720"/>
        </w:tabs>
        <w:autoSpaceDE/>
        <w:autoSpaceDN/>
        <w:adjustRightInd/>
        <w:ind w:left="567" w:hanging="567"/>
        <w:jc w:val="both"/>
        <w:rPr>
          <w:sz w:val="22"/>
          <w:szCs w:val="22"/>
        </w:rPr>
      </w:pPr>
      <w:r w:rsidRPr="00865769">
        <w:rPr>
          <w:sz w:val="22"/>
          <w:szCs w:val="22"/>
        </w:rPr>
        <w:t xml:space="preserve">Smluvní strany se zavazují řešit veškeré své případné spory vzešlé nebo související s touto smlouvou přednostně mimosoudní cestou, přičemž se za tímto účelem zavazují poskytnout si navzájem potřebnou součinnost. </w:t>
      </w:r>
      <w:r w:rsidR="00994A65" w:rsidRPr="00865769">
        <w:rPr>
          <w:sz w:val="22"/>
          <w:szCs w:val="22"/>
        </w:rPr>
        <w:t>V případě, že však smluvní strany nedospějí ke vzájemné dohodě, budou spory mezi nimi řešeny dle obecných pravidel stanovených zákonem č. 99/1963 Sb., občanským soudním řádem.</w:t>
      </w:r>
    </w:p>
    <w:p w:rsidR="004C0669" w:rsidRPr="00865769" w:rsidRDefault="004C0669" w:rsidP="00D77D41">
      <w:pPr>
        <w:pStyle w:val="Normlnweb"/>
        <w:spacing w:before="0" w:beforeAutospacing="0" w:after="0" w:afterAutospacing="0"/>
        <w:rPr>
          <w:rFonts w:ascii="Times New Roman" w:eastAsia="Times New Roman" w:hAnsi="Times New Roman" w:cs="Times New Roman"/>
          <w:sz w:val="22"/>
          <w:szCs w:val="22"/>
        </w:rPr>
      </w:pPr>
    </w:p>
    <w:p w:rsidR="00D77D41" w:rsidRPr="00865769" w:rsidRDefault="00D77D41" w:rsidP="00D658E3">
      <w:pPr>
        <w:numPr>
          <w:ilvl w:val="0"/>
          <w:numId w:val="18"/>
        </w:numPr>
        <w:tabs>
          <w:tab w:val="clear" w:pos="720"/>
        </w:tabs>
        <w:autoSpaceDE/>
        <w:autoSpaceDN/>
        <w:adjustRightInd/>
        <w:ind w:left="567" w:hanging="567"/>
        <w:jc w:val="both"/>
        <w:rPr>
          <w:sz w:val="22"/>
          <w:szCs w:val="22"/>
        </w:rPr>
      </w:pPr>
      <w:r w:rsidRPr="00865769">
        <w:rPr>
          <w:sz w:val="22"/>
          <w:szCs w:val="22"/>
        </w:rPr>
        <w:t xml:space="preserve">Tato smlouva je vyhotovena ve </w:t>
      </w:r>
      <w:r w:rsidR="009B5887" w:rsidRPr="00865769">
        <w:rPr>
          <w:sz w:val="22"/>
          <w:szCs w:val="22"/>
        </w:rPr>
        <w:t>4</w:t>
      </w:r>
      <w:r w:rsidRPr="00865769">
        <w:rPr>
          <w:sz w:val="22"/>
          <w:szCs w:val="22"/>
        </w:rPr>
        <w:t xml:space="preserve"> exemplářích.</w:t>
      </w:r>
      <w:r w:rsidR="00AC707E" w:rsidRPr="00865769">
        <w:rPr>
          <w:sz w:val="22"/>
          <w:szCs w:val="22"/>
        </w:rPr>
        <w:t xml:space="preserve"> Národní knihovna ČR obdrží </w:t>
      </w:r>
      <w:r w:rsidR="009B5887" w:rsidRPr="00865769">
        <w:rPr>
          <w:sz w:val="22"/>
          <w:szCs w:val="22"/>
        </w:rPr>
        <w:t>3</w:t>
      </w:r>
      <w:r w:rsidR="00994A65" w:rsidRPr="00865769">
        <w:rPr>
          <w:sz w:val="22"/>
          <w:szCs w:val="22"/>
        </w:rPr>
        <w:t xml:space="preserve"> exempláře, N</w:t>
      </w:r>
      <w:r w:rsidR="00AC707E" w:rsidRPr="00865769">
        <w:rPr>
          <w:sz w:val="22"/>
          <w:szCs w:val="22"/>
        </w:rPr>
        <w:t>akladatelství Host jeden exemplář.</w:t>
      </w:r>
    </w:p>
    <w:p w:rsidR="00D77D41" w:rsidRPr="00865769" w:rsidRDefault="00D77D41" w:rsidP="00D77D41">
      <w:pPr>
        <w:pStyle w:val="Normlnweb"/>
        <w:spacing w:before="0" w:beforeAutospacing="0" w:after="0" w:afterAutospacing="0"/>
        <w:ind w:left="360" w:hanging="360"/>
        <w:rPr>
          <w:rFonts w:ascii="Times New Roman" w:eastAsia="Times New Roman" w:hAnsi="Times New Roman" w:cs="Times New Roman"/>
          <w:sz w:val="22"/>
          <w:szCs w:val="22"/>
        </w:rPr>
      </w:pPr>
    </w:p>
    <w:p w:rsidR="00D77D41" w:rsidRPr="00865769" w:rsidRDefault="00D77D41" w:rsidP="00D658E3">
      <w:pPr>
        <w:numPr>
          <w:ilvl w:val="0"/>
          <w:numId w:val="18"/>
        </w:numPr>
        <w:tabs>
          <w:tab w:val="clear" w:pos="720"/>
        </w:tabs>
        <w:autoSpaceDE/>
        <w:autoSpaceDN/>
        <w:adjustRightInd/>
        <w:ind w:left="567" w:hanging="567"/>
        <w:jc w:val="both"/>
        <w:rPr>
          <w:sz w:val="22"/>
          <w:szCs w:val="22"/>
        </w:rPr>
      </w:pPr>
      <w:r w:rsidRPr="00865769">
        <w:rPr>
          <w:sz w:val="22"/>
          <w:szCs w:val="22"/>
        </w:rPr>
        <w:t xml:space="preserve">Smlouvu lze měnit či doplňovat pouze </w:t>
      </w:r>
      <w:r w:rsidR="004C0669" w:rsidRPr="00865769">
        <w:rPr>
          <w:sz w:val="22"/>
          <w:szCs w:val="22"/>
        </w:rPr>
        <w:t xml:space="preserve">oboustranně odsouhlasenými a vzestupně číslovanými </w:t>
      </w:r>
      <w:r w:rsidRPr="00865769">
        <w:rPr>
          <w:sz w:val="22"/>
          <w:szCs w:val="22"/>
        </w:rPr>
        <w:t>písemnými dodatky podepsanými oběma smluvními stranami.</w:t>
      </w:r>
    </w:p>
    <w:p w:rsidR="00D77D41" w:rsidRPr="00865769" w:rsidRDefault="00D77D41" w:rsidP="00D77D41">
      <w:pPr>
        <w:pStyle w:val="Normlnweb"/>
        <w:spacing w:before="0" w:beforeAutospacing="0" w:after="0" w:afterAutospacing="0"/>
        <w:rPr>
          <w:rFonts w:ascii="Times New Roman" w:eastAsia="Times New Roman" w:hAnsi="Times New Roman" w:cs="Times New Roman"/>
          <w:sz w:val="22"/>
          <w:szCs w:val="22"/>
        </w:rPr>
      </w:pPr>
    </w:p>
    <w:p w:rsidR="000A1711" w:rsidRPr="00865769" w:rsidRDefault="000A1711" w:rsidP="00D658E3">
      <w:pPr>
        <w:numPr>
          <w:ilvl w:val="0"/>
          <w:numId w:val="18"/>
        </w:numPr>
        <w:tabs>
          <w:tab w:val="clear" w:pos="720"/>
        </w:tabs>
        <w:autoSpaceDE/>
        <w:autoSpaceDN/>
        <w:adjustRightInd/>
        <w:ind w:left="567" w:hanging="567"/>
        <w:jc w:val="both"/>
        <w:rPr>
          <w:sz w:val="22"/>
          <w:szCs w:val="22"/>
        </w:rPr>
      </w:pPr>
      <w:r w:rsidRPr="00865769">
        <w:rPr>
          <w:sz w:val="22"/>
          <w:szCs w:val="22"/>
        </w:rPr>
        <w:t>Nedílnou součástí této smlouvy jsou:</w:t>
      </w:r>
    </w:p>
    <w:p w:rsidR="00D77D41" w:rsidRPr="00865769" w:rsidRDefault="000A1711" w:rsidP="00D77D41">
      <w:pPr>
        <w:pStyle w:val="Normlnweb"/>
        <w:spacing w:before="0" w:beforeAutospacing="0" w:after="0" w:afterAutospacing="0"/>
        <w:rPr>
          <w:rFonts w:ascii="Times New Roman" w:eastAsia="Times New Roman" w:hAnsi="Times New Roman" w:cs="Times New Roman"/>
          <w:sz w:val="22"/>
          <w:szCs w:val="22"/>
        </w:rPr>
      </w:pPr>
      <w:r w:rsidRPr="00865769">
        <w:rPr>
          <w:rFonts w:ascii="Times New Roman" w:eastAsia="Times New Roman" w:hAnsi="Times New Roman" w:cs="Times New Roman"/>
          <w:sz w:val="22"/>
          <w:szCs w:val="22"/>
        </w:rPr>
        <w:t xml:space="preserve">- </w:t>
      </w:r>
      <w:r w:rsidR="00D77D41" w:rsidRPr="00865769">
        <w:rPr>
          <w:rFonts w:ascii="Times New Roman" w:eastAsia="Times New Roman" w:hAnsi="Times New Roman" w:cs="Times New Roman"/>
          <w:sz w:val="22"/>
          <w:szCs w:val="22"/>
        </w:rPr>
        <w:t xml:space="preserve">Příloha </w:t>
      </w:r>
      <w:r w:rsidRPr="00865769">
        <w:rPr>
          <w:rFonts w:ascii="Times New Roman" w:eastAsia="Times New Roman" w:hAnsi="Times New Roman" w:cs="Times New Roman"/>
          <w:sz w:val="22"/>
          <w:szCs w:val="22"/>
        </w:rPr>
        <w:t xml:space="preserve">č.1 </w:t>
      </w:r>
      <w:r w:rsidR="00D77D41" w:rsidRPr="00865769">
        <w:rPr>
          <w:rFonts w:ascii="Times New Roman" w:eastAsia="Times New Roman" w:hAnsi="Times New Roman" w:cs="Times New Roman"/>
          <w:sz w:val="22"/>
          <w:szCs w:val="22"/>
        </w:rPr>
        <w:t>obsahující kalkulaci nákladů je nedílnou součástí textu smlouvy.</w:t>
      </w:r>
    </w:p>
    <w:p w:rsidR="000A1711" w:rsidRPr="00865769" w:rsidRDefault="000A1711" w:rsidP="00D77D41">
      <w:pPr>
        <w:pStyle w:val="Normlnweb"/>
        <w:spacing w:before="0" w:beforeAutospacing="0" w:after="0" w:afterAutospacing="0"/>
        <w:rPr>
          <w:rFonts w:ascii="Times New Roman" w:eastAsia="Times New Roman" w:hAnsi="Times New Roman" w:cs="Times New Roman"/>
          <w:sz w:val="22"/>
          <w:szCs w:val="22"/>
        </w:rPr>
      </w:pPr>
      <w:r w:rsidRPr="00865769">
        <w:rPr>
          <w:rFonts w:ascii="Times New Roman" w:eastAsia="Times New Roman" w:hAnsi="Times New Roman" w:cs="Times New Roman"/>
          <w:sz w:val="22"/>
          <w:szCs w:val="22"/>
        </w:rPr>
        <w:t>- Příloha č.2 obsahující pověřovací listinu pro osobu zastupující Národní knihovnu ČR</w:t>
      </w:r>
    </w:p>
    <w:p w:rsidR="00D77D41" w:rsidRPr="00865769" w:rsidRDefault="00D77D41" w:rsidP="00D77D41">
      <w:pPr>
        <w:pStyle w:val="Normlnweb"/>
        <w:spacing w:before="0" w:beforeAutospacing="0" w:after="0" w:afterAutospacing="0"/>
        <w:jc w:val="center"/>
        <w:rPr>
          <w:rFonts w:ascii="Times New Roman" w:eastAsia="Times New Roman" w:hAnsi="Times New Roman" w:cs="Times New Roman"/>
          <w:bCs/>
        </w:rPr>
      </w:pPr>
    </w:p>
    <w:p w:rsidR="00350FE4" w:rsidRPr="00865769" w:rsidRDefault="00350FE4" w:rsidP="00D658E3">
      <w:pPr>
        <w:numPr>
          <w:ilvl w:val="0"/>
          <w:numId w:val="18"/>
        </w:numPr>
        <w:tabs>
          <w:tab w:val="clear" w:pos="720"/>
        </w:tabs>
        <w:autoSpaceDE/>
        <w:autoSpaceDN/>
        <w:adjustRightInd/>
        <w:ind w:left="567" w:hanging="567"/>
        <w:jc w:val="both"/>
        <w:rPr>
          <w:sz w:val="22"/>
          <w:szCs w:val="22"/>
        </w:rPr>
      </w:pPr>
      <w:r w:rsidRPr="00865769">
        <w:rPr>
          <w:sz w:val="22"/>
          <w:szCs w:val="22"/>
        </w:rPr>
        <w:t>Smluvní strany prohlašují, že se zněním této smlouvy souhlasí, nemají k ní výhrad ani doplnění a na důkaz své pravé a svobodně projevené vůle ji níže podepisují.</w:t>
      </w:r>
    </w:p>
    <w:p w:rsidR="00D77D41" w:rsidRPr="00865769" w:rsidRDefault="00D77D41" w:rsidP="00D77D41">
      <w:pPr>
        <w:spacing w:line="360" w:lineRule="auto"/>
        <w:rPr>
          <w:szCs w:val="24"/>
        </w:rPr>
      </w:pPr>
    </w:p>
    <w:p w:rsidR="00D77D41" w:rsidRPr="00865769" w:rsidRDefault="00994A65" w:rsidP="00D77D41">
      <w:pPr>
        <w:spacing w:line="360" w:lineRule="auto"/>
        <w:rPr>
          <w:sz w:val="22"/>
          <w:szCs w:val="22"/>
        </w:rPr>
      </w:pPr>
      <w:r w:rsidRPr="00865769">
        <w:rPr>
          <w:sz w:val="22"/>
          <w:szCs w:val="22"/>
        </w:rPr>
        <w:t>V</w:t>
      </w:r>
      <w:r w:rsidR="00BC3E7D">
        <w:rPr>
          <w:sz w:val="22"/>
          <w:szCs w:val="22"/>
        </w:rPr>
        <w:t> Brně</w:t>
      </w:r>
      <w:r w:rsidRPr="00865769">
        <w:rPr>
          <w:sz w:val="22"/>
          <w:szCs w:val="22"/>
        </w:rPr>
        <w:tab/>
      </w:r>
      <w:r w:rsidR="00D77D41" w:rsidRPr="00865769">
        <w:rPr>
          <w:sz w:val="22"/>
          <w:szCs w:val="22"/>
        </w:rPr>
        <w:t xml:space="preserve">dne </w:t>
      </w:r>
      <w:r w:rsidRPr="00865769">
        <w:rPr>
          <w:sz w:val="22"/>
          <w:szCs w:val="22"/>
        </w:rPr>
        <w:tab/>
      </w:r>
      <w:r w:rsidR="00BC3E7D">
        <w:rPr>
          <w:sz w:val="22"/>
          <w:szCs w:val="22"/>
        </w:rPr>
        <w:t>20.5.2019</w:t>
      </w:r>
      <w:r w:rsidRPr="00865769">
        <w:rPr>
          <w:sz w:val="22"/>
          <w:szCs w:val="22"/>
        </w:rPr>
        <w:tab/>
      </w:r>
      <w:r w:rsidRPr="00865769">
        <w:rPr>
          <w:sz w:val="22"/>
          <w:szCs w:val="22"/>
        </w:rPr>
        <w:tab/>
      </w:r>
      <w:r w:rsidRPr="00865769">
        <w:rPr>
          <w:sz w:val="22"/>
          <w:szCs w:val="22"/>
        </w:rPr>
        <w:tab/>
      </w:r>
      <w:r w:rsidRPr="00865769">
        <w:rPr>
          <w:sz w:val="22"/>
          <w:szCs w:val="22"/>
        </w:rPr>
        <w:tab/>
        <w:t xml:space="preserve">V Praze dne </w:t>
      </w:r>
      <w:r w:rsidR="00BC3E7D">
        <w:rPr>
          <w:sz w:val="22"/>
          <w:szCs w:val="22"/>
        </w:rPr>
        <w:t>10.5.2019</w:t>
      </w:r>
    </w:p>
    <w:p w:rsidR="003901D9" w:rsidRPr="00865769" w:rsidRDefault="003901D9" w:rsidP="00D77D41">
      <w:pPr>
        <w:spacing w:line="360" w:lineRule="auto"/>
        <w:rPr>
          <w:sz w:val="22"/>
          <w:szCs w:val="22"/>
        </w:rPr>
      </w:pPr>
    </w:p>
    <w:p w:rsidR="003901D9" w:rsidRPr="00865769" w:rsidRDefault="003901D9" w:rsidP="00D77D41">
      <w:pPr>
        <w:spacing w:line="360" w:lineRule="auto"/>
        <w:rPr>
          <w:sz w:val="22"/>
          <w:szCs w:val="22"/>
        </w:rPr>
      </w:pPr>
    </w:p>
    <w:p w:rsidR="003901D9" w:rsidRPr="00865769" w:rsidRDefault="003901D9" w:rsidP="00D77D41">
      <w:pPr>
        <w:spacing w:line="360" w:lineRule="auto"/>
        <w:rPr>
          <w:sz w:val="22"/>
          <w:szCs w:val="22"/>
        </w:rPr>
      </w:pPr>
    </w:p>
    <w:p w:rsidR="00D77D41" w:rsidRPr="00865769" w:rsidRDefault="003901D9" w:rsidP="00D77D41">
      <w:pPr>
        <w:spacing w:line="360" w:lineRule="auto"/>
        <w:rPr>
          <w:sz w:val="22"/>
          <w:szCs w:val="22"/>
        </w:rPr>
      </w:pPr>
      <w:r w:rsidRPr="00865769">
        <w:rPr>
          <w:sz w:val="22"/>
          <w:szCs w:val="22"/>
        </w:rPr>
        <w:t>………………………….</w:t>
      </w:r>
      <w:r w:rsidRPr="00865769">
        <w:rPr>
          <w:sz w:val="22"/>
          <w:szCs w:val="22"/>
        </w:rPr>
        <w:tab/>
      </w:r>
      <w:r w:rsidRPr="00865769">
        <w:rPr>
          <w:sz w:val="22"/>
          <w:szCs w:val="22"/>
        </w:rPr>
        <w:tab/>
      </w:r>
      <w:r w:rsidRPr="00865769">
        <w:rPr>
          <w:sz w:val="22"/>
          <w:szCs w:val="22"/>
        </w:rPr>
        <w:tab/>
      </w:r>
      <w:r w:rsidRPr="00865769">
        <w:rPr>
          <w:sz w:val="22"/>
          <w:szCs w:val="22"/>
        </w:rPr>
        <w:tab/>
        <w:t>……………………………</w:t>
      </w:r>
      <w:r w:rsidR="00D77D41" w:rsidRPr="00865769">
        <w:rPr>
          <w:sz w:val="22"/>
          <w:szCs w:val="22"/>
        </w:rPr>
        <w:t xml:space="preserve">                                                                                                          </w:t>
      </w:r>
    </w:p>
    <w:p w:rsidR="003901D9" w:rsidRPr="00865769" w:rsidRDefault="00D77D41" w:rsidP="00D77D41">
      <w:pPr>
        <w:spacing w:line="360" w:lineRule="auto"/>
        <w:rPr>
          <w:sz w:val="22"/>
          <w:szCs w:val="22"/>
        </w:rPr>
      </w:pPr>
      <w:r w:rsidRPr="00865769">
        <w:rPr>
          <w:sz w:val="22"/>
          <w:szCs w:val="22"/>
        </w:rPr>
        <w:t>Miroslav Balaštík</w:t>
      </w:r>
      <w:r w:rsidR="003901D9" w:rsidRPr="00865769">
        <w:rPr>
          <w:sz w:val="22"/>
          <w:szCs w:val="22"/>
        </w:rPr>
        <w:tab/>
      </w:r>
      <w:r w:rsidR="003901D9" w:rsidRPr="00865769">
        <w:rPr>
          <w:sz w:val="22"/>
          <w:szCs w:val="22"/>
        </w:rPr>
        <w:tab/>
      </w:r>
      <w:r w:rsidR="003901D9" w:rsidRPr="00865769">
        <w:rPr>
          <w:sz w:val="22"/>
          <w:szCs w:val="22"/>
        </w:rPr>
        <w:tab/>
      </w:r>
      <w:r w:rsidR="003901D9" w:rsidRPr="00865769">
        <w:rPr>
          <w:sz w:val="22"/>
          <w:szCs w:val="22"/>
        </w:rPr>
        <w:tab/>
      </w:r>
      <w:r w:rsidR="003901D9" w:rsidRPr="00865769">
        <w:rPr>
          <w:sz w:val="22"/>
          <w:szCs w:val="22"/>
        </w:rPr>
        <w:tab/>
      </w:r>
      <w:r w:rsidR="00994A65" w:rsidRPr="00865769">
        <w:rPr>
          <w:sz w:val="22"/>
          <w:szCs w:val="22"/>
        </w:rPr>
        <w:t>Ing. Ivo Gottwald</w:t>
      </w:r>
    </w:p>
    <w:p w:rsidR="00D77D41" w:rsidRPr="00865769" w:rsidRDefault="003901D9" w:rsidP="00A0408C">
      <w:pPr>
        <w:tabs>
          <w:tab w:val="left" w:pos="426"/>
        </w:tabs>
        <w:ind w:left="-1"/>
        <w:rPr>
          <w:sz w:val="22"/>
          <w:szCs w:val="22"/>
        </w:rPr>
      </w:pPr>
      <w:r w:rsidRPr="00865769">
        <w:rPr>
          <w:sz w:val="22"/>
          <w:szCs w:val="22"/>
        </w:rPr>
        <w:t xml:space="preserve">zast. </w:t>
      </w:r>
      <w:r w:rsidR="00A0408C" w:rsidRPr="00865769">
        <w:rPr>
          <w:b/>
          <w:sz w:val="22"/>
          <w:szCs w:val="22"/>
        </w:rPr>
        <w:t>Host – vydavatelství, s. r. o.</w:t>
      </w:r>
      <w:r w:rsidRPr="00865769">
        <w:rPr>
          <w:sz w:val="22"/>
          <w:szCs w:val="22"/>
        </w:rPr>
        <w:tab/>
      </w:r>
      <w:r w:rsidRPr="00865769">
        <w:rPr>
          <w:sz w:val="22"/>
          <w:szCs w:val="22"/>
        </w:rPr>
        <w:tab/>
      </w:r>
      <w:r w:rsidRPr="00865769">
        <w:rPr>
          <w:sz w:val="22"/>
          <w:szCs w:val="22"/>
        </w:rPr>
        <w:tab/>
        <w:t>zast.</w:t>
      </w:r>
      <w:r w:rsidR="006B6692" w:rsidRPr="00865769">
        <w:rPr>
          <w:sz w:val="22"/>
          <w:szCs w:val="22"/>
        </w:rPr>
        <w:t xml:space="preserve"> </w:t>
      </w:r>
      <w:r w:rsidR="006B6692" w:rsidRPr="00865769">
        <w:rPr>
          <w:b/>
          <w:sz w:val="22"/>
          <w:szCs w:val="22"/>
        </w:rPr>
        <w:t>Národní</w:t>
      </w:r>
      <w:r w:rsidR="00312980" w:rsidRPr="00865769">
        <w:rPr>
          <w:b/>
          <w:sz w:val="22"/>
          <w:szCs w:val="22"/>
        </w:rPr>
        <w:t xml:space="preserve"> knihovn</w:t>
      </w:r>
      <w:r w:rsidRPr="00865769">
        <w:rPr>
          <w:b/>
          <w:sz w:val="22"/>
          <w:szCs w:val="22"/>
        </w:rPr>
        <w:t>u Č</w:t>
      </w:r>
      <w:r w:rsidR="00994A65" w:rsidRPr="00865769">
        <w:rPr>
          <w:b/>
          <w:sz w:val="22"/>
          <w:szCs w:val="22"/>
        </w:rPr>
        <w:t>eské republiky</w:t>
      </w:r>
    </w:p>
    <w:p w:rsidR="00D77D41" w:rsidRPr="00865769" w:rsidRDefault="00D77D41" w:rsidP="00D77D41">
      <w:pPr>
        <w:spacing w:line="360" w:lineRule="auto"/>
        <w:ind w:firstLine="708"/>
        <w:rPr>
          <w:b/>
          <w:bCs/>
          <w:sz w:val="24"/>
          <w:szCs w:val="28"/>
        </w:rPr>
      </w:pPr>
      <w:r w:rsidRPr="00865769">
        <w:rPr>
          <w:sz w:val="24"/>
          <w:szCs w:val="24"/>
        </w:rPr>
        <w:t xml:space="preserve">        </w:t>
      </w:r>
      <w:r w:rsidRPr="00865769">
        <w:rPr>
          <w:sz w:val="24"/>
          <w:szCs w:val="24"/>
        </w:rPr>
        <w:tab/>
      </w:r>
      <w:r w:rsidRPr="00865769">
        <w:rPr>
          <w:sz w:val="24"/>
          <w:szCs w:val="24"/>
        </w:rPr>
        <w:tab/>
      </w:r>
      <w:r w:rsidRPr="00865769">
        <w:rPr>
          <w:sz w:val="24"/>
          <w:szCs w:val="24"/>
        </w:rPr>
        <w:tab/>
      </w:r>
      <w:r w:rsidRPr="00865769">
        <w:rPr>
          <w:sz w:val="24"/>
          <w:szCs w:val="24"/>
        </w:rPr>
        <w:tab/>
      </w:r>
      <w:r w:rsidRPr="00865769">
        <w:rPr>
          <w:sz w:val="24"/>
          <w:szCs w:val="24"/>
        </w:rPr>
        <w:tab/>
        <w:t xml:space="preserve">      </w:t>
      </w:r>
    </w:p>
    <w:p w:rsidR="00D77D41" w:rsidRPr="00865769" w:rsidRDefault="00D77D41" w:rsidP="00D77D41">
      <w:pPr>
        <w:spacing w:line="360" w:lineRule="auto"/>
        <w:rPr>
          <w:b/>
          <w:bCs/>
          <w:sz w:val="28"/>
          <w:szCs w:val="28"/>
        </w:rPr>
      </w:pPr>
      <w:r w:rsidRPr="00865769">
        <w:rPr>
          <w:b/>
          <w:bCs/>
          <w:sz w:val="28"/>
          <w:szCs w:val="28"/>
        </w:rPr>
        <w:t xml:space="preserve">                </w:t>
      </w:r>
    </w:p>
    <w:p w:rsidR="00D77D41" w:rsidRPr="00865769" w:rsidRDefault="008F62B5" w:rsidP="00D77D41">
      <w:pPr>
        <w:spacing w:line="360" w:lineRule="auto"/>
        <w:rPr>
          <w:b/>
          <w:bCs/>
          <w:sz w:val="24"/>
          <w:szCs w:val="24"/>
        </w:rPr>
      </w:pPr>
      <w:r w:rsidRPr="00865769">
        <w:rPr>
          <w:b/>
          <w:bCs/>
          <w:sz w:val="24"/>
          <w:szCs w:val="24"/>
        </w:rPr>
        <w:br w:type="page"/>
      </w:r>
    </w:p>
    <w:p w:rsidR="00D77D41" w:rsidRPr="00865769" w:rsidRDefault="00D77D41" w:rsidP="00D77D41">
      <w:pPr>
        <w:spacing w:line="360" w:lineRule="auto"/>
        <w:rPr>
          <w:b/>
          <w:bCs/>
          <w:sz w:val="22"/>
          <w:szCs w:val="22"/>
        </w:rPr>
      </w:pPr>
      <w:r w:rsidRPr="00865769">
        <w:rPr>
          <w:b/>
          <w:bCs/>
          <w:sz w:val="22"/>
          <w:szCs w:val="22"/>
        </w:rPr>
        <w:lastRenderedPageBreak/>
        <w:t>Příloha</w:t>
      </w:r>
      <w:r w:rsidR="007E757D">
        <w:rPr>
          <w:b/>
          <w:bCs/>
          <w:sz w:val="22"/>
          <w:szCs w:val="22"/>
        </w:rPr>
        <w:t xml:space="preserve"> 1</w:t>
      </w:r>
    </w:p>
    <w:p w:rsidR="00D77D41" w:rsidRPr="00865769" w:rsidRDefault="00D77D41" w:rsidP="00D77D41">
      <w:pPr>
        <w:spacing w:line="360" w:lineRule="auto"/>
        <w:rPr>
          <w:b/>
          <w:bCs/>
          <w:sz w:val="22"/>
          <w:szCs w:val="22"/>
        </w:rPr>
      </w:pPr>
      <w:r w:rsidRPr="00865769">
        <w:rPr>
          <w:b/>
          <w:bCs/>
          <w:sz w:val="22"/>
          <w:szCs w:val="22"/>
        </w:rPr>
        <w:t>Kalkulace nákladů na vydání publikace</w:t>
      </w:r>
    </w:p>
    <w:p w:rsidR="00D77D41" w:rsidRPr="00865769" w:rsidRDefault="00D77D41" w:rsidP="00D77D41">
      <w:pPr>
        <w:pStyle w:val="Normlnweb"/>
        <w:spacing w:before="0" w:beforeAutospacing="0" w:after="0" w:afterAutospacing="0"/>
        <w:rPr>
          <w:rFonts w:ascii="Times New Roman" w:eastAsia="Times New Roman" w:hAnsi="Times New Roman" w:cs="Times New Roman"/>
          <w:sz w:val="22"/>
          <w:szCs w:val="22"/>
        </w:rPr>
      </w:pPr>
      <w:r w:rsidRPr="00865769">
        <w:rPr>
          <w:rFonts w:ascii="Times New Roman" w:eastAsia="Times New Roman" w:hAnsi="Times New Roman" w:cs="Times New Roman"/>
          <w:sz w:val="22"/>
          <w:szCs w:val="22"/>
        </w:rPr>
        <w:t xml:space="preserve">Formát </w:t>
      </w:r>
      <w:r w:rsidRPr="00865769">
        <w:rPr>
          <w:rFonts w:ascii="Times New Roman" w:eastAsia="Times New Roman" w:hAnsi="Times New Roman" w:cs="Times New Roman"/>
          <w:sz w:val="22"/>
          <w:szCs w:val="22"/>
        </w:rPr>
        <w:tab/>
      </w:r>
      <w:r w:rsidRPr="00865769">
        <w:rPr>
          <w:rFonts w:ascii="Times New Roman" w:eastAsia="Times New Roman" w:hAnsi="Times New Roman" w:cs="Times New Roman"/>
          <w:sz w:val="22"/>
          <w:szCs w:val="22"/>
        </w:rPr>
        <w:tab/>
      </w:r>
      <w:r w:rsidRPr="00865769">
        <w:rPr>
          <w:rFonts w:ascii="Times New Roman" w:eastAsia="Times New Roman" w:hAnsi="Times New Roman" w:cs="Times New Roman"/>
          <w:sz w:val="22"/>
          <w:szCs w:val="22"/>
        </w:rPr>
        <w:tab/>
      </w:r>
      <w:r w:rsidRPr="00865769">
        <w:rPr>
          <w:rFonts w:ascii="Times New Roman" w:eastAsia="Times New Roman" w:hAnsi="Times New Roman" w:cs="Times New Roman"/>
          <w:sz w:val="22"/>
          <w:szCs w:val="22"/>
        </w:rPr>
        <w:tab/>
        <w:t xml:space="preserve">             </w:t>
      </w:r>
      <w:r w:rsidRPr="00865769">
        <w:rPr>
          <w:rFonts w:ascii="Times New Roman" w:eastAsia="Times New Roman" w:hAnsi="Times New Roman" w:cs="Times New Roman"/>
          <w:sz w:val="22"/>
          <w:szCs w:val="22"/>
        </w:rPr>
        <w:tab/>
        <w:t xml:space="preserve">  </w:t>
      </w:r>
      <w:r w:rsidR="00ED6680" w:rsidRPr="00865769">
        <w:rPr>
          <w:rFonts w:ascii="Times New Roman" w:eastAsia="Times New Roman" w:hAnsi="Times New Roman" w:cs="Times New Roman"/>
          <w:sz w:val="22"/>
          <w:szCs w:val="22"/>
        </w:rPr>
        <w:tab/>
      </w:r>
      <w:r w:rsidRPr="00865769">
        <w:rPr>
          <w:rFonts w:ascii="Times New Roman" w:eastAsia="Times New Roman" w:hAnsi="Times New Roman" w:cs="Times New Roman"/>
          <w:sz w:val="22"/>
          <w:szCs w:val="22"/>
        </w:rPr>
        <w:t>A5</w:t>
      </w:r>
    </w:p>
    <w:p w:rsidR="00D77D41" w:rsidRPr="00865769" w:rsidRDefault="00D77D41" w:rsidP="00D77D41">
      <w:pPr>
        <w:rPr>
          <w:sz w:val="22"/>
          <w:szCs w:val="22"/>
        </w:rPr>
      </w:pPr>
      <w:r w:rsidRPr="00865769">
        <w:rPr>
          <w:sz w:val="22"/>
          <w:szCs w:val="22"/>
        </w:rPr>
        <w:t>Počet stran</w:t>
      </w:r>
      <w:r w:rsidRPr="00865769">
        <w:rPr>
          <w:sz w:val="22"/>
          <w:szCs w:val="22"/>
        </w:rPr>
        <w:tab/>
      </w:r>
      <w:r w:rsidRPr="00865769">
        <w:rPr>
          <w:sz w:val="22"/>
          <w:szCs w:val="22"/>
        </w:rPr>
        <w:tab/>
      </w:r>
      <w:r w:rsidRPr="00865769">
        <w:rPr>
          <w:sz w:val="22"/>
          <w:szCs w:val="22"/>
        </w:rPr>
        <w:tab/>
        <w:t xml:space="preserve">                </w:t>
      </w:r>
      <w:r w:rsidR="00411075" w:rsidRPr="00865769">
        <w:rPr>
          <w:sz w:val="22"/>
          <w:szCs w:val="22"/>
        </w:rPr>
        <w:t xml:space="preserve">                    </w:t>
      </w:r>
      <w:r w:rsidR="00ED6680" w:rsidRPr="00865769">
        <w:rPr>
          <w:sz w:val="22"/>
          <w:szCs w:val="22"/>
        </w:rPr>
        <w:t xml:space="preserve">  </w:t>
      </w:r>
      <w:r w:rsidRPr="00865769">
        <w:rPr>
          <w:sz w:val="22"/>
          <w:szCs w:val="22"/>
        </w:rPr>
        <w:t>200</w:t>
      </w:r>
    </w:p>
    <w:p w:rsidR="00D77D41" w:rsidRPr="00865769" w:rsidRDefault="00D77D41" w:rsidP="00D77D41">
      <w:pPr>
        <w:rPr>
          <w:sz w:val="22"/>
          <w:szCs w:val="22"/>
        </w:rPr>
      </w:pPr>
      <w:r w:rsidRPr="00865769">
        <w:rPr>
          <w:sz w:val="22"/>
          <w:szCs w:val="22"/>
        </w:rPr>
        <w:t>Náklad /ks</w:t>
      </w:r>
      <w:r w:rsidRPr="00865769">
        <w:rPr>
          <w:sz w:val="22"/>
          <w:szCs w:val="22"/>
        </w:rPr>
        <w:tab/>
      </w:r>
      <w:r w:rsidRPr="00865769">
        <w:rPr>
          <w:sz w:val="22"/>
          <w:szCs w:val="22"/>
        </w:rPr>
        <w:tab/>
        <w:t xml:space="preserve">                </w:t>
      </w:r>
      <w:r w:rsidRPr="00865769">
        <w:rPr>
          <w:sz w:val="22"/>
          <w:szCs w:val="22"/>
        </w:rPr>
        <w:tab/>
      </w:r>
      <w:r w:rsidR="00026162" w:rsidRPr="00865769">
        <w:rPr>
          <w:sz w:val="22"/>
          <w:szCs w:val="22"/>
        </w:rPr>
        <w:t xml:space="preserve">  </w:t>
      </w:r>
      <w:r w:rsidR="00411075" w:rsidRPr="00865769">
        <w:rPr>
          <w:sz w:val="22"/>
          <w:szCs w:val="22"/>
        </w:rPr>
        <w:t xml:space="preserve">                      </w:t>
      </w:r>
      <w:r w:rsidR="00ED6680" w:rsidRPr="00865769">
        <w:rPr>
          <w:sz w:val="22"/>
          <w:szCs w:val="22"/>
        </w:rPr>
        <w:t xml:space="preserve"> </w:t>
      </w:r>
      <w:r w:rsidR="00026162" w:rsidRPr="00865769">
        <w:rPr>
          <w:sz w:val="22"/>
          <w:szCs w:val="22"/>
        </w:rPr>
        <w:t>4</w:t>
      </w:r>
      <w:r w:rsidRPr="00865769">
        <w:rPr>
          <w:sz w:val="22"/>
          <w:szCs w:val="22"/>
        </w:rPr>
        <w:t>00</w:t>
      </w:r>
    </w:p>
    <w:p w:rsidR="00D77D41" w:rsidRPr="00865769" w:rsidRDefault="009C0904" w:rsidP="00D77D41">
      <w:pPr>
        <w:rPr>
          <w:sz w:val="22"/>
          <w:szCs w:val="22"/>
        </w:rPr>
      </w:pPr>
      <w:r w:rsidRPr="00865769">
        <w:rPr>
          <w:sz w:val="22"/>
          <w:szCs w:val="22"/>
        </w:rPr>
        <w:t>Dvoub</w:t>
      </w:r>
      <w:r w:rsidR="00411075" w:rsidRPr="00865769">
        <w:rPr>
          <w:sz w:val="22"/>
          <w:szCs w:val="22"/>
        </w:rPr>
        <w:t>arevný tisk, b</w:t>
      </w:r>
      <w:r w:rsidR="00D77D41" w:rsidRPr="00865769">
        <w:rPr>
          <w:sz w:val="22"/>
          <w:szCs w:val="22"/>
        </w:rPr>
        <w:t>arevná obálka, brožovaná vazba</w:t>
      </w:r>
    </w:p>
    <w:p w:rsidR="00D77D41" w:rsidRPr="00865769" w:rsidRDefault="00D77D41" w:rsidP="00D77D41">
      <w:pPr>
        <w:rPr>
          <w:sz w:val="22"/>
          <w:szCs w:val="22"/>
        </w:rPr>
      </w:pPr>
    </w:p>
    <w:p w:rsidR="00D77D41" w:rsidRPr="00865769" w:rsidRDefault="00D77D41" w:rsidP="00D77D41">
      <w:pPr>
        <w:rPr>
          <w:b/>
          <w:sz w:val="22"/>
          <w:szCs w:val="22"/>
        </w:rPr>
      </w:pPr>
      <w:r w:rsidRPr="00865769">
        <w:rPr>
          <w:b/>
          <w:sz w:val="22"/>
          <w:szCs w:val="22"/>
        </w:rPr>
        <w:t>Rozpočet:</w:t>
      </w:r>
    </w:p>
    <w:p w:rsidR="00411075" w:rsidRPr="00865769" w:rsidRDefault="00411075" w:rsidP="00411075">
      <w:pPr>
        <w:pStyle w:val="Normlnweb"/>
        <w:spacing w:before="0" w:beforeAutospacing="0" w:after="0" w:afterAutospacing="0"/>
        <w:rPr>
          <w:rFonts w:ascii="Times New Roman" w:hAnsi="Times New Roman" w:cs="Times New Roman"/>
          <w:sz w:val="22"/>
          <w:szCs w:val="22"/>
        </w:rPr>
      </w:pPr>
      <w:r w:rsidRPr="00865769">
        <w:rPr>
          <w:rFonts w:ascii="Times New Roman" w:hAnsi="Times New Roman" w:cs="Times New Roman"/>
          <w:b/>
          <w:i/>
          <w:sz w:val="22"/>
          <w:szCs w:val="22"/>
        </w:rPr>
        <w:t>Národní knihovna ČR</w:t>
      </w:r>
      <w:r w:rsidRPr="00865769">
        <w:rPr>
          <w:rFonts w:ascii="Times New Roman" w:hAnsi="Times New Roman" w:cs="Times New Roman"/>
          <w:sz w:val="22"/>
          <w:szCs w:val="22"/>
        </w:rPr>
        <w:t xml:space="preserve">        </w:t>
      </w:r>
      <w:r w:rsidRPr="00865769">
        <w:rPr>
          <w:rFonts w:ascii="Times New Roman" w:hAnsi="Times New Roman" w:cs="Times New Roman"/>
          <w:sz w:val="22"/>
          <w:szCs w:val="22"/>
        </w:rPr>
        <w:br/>
        <w:t xml:space="preserve">Autorské honoráře……………………………… </w:t>
      </w:r>
      <w:r w:rsidR="00ED6680" w:rsidRPr="00865769">
        <w:rPr>
          <w:rFonts w:ascii="Times New Roman" w:hAnsi="Times New Roman" w:cs="Times New Roman"/>
          <w:sz w:val="22"/>
          <w:szCs w:val="22"/>
        </w:rPr>
        <w:t xml:space="preserve"> </w:t>
      </w:r>
      <w:r w:rsidRPr="00865769">
        <w:rPr>
          <w:rFonts w:ascii="Times New Roman" w:hAnsi="Times New Roman" w:cs="Times New Roman"/>
          <w:sz w:val="22"/>
          <w:szCs w:val="22"/>
        </w:rPr>
        <w:t>12.000,- Kč</w:t>
      </w:r>
    </w:p>
    <w:p w:rsidR="00411075" w:rsidRPr="00865769" w:rsidRDefault="00411075" w:rsidP="00411075">
      <w:pPr>
        <w:pStyle w:val="Normlnweb"/>
        <w:spacing w:before="0" w:beforeAutospacing="0" w:after="0" w:afterAutospacing="0"/>
        <w:rPr>
          <w:rFonts w:ascii="Times New Roman" w:hAnsi="Times New Roman" w:cs="Times New Roman"/>
          <w:sz w:val="22"/>
          <w:szCs w:val="22"/>
        </w:rPr>
      </w:pPr>
      <w:r w:rsidRPr="00865769">
        <w:rPr>
          <w:rFonts w:ascii="Times New Roman" w:hAnsi="Times New Roman" w:cs="Times New Roman"/>
          <w:sz w:val="22"/>
          <w:szCs w:val="22"/>
        </w:rPr>
        <w:t xml:space="preserve">Redakční zpracování, jazykové korektury…….... </w:t>
      </w:r>
      <w:r w:rsidR="00ED6680" w:rsidRPr="00865769">
        <w:rPr>
          <w:rFonts w:ascii="Times New Roman" w:hAnsi="Times New Roman" w:cs="Times New Roman"/>
          <w:sz w:val="22"/>
          <w:szCs w:val="22"/>
        </w:rPr>
        <w:t xml:space="preserve"> </w:t>
      </w:r>
      <w:r w:rsidR="009C0904" w:rsidRPr="00865769">
        <w:rPr>
          <w:rFonts w:ascii="Times New Roman" w:hAnsi="Times New Roman" w:cs="Times New Roman"/>
          <w:sz w:val="22"/>
          <w:szCs w:val="22"/>
        </w:rPr>
        <w:t>25</w:t>
      </w:r>
      <w:r w:rsidRPr="00865769">
        <w:rPr>
          <w:rFonts w:ascii="Times New Roman" w:hAnsi="Times New Roman" w:cs="Times New Roman"/>
          <w:sz w:val="22"/>
          <w:szCs w:val="22"/>
        </w:rPr>
        <w:t>.000,-Kč</w:t>
      </w:r>
      <w:r w:rsidRPr="00865769">
        <w:rPr>
          <w:rFonts w:ascii="Times New Roman" w:hAnsi="Times New Roman" w:cs="Times New Roman"/>
          <w:sz w:val="22"/>
          <w:szCs w:val="22"/>
        </w:rPr>
        <w:br/>
        <w:t xml:space="preserve">Sazba....................................................................  </w:t>
      </w:r>
      <w:r w:rsidR="00ED6680" w:rsidRPr="00865769">
        <w:rPr>
          <w:rFonts w:ascii="Times New Roman" w:hAnsi="Times New Roman" w:cs="Times New Roman"/>
          <w:sz w:val="22"/>
          <w:szCs w:val="22"/>
        </w:rPr>
        <w:t xml:space="preserve"> </w:t>
      </w:r>
      <w:r w:rsidR="009C0904" w:rsidRPr="00865769">
        <w:rPr>
          <w:rFonts w:ascii="Times New Roman" w:hAnsi="Times New Roman" w:cs="Times New Roman"/>
          <w:sz w:val="22"/>
          <w:szCs w:val="22"/>
        </w:rPr>
        <w:t>36</w:t>
      </w:r>
      <w:r w:rsidRPr="00865769">
        <w:rPr>
          <w:rFonts w:ascii="Times New Roman" w:hAnsi="Times New Roman" w:cs="Times New Roman"/>
          <w:sz w:val="22"/>
          <w:szCs w:val="22"/>
        </w:rPr>
        <w:t>.000,-Kč</w:t>
      </w:r>
      <w:r w:rsidRPr="00865769">
        <w:rPr>
          <w:rFonts w:ascii="Times New Roman" w:hAnsi="Times New Roman" w:cs="Times New Roman"/>
          <w:sz w:val="22"/>
          <w:szCs w:val="22"/>
        </w:rPr>
        <w:br/>
        <w:t>Grafický návrh a obálka.........................................</w:t>
      </w:r>
      <w:r w:rsidR="00ED6680" w:rsidRPr="00865769">
        <w:rPr>
          <w:rFonts w:ascii="Times New Roman" w:hAnsi="Times New Roman" w:cs="Times New Roman"/>
          <w:sz w:val="22"/>
          <w:szCs w:val="22"/>
        </w:rPr>
        <w:t xml:space="preserve"> </w:t>
      </w:r>
      <w:r w:rsidR="009C0904" w:rsidRPr="00865769">
        <w:rPr>
          <w:rFonts w:ascii="Times New Roman" w:hAnsi="Times New Roman" w:cs="Times New Roman"/>
          <w:sz w:val="22"/>
          <w:szCs w:val="22"/>
        </w:rPr>
        <w:t>12</w:t>
      </w:r>
      <w:r w:rsidRPr="00865769">
        <w:rPr>
          <w:rFonts w:ascii="Times New Roman" w:hAnsi="Times New Roman" w:cs="Times New Roman"/>
          <w:sz w:val="22"/>
          <w:szCs w:val="22"/>
        </w:rPr>
        <w:t>.000,-Kč</w:t>
      </w:r>
    </w:p>
    <w:p w:rsidR="00411075" w:rsidRPr="00865769" w:rsidRDefault="00411075" w:rsidP="00411075">
      <w:pPr>
        <w:pStyle w:val="Normlnweb"/>
        <w:spacing w:before="0" w:beforeAutospacing="0" w:after="0" w:afterAutospacing="0"/>
        <w:rPr>
          <w:rFonts w:ascii="Times New Roman" w:hAnsi="Times New Roman" w:cs="Times New Roman"/>
          <w:sz w:val="22"/>
          <w:szCs w:val="22"/>
        </w:rPr>
      </w:pPr>
      <w:r w:rsidRPr="00865769">
        <w:rPr>
          <w:rFonts w:ascii="Times New Roman" w:hAnsi="Times New Roman" w:cs="Times New Roman"/>
          <w:b/>
          <w:sz w:val="22"/>
          <w:szCs w:val="22"/>
        </w:rPr>
        <w:t>Celkem…………………………………………</w:t>
      </w:r>
      <w:r w:rsidR="00ED6680" w:rsidRPr="00865769">
        <w:rPr>
          <w:rFonts w:ascii="Times New Roman" w:hAnsi="Times New Roman" w:cs="Times New Roman"/>
          <w:b/>
          <w:sz w:val="22"/>
          <w:szCs w:val="22"/>
        </w:rPr>
        <w:t xml:space="preserve">    </w:t>
      </w:r>
      <w:r w:rsidRPr="00865769">
        <w:rPr>
          <w:rFonts w:ascii="Times New Roman" w:hAnsi="Times New Roman" w:cs="Times New Roman"/>
          <w:b/>
          <w:sz w:val="22"/>
          <w:szCs w:val="22"/>
        </w:rPr>
        <w:t>85.000,-Kč</w:t>
      </w:r>
      <w:r w:rsidR="00BC3E7D">
        <w:rPr>
          <w:rFonts w:ascii="Times New Roman" w:hAnsi="Times New Roman" w:cs="Times New Roman"/>
          <w:b/>
          <w:sz w:val="22"/>
          <w:szCs w:val="22"/>
        </w:rPr>
        <w:t xml:space="preserve"> (vč. DPH)</w:t>
      </w:r>
      <w:r w:rsidRPr="00865769">
        <w:rPr>
          <w:rFonts w:ascii="Times New Roman" w:hAnsi="Times New Roman" w:cs="Times New Roman"/>
          <w:sz w:val="22"/>
          <w:szCs w:val="22"/>
        </w:rPr>
        <w:br/>
      </w:r>
      <w:r w:rsidRPr="00865769">
        <w:rPr>
          <w:rFonts w:ascii="Times New Roman" w:hAnsi="Times New Roman" w:cs="Times New Roman"/>
          <w:sz w:val="22"/>
          <w:szCs w:val="22"/>
        </w:rPr>
        <w:br/>
      </w:r>
      <w:r w:rsidRPr="00865769">
        <w:rPr>
          <w:rFonts w:ascii="Times New Roman" w:hAnsi="Times New Roman" w:cs="Times New Roman"/>
          <w:b/>
          <w:i/>
          <w:sz w:val="22"/>
          <w:szCs w:val="22"/>
        </w:rPr>
        <w:t>Nakladatelství HOST:</w:t>
      </w:r>
      <w:r w:rsidRPr="00865769">
        <w:rPr>
          <w:rFonts w:ascii="Times New Roman" w:hAnsi="Times New Roman" w:cs="Times New Roman"/>
          <w:sz w:val="22"/>
          <w:szCs w:val="22"/>
        </w:rPr>
        <w:t xml:space="preserve">  </w:t>
      </w:r>
      <w:r w:rsidRPr="00865769">
        <w:rPr>
          <w:rFonts w:ascii="Times New Roman" w:hAnsi="Times New Roman" w:cs="Times New Roman"/>
          <w:sz w:val="22"/>
          <w:szCs w:val="22"/>
        </w:rPr>
        <w:br/>
        <w:t>Tisk, vazba..............................................................75.000,- Kč</w:t>
      </w:r>
      <w:r w:rsidRPr="00865769">
        <w:rPr>
          <w:rFonts w:ascii="Times New Roman" w:hAnsi="Times New Roman" w:cs="Times New Roman"/>
          <w:sz w:val="22"/>
          <w:szCs w:val="22"/>
        </w:rPr>
        <w:br/>
        <w:t>Režijní náklady ......................................................10.000,- Kč</w:t>
      </w:r>
    </w:p>
    <w:p w:rsidR="00411075" w:rsidRPr="00865769" w:rsidRDefault="00411075" w:rsidP="00411075">
      <w:pPr>
        <w:rPr>
          <w:b/>
          <w:sz w:val="22"/>
          <w:szCs w:val="22"/>
        </w:rPr>
      </w:pPr>
      <w:r w:rsidRPr="00865769">
        <w:rPr>
          <w:b/>
          <w:sz w:val="22"/>
          <w:szCs w:val="22"/>
        </w:rPr>
        <w:t>Celkem……………………………………………85.000,-Kč</w:t>
      </w:r>
      <w:r w:rsidR="00BC3E7D">
        <w:rPr>
          <w:b/>
          <w:sz w:val="22"/>
          <w:szCs w:val="22"/>
        </w:rPr>
        <w:t xml:space="preserve"> (vč. DPH)</w:t>
      </w:r>
      <w:r w:rsidRPr="00865769">
        <w:rPr>
          <w:b/>
          <w:sz w:val="22"/>
          <w:szCs w:val="22"/>
        </w:rPr>
        <w:br/>
      </w:r>
    </w:p>
    <w:p w:rsidR="00D77D41" w:rsidRPr="00865769" w:rsidRDefault="00411075" w:rsidP="00411075">
      <w:pPr>
        <w:spacing w:line="360" w:lineRule="auto"/>
        <w:rPr>
          <w:b/>
          <w:sz w:val="22"/>
          <w:szCs w:val="22"/>
        </w:rPr>
      </w:pPr>
      <w:r w:rsidRPr="00865769">
        <w:rPr>
          <w:b/>
          <w:sz w:val="22"/>
          <w:szCs w:val="22"/>
        </w:rPr>
        <w:t>Náklady celkem…………………………………170.000,- Kč</w:t>
      </w:r>
      <w:r w:rsidR="00BC3E7D">
        <w:rPr>
          <w:b/>
          <w:sz w:val="22"/>
          <w:szCs w:val="22"/>
        </w:rPr>
        <w:t xml:space="preserve"> (vč. DPH)</w:t>
      </w:r>
      <w:bookmarkStart w:id="0" w:name="_GoBack"/>
      <w:bookmarkEnd w:id="0"/>
    </w:p>
    <w:p w:rsidR="00D77D41" w:rsidRPr="00865769" w:rsidRDefault="00D77D41" w:rsidP="00D77D41">
      <w:pPr>
        <w:spacing w:line="360" w:lineRule="auto"/>
        <w:rPr>
          <w:sz w:val="22"/>
          <w:szCs w:val="22"/>
        </w:rPr>
      </w:pPr>
    </w:p>
    <w:sectPr w:rsidR="00D77D41" w:rsidRPr="00865769" w:rsidSect="006475E2">
      <w:headerReference w:type="even" r:id="rId10"/>
      <w:headerReference w:type="default" r:id="rId11"/>
      <w:pgSz w:w="11906" w:h="16838"/>
      <w:pgMar w:top="1417" w:right="1417" w:bottom="1417" w:left="1417" w:header="709" w:footer="709" w:gutter="0"/>
      <w:pgNumType w:start="1"/>
      <w:cols w:space="70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ABFA02" w16cid:durableId="20757BCF"/>
  <w16cid:commentId w16cid:paraId="6C95FE8C" w16cid:durableId="207577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674" w:rsidRDefault="00421674">
      <w:r>
        <w:separator/>
      </w:r>
    </w:p>
  </w:endnote>
  <w:endnote w:type="continuationSeparator" w:id="0">
    <w:p w:rsidR="00421674" w:rsidRDefault="0042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674" w:rsidRDefault="00421674">
      <w:r>
        <w:separator/>
      </w:r>
    </w:p>
  </w:footnote>
  <w:footnote w:type="continuationSeparator" w:id="0">
    <w:p w:rsidR="00421674" w:rsidRDefault="00421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BA3" w:rsidRDefault="00FF2BA3" w:rsidP="006475E2">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FF2BA3" w:rsidRDefault="00FF2BA3" w:rsidP="006475E2">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BA3" w:rsidRDefault="00FF2BA3" w:rsidP="006475E2">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BC3E7D">
      <w:rPr>
        <w:rStyle w:val="slostrnky"/>
        <w:noProof/>
      </w:rPr>
      <w:t>5</w:t>
    </w:r>
    <w:r>
      <w:rPr>
        <w:rStyle w:val="slostrnky"/>
      </w:rPr>
      <w:fldChar w:fldCharType="end"/>
    </w:r>
  </w:p>
  <w:p w:rsidR="00FF2BA3" w:rsidRPr="00030EE7" w:rsidRDefault="00FF2BA3" w:rsidP="00030EE7">
    <w:pPr>
      <w:pStyle w:val="Zhlav"/>
      <w:ind w:right="360"/>
      <w:jc w:val="center"/>
      <w:rPr>
        <w:b/>
        <w:sz w:val="22"/>
        <w:szCs w:val="16"/>
      </w:rPr>
    </w:pPr>
    <w:r w:rsidRPr="00030EE7">
      <w:rPr>
        <w:b/>
        <w:sz w:val="22"/>
        <w:szCs w:val="16"/>
      </w:rPr>
      <w:t>Smlouva o spolupráci při společné</w:t>
    </w:r>
    <w:r w:rsidR="00030EE7" w:rsidRPr="00030EE7">
      <w:rPr>
        <w:b/>
        <w:sz w:val="22"/>
        <w:szCs w:val="16"/>
      </w:rPr>
      <w:t>m</w:t>
    </w:r>
    <w:r w:rsidRPr="00030EE7">
      <w:rPr>
        <w:b/>
        <w:sz w:val="22"/>
        <w:szCs w:val="16"/>
      </w:rPr>
      <w:t xml:space="preserve"> vydání a distribuci nového literárního díla formou knižní publikace</w:t>
    </w:r>
  </w:p>
  <w:p w:rsidR="00FF2BA3" w:rsidRPr="003F43F7" w:rsidRDefault="00FF2BA3" w:rsidP="006475E2">
    <w:pPr>
      <w:pStyle w:val="Zhlav"/>
      <w:ind w:right="36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153E"/>
    <w:multiLevelType w:val="multilevel"/>
    <w:tmpl w:val="0000000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F38025E"/>
    <w:multiLevelType w:val="hybridMultilevel"/>
    <w:tmpl w:val="05BA068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1807F0D"/>
    <w:multiLevelType w:val="hybridMultilevel"/>
    <w:tmpl w:val="E36403A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nsid w:val="14261E80"/>
    <w:multiLevelType w:val="hybridMultilevel"/>
    <w:tmpl w:val="81CE2166"/>
    <w:lvl w:ilvl="0" w:tplc="522CC6A0">
      <w:start w:val="1"/>
      <w:numFmt w:val="decimal"/>
      <w:lvlText w:val="%1."/>
      <w:lvlJc w:val="left"/>
      <w:pPr>
        <w:tabs>
          <w:tab w:val="num" w:pos="480"/>
        </w:tabs>
        <w:ind w:left="480" w:hanging="360"/>
      </w:pPr>
      <w:rPr>
        <w:rFonts w:hint="default"/>
      </w:rPr>
    </w:lvl>
    <w:lvl w:ilvl="1" w:tplc="04050019" w:tentative="1">
      <w:start w:val="1"/>
      <w:numFmt w:val="lowerLetter"/>
      <w:lvlText w:val="%2."/>
      <w:lvlJc w:val="left"/>
      <w:pPr>
        <w:tabs>
          <w:tab w:val="num" w:pos="1200"/>
        </w:tabs>
        <w:ind w:left="1200" w:hanging="360"/>
      </w:pPr>
    </w:lvl>
    <w:lvl w:ilvl="2" w:tplc="0405001B" w:tentative="1">
      <w:start w:val="1"/>
      <w:numFmt w:val="lowerRoman"/>
      <w:lvlText w:val="%3."/>
      <w:lvlJc w:val="right"/>
      <w:pPr>
        <w:tabs>
          <w:tab w:val="num" w:pos="1920"/>
        </w:tabs>
        <w:ind w:left="1920" w:hanging="180"/>
      </w:pPr>
    </w:lvl>
    <w:lvl w:ilvl="3" w:tplc="0405000F" w:tentative="1">
      <w:start w:val="1"/>
      <w:numFmt w:val="decimal"/>
      <w:lvlText w:val="%4."/>
      <w:lvlJc w:val="left"/>
      <w:pPr>
        <w:tabs>
          <w:tab w:val="num" w:pos="2640"/>
        </w:tabs>
        <w:ind w:left="2640" w:hanging="360"/>
      </w:pPr>
    </w:lvl>
    <w:lvl w:ilvl="4" w:tplc="04050019" w:tentative="1">
      <w:start w:val="1"/>
      <w:numFmt w:val="lowerLetter"/>
      <w:lvlText w:val="%5."/>
      <w:lvlJc w:val="left"/>
      <w:pPr>
        <w:tabs>
          <w:tab w:val="num" w:pos="3360"/>
        </w:tabs>
        <w:ind w:left="3360" w:hanging="360"/>
      </w:pPr>
    </w:lvl>
    <w:lvl w:ilvl="5" w:tplc="0405001B" w:tentative="1">
      <w:start w:val="1"/>
      <w:numFmt w:val="lowerRoman"/>
      <w:lvlText w:val="%6."/>
      <w:lvlJc w:val="right"/>
      <w:pPr>
        <w:tabs>
          <w:tab w:val="num" w:pos="4080"/>
        </w:tabs>
        <w:ind w:left="4080" w:hanging="180"/>
      </w:pPr>
    </w:lvl>
    <w:lvl w:ilvl="6" w:tplc="0405000F" w:tentative="1">
      <w:start w:val="1"/>
      <w:numFmt w:val="decimal"/>
      <w:lvlText w:val="%7."/>
      <w:lvlJc w:val="left"/>
      <w:pPr>
        <w:tabs>
          <w:tab w:val="num" w:pos="4800"/>
        </w:tabs>
        <w:ind w:left="4800" w:hanging="360"/>
      </w:pPr>
    </w:lvl>
    <w:lvl w:ilvl="7" w:tplc="04050019" w:tentative="1">
      <w:start w:val="1"/>
      <w:numFmt w:val="lowerLetter"/>
      <w:lvlText w:val="%8."/>
      <w:lvlJc w:val="left"/>
      <w:pPr>
        <w:tabs>
          <w:tab w:val="num" w:pos="5520"/>
        </w:tabs>
        <w:ind w:left="5520" w:hanging="360"/>
      </w:pPr>
    </w:lvl>
    <w:lvl w:ilvl="8" w:tplc="0405001B" w:tentative="1">
      <w:start w:val="1"/>
      <w:numFmt w:val="lowerRoman"/>
      <w:lvlText w:val="%9."/>
      <w:lvlJc w:val="right"/>
      <w:pPr>
        <w:tabs>
          <w:tab w:val="num" w:pos="6240"/>
        </w:tabs>
        <w:ind w:left="6240" w:hanging="180"/>
      </w:pPr>
    </w:lvl>
  </w:abstractNum>
  <w:abstractNum w:abstractNumId="4">
    <w:nsid w:val="214A532D"/>
    <w:multiLevelType w:val="hybridMultilevel"/>
    <w:tmpl w:val="A98A90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77D2B16"/>
    <w:multiLevelType w:val="hybridMultilevel"/>
    <w:tmpl w:val="AEEC233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4737034"/>
    <w:multiLevelType w:val="hybridMultilevel"/>
    <w:tmpl w:val="AEEC233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A016EB0"/>
    <w:multiLevelType w:val="hybridMultilevel"/>
    <w:tmpl w:val="AEEC233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4045490E"/>
    <w:multiLevelType w:val="hybridMultilevel"/>
    <w:tmpl w:val="AEEC233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410A52C3"/>
    <w:multiLevelType w:val="hybridMultilevel"/>
    <w:tmpl w:val="8B0CD63C"/>
    <w:lvl w:ilvl="0" w:tplc="29C4B78E">
      <w:start w:val="1"/>
      <w:numFmt w:val="bullet"/>
      <w:lvlText w:val=""/>
      <w:lvlJc w:val="left"/>
      <w:pPr>
        <w:tabs>
          <w:tab w:val="num" w:pos="993"/>
        </w:tabs>
        <w:ind w:left="993"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41163B71"/>
    <w:multiLevelType w:val="hybridMultilevel"/>
    <w:tmpl w:val="AEEC233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226796D"/>
    <w:multiLevelType w:val="hybridMultilevel"/>
    <w:tmpl w:val="AEEC233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60C0499"/>
    <w:multiLevelType w:val="hybridMultilevel"/>
    <w:tmpl w:val="AEEC233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F4F4466"/>
    <w:multiLevelType w:val="hybridMultilevel"/>
    <w:tmpl w:val="6A8C0CA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527F1416"/>
    <w:multiLevelType w:val="hybridMultilevel"/>
    <w:tmpl w:val="AEEC233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5C491DAD"/>
    <w:multiLevelType w:val="hybridMultilevel"/>
    <w:tmpl w:val="D126222A"/>
    <w:lvl w:ilvl="0" w:tplc="E1DE9154">
      <w:start w:val="4"/>
      <w:numFmt w:val="decimal"/>
      <w:lvlText w:val="%1."/>
      <w:lvlJc w:val="left"/>
      <w:pPr>
        <w:tabs>
          <w:tab w:val="num" w:pos="690"/>
        </w:tabs>
        <w:ind w:left="690" w:hanging="360"/>
      </w:pPr>
      <w:rPr>
        <w:rFonts w:hint="default"/>
      </w:rPr>
    </w:lvl>
    <w:lvl w:ilvl="1" w:tplc="04050019" w:tentative="1">
      <w:start w:val="1"/>
      <w:numFmt w:val="lowerLetter"/>
      <w:lvlText w:val="%2."/>
      <w:lvlJc w:val="left"/>
      <w:pPr>
        <w:tabs>
          <w:tab w:val="num" w:pos="1410"/>
        </w:tabs>
        <w:ind w:left="1410" w:hanging="360"/>
      </w:pPr>
    </w:lvl>
    <w:lvl w:ilvl="2" w:tplc="0405001B" w:tentative="1">
      <w:start w:val="1"/>
      <w:numFmt w:val="lowerRoman"/>
      <w:lvlText w:val="%3."/>
      <w:lvlJc w:val="right"/>
      <w:pPr>
        <w:tabs>
          <w:tab w:val="num" w:pos="2130"/>
        </w:tabs>
        <w:ind w:left="2130" w:hanging="180"/>
      </w:pPr>
    </w:lvl>
    <w:lvl w:ilvl="3" w:tplc="0405000F" w:tentative="1">
      <w:start w:val="1"/>
      <w:numFmt w:val="decimal"/>
      <w:lvlText w:val="%4."/>
      <w:lvlJc w:val="left"/>
      <w:pPr>
        <w:tabs>
          <w:tab w:val="num" w:pos="2850"/>
        </w:tabs>
        <w:ind w:left="2850" w:hanging="360"/>
      </w:pPr>
    </w:lvl>
    <w:lvl w:ilvl="4" w:tplc="04050019" w:tentative="1">
      <w:start w:val="1"/>
      <w:numFmt w:val="lowerLetter"/>
      <w:lvlText w:val="%5."/>
      <w:lvlJc w:val="left"/>
      <w:pPr>
        <w:tabs>
          <w:tab w:val="num" w:pos="3570"/>
        </w:tabs>
        <w:ind w:left="3570" w:hanging="360"/>
      </w:pPr>
    </w:lvl>
    <w:lvl w:ilvl="5" w:tplc="0405001B" w:tentative="1">
      <w:start w:val="1"/>
      <w:numFmt w:val="lowerRoman"/>
      <w:lvlText w:val="%6."/>
      <w:lvlJc w:val="right"/>
      <w:pPr>
        <w:tabs>
          <w:tab w:val="num" w:pos="4290"/>
        </w:tabs>
        <w:ind w:left="4290" w:hanging="180"/>
      </w:pPr>
    </w:lvl>
    <w:lvl w:ilvl="6" w:tplc="0405000F" w:tentative="1">
      <w:start w:val="1"/>
      <w:numFmt w:val="decimal"/>
      <w:lvlText w:val="%7."/>
      <w:lvlJc w:val="left"/>
      <w:pPr>
        <w:tabs>
          <w:tab w:val="num" w:pos="5010"/>
        </w:tabs>
        <w:ind w:left="5010" w:hanging="360"/>
      </w:pPr>
    </w:lvl>
    <w:lvl w:ilvl="7" w:tplc="04050019" w:tentative="1">
      <w:start w:val="1"/>
      <w:numFmt w:val="lowerLetter"/>
      <w:lvlText w:val="%8."/>
      <w:lvlJc w:val="left"/>
      <w:pPr>
        <w:tabs>
          <w:tab w:val="num" w:pos="5730"/>
        </w:tabs>
        <w:ind w:left="5730" w:hanging="360"/>
      </w:pPr>
    </w:lvl>
    <w:lvl w:ilvl="8" w:tplc="0405001B" w:tentative="1">
      <w:start w:val="1"/>
      <w:numFmt w:val="lowerRoman"/>
      <w:lvlText w:val="%9."/>
      <w:lvlJc w:val="right"/>
      <w:pPr>
        <w:tabs>
          <w:tab w:val="num" w:pos="6450"/>
        </w:tabs>
        <w:ind w:left="6450" w:hanging="180"/>
      </w:pPr>
    </w:lvl>
  </w:abstractNum>
  <w:abstractNum w:abstractNumId="16">
    <w:nsid w:val="5E676F70"/>
    <w:multiLevelType w:val="hybridMultilevel"/>
    <w:tmpl w:val="AEEC233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64206049"/>
    <w:multiLevelType w:val="hybridMultilevel"/>
    <w:tmpl w:val="A40CF3E6"/>
    <w:lvl w:ilvl="0" w:tplc="AE242B74">
      <w:start w:val="1"/>
      <w:numFmt w:val="decimal"/>
      <w:lvlText w:val="%1."/>
      <w:lvlJc w:val="left"/>
      <w:pPr>
        <w:tabs>
          <w:tab w:val="num" w:pos="360"/>
        </w:tabs>
        <w:ind w:left="340" w:hanging="340"/>
      </w:pPr>
      <w:rPr>
        <w:rFonts w:hint="default"/>
      </w:rPr>
    </w:lvl>
    <w:lvl w:ilvl="1" w:tplc="04050001">
      <w:start w:val="1"/>
      <w:numFmt w:val="bullet"/>
      <w:lvlText w:val=""/>
      <w:lvlJc w:val="left"/>
      <w:pPr>
        <w:tabs>
          <w:tab w:val="num" w:pos="900"/>
        </w:tabs>
        <w:ind w:left="90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E475E77"/>
    <w:multiLevelType w:val="hybridMultilevel"/>
    <w:tmpl w:val="82E2AE2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F9B68C3"/>
    <w:multiLevelType w:val="hybridMultilevel"/>
    <w:tmpl w:val="7D1C0588"/>
    <w:lvl w:ilvl="0" w:tplc="8DEC1650">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700F2DAC"/>
    <w:multiLevelType w:val="hybridMultilevel"/>
    <w:tmpl w:val="3A58B9C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140006F"/>
    <w:multiLevelType w:val="hybridMultilevel"/>
    <w:tmpl w:val="AEEC233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9667E19"/>
    <w:multiLevelType w:val="hybridMultilevel"/>
    <w:tmpl w:val="AEEC233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EBE0EF3"/>
    <w:multiLevelType w:val="hybridMultilevel"/>
    <w:tmpl w:val="4ABC84C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5"/>
  </w:num>
  <w:num w:numId="2">
    <w:abstractNumId w:val="17"/>
  </w:num>
  <w:num w:numId="3">
    <w:abstractNumId w:val="0"/>
  </w:num>
  <w:num w:numId="4">
    <w:abstractNumId w:val="3"/>
  </w:num>
  <w:num w:numId="5">
    <w:abstractNumId w:val="18"/>
  </w:num>
  <w:num w:numId="6">
    <w:abstractNumId w:val="9"/>
  </w:num>
  <w:num w:numId="7">
    <w:abstractNumId w:val="2"/>
  </w:num>
  <w:num w:numId="8">
    <w:abstractNumId w:val="23"/>
  </w:num>
  <w:num w:numId="9">
    <w:abstractNumId w:val="1"/>
  </w:num>
  <w:num w:numId="10">
    <w:abstractNumId w:val="13"/>
  </w:num>
  <w:num w:numId="11">
    <w:abstractNumId w:val="6"/>
  </w:num>
  <w:num w:numId="12">
    <w:abstractNumId w:val="20"/>
  </w:num>
  <w:num w:numId="13">
    <w:abstractNumId w:val="19"/>
  </w:num>
  <w:num w:numId="14">
    <w:abstractNumId w:val="4"/>
  </w:num>
  <w:num w:numId="15">
    <w:abstractNumId w:val="21"/>
  </w:num>
  <w:num w:numId="16">
    <w:abstractNumId w:val="12"/>
  </w:num>
  <w:num w:numId="17">
    <w:abstractNumId w:val="7"/>
  </w:num>
  <w:num w:numId="18">
    <w:abstractNumId w:val="14"/>
  </w:num>
  <w:num w:numId="19">
    <w:abstractNumId w:val="11"/>
  </w:num>
  <w:num w:numId="20">
    <w:abstractNumId w:val="22"/>
  </w:num>
  <w:num w:numId="21">
    <w:abstractNumId w:val="8"/>
  </w:num>
  <w:num w:numId="22">
    <w:abstractNumId w:val="16"/>
  </w:num>
  <w:num w:numId="23">
    <w:abstractNumId w:val="1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D41"/>
    <w:rsid w:val="00026162"/>
    <w:rsid w:val="00030EE7"/>
    <w:rsid w:val="0009124E"/>
    <w:rsid w:val="000916F0"/>
    <w:rsid w:val="000A1711"/>
    <w:rsid w:val="000D3C20"/>
    <w:rsid w:val="000F1A05"/>
    <w:rsid w:val="00116A65"/>
    <w:rsid w:val="00166CDD"/>
    <w:rsid w:val="0019536F"/>
    <w:rsid w:val="001C1803"/>
    <w:rsid w:val="001C35B8"/>
    <w:rsid w:val="0020324D"/>
    <w:rsid w:val="00225D6A"/>
    <w:rsid w:val="002C3F8A"/>
    <w:rsid w:val="002C7C98"/>
    <w:rsid w:val="002D5563"/>
    <w:rsid w:val="0030059A"/>
    <w:rsid w:val="00312980"/>
    <w:rsid w:val="00333C48"/>
    <w:rsid w:val="00340606"/>
    <w:rsid w:val="00350FE4"/>
    <w:rsid w:val="003548E2"/>
    <w:rsid w:val="00356656"/>
    <w:rsid w:val="003901D9"/>
    <w:rsid w:val="00392CD2"/>
    <w:rsid w:val="0039481A"/>
    <w:rsid w:val="003E316E"/>
    <w:rsid w:val="003F43F7"/>
    <w:rsid w:val="00411075"/>
    <w:rsid w:val="00421674"/>
    <w:rsid w:val="004238A5"/>
    <w:rsid w:val="00467CFF"/>
    <w:rsid w:val="00471829"/>
    <w:rsid w:val="00487BE1"/>
    <w:rsid w:val="004B0137"/>
    <w:rsid w:val="004C0669"/>
    <w:rsid w:val="004E2D81"/>
    <w:rsid w:val="00511E50"/>
    <w:rsid w:val="005205DC"/>
    <w:rsid w:val="00576A8F"/>
    <w:rsid w:val="00586320"/>
    <w:rsid w:val="005B0BEE"/>
    <w:rsid w:val="005B5C19"/>
    <w:rsid w:val="005C29E8"/>
    <w:rsid w:val="005D51C3"/>
    <w:rsid w:val="005D72A7"/>
    <w:rsid w:val="005F1530"/>
    <w:rsid w:val="005F4984"/>
    <w:rsid w:val="00610C24"/>
    <w:rsid w:val="00627E75"/>
    <w:rsid w:val="00633EC2"/>
    <w:rsid w:val="00637662"/>
    <w:rsid w:val="006475E2"/>
    <w:rsid w:val="0067778B"/>
    <w:rsid w:val="006B0265"/>
    <w:rsid w:val="006B4859"/>
    <w:rsid w:val="006B6692"/>
    <w:rsid w:val="006C510E"/>
    <w:rsid w:val="006C56A8"/>
    <w:rsid w:val="006D19FC"/>
    <w:rsid w:val="006D2A06"/>
    <w:rsid w:val="006F6D92"/>
    <w:rsid w:val="0071403F"/>
    <w:rsid w:val="00733E74"/>
    <w:rsid w:val="0074504C"/>
    <w:rsid w:val="007568B6"/>
    <w:rsid w:val="007576A8"/>
    <w:rsid w:val="0077004F"/>
    <w:rsid w:val="00781798"/>
    <w:rsid w:val="007D2DF4"/>
    <w:rsid w:val="007E757D"/>
    <w:rsid w:val="007F4712"/>
    <w:rsid w:val="007F55C5"/>
    <w:rsid w:val="008014AC"/>
    <w:rsid w:val="00803342"/>
    <w:rsid w:val="00864785"/>
    <w:rsid w:val="00865769"/>
    <w:rsid w:val="00893736"/>
    <w:rsid w:val="008E0AA6"/>
    <w:rsid w:val="008E2054"/>
    <w:rsid w:val="008F0375"/>
    <w:rsid w:val="008F62B5"/>
    <w:rsid w:val="00917324"/>
    <w:rsid w:val="009443EF"/>
    <w:rsid w:val="009700BD"/>
    <w:rsid w:val="0098404D"/>
    <w:rsid w:val="00990D71"/>
    <w:rsid w:val="00994A65"/>
    <w:rsid w:val="009B5887"/>
    <w:rsid w:val="009C0904"/>
    <w:rsid w:val="009D23A1"/>
    <w:rsid w:val="00A0408C"/>
    <w:rsid w:val="00A245E8"/>
    <w:rsid w:val="00A34F63"/>
    <w:rsid w:val="00A40476"/>
    <w:rsid w:val="00A450DD"/>
    <w:rsid w:val="00A63CB4"/>
    <w:rsid w:val="00A651A1"/>
    <w:rsid w:val="00A8337D"/>
    <w:rsid w:val="00AB32FA"/>
    <w:rsid w:val="00AC707E"/>
    <w:rsid w:val="00AD6B0C"/>
    <w:rsid w:val="00AF5C67"/>
    <w:rsid w:val="00B24DBD"/>
    <w:rsid w:val="00B42FF7"/>
    <w:rsid w:val="00B77285"/>
    <w:rsid w:val="00BC25FD"/>
    <w:rsid w:val="00BC3E7D"/>
    <w:rsid w:val="00BD3251"/>
    <w:rsid w:val="00BE30CB"/>
    <w:rsid w:val="00C025CD"/>
    <w:rsid w:val="00C06879"/>
    <w:rsid w:val="00C07C29"/>
    <w:rsid w:val="00C220F6"/>
    <w:rsid w:val="00C24FAB"/>
    <w:rsid w:val="00C30D76"/>
    <w:rsid w:val="00C41F87"/>
    <w:rsid w:val="00C65111"/>
    <w:rsid w:val="00C9621A"/>
    <w:rsid w:val="00CB1D70"/>
    <w:rsid w:val="00CC756E"/>
    <w:rsid w:val="00CE77B8"/>
    <w:rsid w:val="00D05214"/>
    <w:rsid w:val="00D06180"/>
    <w:rsid w:val="00D120C5"/>
    <w:rsid w:val="00D207DD"/>
    <w:rsid w:val="00D24AD3"/>
    <w:rsid w:val="00D24F09"/>
    <w:rsid w:val="00D375FD"/>
    <w:rsid w:val="00D658E3"/>
    <w:rsid w:val="00D72A2E"/>
    <w:rsid w:val="00D740CB"/>
    <w:rsid w:val="00D75CB1"/>
    <w:rsid w:val="00D77D41"/>
    <w:rsid w:val="00DB4C8D"/>
    <w:rsid w:val="00DB70AC"/>
    <w:rsid w:val="00DC6A4D"/>
    <w:rsid w:val="00DC7C04"/>
    <w:rsid w:val="00DF16DF"/>
    <w:rsid w:val="00E01574"/>
    <w:rsid w:val="00E0351D"/>
    <w:rsid w:val="00E24F1A"/>
    <w:rsid w:val="00E52648"/>
    <w:rsid w:val="00E60FF9"/>
    <w:rsid w:val="00E633B1"/>
    <w:rsid w:val="00E73276"/>
    <w:rsid w:val="00E979A2"/>
    <w:rsid w:val="00EA3665"/>
    <w:rsid w:val="00EA4930"/>
    <w:rsid w:val="00EB652D"/>
    <w:rsid w:val="00ED1505"/>
    <w:rsid w:val="00ED6680"/>
    <w:rsid w:val="00EE331E"/>
    <w:rsid w:val="00F3120F"/>
    <w:rsid w:val="00F613F2"/>
    <w:rsid w:val="00F64E94"/>
    <w:rsid w:val="00FB4DB0"/>
    <w:rsid w:val="00FE5E86"/>
    <w:rsid w:val="00FF2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7D41"/>
    <w:pPr>
      <w:autoSpaceDE w:val="0"/>
      <w:autoSpaceDN w:val="0"/>
      <w:adjustRightInd w:val="0"/>
    </w:pPr>
  </w:style>
  <w:style w:type="paragraph" w:styleId="Nadpis3">
    <w:name w:val="heading 3"/>
    <w:basedOn w:val="Normln"/>
    <w:next w:val="Normln"/>
    <w:qFormat/>
    <w:rsid w:val="00D77D41"/>
    <w:pPr>
      <w:keepNext/>
      <w:tabs>
        <w:tab w:val="left" w:pos="426"/>
      </w:tabs>
      <w:spacing w:line="360" w:lineRule="auto"/>
      <w:ind w:left="426" w:hanging="426"/>
      <w:jc w:val="center"/>
      <w:outlineLvl w:val="2"/>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D77D41"/>
    <w:pPr>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styleId="Zhlav">
    <w:name w:val="header"/>
    <w:basedOn w:val="Normln"/>
    <w:rsid w:val="00D77D41"/>
    <w:pPr>
      <w:tabs>
        <w:tab w:val="center" w:pos="4536"/>
        <w:tab w:val="right" w:pos="9072"/>
      </w:tabs>
    </w:pPr>
  </w:style>
  <w:style w:type="character" w:styleId="slostrnky">
    <w:name w:val="page number"/>
    <w:basedOn w:val="Standardnpsmoodstavce"/>
    <w:rsid w:val="00D77D41"/>
  </w:style>
  <w:style w:type="paragraph" w:styleId="Textbubliny">
    <w:name w:val="Balloon Text"/>
    <w:basedOn w:val="Normln"/>
    <w:semiHidden/>
    <w:rsid w:val="00D77D41"/>
    <w:rPr>
      <w:rFonts w:ascii="Tahoma" w:hAnsi="Tahoma" w:cs="Tahoma"/>
      <w:sz w:val="16"/>
      <w:szCs w:val="16"/>
    </w:rPr>
  </w:style>
  <w:style w:type="paragraph" w:styleId="Zpat">
    <w:name w:val="footer"/>
    <w:basedOn w:val="Normln"/>
    <w:rsid w:val="00D72A2E"/>
    <w:pPr>
      <w:tabs>
        <w:tab w:val="center" w:pos="4536"/>
        <w:tab w:val="right" w:pos="9072"/>
      </w:tabs>
    </w:pPr>
  </w:style>
  <w:style w:type="paragraph" w:styleId="Rozloendokumentu">
    <w:name w:val="Document Map"/>
    <w:basedOn w:val="Normln"/>
    <w:semiHidden/>
    <w:rsid w:val="00116A65"/>
    <w:pPr>
      <w:shd w:val="clear" w:color="auto" w:fill="000080"/>
    </w:pPr>
    <w:rPr>
      <w:rFonts w:ascii="Tahoma" w:hAnsi="Tahoma" w:cs="Tahoma"/>
    </w:rPr>
  </w:style>
  <w:style w:type="character" w:styleId="Odkaznakoment">
    <w:name w:val="annotation reference"/>
    <w:uiPriority w:val="99"/>
    <w:rsid w:val="00A34F63"/>
    <w:rPr>
      <w:sz w:val="16"/>
      <w:szCs w:val="16"/>
    </w:rPr>
  </w:style>
  <w:style w:type="paragraph" w:styleId="Textkomente">
    <w:name w:val="annotation text"/>
    <w:basedOn w:val="Normln"/>
    <w:link w:val="TextkomenteChar"/>
    <w:uiPriority w:val="99"/>
    <w:rsid w:val="00A34F63"/>
  </w:style>
  <w:style w:type="character" w:customStyle="1" w:styleId="TextkomenteChar">
    <w:name w:val="Text komentáře Char"/>
    <w:basedOn w:val="Standardnpsmoodstavce"/>
    <w:link w:val="Textkomente"/>
    <w:uiPriority w:val="99"/>
    <w:rsid w:val="00A34F63"/>
  </w:style>
  <w:style w:type="paragraph" w:styleId="Pedmtkomente">
    <w:name w:val="annotation subject"/>
    <w:basedOn w:val="Textkomente"/>
    <w:next w:val="Textkomente"/>
    <w:link w:val="PedmtkomenteChar"/>
    <w:rsid w:val="00A34F63"/>
    <w:rPr>
      <w:b/>
      <w:bCs/>
    </w:rPr>
  </w:style>
  <w:style w:type="character" w:customStyle="1" w:styleId="PedmtkomenteChar">
    <w:name w:val="Předmět komentáře Char"/>
    <w:link w:val="Pedmtkomente"/>
    <w:rsid w:val="00A34F63"/>
    <w:rPr>
      <w:b/>
      <w:bCs/>
    </w:rPr>
  </w:style>
  <w:style w:type="paragraph" w:customStyle="1" w:styleId="Style4">
    <w:name w:val="Style4"/>
    <w:basedOn w:val="Normln"/>
    <w:uiPriority w:val="99"/>
    <w:rsid w:val="004C0669"/>
    <w:pPr>
      <w:widowControl w:val="0"/>
      <w:spacing w:line="269" w:lineRule="exact"/>
      <w:ind w:hanging="328"/>
    </w:pPr>
    <w:rPr>
      <w:rFonts w:ascii="Arial" w:eastAsia="Calibri" w:hAnsi="Arial"/>
      <w:sz w:val="24"/>
      <w:szCs w:val="24"/>
    </w:rPr>
  </w:style>
  <w:style w:type="character" w:customStyle="1" w:styleId="FontStyle12">
    <w:name w:val="Font Style12"/>
    <w:uiPriority w:val="99"/>
    <w:rsid w:val="004C0669"/>
    <w:rPr>
      <w:rFonts w:ascii="Book Antiqua" w:hAnsi="Book Antiqua" w:cs="Book Antiqua"/>
      <w:sz w:val="18"/>
      <w:szCs w:val="18"/>
    </w:rPr>
  </w:style>
  <w:style w:type="paragraph" w:styleId="Odstavecseseznamem">
    <w:name w:val="List Paragraph"/>
    <w:basedOn w:val="Normln"/>
    <w:uiPriority w:val="34"/>
    <w:qFormat/>
    <w:rsid w:val="002C3F8A"/>
    <w:pPr>
      <w:ind w:left="720"/>
      <w:contextualSpacing/>
    </w:pPr>
  </w:style>
  <w:style w:type="character" w:styleId="Hypertextovodkaz">
    <w:name w:val="Hyperlink"/>
    <w:basedOn w:val="Standardnpsmoodstavce"/>
    <w:unhideWhenUsed/>
    <w:rsid w:val="0086576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7D41"/>
    <w:pPr>
      <w:autoSpaceDE w:val="0"/>
      <w:autoSpaceDN w:val="0"/>
      <w:adjustRightInd w:val="0"/>
    </w:pPr>
  </w:style>
  <w:style w:type="paragraph" w:styleId="Nadpis3">
    <w:name w:val="heading 3"/>
    <w:basedOn w:val="Normln"/>
    <w:next w:val="Normln"/>
    <w:qFormat/>
    <w:rsid w:val="00D77D41"/>
    <w:pPr>
      <w:keepNext/>
      <w:tabs>
        <w:tab w:val="left" w:pos="426"/>
      </w:tabs>
      <w:spacing w:line="360" w:lineRule="auto"/>
      <w:ind w:left="426" w:hanging="426"/>
      <w:jc w:val="center"/>
      <w:outlineLvl w:val="2"/>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D77D41"/>
    <w:pPr>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styleId="Zhlav">
    <w:name w:val="header"/>
    <w:basedOn w:val="Normln"/>
    <w:rsid w:val="00D77D41"/>
    <w:pPr>
      <w:tabs>
        <w:tab w:val="center" w:pos="4536"/>
        <w:tab w:val="right" w:pos="9072"/>
      </w:tabs>
    </w:pPr>
  </w:style>
  <w:style w:type="character" w:styleId="slostrnky">
    <w:name w:val="page number"/>
    <w:basedOn w:val="Standardnpsmoodstavce"/>
    <w:rsid w:val="00D77D41"/>
  </w:style>
  <w:style w:type="paragraph" w:styleId="Textbubliny">
    <w:name w:val="Balloon Text"/>
    <w:basedOn w:val="Normln"/>
    <w:semiHidden/>
    <w:rsid w:val="00D77D41"/>
    <w:rPr>
      <w:rFonts w:ascii="Tahoma" w:hAnsi="Tahoma" w:cs="Tahoma"/>
      <w:sz w:val="16"/>
      <w:szCs w:val="16"/>
    </w:rPr>
  </w:style>
  <w:style w:type="paragraph" w:styleId="Zpat">
    <w:name w:val="footer"/>
    <w:basedOn w:val="Normln"/>
    <w:rsid w:val="00D72A2E"/>
    <w:pPr>
      <w:tabs>
        <w:tab w:val="center" w:pos="4536"/>
        <w:tab w:val="right" w:pos="9072"/>
      </w:tabs>
    </w:pPr>
  </w:style>
  <w:style w:type="paragraph" w:styleId="Rozloendokumentu">
    <w:name w:val="Document Map"/>
    <w:basedOn w:val="Normln"/>
    <w:semiHidden/>
    <w:rsid w:val="00116A65"/>
    <w:pPr>
      <w:shd w:val="clear" w:color="auto" w:fill="000080"/>
    </w:pPr>
    <w:rPr>
      <w:rFonts w:ascii="Tahoma" w:hAnsi="Tahoma" w:cs="Tahoma"/>
    </w:rPr>
  </w:style>
  <w:style w:type="character" w:styleId="Odkaznakoment">
    <w:name w:val="annotation reference"/>
    <w:uiPriority w:val="99"/>
    <w:rsid w:val="00A34F63"/>
    <w:rPr>
      <w:sz w:val="16"/>
      <w:szCs w:val="16"/>
    </w:rPr>
  </w:style>
  <w:style w:type="paragraph" w:styleId="Textkomente">
    <w:name w:val="annotation text"/>
    <w:basedOn w:val="Normln"/>
    <w:link w:val="TextkomenteChar"/>
    <w:uiPriority w:val="99"/>
    <w:rsid w:val="00A34F63"/>
  </w:style>
  <w:style w:type="character" w:customStyle="1" w:styleId="TextkomenteChar">
    <w:name w:val="Text komentáře Char"/>
    <w:basedOn w:val="Standardnpsmoodstavce"/>
    <w:link w:val="Textkomente"/>
    <w:uiPriority w:val="99"/>
    <w:rsid w:val="00A34F63"/>
  </w:style>
  <w:style w:type="paragraph" w:styleId="Pedmtkomente">
    <w:name w:val="annotation subject"/>
    <w:basedOn w:val="Textkomente"/>
    <w:next w:val="Textkomente"/>
    <w:link w:val="PedmtkomenteChar"/>
    <w:rsid w:val="00A34F63"/>
    <w:rPr>
      <w:b/>
      <w:bCs/>
    </w:rPr>
  </w:style>
  <w:style w:type="character" w:customStyle="1" w:styleId="PedmtkomenteChar">
    <w:name w:val="Předmět komentáře Char"/>
    <w:link w:val="Pedmtkomente"/>
    <w:rsid w:val="00A34F63"/>
    <w:rPr>
      <w:b/>
      <w:bCs/>
    </w:rPr>
  </w:style>
  <w:style w:type="paragraph" w:customStyle="1" w:styleId="Style4">
    <w:name w:val="Style4"/>
    <w:basedOn w:val="Normln"/>
    <w:uiPriority w:val="99"/>
    <w:rsid w:val="004C0669"/>
    <w:pPr>
      <w:widowControl w:val="0"/>
      <w:spacing w:line="269" w:lineRule="exact"/>
      <w:ind w:hanging="328"/>
    </w:pPr>
    <w:rPr>
      <w:rFonts w:ascii="Arial" w:eastAsia="Calibri" w:hAnsi="Arial"/>
      <w:sz w:val="24"/>
      <w:szCs w:val="24"/>
    </w:rPr>
  </w:style>
  <w:style w:type="character" w:customStyle="1" w:styleId="FontStyle12">
    <w:name w:val="Font Style12"/>
    <w:uiPriority w:val="99"/>
    <w:rsid w:val="004C0669"/>
    <w:rPr>
      <w:rFonts w:ascii="Book Antiqua" w:hAnsi="Book Antiqua" w:cs="Book Antiqua"/>
      <w:sz w:val="18"/>
      <w:szCs w:val="18"/>
    </w:rPr>
  </w:style>
  <w:style w:type="paragraph" w:styleId="Odstavecseseznamem">
    <w:name w:val="List Paragraph"/>
    <w:basedOn w:val="Normln"/>
    <w:uiPriority w:val="34"/>
    <w:qFormat/>
    <w:rsid w:val="002C3F8A"/>
    <w:pPr>
      <w:ind w:left="720"/>
      <w:contextualSpacing/>
    </w:pPr>
  </w:style>
  <w:style w:type="character" w:styleId="Hypertextovodkaz">
    <w:name w:val="Hyperlink"/>
    <w:basedOn w:val="Standardnpsmoodstavce"/>
    <w:unhideWhenUsed/>
    <w:rsid w:val="008657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105583">
      <w:bodyDiv w:val="1"/>
      <w:marLeft w:val="0"/>
      <w:marRight w:val="0"/>
      <w:marTop w:val="0"/>
      <w:marBottom w:val="0"/>
      <w:divBdr>
        <w:top w:val="none" w:sz="0" w:space="0" w:color="auto"/>
        <w:left w:val="none" w:sz="0" w:space="0" w:color="auto"/>
        <w:bottom w:val="none" w:sz="0" w:space="0" w:color="auto"/>
        <w:right w:val="none" w:sz="0" w:space="0" w:color="auto"/>
      </w:divBdr>
    </w:div>
    <w:div w:id="135950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akturace@nkp.cz" TargetMode="External"/><Relationship Id="rId14" Type="http://schemas.microsoft.com/office/2016/09/relationships/commentsIds" Target="commentsId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77305-F6D9-44D2-9C13-111BC1AC4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1524</Words>
  <Characters>8992</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O SPOLUPRÁCI</vt:lpstr>
    </vt:vector>
  </TitlesOfParts>
  <Company>Microsoft</Company>
  <LinksUpToDate>false</LinksUpToDate>
  <CharactersWithSpaces>10496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creator>JUDr. Jindra Pavlová</dc:creator>
  <cp:lastModifiedBy>Štěpánová Bedřiška</cp:lastModifiedBy>
  <cp:revision>3</cp:revision>
  <cp:lastPrinted>2018-06-08T06:02:00Z</cp:lastPrinted>
  <dcterms:created xsi:type="dcterms:W3CDTF">2019-06-14T11:31:00Z</dcterms:created>
  <dcterms:modified xsi:type="dcterms:W3CDTF">2019-06-14T11:33:00Z</dcterms:modified>
</cp:coreProperties>
</file>